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GEIH-Archivo de trabajo oficial</w:t>
      </w:r>
      <w:r w:rsidR="008C684F">
        <w:rPr>
          <w:rFonts w:ascii="Times New Roman" w:hAnsi="Times New Roman" w:cs="Times New Roman"/>
          <w:sz w:val="24"/>
          <w:szCs w:val="24"/>
        </w:rPr>
        <w:t xml:space="preserve">.r”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r w:rsidRPr="006273DF">
        <w:rPr>
          <w:rFonts w:ascii="Times New Roman" w:hAnsi="Times New Roman" w:cs="Times New Roman"/>
          <w:sz w:val="24"/>
          <w:szCs w:val="24"/>
        </w:rPr>
        <w:t>Datos_GEIH</w:t>
      </w:r>
      <w:r>
        <w:rPr>
          <w:rFonts w:ascii="Times New Roman" w:hAnsi="Times New Roman" w:cs="Times New Roman"/>
          <w:sz w:val="24"/>
          <w:szCs w:val="24"/>
        </w:rPr>
        <w:t>.rds</w:t>
      </w:r>
      <w:r w:rsidR="008C684F">
        <w:rPr>
          <w:rFonts w:ascii="Times New Roman" w:hAnsi="Times New Roman" w:cs="Times New Roman"/>
          <w:sz w:val="24"/>
          <w:szCs w:val="24"/>
        </w:rPr>
        <w:t>”</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r w:rsidRPr="00A26AB8">
        <w:rPr>
          <w:rFonts w:ascii="Times New Roman" w:hAnsi="Times New Roman" w:cs="Times New Roman"/>
          <w:i/>
          <w:sz w:val="24"/>
          <w:szCs w:val="24"/>
        </w:rPr>
        <w:t xml:space="preserve">rvest, </w:t>
      </w:r>
      <w:r w:rsidRPr="00A26AB8">
        <w:rPr>
          <w:rFonts w:ascii="Times New Roman" w:hAnsi="Times New Roman" w:cs="Times New Roman"/>
          <w:sz w:val="24"/>
          <w:szCs w:val="24"/>
        </w:rPr>
        <w:t xml:space="preserve">el cual se utiliza como herramienta para hacer el Web Scraping,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  html_table()</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 &lt;- data.frame(Base1)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  html_table()</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Base2 &lt;- data.frame(Base2)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lastRenderedPageBreak/>
        <w:t>DatosGEIH&lt;- rbind(Base1,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variables más relevantes y realice un análisis descriptivo de estas variables. Por ejemplo, puede incluir variables que midan la educación y la experiencia, dadas las implicaciones del modelo de acumulación de capital humano (Becker, 1962, 1964; y Mincer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Edad y población en edad de trabajar. (Edad y Pet)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(Educ)</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(Ocu)</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(Exp)</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394CF4B3" w14:textId="078F620C" w:rsidR="004904AE" w:rsidRDefault="004904AE"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Antes de realizar la limpieza formal de la base de datos, realizamos un análisis en el cual concluimos lo siguiente:</w:t>
      </w:r>
    </w:p>
    <w:p w14:paraId="22B12B25" w14:textId="7F7ECE0E" w:rsidR="004904AE" w:rsidRDefault="004904AE" w:rsidP="004904AE">
      <w:pPr>
        <w:pStyle w:val="Prrafodelista"/>
        <w:numPr>
          <w:ilvl w:val="0"/>
          <w:numId w:val="9"/>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Antes de construir la base de datos final, se debe hacer el filtro de los datos para </w:t>
      </w:r>
      <w:r w:rsidR="00C7172C">
        <w:rPr>
          <w:rFonts w:ascii="Times New Roman" w:hAnsi="Times New Roman" w:cs="Times New Roman"/>
          <w:iCs/>
          <w:sz w:val="24"/>
          <w:szCs w:val="24"/>
        </w:rPr>
        <w:t>retirar los datos de las personas menores a 18 años</w:t>
      </w:r>
      <w:r>
        <w:rPr>
          <w:rFonts w:ascii="Times New Roman" w:hAnsi="Times New Roman" w:cs="Times New Roman"/>
          <w:iCs/>
          <w:sz w:val="24"/>
          <w:szCs w:val="24"/>
        </w:rPr>
        <w:t xml:space="preserve"> (esto teniendo en cuenta el enunciado del Problem Set y que ya a los 18 años se puede laborar formalmente en Colombia).</w:t>
      </w:r>
    </w:p>
    <w:p w14:paraId="4F0A7EA1" w14:textId="3B94D3DF" w:rsidR="004904AE" w:rsidRDefault="004904AE" w:rsidP="004904AE">
      <w:pPr>
        <w:pStyle w:val="Prrafodelista"/>
        <w:numPr>
          <w:ilvl w:val="0"/>
          <w:numId w:val="9"/>
        </w:numPr>
        <w:spacing w:line="240" w:lineRule="auto"/>
        <w:jc w:val="both"/>
        <w:rPr>
          <w:rFonts w:ascii="Times New Roman" w:hAnsi="Times New Roman" w:cs="Times New Roman"/>
          <w:iCs/>
          <w:sz w:val="24"/>
          <w:szCs w:val="24"/>
        </w:rPr>
      </w:pPr>
      <w:r>
        <w:rPr>
          <w:rFonts w:ascii="Times New Roman" w:hAnsi="Times New Roman" w:cs="Times New Roman"/>
          <w:iCs/>
          <w:sz w:val="24"/>
          <w:szCs w:val="24"/>
        </w:rPr>
        <w:t>Como en los puntos siguientes se utilizará la variable ingreso como logaritmo natural, se decidió eliminar las observaciones con valor de cero para que no existiesen datos incongruentes en la base.</w:t>
      </w:r>
    </w:p>
    <w:p w14:paraId="5790DB11" w14:textId="10AE3BD9" w:rsidR="004904AE" w:rsidRPr="004904AE" w:rsidRDefault="004904AE" w:rsidP="004904AE">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Por lo anterior, se procedió a hacer el filtrado de la base con las condiciones mencionadas anteriormente. Luego de realizar este filtro, se construyó la base final de trabajo con las variables seleccionadas en el punto 1.2.1.</w:t>
      </w:r>
    </w:p>
    <w:p w14:paraId="5969FBC3" w14:textId="7C112888"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“exp”,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lang w:eastAsia="es-CO"/>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“exp”,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lang w:eastAsia="es-CO"/>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914D640" w:rsidR="00754F33" w:rsidRDefault="00754F33" w:rsidP="004F3B04">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 variable “exp”, si bien tiene una gran cantidad de NA, y si se fuese a hacer una regresión lineal, lo ideal en ese caso sería eliminar dichas observaciones. Sin embargo, como se está realizando una aplicación de Machine Learning y nuestro principal objetivo es predecir valores, tomaremos la decisión de imputar valor cero a estos NA, teniendo en cuenta que si no reportan experiencia laboral es como si no tuviesen, en nuestro análisis. En el script en R se encuentra el procedimiento.</w:t>
      </w:r>
    </w:p>
    <w:p w14:paraId="70611937" w14:textId="744A4170" w:rsidR="00E127F5" w:rsidRDefault="00E127F5" w:rsidP="004F3B04">
      <w:pPr>
        <w:spacing w:line="24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1.2.3 Como mínimo, se debe incluir una tabla de estadística descriptiva, pero espero tablas y figuras. Tome esta sección para presentar una narrativa exhaustiva para </w:t>
      </w:r>
      <w:r w:rsidRPr="00156467">
        <w:rPr>
          <w:rFonts w:ascii="Times New Roman" w:hAnsi="Times New Roman" w:cs="Times New Roman"/>
          <w:b/>
          <w:bCs/>
          <w:iCs/>
          <w:sz w:val="24"/>
          <w:szCs w:val="24"/>
        </w:rPr>
        <w:lastRenderedPageBreak/>
        <w:t>justificar y defender su elección de datos. Utilice su conocimiento profesional para añadir valor a esta sección. No presente la tabla de manera escueta.</w:t>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r w:rsidRPr="00AE189A">
        <w:rPr>
          <w:rFonts w:ascii="Times New Roman" w:hAnsi="Times New Roman" w:cs="Times New Roman"/>
          <w:i/>
          <w:color w:val="000000" w:themeColor="text1"/>
          <w:sz w:val="24"/>
          <w:szCs w:val="24"/>
        </w:rPr>
        <w:t xml:space="preserve">ingtot”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r w:rsidRPr="00D461C2">
        <w:rPr>
          <w:rFonts w:ascii="Times New Roman" w:hAnsi="Times New Roman" w:cs="Times New Roman"/>
          <w:i/>
          <w:color w:val="000000" w:themeColor="text1"/>
          <w:sz w:val="24"/>
          <w:szCs w:val="24"/>
        </w:rPr>
        <w:t xml:space="preserve">ingtot </w:t>
      </w:r>
      <w:r w:rsidRPr="00D461C2">
        <w:rPr>
          <w:rFonts w:ascii="Times New Roman" w:hAnsi="Times New Roman" w:cs="Times New Roman"/>
          <w:color w:val="000000" w:themeColor="text1"/>
          <w:sz w:val="24"/>
          <w:szCs w:val="24"/>
        </w:rPr>
        <w:t xml:space="preserve"> es la suma entre </w:t>
      </w:r>
      <w:r w:rsidRPr="00D461C2">
        <w:rPr>
          <w:rFonts w:ascii="Times New Roman" w:hAnsi="Times New Roman" w:cs="Times New Roman"/>
          <w:i/>
          <w:color w:val="000000" w:themeColor="text1"/>
          <w:sz w:val="24"/>
          <w:szCs w:val="24"/>
        </w:rPr>
        <w:t xml:space="preserve">ingtotes </w:t>
      </w:r>
      <w:r w:rsidRPr="00D461C2">
        <w:rPr>
          <w:rFonts w:ascii="Times New Roman" w:hAnsi="Times New Roman" w:cs="Times New Roman"/>
          <w:color w:val="000000" w:themeColor="text1"/>
          <w:sz w:val="24"/>
          <w:szCs w:val="24"/>
        </w:rPr>
        <w:t xml:space="preserve"> e </w:t>
      </w:r>
      <w:r w:rsidRPr="00D461C2">
        <w:rPr>
          <w:rFonts w:ascii="Times New Roman" w:hAnsi="Times New Roman" w:cs="Times New Roman"/>
          <w:i/>
          <w:color w:val="000000" w:themeColor="text1"/>
          <w:sz w:val="24"/>
          <w:szCs w:val="24"/>
        </w:rPr>
        <w:t>ingtotob</w:t>
      </w:r>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imputado (sólo para faltantes o extrem</w:t>
            </w:r>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Impa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impaes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r>
        <w:rPr>
          <w:rFonts w:ascii="Times New Roman" w:hAnsi="Times New Roman" w:cs="Times New Roman"/>
          <w:i/>
          <w:sz w:val="24"/>
          <w:szCs w:val="24"/>
        </w:rPr>
        <w:t xml:space="preserve">ingtot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_y_primaServicios_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servicios monetario ultimos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vacaciones monetario ultimos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y_primas_m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y_salarySec_m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salary nominal mensual occ.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y_subEducativo_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y_subFamiliar_m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r w:rsidRPr="000B5419">
        <w:rPr>
          <w:rFonts w:ascii="Times New Roman" w:hAnsi="Times New Roman" w:cs="Times New Roman"/>
          <w:i/>
          <w:sz w:val="24"/>
          <w:szCs w:val="24"/>
        </w:rPr>
        <w:t>igntot</w:t>
      </w:r>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2E6FDE99" w14:textId="77777777" w:rsidR="001111A9" w:rsidRPr="001111A9" w:rsidRDefault="001111A9" w:rsidP="001111A9">
      <w:pPr>
        <w:jc w:val="center"/>
        <w:rPr>
          <w:rFonts w:ascii="Times New Roman" w:hAnsi="Times New Roman" w:cs="Times New Roman"/>
          <w:sz w:val="24"/>
          <w:szCs w:val="24"/>
        </w:rPr>
      </w:pPr>
      <w:r>
        <w:rPr>
          <w:noProof/>
          <w:lang w:eastAsia="es-CO"/>
        </w:rPr>
        <w:lastRenderedPageBreak/>
        <w:drawing>
          <wp:inline distT="0" distB="0" distL="0" distR="0" wp14:anchorId="3493B6CB" wp14:editId="21D85341">
            <wp:extent cx="2578100" cy="1993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2" t="27160" r="55662" b="13200"/>
                    <a:stretch/>
                  </pic:blipFill>
                  <pic:spPr bwMode="auto">
                    <a:xfrm>
                      <a:off x="0" y="0"/>
                      <a:ext cx="2578100" cy="1993900"/>
                    </a:xfrm>
                    <a:prstGeom prst="rect">
                      <a:avLst/>
                    </a:prstGeom>
                    <a:ln>
                      <a:noFill/>
                    </a:ln>
                    <a:extLst>
                      <a:ext uri="{53640926-AAD7-44D8-BBD7-CCE9431645EC}">
                        <a14:shadowObscured xmlns:a14="http://schemas.microsoft.com/office/drawing/2010/main"/>
                      </a:ext>
                    </a:extLst>
                  </pic:spPr>
                </pic:pic>
              </a:graphicData>
            </a:graphic>
          </wp:inline>
        </w:drawing>
      </w:r>
    </w:p>
    <w:p w14:paraId="14BB5991"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regresión cuenta con la variable </w:t>
      </w:r>
      <w:r w:rsidRPr="001111A9">
        <w:rPr>
          <w:rFonts w:ascii="Times New Roman" w:hAnsi="Times New Roman" w:cs="Times New Roman"/>
          <w:i/>
          <w:sz w:val="24"/>
          <w:szCs w:val="24"/>
        </w:rPr>
        <w:t>Age2</w:t>
      </w:r>
      <w:r w:rsidRPr="001111A9">
        <w:rPr>
          <w:rFonts w:ascii="Times New Roman" w:hAnsi="Times New Roman" w:cs="Times New Roman"/>
          <w:sz w:val="24"/>
          <w:szCs w:val="24"/>
        </w:rPr>
        <w:t xml:space="preserve"> que representa las edades al cuadrado, ya que se está considerando que después del crecimiento del individuo, llega un punto en el que esa edad genera una relación negativa con el ingreso ya que alcanzó un máximo. Al correr la regresión se presentan estos datos. Los coeficientes representan el impacto que tiene dicha variable en la variable independiente, es decir, ingreso total.</w:t>
      </w:r>
    </w:p>
    <w:p w14:paraId="7267DC2D"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variable ingtot (Ingreso Total) se transformó para poder analizar correctamente el efecto de los coeficientes de </w:t>
      </w:r>
      <w:r w:rsidRPr="001111A9">
        <w:rPr>
          <w:rFonts w:ascii="Times New Roman" w:hAnsi="Times New Roman" w:cs="Times New Roman"/>
          <w:i/>
          <w:sz w:val="24"/>
          <w:szCs w:val="24"/>
        </w:rPr>
        <w:t xml:space="preserve">age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 eliminando efecto de dichas unidades y así, lograr la interpretación del modelo porcentual y se los datos sean tratados de manera efectiva y sin inconvenientes en la ejecución de la regresión por MCO. </w:t>
      </w:r>
    </w:p>
    <w:p w14:paraId="157695A6" w14:textId="77777777" w:rsidR="001111A9" w:rsidRPr="001111A9" w:rsidRDefault="001111A9" w:rsidP="001111A9">
      <w:pPr>
        <w:jc w:val="both"/>
        <w:rPr>
          <w:rFonts w:ascii="Times New Roman" w:hAnsi="Times New Roman" w:cs="Times New Roman"/>
          <w:i/>
          <w:sz w:val="24"/>
          <w:szCs w:val="24"/>
        </w:rPr>
      </w:pPr>
      <w:r w:rsidRPr="001111A9">
        <w:rPr>
          <w:rFonts w:ascii="Times New Roman" w:hAnsi="Times New Roman" w:cs="Times New Roman"/>
          <w:sz w:val="24"/>
          <w:szCs w:val="24"/>
        </w:rPr>
        <w:t>La constante no suele generar ningún impacto en el modelo, ya que esta es representativa cuando X</w:t>
      </w:r>
      <w:r w:rsidRPr="001111A9">
        <w:rPr>
          <w:rFonts w:ascii="Times New Roman" w:hAnsi="Times New Roman" w:cs="Times New Roman"/>
          <w:i/>
          <w:sz w:val="24"/>
          <w:szCs w:val="24"/>
        </w:rPr>
        <w:t>i</w:t>
      </w:r>
      <w:r w:rsidRPr="001111A9">
        <w:rPr>
          <w:rFonts w:ascii="Times New Roman" w:hAnsi="Times New Roman" w:cs="Times New Roman"/>
          <w:sz w:val="24"/>
          <w:szCs w:val="24"/>
        </w:rPr>
        <w:t xml:space="preserve"> puede tomar el valor 0. Sin embargo, en este modelo no es posible que las variables tomen ese valor, ya que si fuese el caso, no estarían dentro del modelo. De acuerdo con lo anterior, la constante no genera ningún análisis más allá de ser la intersección que define la relación entre dos variables. (</w:t>
      </w:r>
      <w:r w:rsidRPr="001111A9">
        <w:rPr>
          <w:rFonts w:ascii="Times New Roman" w:hAnsi="Times New Roman" w:cs="Times New Roman"/>
          <w:i/>
          <w:sz w:val="24"/>
          <w:szCs w:val="24"/>
        </w:rPr>
        <w:t xml:space="preserve">ingtot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 </w:t>
      </w:r>
      <w:r w:rsidRPr="001111A9">
        <w:rPr>
          <w:rFonts w:ascii="Times New Roman" w:hAnsi="Times New Roman" w:cs="Times New Roman"/>
          <w:sz w:val="24"/>
          <w:szCs w:val="24"/>
        </w:rPr>
        <w:t xml:space="preserve">o </w:t>
      </w:r>
      <w:r w:rsidRPr="001111A9">
        <w:rPr>
          <w:rFonts w:ascii="Times New Roman" w:hAnsi="Times New Roman" w:cs="Times New Roman"/>
          <w:i/>
          <w:sz w:val="24"/>
          <w:szCs w:val="24"/>
        </w:rPr>
        <w:t xml:space="preserve">ingtot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Age2).</w:t>
      </w:r>
    </w:p>
    <w:p w14:paraId="0157B8FB"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El coeficiente de </w:t>
      </w:r>
      <w:r w:rsidRPr="001111A9">
        <w:rPr>
          <w:rFonts w:ascii="Times New Roman" w:hAnsi="Times New Roman" w:cs="Times New Roman"/>
          <w:i/>
          <w:sz w:val="24"/>
          <w:szCs w:val="24"/>
        </w:rPr>
        <w:t>Age</w:t>
      </w:r>
      <w:r w:rsidRPr="001111A9">
        <w:rPr>
          <w:rFonts w:ascii="Times New Roman" w:hAnsi="Times New Roman" w:cs="Times New Roman"/>
          <w:sz w:val="24"/>
          <w:szCs w:val="24"/>
        </w:rPr>
        <w:t xml:space="preserve"> hace referencia a que cuando un individuo aumenta un año de vida, el ingreso de este aumenta en 4.8% su ingreso, contando con un error estándar de la variable de 0.02, siendo este el que mide la precisión con la que cuenta la variable respecto a los valores estimados. A su vez,  el coeficiente de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nos indica una relación negativa entre la variable dependiente y la independiente, es decir por cada año que envejezca el individuo al cuadrado  el ingreso disminuye 0.05% , junto con su error estándar de 0.00002, siendo este valor muy pequeño. </w:t>
      </w:r>
    </w:p>
    <w:p w14:paraId="1D602717"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Debido a la limpieza de datos generada, se contó con 19801 observaciones y un mismo valor de R y R ajustado de 0.025, representando el poco ajuste que tienen las variables del modelo a la variable independiente, ingresos totales.  Por otra parte, se cuenta con el estadístico F con 2 grados de libertad, no rechazando la hipótesis nula de falta de capacidad explicativa de las variables.</w:t>
      </w:r>
    </w:p>
    <w:p w14:paraId="0CC84FC9"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Finalmente, cada variable cuenta con una significancia aceptada por el 5%. Esto está representado que se puede tratar a los estimados diferentes de 0. El error estándar residual es de 0.964 siendo este el valor que nos indica que tan bien se están ajustando los datos a la recta de la regresión, aunque este no sea un número muy pequeño, se puede observar que o ajusta todos los datos, pero gran parte de los datos si están cerca de la recta. </w:t>
      </w:r>
    </w:p>
    <w:p w14:paraId="7BA99A5C" w14:textId="77777777" w:rsidR="001111A9" w:rsidRPr="001111A9" w:rsidRDefault="001111A9" w:rsidP="001111A9">
      <w:pPr>
        <w:pStyle w:val="Prrafodelista"/>
        <w:jc w:val="center"/>
        <w:rPr>
          <w:rFonts w:ascii="Times New Roman" w:hAnsi="Times New Roman" w:cs="Times New Roman"/>
          <w:sz w:val="24"/>
          <w:szCs w:val="24"/>
        </w:rPr>
      </w:pPr>
      <w:r>
        <w:rPr>
          <w:noProof/>
          <w:lang w:eastAsia="es-CO"/>
        </w:rPr>
        <w:lastRenderedPageBreak/>
        <w:drawing>
          <wp:inline distT="0" distB="0" distL="0" distR="0" wp14:anchorId="02FE9F5C" wp14:editId="7D344F7B">
            <wp:extent cx="3477110" cy="2124371"/>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6">
                      <a:extLst>
                        <a:ext uri="{28A0092B-C50C-407E-A947-70E740481C1C}">
                          <a14:useLocalDpi xmlns:a14="http://schemas.microsoft.com/office/drawing/2010/main" val="0"/>
                        </a:ext>
                      </a:extLst>
                    </a:blip>
                    <a:stretch>
                      <a:fillRect/>
                    </a:stretch>
                  </pic:blipFill>
                  <pic:spPr>
                    <a:xfrm>
                      <a:off x="0" y="0"/>
                      <a:ext cx="3477110" cy="2124371"/>
                    </a:xfrm>
                    <a:prstGeom prst="rect">
                      <a:avLst/>
                    </a:prstGeom>
                  </pic:spPr>
                </pic:pic>
              </a:graphicData>
            </a:graphic>
          </wp:inline>
        </w:drawing>
      </w:r>
    </w:p>
    <w:p w14:paraId="0290ED39" w14:textId="77777777" w:rsidR="001111A9" w:rsidRPr="001111A9" w:rsidRDefault="001111A9" w:rsidP="001111A9">
      <w:pPr>
        <w:spacing w:line="360" w:lineRule="auto"/>
        <w:rPr>
          <w:rFonts w:ascii="Times New Roman" w:hAnsi="Times New Roman" w:cs="Times New Roman"/>
          <w:b/>
          <w:bCs/>
          <w:sz w:val="24"/>
          <w:szCs w:val="24"/>
        </w:rPr>
      </w:pPr>
    </w:p>
    <w:p w14:paraId="1D8013D9" w14:textId="72A1ED3E"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w:t>
      </w:r>
      <w:r w:rsidR="001111A9">
        <w:rPr>
          <w:rFonts w:ascii="Times New Roman" w:hAnsi="Times New Roman" w:cs="Times New Roman"/>
          <w:b/>
          <w:bCs/>
          <w:sz w:val="24"/>
          <w:szCs w:val="24"/>
        </w:rPr>
        <w:t>proyectado</w:t>
      </w:r>
      <w:r w:rsidRPr="00230D88">
        <w:rPr>
          <w:rFonts w:ascii="Times New Roman" w:hAnsi="Times New Roman" w:cs="Times New Roman"/>
          <w:b/>
          <w:bCs/>
          <w:sz w:val="24"/>
          <w:szCs w:val="24"/>
        </w:rPr>
        <w:t xml:space="preserve">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sugerida por la ecuación anterior? Usar bootstrap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samplefit?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Para el Samplefit,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¿Cuál es la “edad pico” implícita por género?. Utilice bootstrap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r w:rsidRPr="00230D88">
        <w:rPr>
          <w:rFonts w:ascii="Times New Roman" w:hAnsi="Times New Roman" w:cs="Times New Roman"/>
          <w:b/>
          <w:bCs/>
          <w:sz w:val="24"/>
          <w:szCs w:val="24"/>
        </w:rPr>
        <w:t>log(</w:t>
      </w: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+θX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Divida la muestra en dos muestras: una muestra de entrenamiento (70%) y una muestra de prueba (30%). No olvide establecer una semilla (en R, set.seed(10101),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K-fold.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Estimar el modelo de regresión utilizando todas las observaciones menos la i − ésima.</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error de predicción para la i − ésima observación, es decir, (yi− yˆi)</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6"/>
  </w:num>
  <w:num w:numId="6">
    <w:abstractNumId w:val="8"/>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BC4"/>
    <w:rsid w:val="000337C1"/>
    <w:rsid w:val="000E2A58"/>
    <w:rsid w:val="001111A9"/>
    <w:rsid w:val="00156467"/>
    <w:rsid w:val="0016167D"/>
    <w:rsid w:val="0020409E"/>
    <w:rsid w:val="00230D88"/>
    <w:rsid w:val="002B77AD"/>
    <w:rsid w:val="00382840"/>
    <w:rsid w:val="003B19E2"/>
    <w:rsid w:val="003D3E49"/>
    <w:rsid w:val="00424132"/>
    <w:rsid w:val="00432707"/>
    <w:rsid w:val="00480C05"/>
    <w:rsid w:val="004904AE"/>
    <w:rsid w:val="0049074D"/>
    <w:rsid w:val="004F3B04"/>
    <w:rsid w:val="006273DF"/>
    <w:rsid w:val="00697F2D"/>
    <w:rsid w:val="006B11CF"/>
    <w:rsid w:val="006D03E7"/>
    <w:rsid w:val="006D3E4B"/>
    <w:rsid w:val="00754F3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C7172C"/>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3183</Words>
  <Characters>17510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48</cp:revision>
  <dcterms:created xsi:type="dcterms:W3CDTF">2022-06-11T17:10:00Z</dcterms:created>
  <dcterms:modified xsi:type="dcterms:W3CDTF">2022-06-20T15:23:00Z</dcterms:modified>
</cp:coreProperties>
</file>