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GEIH-Archivo de trabajo oficial</w:t>
      </w:r>
      <w:r w:rsidR="008C684F">
        <w:rPr>
          <w:rFonts w:ascii="Times New Roman" w:hAnsi="Times New Roman" w:cs="Times New Roman"/>
          <w:sz w:val="24"/>
          <w:szCs w:val="24"/>
        </w:rPr>
        <w:t>.r”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r w:rsidRPr="006273DF">
        <w:rPr>
          <w:rFonts w:ascii="Times New Roman" w:hAnsi="Times New Roman" w:cs="Times New Roman"/>
          <w:sz w:val="24"/>
          <w:szCs w:val="24"/>
        </w:rPr>
        <w:t>Datos_GEIH</w:t>
      </w:r>
      <w:r>
        <w:rPr>
          <w:rFonts w:ascii="Times New Roman" w:hAnsi="Times New Roman" w:cs="Times New Roman"/>
          <w:sz w:val="24"/>
          <w:szCs w:val="24"/>
        </w:rPr>
        <w:t>.rds</w:t>
      </w:r>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previa del código html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r w:rsidRPr="00A26AB8">
        <w:rPr>
          <w:rFonts w:ascii="Times New Roman" w:hAnsi="Times New Roman" w:cs="Times New Roman"/>
          <w:i/>
          <w:sz w:val="24"/>
          <w:szCs w:val="24"/>
        </w:rPr>
        <w:t xml:space="preserve">rvest, </w:t>
      </w:r>
      <w:r w:rsidRPr="00A26AB8">
        <w:rPr>
          <w:rFonts w:ascii="Times New Roman" w:hAnsi="Times New Roman" w:cs="Times New Roman"/>
          <w:sz w:val="24"/>
          <w:szCs w:val="24"/>
        </w:rPr>
        <w:t xml:space="preserve">el cual se utiliza como herramienta para hacer el Web Scraping,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Base1&lt;read_html("https://ignaciomsarmiento.github.io/GEIH2018_sample/pages/geih_page_1.html")%&gt;%  html_table()</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 &lt;- data.frame(Base1)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Base1&lt;read_html("https://ignaciomsarmiento.github.io/GEIH2018_sample/pages/geih_page_2.html")%&gt;%  html_table()</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Base2 &lt;- data.frame(Base2)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lastRenderedPageBreak/>
        <w:t>DatosGEIH&lt;- rbind(Base1,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html que se visualiza en la página web, porque esta se importa a través de la función “</w:t>
      </w:r>
      <w:r w:rsidR="00424132" w:rsidRPr="008C684F">
        <w:rPr>
          <w:rFonts w:ascii="Times New Roman" w:hAnsi="Times New Roman" w:cs="Times New Roman"/>
          <w:i/>
          <w:iCs/>
          <w:sz w:val="24"/>
          <w:szCs w:val="24"/>
        </w:rPr>
        <w:t>includehtml()</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Sin embargo, al obtener el enlace de página web en donde reposan los datos en html, no existen restricciones para descargar o realizar “scraping”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Data chunk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Al verificar que la tabla no se encuentra, verificar la fuente de la tabla de datos en html.</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html.</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Validar que para los demás datasets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scrape de los datos usando la función de “rvest” [readhtml () y html_table()]</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“.rds”</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variables más relevantes y realice un análisis descriptivo de estas variables. Por ejemplo, puede incluir variables que midan la educación y la experiencia, dadas las implicaciones del modelo de acumulación de capital humano (Becker, 1962, 1964; y Mincer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Pet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Educ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Ocu=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Exp=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Edad y población en edad de trabajar. (Edad y Pet)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(Educ)</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(Ocu)</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(Exp)</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construir la base de datos final, se debe hacer el filtro de los datos para retirar los datos de las personas menores a 18 años (esto teniendo en cuenta el enunciado del Problem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“exp”,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“exp”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“exp” y “oficio”, se tiene una gran cantidad de NA, y si se fuese a hacer una regresión lineal, lo ideal en ese caso sería eliminar dichas observaciones. Sin embargo, como se está realizando una aplicación de Machine Learning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(Ocu)</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(Exp)</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r w:rsidRPr="00AE189A">
        <w:rPr>
          <w:rFonts w:ascii="Times New Roman" w:hAnsi="Times New Roman" w:cs="Times New Roman"/>
          <w:i/>
          <w:color w:val="000000" w:themeColor="text1"/>
          <w:sz w:val="24"/>
          <w:szCs w:val="24"/>
        </w:rPr>
        <w:t xml:space="preserve">ingtot”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r w:rsidRPr="00D461C2">
        <w:rPr>
          <w:rFonts w:ascii="Times New Roman" w:hAnsi="Times New Roman" w:cs="Times New Roman"/>
          <w:i/>
          <w:color w:val="000000" w:themeColor="text1"/>
          <w:sz w:val="24"/>
          <w:szCs w:val="24"/>
        </w:rPr>
        <w:t xml:space="preserve">ingtot </w:t>
      </w:r>
      <w:r w:rsidRPr="00D461C2">
        <w:rPr>
          <w:rFonts w:ascii="Times New Roman" w:hAnsi="Times New Roman" w:cs="Times New Roman"/>
          <w:color w:val="000000" w:themeColor="text1"/>
          <w:sz w:val="24"/>
          <w:szCs w:val="24"/>
        </w:rPr>
        <w:t xml:space="preserve"> es la suma entre </w:t>
      </w:r>
      <w:r w:rsidRPr="00D461C2">
        <w:rPr>
          <w:rFonts w:ascii="Times New Roman" w:hAnsi="Times New Roman" w:cs="Times New Roman"/>
          <w:i/>
          <w:color w:val="000000" w:themeColor="text1"/>
          <w:sz w:val="24"/>
          <w:szCs w:val="24"/>
        </w:rPr>
        <w:t xml:space="preserve">ingtotes </w:t>
      </w:r>
      <w:r w:rsidRPr="00D461C2">
        <w:rPr>
          <w:rFonts w:ascii="Times New Roman" w:hAnsi="Times New Roman" w:cs="Times New Roman"/>
          <w:color w:val="000000" w:themeColor="text1"/>
          <w:sz w:val="24"/>
          <w:szCs w:val="24"/>
        </w:rPr>
        <w:t xml:space="preserve"> e </w:t>
      </w:r>
      <w:r w:rsidRPr="00D461C2">
        <w:rPr>
          <w:rFonts w:ascii="Times New Roman" w:hAnsi="Times New Roman" w:cs="Times New Roman"/>
          <w:i/>
          <w:color w:val="000000" w:themeColor="text1"/>
          <w:sz w:val="24"/>
          <w:szCs w:val="24"/>
        </w:rPr>
        <w:t>ingtotob</w:t>
      </w:r>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imputado (sólo para faltantes o extrem</w:t>
            </w:r>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lastRenderedPageBreak/>
              <w:t>Impa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impaes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r>
        <w:rPr>
          <w:rFonts w:ascii="Times New Roman" w:hAnsi="Times New Roman" w:cs="Times New Roman"/>
          <w:i/>
          <w:sz w:val="24"/>
          <w:szCs w:val="24"/>
        </w:rPr>
        <w:t xml:space="preserve">ingtot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_y_primaServicios_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servicios monetario ultimos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vacaciones monetario ultimos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y_primas_m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y_salarySec_m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salary nominal mensual occ.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y_subFamiliar_m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r w:rsidRPr="000B5419">
        <w:rPr>
          <w:rFonts w:ascii="Times New Roman" w:hAnsi="Times New Roman" w:cs="Times New Roman"/>
          <w:i/>
          <w:sz w:val="24"/>
          <w:szCs w:val="24"/>
        </w:rPr>
        <w:t>igntot</w:t>
      </w:r>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ingtot (Ingreso Total) se transformó para poder analizar correctamente el efecto de los coeficientes de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o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  Por otra parte, se cuenta con el estadístico F con 2 grados de libertad, no rechazando la hipótesis nula de falta de capacidad explicativa de las variables.</w:t>
      </w:r>
    </w:p>
    <w:p w14:paraId="0CC84FC9"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17502ACB"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sugerida por la ecuación anterior? Usar bootstrap para calcular los errores estándar y construir los intervalos de confianza.</w:t>
      </w:r>
    </w:p>
    <w:p w14:paraId="7986681D" w14:textId="25A591C9" w:rsidR="00DF15B9" w:rsidRDefault="00DF15B9" w:rsidP="00DF15B9">
      <w:pPr>
        <w:spacing w:line="360" w:lineRule="auto"/>
        <w:rPr>
          <w:rFonts w:ascii="Times New Roman" w:hAnsi="Times New Roman" w:cs="Times New Roman"/>
          <w:sz w:val="24"/>
          <w:szCs w:val="24"/>
        </w:rPr>
      </w:pPr>
      <w:r>
        <w:rPr>
          <w:rFonts w:ascii="Times New Roman" w:hAnsi="Times New Roman" w:cs="Times New Roman"/>
          <w:sz w:val="24"/>
          <w:szCs w:val="24"/>
        </w:rPr>
        <w:t>Para determina la “edad pico” de nuestro modelo, y al tener la siguiente expresión:</w:t>
      </w:r>
    </w:p>
    <w:p w14:paraId="5BD684E4" w14:textId="683F15B1" w:rsidR="00DF15B9" w:rsidRPr="00DF15B9" w:rsidRDefault="00DF15B9" w:rsidP="00DF15B9">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573012E6" w14:textId="7750D666"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Al realizar la derivación con respecto a “age”, se tiene lo siguiente:</w:t>
      </w:r>
    </w:p>
    <w:p w14:paraId="733DFDF7" w14:textId="1244D049" w:rsidR="00DF15B9" w:rsidRPr="00DF15B9" w:rsidRDefault="00DF15B9" w:rsidP="00DF15B9">
      <w:pPr>
        <w:spacing w:line="360" w:lineRule="auto"/>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num>
            <m:den>
              <m:r>
                <w:rPr>
                  <w:rFonts w:ascii="Cambria Math"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age</m:t>
          </m:r>
        </m:oMath>
      </m:oMathPara>
    </w:p>
    <w:p w14:paraId="74F73D95" w14:textId="368B94CF"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máximo de la función se obtiene igualando a cero la expresión anterior, para determinar cuál sería la “edad pico”:</w:t>
      </w:r>
    </w:p>
    <w:p w14:paraId="4120B51A" w14:textId="0ED3B11E" w:rsidR="00DF15B9" w:rsidRPr="00DF15B9" w:rsidRDefault="00DF15B9" w:rsidP="00DF15B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age</m:t>
          </m:r>
        </m:oMath>
      </m:oMathPara>
    </w:p>
    <w:p w14:paraId="6A3E7C3A" w14:textId="06F4AC6B" w:rsidR="00DF15B9" w:rsidRPr="00DF15B9" w:rsidRDefault="00DF15B9" w:rsidP="00DF15B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den>
              </m:f>
            </m:e>
          </m:d>
        </m:oMath>
      </m:oMathPara>
    </w:p>
    <w:p w14:paraId="23D89B06" w14:textId="43C5F3A0"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La expresión anterior será la que se utilizará para determinar el peak age, en el procedimiento para realizar el Bootstrap.</w:t>
      </w:r>
    </w:p>
    <w:p w14:paraId="1C2018CB" w14:textId="31A66A42" w:rsidR="00DF15B9" w:rsidRPr="00DF15B9" w:rsidRDefault="00DF15B9" w:rsidP="00DF15B9">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Se realiza la regresión de la función, cuyo resultado se muestra a continuación:</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 xml:space="preserve">Aquel vector está centrado en 0.047, contando con una distribución aparentemente normal. Y la variabilidad, muy pequeña es 0.0023 y junto con un intervalo de confianza de 95%, existe  el rango </w:t>
      </w:r>
      <w:r w:rsidRPr="00D11531">
        <w:rPr>
          <w:rFonts w:ascii="Times New Roman" w:hAnsi="Times New Roman" w:cs="Times New Roman"/>
          <w:sz w:val="24"/>
          <w:szCs w:val="24"/>
        </w:rPr>
        <w:lastRenderedPageBreak/>
        <w:t>de que el dato verdadero esté entre 0.042 y 0.0516.</w:t>
      </w:r>
      <w:r>
        <w:rPr>
          <w:rFonts w:ascii="Times New Roman" w:hAnsi="Times New Roman" w:cs="Times New Roman"/>
          <w:sz w:val="24"/>
          <w:szCs w:val="24"/>
        </w:rPr>
        <w:t xml:space="preserve">  Por otra parte, se encuentran los errores estándar por medio de la función boot, demostrando que el modelo no es el más eficiente para explicar todo el ingreso total, es decir, hay más variabilidad que el modelo no puede capturar, aún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6FBE657F"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r>
        <w:rPr>
          <w:rFonts w:ascii="Times New Roman" w:hAnsi="Times New Roman" w:cs="Times New Roman"/>
          <w:i/>
          <w:sz w:val="24"/>
          <w:szCs w:val="24"/>
        </w:rPr>
        <w:t xml:space="preserve">peak age </w:t>
      </w:r>
      <w:r>
        <w:rPr>
          <w:rFonts w:ascii="Times New Roman" w:hAnsi="Times New Roman" w:cs="Times New Roman"/>
          <w:sz w:val="24"/>
          <w:szCs w:val="24"/>
        </w:rPr>
        <w:t xml:space="preserve">con la siguiente fórmula </w:t>
      </w:r>
      <w:r w:rsidRPr="00DB5C56">
        <w:rPr>
          <w:rFonts w:ascii="Times New Roman" w:hAnsi="Times New Roman" w:cs="Times New Roman"/>
          <w:sz w:val="24"/>
          <w:szCs w:val="24"/>
        </w:rPr>
        <w:t>PeakAge &lt;-((-Beta1)/Beta2)*(1/2)</w:t>
      </w:r>
      <w:r>
        <w:rPr>
          <w:rFonts w:ascii="Times New Roman" w:hAnsi="Times New Roman" w:cs="Times New Roman"/>
          <w:sz w:val="24"/>
          <w:szCs w:val="24"/>
        </w:rPr>
        <w:t>, aproxuimado 48 años:</w:t>
      </w:r>
    </w:p>
    <w:p w14:paraId="7648ADB9"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samplefit?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lastRenderedPageBreak/>
        <w:t>Para realizar la regresión, se creó la variable “sex_female”,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el Samplefit,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realizó la regresión utilizando el modelo del punto 1.3, sin embargo, se calculó para la base de datos cuando sex_female=1 (mujeres) y sex_female=0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Se observa de la tabla de la regresión que las pendientes de ambas regresiones son diferentes (mirando el coeficiente β2 de age, se presenta que para mujeres y hombres es diferente, es menor para la regresión realizada con el subset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 Utilice bootstrap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boot, demostrando que el modelo, al igual que en el punto 1.3, no es el más eficiente para explicar todo el ingreso total, es decir, hay más variabilidad que el modelo no puede capturar, aún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boot, </w:t>
      </w:r>
      <w:r w:rsidRPr="00245EC0">
        <w:rPr>
          <w:rFonts w:ascii="Times New Roman" w:hAnsi="Times New Roman" w:cs="Times New Roman"/>
          <w:sz w:val="24"/>
          <w:szCs w:val="24"/>
          <w:highlight w:val="yellow"/>
        </w:rPr>
        <w:t>demostrando que el modelo, al igual que en el punto 1.3, no es el más eficiente para explicar todo el ingreso total, es decir, hay más variabilidad que el modelo no puede capturar, aún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“Clasificación_oficio_similar”:</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“Clasificación_oficio_similar”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r w:rsidR="00344E58">
        <w:rPr>
          <w:rFonts w:ascii="Times New Roman" w:hAnsi="Times New Roman" w:cs="Times New Roman"/>
          <w:sz w:val="24"/>
          <w:szCs w:val="24"/>
        </w:rPr>
        <w:t>sex_</w:t>
      </w:r>
      <w:r>
        <w:rPr>
          <w:rFonts w:ascii="Times New Roman" w:hAnsi="Times New Roman" w:cs="Times New Roman"/>
          <w:sz w:val="24"/>
          <w:szCs w:val="24"/>
        </w:rPr>
        <w:t>female,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42C89480"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p>
    <w:p w14:paraId="17811625" w14:textId="6051A3E5" w:rsidR="008D7684" w:rsidRPr="008D7684" w:rsidRDefault="00DF15B9"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DF15B9"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Divida la muestra en dos muestras: una muestra de entrenamiento (70%) y una muestra de prueba (30%). No olvide establecer una semilla (en R, set.seed(10101),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En las secciones anteriores, los modelos estimados tenían diferentes transformaciones de la variable dependiente. En este punto, explora </w:t>
      </w:r>
      <w:r w:rsidRPr="00230D88">
        <w:rPr>
          <w:rFonts w:ascii="Times New Roman" w:hAnsi="Times New Roman" w:cs="Times New Roman"/>
          <w:b/>
          <w:bCs/>
          <w:sz w:val="24"/>
          <w:szCs w:val="24"/>
        </w:rPr>
        <w:lastRenderedPageBreak/>
        <w:t>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K-fold.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Estimar el modelo de regresión utilizando todas las observaciones menos la i − ésima.</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error de predicción para la i − ésima observación, es decir, (yi− yˆi)</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promedio de los números obtenidos en el paso anterior para obtener el error cuadrático medio. Esto se conoce como la estadística de validación cruzada Leave-One-Out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4F29"/>
    <w:rsid w:val="00382840"/>
    <w:rsid w:val="003B19E2"/>
    <w:rsid w:val="003B3F83"/>
    <w:rsid w:val="003D204B"/>
    <w:rsid w:val="003D3E49"/>
    <w:rsid w:val="003F7307"/>
    <w:rsid w:val="00424132"/>
    <w:rsid w:val="00432707"/>
    <w:rsid w:val="00466E91"/>
    <w:rsid w:val="00480C05"/>
    <w:rsid w:val="0049074D"/>
    <w:rsid w:val="004A62E2"/>
    <w:rsid w:val="004E5A73"/>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A26AB8"/>
    <w:rsid w:val="00A46055"/>
    <w:rsid w:val="00A53B67"/>
    <w:rsid w:val="00A71C2E"/>
    <w:rsid w:val="00AB29CA"/>
    <w:rsid w:val="00AC6AA8"/>
    <w:rsid w:val="00B67CB5"/>
    <w:rsid w:val="00BC4477"/>
    <w:rsid w:val="00BD40B5"/>
    <w:rsid w:val="00BD445B"/>
    <w:rsid w:val="00BD4BC4"/>
    <w:rsid w:val="00C063C9"/>
    <w:rsid w:val="00C7282F"/>
    <w:rsid w:val="00C833D5"/>
    <w:rsid w:val="00CE077A"/>
    <w:rsid w:val="00D018FB"/>
    <w:rsid w:val="00D461C2"/>
    <w:rsid w:val="00D75CEF"/>
    <w:rsid w:val="00D77F77"/>
    <w:rsid w:val="00D86ED3"/>
    <w:rsid w:val="00D943C6"/>
    <w:rsid w:val="00DF1096"/>
    <w:rsid w:val="00DF15B9"/>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31</Pages>
  <Words>5590</Words>
  <Characters>30746</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49</cp:revision>
  <dcterms:created xsi:type="dcterms:W3CDTF">2022-06-21T02:18:00Z</dcterms:created>
  <dcterms:modified xsi:type="dcterms:W3CDTF">2022-06-25T14:13:00Z</dcterms:modified>
</cp:coreProperties>
</file>