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9.png" ContentType="image/png"/>
  <Override PartName="/word/media/rId25.png" ContentType="image/png"/>
  <Override PartName="/word/media/rId76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Грачева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iCs/>
          <w:i/>
        </w:rPr>
        <w:t xml:space="preserve">Регистровая адресация</w:t>
      </w:r>
      <w:r>
        <w:t xml:space="preserve"> </w:t>
      </w:r>
      <w:r>
        <w:t xml:space="preserve">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Непосредственная адресация</w:t>
      </w:r>
      <w:r>
        <w:t xml:space="preserve"> </w:t>
      </w:r>
      <w:r>
        <w:t xml:space="preserve">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Адресация памяти</w:t>
      </w:r>
      <w:r>
        <w:t xml:space="preserve"> </w:t>
      </w:r>
      <w:r>
        <w:t xml:space="preserve">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rPr>
          <w:bCs/>
          <w:b/>
        </w:rPr>
        <w:t xml:space="preserve">Арифметические операции в NASM</w:t>
      </w:r>
    </w:p>
    <w:p>
      <w:pPr>
        <w:pStyle w:val="BodyText"/>
      </w:pPr>
      <w:r>
        <w:t xml:space="preserve">Сложение - add</w:t>
      </w:r>
      <w:r>
        <w:t xml:space="preserve"> </w:t>
      </w:r>
      <w:r>
        <w:t xml:space="preserve">Вычитание - sub</w:t>
      </w:r>
      <w:r>
        <w:t xml:space="preserve"> </w:t>
      </w:r>
      <w:r>
        <w:t xml:space="preserve">Умножение - mul</w:t>
      </w:r>
      <w:r>
        <w:t xml:space="preserve"> </w:t>
      </w:r>
      <w:r>
        <w:t xml:space="preserve">Деление - div</w:t>
      </w:r>
    </w:p>
    <w:p>
      <w:pPr>
        <w:pStyle w:val="BodyText"/>
      </w:pP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iprint</w:t>
      </w:r>
      <w:r>
        <w:t xml:space="preserve"> </w:t>
      </w:r>
      <w:r>
        <w:t xml:space="preserve">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iprintLF</w:t>
      </w:r>
      <w:r>
        <w:t xml:space="preserve"> </w:t>
      </w:r>
      <w:r>
        <w:t xml:space="preserve">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atoi</w:t>
      </w:r>
      <w:r>
        <w:t xml:space="preserve"> </w:t>
      </w:r>
      <w:r>
        <w:t xml:space="preserve">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6, перехожу в него и создаю файл lab6-1.asm(рис. ??).</w:t>
      </w:r>
    </w:p>
    <w:p>
      <w:pPr>
        <w:pStyle w:val="CaptionedFigure"/>
      </w:pPr>
      <w:r>
        <w:drawing>
          <wp:inline>
            <wp:extent cx="3733800" cy="518914"/>
            <wp:effectExtent b="0" l="0" r="0" t="0"/>
            <wp:docPr descr="Название рисунк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Ввожу текст для программы вывода значения регистра eax(рис. ??).</w:t>
      </w:r>
    </w:p>
    <w:p>
      <w:pPr>
        <w:pStyle w:val="CaptionedFigure"/>
      </w:pPr>
      <w:r>
        <w:drawing>
          <wp:inline>
            <wp:extent cx="3733800" cy="1771467"/>
            <wp:effectExtent b="0" l="0" r="0" t="0"/>
            <wp:docPr descr="Название рисунк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Создаю исполняемый файл и запускаю его (рис. ??), (рис. ??).</w:t>
      </w:r>
    </w:p>
    <w:p>
      <w:pPr>
        <w:pStyle w:val="CaptionedFigure"/>
      </w:pPr>
      <w:r>
        <w:drawing>
          <wp:inline>
            <wp:extent cx="3733800" cy="189607"/>
            <wp:effectExtent b="0" l="0" r="0" t="0"/>
            <wp:docPr descr="Название рисунк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604917"/>
            <wp:effectExtent b="0" l="0" r="0" t="0"/>
            <wp:docPr descr="Название рисунк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Заменяю текст программы (рис. ??), должны получить символ 49-1 48-0, то есть 4948, но в итоге ничего не вывелось (рис. ??).</w:t>
      </w:r>
    </w:p>
    <w:p>
      <w:pPr>
        <w:pStyle w:val="CaptionedFigure"/>
      </w:pPr>
      <w:r>
        <w:drawing>
          <wp:inline>
            <wp:extent cx="2120900" cy="1473200"/>
            <wp:effectExtent b="0" l="0" r="0" t="0"/>
            <wp:docPr descr="Название рисунк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826770"/>
            <wp:effectExtent b="0" l="0" r="0" t="0"/>
            <wp:docPr descr="Название рисунк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Создаю файл lab06-2 (рис. ??), ввожу в неё программу (рис. ??), создаю исполняемый файл и проверяю работу (рис. ??).</w:t>
      </w:r>
    </w:p>
    <w:p>
      <w:pPr>
        <w:pStyle w:val="CaptionedFigure"/>
      </w:pPr>
      <w:r>
        <w:drawing>
          <wp:inline>
            <wp:extent cx="3733800" cy="490728"/>
            <wp:effectExtent b="0" l="0" r="0" t="0"/>
            <wp:docPr descr="Название рисунк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2555875"/>
            <wp:effectExtent b="0" l="0" r="0" t="0"/>
            <wp:docPr descr="Название рисунк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633840"/>
            <wp:effectExtent b="0" l="0" r="0" t="0"/>
            <wp:docPr descr="Название рисунк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Меняю символы на числа (рис. ??).</w:t>
      </w:r>
    </w:p>
    <w:p>
      <w:pPr>
        <w:pStyle w:val="CaptionedFigure"/>
      </w:pPr>
      <w:r>
        <w:drawing>
          <wp:inline>
            <wp:extent cx="2171700" cy="2006600"/>
            <wp:effectExtent b="0" l="0" r="0" t="0"/>
            <wp:docPr descr="Название рисунк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Создаю исполняемый файл. Получаем 10, программа работает верно! (рис. ??).</w:t>
      </w:r>
    </w:p>
    <w:p>
      <w:pPr>
        <w:pStyle w:val="CaptionedFigure"/>
      </w:pPr>
      <w:r>
        <w:drawing>
          <wp:inline>
            <wp:extent cx="3733800" cy="817091"/>
            <wp:effectExtent b="0" l="0" r="0" t="0"/>
            <wp:docPr descr="Название рисунк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Заменияю iprintLF на iprint(рис. ??), создаю исполянемый файл и проверяю работу. Отличие заключается в том, что нет перехода на новую строку после завершения программы (рис. ??).</w:t>
      </w:r>
    </w:p>
    <w:p>
      <w:pPr>
        <w:pStyle w:val="CaptionedFigure"/>
      </w:pPr>
      <w:r>
        <w:drawing>
          <wp:inline>
            <wp:extent cx="1511300" cy="1968500"/>
            <wp:effectExtent b="0" l="0" r="0" t="0"/>
            <wp:docPr descr="Название рисунк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744586"/>
            <wp:effectExtent b="0" l="0" r="0" t="0"/>
            <wp:docPr descr="Название рисунк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Создаю файл lab6-3.asm (рис. ??), ввожу текст и проверяю работу (рис. ??).</w:t>
      </w:r>
    </w:p>
    <w:p>
      <w:pPr>
        <w:pStyle w:val="CaptionedFigure"/>
      </w:pPr>
      <w:r>
        <w:drawing>
          <wp:inline>
            <wp:extent cx="3733800" cy="349437"/>
            <wp:effectExtent b="0" l="0" r="0" t="0"/>
            <wp:docPr descr="Название рисунк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749820"/>
            <wp:effectExtent b="0" l="0" r="0" t="0"/>
            <wp:docPr descr="Название рисунк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Изменяю текст программы для вычисления выражения 𝑓(𝑥) = (4 ∗ 6 + 2)/5 (рис. ??). 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749820"/>
            <wp:effectExtent b="0" l="0" r="0" t="0"/>
            <wp:docPr descr="Название рисунк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749820"/>
            <wp:effectExtent b="0" l="0" r="0" t="0"/>
            <wp:docPr descr="Название рисунк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Создаю файл (рис. ??), ввожу текст программы (рис. ??), проверяю работу. Получился 16 вариант (рис. ??).</w:t>
      </w:r>
    </w:p>
    <w:p>
      <w:pPr>
        <w:pStyle w:val="CaptionedFigure"/>
      </w:pPr>
      <w:r>
        <w:drawing>
          <wp:inline>
            <wp:extent cx="3733800" cy="290746"/>
            <wp:effectExtent b="0" l="0" r="0" t="0"/>
            <wp:docPr descr="Название рисунк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3126802"/>
            <wp:effectExtent b="0" l="0" r="0" t="0"/>
            <wp:docPr descr="Название рисунка" title="fig: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805929"/>
            <wp:effectExtent b="0" l="0" r="0" t="0"/>
            <wp:docPr descr="Название рисунка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82"/>
    <w:bookmarkStart w:id="83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No студенческого билета: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Для того, чтобы прочитать то значение х, которое ввёл пользователь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ASCII кода в число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того, чтобы занести в регистр edx остаток от деления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83"/>
    <w:bookmarkStart w:id="9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task.asm (рис. ??), ввожу программу (рис. ??), ввожу первое значение - 3 (рис. ??), ввожу второе значение - 1 (рис. ??).</w:t>
      </w:r>
    </w:p>
    <w:p>
      <w:pPr>
        <w:pStyle w:val="CaptionedFigure"/>
      </w:pPr>
      <w:r>
        <w:drawing>
          <wp:inline>
            <wp:extent cx="3733800" cy="122419"/>
            <wp:effectExtent b="0" l="0" r="0" t="0"/>
            <wp:docPr descr="Название рисунка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6415255"/>
            <wp:effectExtent b="0" l="0" r="0" t="0"/>
            <wp:docPr descr="Название рисунка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866610"/>
            <wp:effectExtent b="0" l="0" r="0" t="0"/>
            <wp:docPr descr="Название рисунка" title="fig: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926586"/>
            <wp:effectExtent b="0" l="0" r="0" t="0"/>
            <wp:docPr descr="Название рисунка" title="fig: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76" Target="media/rId76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Грачева Мария Валерьевна</dc:creator>
  <dc:language>ru-RU</dc:language>
  <cp:keywords/>
  <dcterms:created xsi:type="dcterms:W3CDTF">2023-12-08T13:10:22Z</dcterms:created>
  <dcterms:modified xsi:type="dcterms:W3CDTF">2023-12-08T13:10:22Z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