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71.png" ContentType="image/png"/>
  <Override PartName="/word/media/rId7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Мария</w:t>
      </w:r>
      <w:r>
        <w:t xml:space="preserve"> </w:t>
      </w:r>
      <w:r>
        <w:t xml:space="preserve">Валерьевна</w:t>
      </w:r>
      <w:r>
        <w:t xml:space="preserve"> </w:t>
      </w:r>
      <w:r>
        <w:t xml:space="preserve">Грачева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 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 условие, и значение 0 («флаг сброшен») в противном случае. Флаги работают независимо друг от друга, и лишь для удобства они помещены в единый регистр — регистр флагов, отражающий текущее состояние процессора.</w:t>
      </w:r>
    </w:p>
    <w:p>
      <w:pPr>
        <w:pStyle w:val="BodyText"/>
      </w:pPr>
      <w:r>
        <w:t xml:space="preserve">Инструкция cmp является одной из инструкций, которая позволяет сравнить операнды и выставляет флаги в зависимости от результата сравнения. Инструкция cmp является командой сравнения двух операндов и имеет такой же формат, как и команда вычитания:</w:t>
      </w:r>
      <w:r>
        <w:t xml:space="preserve"> </w:t>
      </w:r>
      <w:r>
        <w:t xml:space="preserve">cmp</w:t>
      </w:r>
      <w:r>
        <w:t xml:space="preserve"> </w:t>
      </w:r>
      <w:r>
        <w:t xml:space="preserve">,</w:t>
      </w:r>
      <w:r>
        <w:t xml:space="preserve"> </w:t>
      </w:r>
    </w:p>
    <w:p>
      <w:pPr>
        <w:pStyle w:val="BodyText"/>
      </w:pPr>
      <w:r>
        <w:t xml:space="preserve">Команда условного перехода имеет вид</w:t>
      </w:r>
      <w:r>
        <w:t xml:space="preserve"> </w:t>
      </w:r>
      <w:r>
        <w:t xml:space="preserve">j</w:t>
      </w:r>
      <w:r>
        <w:t xml:space="preserve"> </w:t>
      </w:r>
      <w:r>
        <w:t xml:space="preserve">label</w:t>
      </w:r>
      <w:r>
        <w:t xml:space="preserve"> </w:t>
      </w:r>
      <w:r>
        <w:t xml:space="preserve">Мнемоника перехода связана со значением анализируемых флагов или со способом формирования этих флагов.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No 7, перехожу в него и создаю файл lab7-1.asm (рис. ??).</w:t>
      </w:r>
    </w:p>
    <w:p>
      <w:pPr>
        <w:pStyle w:val="CaptionedFigure"/>
      </w:pPr>
      <w:r>
        <w:drawing>
          <wp:inline>
            <wp:extent cx="3733800" cy="620469"/>
            <wp:effectExtent b="0" l="0" r="0" t="0"/>
            <wp:docPr descr="Создание каталога и файла lab7-1.asm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lab7-1.asm</w:t>
      </w:r>
    </w:p>
    <w:p>
      <w:pPr>
        <w:pStyle w:val="BodyText"/>
      </w:pPr>
      <w:r>
        <w:t xml:space="preserve">Ввожу листинг программы (рис. ??).</w:t>
      </w:r>
    </w:p>
    <w:p>
      <w:pPr>
        <w:pStyle w:val="CaptionedFigure"/>
      </w:pPr>
      <w:r>
        <w:drawing>
          <wp:inline>
            <wp:extent cx="3733800" cy="2437951"/>
            <wp:effectExtent b="0" l="0" r="0" t="0"/>
            <wp:docPr descr="Листинг программ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</w:t>
      </w:r>
    </w:p>
    <w:p>
      <w:pPr>
        <w:pStyle w:val="BodyText"/>
      </w:pPr>
      <w:r>
        <w:t xml:space="preserve">Запускаю файл (рис. ??).</w:t>
      </w:r>
    </w:p>
    <w:p>
      <w:pPr>
        <w:pStyle w:val="CaptionedFigure"/>
      </w:pPr>
      <w:r>
        <w:drawing>
          <wp:inline>
            <wp:extent cx="3733800" cy="754865"/>
            <wp:effectExtent b="0" l="0" r="0" t="0"/>
            <wp:docPr descr="Запуск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Меняю текст программы(рис. ??).</w:t>
      </w:r>
    </w:p>
    <w:p>
      <w:pPr>
        <w:pStyle w:val="CaptionedFigure"/>
      </w:pPr>
      <w:r>
        <w:drawing>
          <wp:inline>
            <wp:extent cx="3733800" cy="3219726"/>
            <wp:effectExtent b="0" l="0" r="0" t="0"/>
            <wp:docPr descr="Изменение текс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Запускаю файл(рис. ??).</w:t>
      </w:r>
    </w:p>
    <w:p>
      <w:pPr>
        <w:pStyle w:val="CaptionedFigure"/>
      </w:pPr>
      <w:r>
        <w:drawing>
          <wp:inline>
            <wp:extent cx="3733800" cy="758902"/>
            <wp:effectExtent b="0" l="0" r="0" t="0"/>
            <wp:docPr descr="Запуск файла 2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2</w:t>
      </w:r>
    </w:p>
    <w:p>
      <w:pPr>
        <w:pStyle w:val="BodyText"/>
      </w:pPr>
      <w:r>
        <w:t xml:space="preserve">Меняю текст программы, чтобы выходило 3, 2, 1(рис. ??).</w:t>
      </w:r>
    </w:p>
    <w:p>
      <w:pPr>
        <w:pStyle w:val="CaptionedFigure"/>
      </w:pPr>
      <w:r>
        <w:drawing>
          <wp:inline>
            <wp:extent cx="3733800" cy="3804397"/>
            <wp:effectExtent b="0" l="0" r="0" t="0"/>
            <wp:docPr descr="Новый листинг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листинг программы</w:t>
      </w:r>
    </w:p>
    <w:p>
      <w:pPr>
        <w:pStyle w:val="BodyText"/>
      </w:pPr>
      <w:r>
        <w:t xml:space="preserve">Запускаю файл(рис. ??).</w:t>
      </w:r>
    </w:p>
    <w:p>
      <w:pPr>
        <w:pStyle w:val="CaptionedFigure"/>
      </w:pPr>
      <w:r>
        <w:drawing>
          <wp:inline>
            <wp:extent cx="3733800" cy="852683"/>
            <wp:effectExtent b="0" l="0" r="0" t="0"/>
            <wp:docPr descr="Запуск файла 3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3</w:t>
      </w:r>
    </w:p>
    <w:p>
      <w:pPr>
        <w:pStyle w:val="BodyText"/>
      </w:pPr>
      <w:r>
        <w:t xml:space="preserve">Создаю файл lab7-2.asm в каталоге ~/work/arch-pc/lab07. (рис. ??).</w:t>
      </w:r>
    </w:p>
    <w:p>
      <w:pPr>
        <w:pStyle w:val="CaptionedFigure"/>
      </w:pPr>
      <w:r>
        <w:drawing>
          <wp:inline>
            <wp:extent cx="3733800" cy="366465"/>
            <wp:effectExtent b="0" l="0" r="0" t="0"/>
            <wp:docPr descr="Создание каталога и файла lab7-2.asm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lab7-2.asm</w:t>
      </w:r>
    </w:p>
    <w:p>
      <w:pPr>
        <w:pStyle w:val="BodyText"/>
      </w:pPr>
      <w:r>
        <w:t xml:space="preserve">Листинг программы 2(рис. ??).</w:t>
      </w:r>
    </w:p>
    <w:p>
      <w:pPr>
        <w:pStyle w:val="CaptionedFigure"/>
      </w:pPr>
      <w:r>
        <w:drawing>
          <wp:inline>
            <wp:extent cx="3733800" cy="4183238"/>
            <wp:effectExtent b="0" l="0" r="0" t="0"/>
            <wp:docPr descr="Листинг программы 2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2</w:t>
      </w:r>
    </w:p>
    <w:p>
      <w:pPr>
        <w:pStyle w:val="BodyText"/>
      </w:pPr>
      <w:r>
        <w:t xml:space="preserve">Проверяю работу файла (рис. ??), (рис. ??).</w:t>
      </w:r>
    </w:p>
    <w:p>
      <w:pPr>
        <w:pStyle w:val="CaptionedFigure"/>
      </w:pPr>
      <w:r>
        <w:drawing>
          <wp:inline>
            <wp:extent cx="3733800" cy="764690"/>
            <wp:effectExtent b="0" l="0" r="0" t="0"/>
            <wp:docPr descr="Проверка работы файла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p>
      <w:pPr>
        <w:pStyle w:val="CaptionedFigure"/>
      </w:pPr>
      <w:r>
        <w:drawing>
          <wp:inline>
            <wp:extent cx="3733800" cy="1111422"/>
            <wp:effectExtent b="0" l="0" r="0" t="0"/>
            <wp:docPr descr="Проверка работы файла 2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2</w:t>
      </w:r>
    </w:p>
    <w:p>
      <w:pPr>
        <w:pStyle w:val="BodyText"/>
      </w:pPr>
      <w:r>
        <w:t xml:space="preserve">Создаю файл листинга для программы из файла lab7-2.asm. Открываю файл листинга lab7-2.lst с помощью mcedit: (рис. ??).</w:t>
      </w:r>
    </w:p>
    <w:p>
      <w:pPr>
        <w:pStyle w:val="CaptionedFigure"/>
      </w:pPr>
      <w:r>
        <w:drawing>
          <wp:inline>
            <wp:extent cx="3733800" cy="274849"/>
            <wp:effectExtent b="0" l="0" r="0" t="0"/>
            <wp:docPr descr="Команда nasm c ключом -l и mcedit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nasm c ключом -l и mcedit</w:t>
      </w:r>
    </w:p>
    <w:p>
      <w:pPr>
        <w:pStyle w:val="BodyText"/>
      </w:pPr>
      <w:r>
        <w:t xml:space="preserve">Открываем файл (рис. ??).</w:t>
      </w:r>
    </w:p>
    <w:p>
      <w:pPr>
        <w:pStyle w:val="CaptionedFigure"/>
      </w:pPr>
      <w:r>
        <w:drawing>
          <wp:inline>
            <wp:extent cx="3733800" cy="2687384"/>
            <wp:effectExtent b="0" l="0" r="0" t="0"/>
            <wp:docPr descr="Открытый файл lst" title="fig: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lst</w:t>
      </w:r>
    </w:p>
    <w:p>
      <w:pPr>
        <w:pStyle w:val="BodyText"/>
      </w:pPr>
      <w:r>
        <w:t xml:space="preserve">Первая строка это использование другого файла, чтобы не рассписывать каждый раз программы</w:t>
      </w:r>
    </w:p>
    <w:p>
      <w:pPr>
        <w:pStyle w:val="BodyText"/>
      </w:pPr>
      <w:r>
        <w:t xml:space="preserve">11 строка это переход на метку nextchar</w:t>
      </w:r>
    </w:p>
    <w:p>
      <w:pPr>
        <w:pStyle w:val="BodyText"/>
      </w:pPr>
      <w:r>
        <w:t xml:space="preserve">22 строка для того, чтобы вывести сообщение</w:t>
      </w:r>
    </w:p>
    <w:bookmarkEnd w:id="61"/>
    <w:bookmarkStart w:id="8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(рис. ??), ввожу текст (рис. ??), проверяю работу файла (рис. ??).</w:t>
      </w:r>
    </w:p>
    <w:p>
      <w:pPr>
        <w:pStyle w:val="CaptionedFigure"/>
      </w:pPr>
      <w:r>
        <w:drawing>
          <wp:inline>
            <wp:extent cx="3733800" cy="328193"/>
            <wp:effectExtent b="0" l="0" r="0" t="0"/>
            <wp:docPr descr="Создание файла для сам работы" title="fig: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для сам работы</w:t>
      </w:r>
    </w:p>
    <w:p>
      <w:pPr>
        <w:pStyle w:val="CaptionedFigure"/>
      </w:pPr>
      <w:r>
        <w:drawing>
          <wp:inline>
            <wp:extent cx="3733800" cy="5119831"/>
            <wp:effectExtent b="0" l="0" r="0" t="0"/>
            <wp:docPr descr="Введение текста в сам работу" title="fig: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 в сам работу</w:t>
      </w:r>
    </w:p>
    <w:p>
      <w:pPr>
        <w:pStyle w:val="CaptionedFigure"/>
      </w:pPr>
      <w:r>
        <w:drawing>
          <wp:inline>
            <wp:extent cx="3733800" cy="537316"/>
            <wp:effectExtent b="0" l="0" r="0" t="0"/>
            <wp:docPr descr="Проверка файла сам работы" title="fig: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 сам работы</w:t>
      </w:r>
    </w:p>
    <w:p>
      <w:pPr>
        <w:pStyle w:val="BodyText"/>
      </w:pPr>
      <w:r>
        <w:t xml:space="preserve">Задание 2</w:t>
      </w:r>
    </w:p>
    <w:p>
      <w:pPr>
        <w:pStyle w:val="BodyText"/>
      </w:pPr>
      <w:r>
        <w:t xml:space="preserve">Код программы (рис. ??), (рис. ??).</w:t>
      </w:r>
    </w:p>
    <w:p>
      <w:pPr>
        <w:pStyle w:val="CaptionedFigure"/>
      </w:pPr>
      <w:r>
        <w:drawing>
          <wp:inline>
            <wp:extent cx="3733800" cy="5405120"/>
            <wp:effectExtent b="0" l="0" r="0" t="0"/>
            <wp:docPr descr="Код программы" title="fig:" id="72" name="Picture"/>
            <a:graphic>
              <a:graphicData uri="http://schemas.openxmlformats.org/drawingml/2006/picture">
                <pic:pic>
                  <pic:nvPicPr>
                    <pic:cNvPr descr="image/2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5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2514600" cy="4038600"/>
            <wp:effectExtent b="0" l="0" r="0" t="0"/>
            <wp:docPr descr="Код программы продолжение" title="fig:" id="75" name="Picture"/>
            <a:graphic>
              <a:graphicData uri="http://schemas.openxmlformats.org/drawingml/2006/picture">
                <pic:pic>
                  <pic:nvPicPr>
                    <pic:cNvPr descr="image/2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 продолжение</w:t>
      </w:r>
    </w:p>
    <w:p>
      <w:pPr>
        <w:pStyle w:val="BodyText"/>
      </w:pPr>
      <w:r>
        <w:t xml:space="preserve">Проверка работы файла (рис. ??), (рис. ??).</w:t>
      </w:r>
    </w:p>
    <w:p>
      <w:pPr>
        <w:pStyle w:val="CaptionedFigure"/>
      </w:pPr>
      <w:r>
        <w:drawing>
          <wp:inline>
            <wp:extent cx="3733800" cy="584334"/>
            <wp:effectExtent b="0" l="0" r="0" t="0"/>
            <wp:docPr descr="Проверка работы файла 3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3</w:t>
      </w:r>
    </w:p>
    <w:p>
      <w:pPr>
        <w:pStyle w:val="CaptionedFigure"/>
      </w:pPr>
      <w:r>
        <w:drawing>
          <wp:inline>
            <wp:extent cx="3733800" cy="768096"/>
            <wp:effectExtent b="0" l="0" r="0" t="0"/>
            <wp:docPr descr="Проверка работы файла 4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 4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команды условного и безусловного переходов. Приобрела навыков написания программ с использованием переходов. Ознакомилась с назначением и структурой файла листинга.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Мария Валерьевна Грачева</dc:creator>
  <dc:language>ru-RU</dc:language>
  <cp:keywords/>
  <dcterms:created xsi:type="dcterms:W3CDTF">2023-12-13T10:37:43Z</dcterms:created>
  <dcterms:modified xsi:type="dcterms:W3CDTF">2023-12-13T10:37:43Z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