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057756" cy="67374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Asignatura:</w:t>
      </w:r>
      <w:r w:rsidDel="00000000" w:rsidR="00000000" w:rsidRPr="00000000">
        <w:rPr>
          <w:color w:val="1f1f1f"/>
          <w:rtl w:val="0"/>
        </w:rPr>
        <w:t xml:space="preserve"> Taller Aplicado de Programación (TPY1101)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dedtrsm70o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Proyecto: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Prediktia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ykuj2pgzq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ds4iqrhdv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Actualización EP1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9u9h9cadi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Problemática Actualizada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muchos usuarios que realizan pronósticos deportivos toman decisiones basadas únicamente en intuición, información incompleta o estadísticas poco confiables. Esto provoca una baja precisión en las apuestas y dificulta identificar oportunidades reales de valor (“value bets”).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las plataformas existentes suelen presentar información compleja, poco organizada y sin herramientas inteligentes que permitan analizar datos históricos, probabilidades y tendencias deportivas de manera automatizada.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esta problemática, se propone el desarrollo de </w:t>
      </w:r>
      <w:r w:rsidDel="00000000" w:rsidR="00000000" w:rsidRPr="00000000">
        <w:rPr>
          <w:b w:val="1"/>
          <w:bCs w:val="1"/>
          <w:rtl w:val="0"/>
        </w:rPr>
        <w:t xml:space="preserve">Prediktia</w:t>
      </w:r>
      <w:r w:rsidDel="00000000" w:rsidR="00000000" w:rsidRPr="00000000">
        <w:rPr>
          <w:rtl w:val="0"/>
        </w:rPr>
        <w:t xml:space="preserve">, una plataforma web orientada al análisis predictivo deportivo, capaz de procesar estadísticas y generar predicciones mediante modelos estadísticos, entregando recomendaciones claras y accesibles para los usuarios.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ij9i1jy1f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Mejoras realizadas según feedback docente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redefinió la problemática enfocándola en una necesidad real del usuario.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aclaró el propósito principal de la plataforma.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mejoró la redacción técnica y la justificación del proyecto.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incorporó el concepto de “value bets” y análisis estadístico automatizado.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v5yj6mny5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1.2 Objetivos SMART Actualizados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(Corrección del profesor: Los objetivos estaban enfocados en desarrollar tecnologías y tareas técnicas. Deben reformularse desde un enfoque de impacto, indicando qué problema resuelve el sistema y qué beneficio entrega al usuario.)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tpeqstn0v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una herramienta de análisis cuantitativo deportivo que permita identificar oportunidades de valor (Value Bets) mediante modelos estadísticos automatizados, reduciendo la subjetividad en la toma de decisiones deportivas.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pjcmfa7m2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k1wv9za2m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1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Facilitar la visualización de estadísticas deportivas relevantes mediante una interfaz intuitiva y centralizada.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egh4o6wa8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predicciones deportivas basadas en modelos probabilísticos utilizando datos históricos y métricas estadísticas.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jpgzpwyas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oportunidades de Value Bets comparando probabilidades calculadas con cuotas de mercado.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r0fo63v43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Entregar recomendaciones deportivas clasificadas según nivel de riesgo para apoyar la toma de decisiones del usuario.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9wxsxfphm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la precisión de los modelos estadísticos mediante pruebas comparativas utilizando datos históricos reales.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4g155s7cv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ndqxjew6k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1.3Alcance y Exclusiones del Sistema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(Corrección del profesor: Deben delimitar claramente el alcance del sistema e incluir explícitamente que Prediktia no procesa apuestas reales ni funciona como operador de juegos de azar.)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Prediktia corresponde a una plataforma de análisis estadístico deportivo orientada a la generación de predicciones y recomendaciones basadas en modelos probabilísticos.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estadísticas deportivas.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predicciones automatizadas.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Value Bets.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combinadas deportivas (ACCA).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probabilístico basado en datos históricos.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7t3tf8977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Exclusiones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 apuestas reales,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transacciones monetarias,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como operador de juegos de azar,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ganancias económicas,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 métodos de pago.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Prediktia tiene únicamente fines informativos, estadísticos y de apoyo analítico.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dvol6uqtbau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200025</wp:posOffset>
            </wp:positionV>
            <wp:extent cx="6987085" cy="2511630"/>
            <wp:effectExtent b="0" l="0" r="0" t="0"/>
            <wp:wrapSquare wrapText="bothSides" distB="114300" distT="114300" distL="114300" distR="11430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7085" cy="2511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kk2acvlyz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1.4 Planificación Actualizada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4865"/>
        <w:gridCol w:w="1400"/>
        <w:tblGridChange w:id="0">
          <w:tblGrid>
            <w:gridCol w:w="2165"/>
            <w:gridCol w:w="486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problemática y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Creación de diagramas UML y prototipo 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API y lógica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Diseño e integración de interfaz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Modelado e implementación de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y corrección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informe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1mln3b793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Mejoras realizadas según feedback docente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reorganizó la planificación por etapas.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incorporó el estado de avance de cada actividad.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ajustó el cronograma al alcance real del proyecto.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mejoró la coherencia entre análisis, diseño y desarrollo.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vasowiun0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2. Diseño de la Solución (IL 2.1)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t02l1gs90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Modelo de Datos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1kh4u0ib1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General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Prediktia utiliza una base de datos relacional basada en PostgreSQL para almacenar información relacionada con usuarios, partidos deportivos, estadísticas, predicciones y suscripciones.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fue diseñado para permitir escalabilidad, rapidez en consultas y una correcta separación de responsabilidades dentro del sistema.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de datos se implementará mediante SQLAlchemy ORM, facilitando la comunicación entre el backend desarrollado en FastAPI y la base de datos PostgreSQL.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bdqae6xdk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Entidades Principales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ae7zpd2w9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Partido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información de los eventos deportivos disponibles para análisis.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id_partido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equipo_local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equipo_visitante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psoiyfa9i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Predicción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las predicciones generadas por el sistema.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id_prediccion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probabilidad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tipo_apuesta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valor_EV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nivel_riesgo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nvajardji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 del Sistema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usuario puede tener múltiples predicciones.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partido puede contener múltiples estadísticas.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predicción pertenece a un partido específico.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usuario puede tener una suscripción activa.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estadísticas son utilizadas por los modelos probabilísticos.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7vbiw56ut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Explicación Técnica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relacional fue diseñada considerando normalización de datos, rendimiento y escalabilidad futura. Esto permite integrar nuevas ligas deportivas, módulos estadísticos y futuras funcionalidades de inteligencia artificial sin afectar la arquitectura principal.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ibsedok5b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a0zpji8r65u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Modelamiento UML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(Contemplando un login futuro)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ztrksofpm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de Casos de Uso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duuudl5lm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General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de casos de uso representa las interacciones entre los usuarios y el sistema Prediktia, mostrando las funcionalidades principales disponibles dentro de la plataforma.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9d8ujmwl2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de Clases </w:t>
      </w:r>
    </w:p>
    <w:p w:rsidR="00000000" w:rsidDel="00000000" w:rsidP="00000000" w:rsidRDefault="00000000" w:rsidRPr="00000000" w14:paraId="000000CB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de Actividad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1604963</wp:posOffset>
            </wp:positionH>
            <wp:positionV relativeFrom="paragraph">
              <wp:posOffset>4333556</wp:posOffset>
            </wp:positionV>
            <wp:extent cx="2725287" cy="4062413"/>
            <wp:effectExtent b="0" l="0" r="0" t="0"/>
            <wp:wrapNone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287" cy="4062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/>
      </w:pPr>
      <w:bookmarkStart w:colFirst="0" w:colLast="0" w:name="_g4e33z41h74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5b54wni0c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de Secuencia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-232832</wp:posOffset>
            </wp:positionH>
            <wp:positionV relativeFrom="paragraph">
              <wp:posOffset>551392</wp:posOffset>
            </wp:positionV>
            <wp:extent cx="6394450" cy="4259426"/>
            <wp:effectExtent b="0" l="0" r="0" t="0"/>
            <wp:wrapSquare wrapText="bothSides" distB="114300" distT="114300" distL="114300" distR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259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jfi0pjy4l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Historias de Usuario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(Corrección del profesor: El alcance y funcionalidades eran demasiado generales y mezclaban funciones no implementadas actualmente.)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3644436617948"/>
        <w:gridCol w:w="7055.085909788433"/>
        <w:gridCol w:w="1187.0614575733944"/>
        <w:tblGridChange w:id="0">
          <w:tblGrid>
            <w:gridCol w:w="783.3644436617948"/>
            <w:gridCol w:w="7055.085909788433"/>
            <w:gridCol w:w="1187.06145757339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visualizar estadísticas deportivas para analizar partidos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recibir predicciones automáticas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HU03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visualizar Value Bets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HU04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generar combinadas ACCA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HU05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Como usuario quiero visualizar recomendaciones según nivel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/>
      </w:pPr>
      <w:bookmarkStart w:colFirst="0" w:colLast="0" w:name="_yxmbuodl5wb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usuarios autenticados podrán acceder a funcionalidades premium.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predicciones deberán calcularse utilizando datos actualizados.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mostrará advertencias indicando que no garantiza ganancias.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podrán visualizar únicamente su propio historial.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combinadas ACCA serán clasificadas según nivel de riesgo.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droakhky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Interfaces del Sistema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ma7zxro6a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Diseño de Interfaz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cuenta con prototipos funcionales diseñados en Figma, permitiendo visualizar el flujo completo de navegación del usuario.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vistas diseñadas son: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principal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predicciones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Value Bets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Generador ACCA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predicciones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planes y suscripciones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4bvcqzcs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6xyeonxx7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0fhg6xjdu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it1m6yxm8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g4lv93877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xmzoke11n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avnxrjugtc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ayq8yrxzp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vn6gw4snj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Principal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uo36qfb3l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8077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Página principal de Prediktia mostrando estadísticas deportivas, predicciones automatizadas y generación de combinadas ACCA mediante modelos probabilísticos. 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 Principal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El dashboard principal centraliza información relevante relacionada con predicciones deportivas, estadísticas y oportunidades Value Bets.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ux6c5wga3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Partido del Día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ysby8ief3ws" w:id="49"/>
      <w:bookmarkEnd w:id="49"/>
      <w:r w:rsidDel="00000000" w:rsidR="00000000" w:rsidRPr="00000000">
        <w:rPr>
          <w:sz w:val="22"/>
          <w:szCs w:val="22"/>
          <w:rtl w:val="0"/>
        </w:rPr>
        <w:t xml:space="preserve">El módulo “Partido del Día” muestra análisis probabilísticos destacados, incluyendo probabilidad estimada y Expected Value (EV). 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hvsefnbkrt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tmiy8gi1s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Funciona Prediktia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crcjiyu1a5" w:id="52"/>
      <w:bookmarkEnd w:id="52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98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La plataforma presenta un flujo simplificado de análisis deportivo basado en estadísticas, detección de Value Bets y generación de ACCAs inteligentes.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r01rd8zia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Rendimiento y Credibilidad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Sección de métricas generales del sistema Prediktia, diseñada para mostrar indicadores de rendimiento, actividad del sistema y análisis estadístico generado por el backend.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“Partidos del Día” </w:t>
      </w:r>
    </w:p>
    <w:p w:rsidR="00000000" w:rsidDel="00000000" w:rsidP="00000000" w:rsidRDefault="00000000" w:rsidRPr="00000000" w14:paraId="000001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67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Apartado “Partidos del Día” de Prediktia, encargado de visualizar encuentros deportivos en tiempo real mediante integración con API-Football, permitiendo filtrar partidos en vivo, próximos y finalizados a través de una interfaz dinámica e intuitiva. </w:t>
      </w:r>
    </w:p>
    <w:p w:rsidR="00000000" w:rsidDel="00000000" w:rsidP="00000000" w:rsidRDefault="00000000" w:rsidRPr="00000000" w14:paraId="000001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Value Bets</w:t>
      </w:r>
    </w:p>
    <w:p w:rsidR="00000000" w:rsidDel="00000000" w:rsidP="00000000" w:rsidRDefault="00000000" w:rsidRPr="00000000" w14:paraId="000001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76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Sección superior del módulo “Value Bets”, encargada de mostrar métricas generales relacionadas con apuestas de valor, Expected Value (EV) y oportunidades detectadas mediante análisis probabilístico automatizado.</w:t>
      </w:r>
    </w:p>
    <w:p w:rsidR="00000000" w:rsidDel="00000000" w:rsidP="00000000" w:rsidRDefault="00000000" w:rsidRPr="00000000" w14:paraId="0000013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Panel principal de oportunidades Value Bets generado por Prediktia, mostrando eventos deportivos con valor esperado positivo (EV+) calculado mediante modelos estadísticos y comparación de cuotas de mercado. </w:t>
      </w:r>
    </w:p>
    <w:p w:rsidR="00000000" w:rsidDel="00000000" w:rsidP="00000000" w:rsidRDefault="00000000" w:rsidRPr="00000000" w14:paraId="000001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Smart ACCA Builder</w:t>
      </w:r>
    </w:p>
    <w:p w:rsidR="00000000" w:rsidDel="00000000" w:rsidP="00000000" w:rsidRDefault="00000000" w:rsidRPr="00000000" w14:paraId="000001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6007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Apartado “Smart ACCA Builder” de Prediktia, diseñado para generar combinadas deportivas automatizadas según distintos perfiles de riesgo, utilizando modelos estadísticos y cálculo de probabilidades para construir ACCAs inteligentes. </w:t>
      </w:r>
    </w:p>
    <w:p w:rsidR="00000000" w:rsidDel="00000000" w:rsidP="00000000" w:rsidRDefault="00000000" w:rsidRPr="00000000" w14:paraId="0000014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705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Sección de historial de ACCAs generadas por Prediktia, diseñada para visualizar combinadas deportivas creadas previamente, incluyendo cuotas estimadas, cantidad de picks, Expected Value (EV) y nivel de confianza calculado por el sistema.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lrfbyc0je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de Navegación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principal del sistema es: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Dashboard → Predicciones → Estadísticas → Historial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fue desarrollado considerando: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moderna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intuitiva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multiplataforma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x7rmzdb9j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 Comparativa de Plataformas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(Corrección del profesor: La problemática necesita mayor profundidad narrativa y justificar claramente el valor diferencial del sistema.)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111451</wp:posOffset>
            </wp:positionH>
            <wp:positionV relativeFrom="paragraph">
              <wp:posOffset>114300</wp:posOffset>
            </wp:positionV>
            <wp:extent cx="5734050" cy="3390900"/>
            <wp:effectExtent b="0" l="0" r="0" t="0"/>
            <wp:wrapSquare wrapText="bothSides" distB="114300" distT="114300" distL="114300" distR="1143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112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am3n1wlbt7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Desarrollo Funcional (IL 2.3)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/>
      </w:pPr>
      <w:bookmarkStart w:colFirst="0" w:colLast="0" w:name="_hn2wwi1qw4b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Funcionalidades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ajey156qq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Mantenedores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incorpora módulos administrativos para la gestión de información.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Mantenedores implementados: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Partidos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Predicciones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pu6qvlftvl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Funcionalidades de Negocio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bw6gtwdji7c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Predictivo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(Corrección del profesor: La explicación técnica de cómo funcionará la IA/modelo estadístico fue superficial durante el informe y la presentación.)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Prediktia utiliza modelos probabilísticos orientados al análisis deportivo para generar predicciones automatizadas.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procesa: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estadísticas históricas,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reciente,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goles promedio,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cuotas deportivas,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 de equipos.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los datos son analizados utilizando: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Distribución de Poisson,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logística,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probabilidades,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Value (EV).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identificar eventos con valor estadístico positivo y reducir la subjetividad en la toma de decisiones deportivas.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q9kni9b09g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 del Modelo Estadístico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(Corrección del profesor: Deben explicar cómo se validarán los cálculos probabilísticos y cómo comprobarán que el modelo funciona correctamente.)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del sistema predictivo se realizará utilizando resultados históricos reales de eventos deportivos.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estadísticos serán evaluados mediante: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comparación entre predicciones y resultados reales,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porcentaje de aciertos,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 margen de error,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 estadísticas,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probabilidades calculadas.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verificar la confiabilidad del sistema y medir el rendimiento de los modelos probabilísticos implementados.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f9w33r0dov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Predicciones Deportivas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principal de Prediktia analiza datos históricos y estadísticas deportivas para generar predicciones probabilísticas de eventos deportivos.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utiliza: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Distribución de Poisson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logística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probabilidades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e2fqdzmwm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Bets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identifica apuestas con valor esperado positivo (EV+) comparando probabilidades calculadas frente a cuotas de casas de apuestas.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EV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oportunidades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de riesgo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faejfs88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Generador ACCA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 apuestas combinadas automáticas según el nivel de riesgo seleccionado por el usuario.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Conservador</w:t>
      </w:r>
    </w:p>
    <w:p w:rsidR="00000000" w:rsidDel="00000000" w:rsidP="00000000" w:rsidRDefault="00000000" w:rsidRPr="00000000" w14:paraId="000001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Moderado</w:t>
      </w:r>
    </w:p>
    <w:p w:rsidR="00000000" w:rsidDel="00000000" w:rsidP="00000000" w:rsidRDefault="00000000" w:rsidRPr="00000000" w14:paraId="0000019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riesgo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nj2jiz87k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Deportivo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presenta estadísticas deportivas relevantes mediante gráficos e indicadores.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mostrada: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Hitrate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histórico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recientes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sfrph95xo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Tecnologías Utilizadas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475"/>
        <w:tblGridChange w:id="0">
          <w:tblGrid>
            <w:gridCol w:w="1985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Framework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Diseño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Backend y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Gestión de base de datos (ORM)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Alembic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Migraciones de base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Desarrollo y despliegue 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 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Repositorio y control de versiones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Hosting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Render/Railway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Hosting 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Neon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PostgreSQL en la nube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API-Football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Obtención de datos y estadísticas deportivas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-479028</wp:posOffset>
            </wp:positionH>
            <wp:positionV relativeFrom="paragraph">
              <wp:posOffset>114300</wp:posOffset>
            </wp:positionV>
            <wp:extent cx="6631458" cy="4424363"/>
            <wp:effectExtent b="0" l="0" r="0" t="0"/>
            <wp:wrapSquare wrapText="bothSides" distB="114300" distT="114300" distL="114300" distR="11430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1458" cy="442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xljdelh19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General del Sistema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(Corrección del profesor: Falta una explicación profunda del stack tecnológico y un esquema gráfico de la arquitectura propuesta.)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Prediktia utiliza una arquitectura cliente-servidor desacoplada, permitiendo separar las responsabilidades entre frontend, backend y base de datos para mejorar la escalabilidad, mantenimiento y rendimiento del sistema.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fue desarrollada utilizando tecnologías modernas orientadas al desarrollo web y despliegue cloud, permitiendo una integración eficiente entre los distintos componentes del sistema.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p86muvl8r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fue desarrollado utilizando: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 usuario es desplegada mediante Vercel y tiene como función principal permitir la visualización de: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partidos deportivos,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estadísticas,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predicciones,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Bets,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combinadas ACCA.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frontend consume datos desde la API desarrollada en FastAPI mediante solicitudes HTTP/REST.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y217fhb8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fue desarrollado utilizando:</w:t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principal consiste en: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procesar datos deportivos,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información desde API-Football,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modelos probabilísticos,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métricas estadísticas,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predicciones automatizadas.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backend fue diseñada bajo un enfoque desacoplado, permitiendo futuras integraciones de inteligencia artificial y módulos analíticos avanzados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jo074j02o4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Datos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PostgreSQL como motor de base de datos relacional.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y gestión de datos se realiza mediante: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SQLAlchemy (ORM),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Alembic para migraciones,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PostgreSQL Cloud para almacenamiento en la nube.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local se utilizó Docker para facilitar la configuración y despliegue del entorno backend y base de datos.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ev8m5g7vl9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Infraestructura Cloud y Despliegue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adopta un modelo PaaS (Platform as a Service), utilizando servicios cloud modernos para simplificar la administración de infraestructura.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utilizados:</w:t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 → Hosting frontend</w:t>
      </w:r>
    </w:p>
    <w:p w:rsidR="00000000" w:rsidDel="00000000" w:rsidP="00000000" w:rsidRDefault="00000000" w:rsidRPr="00000000" w14:paraId="000001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Render/Railway → Hosting backend</w:t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Neon PostgreSQL → Base de datos cloud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permite: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despliegue continuo,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GitHub,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escalabilidad,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mantenimiento,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costos de infraestructura.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qb9fj1wos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de Versiones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proyecto se gestionó mediante: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permitiendo trabajo colaborativo, control de cambios y respaldo del código fuente del sistema.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cjhicm4yp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Factibilidad Técnica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seleccionadas ofrecen planes gratuitos, documentación amplia y compatibilidad con metodologías ágiles de desarrollo.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implementada permite: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 futura,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modular,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nuevos modelos estadísticos,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nuevas ligas y funcionalidades deportivas.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nnzbcdy007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Métricas de Calidad y Viabilidad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(Corrección del profesor: Los atributos de calidad fueron mencionados superficialmente. Deben definirse métricas concretas relacionadas con precisión, tiempos y rendimiento.)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050" w:tblpY="0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1995"/>
        <w:tblGridChange w:id="0">
          <w:tblGrid>
            <w:gridCol w:w="4215"/>
            <w:gridCol w:w="1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Precisión esperada de predicciones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&lt; 2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Tiempo de actualización de cuotas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&lt; 5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Tiempo de carga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</w:tbl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fcwdfrczxo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d9mljd9b56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liryi1fdpx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xisc3uq70pil" w:id="78"/>
      <w:bookmarkEnd w:id="78"/>
      <w:r w:rsidDel="00000000" w:rsidR="00000000" w:rsidRPr="00000000">
        <w:rPr>
          <w:sz w:val="22"/>
          <w:szCs w:val="22"/>
          <w:rtl w:val="0"/>
        </w:rPr>
        <w:t xml:space="preserve">Estas métricas permitirán validar la calidad y viabilidad técnica del sistema durante las pruebas funcionales.</w:t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j29xvr5s4x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72jikd357b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URL del Proyecto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3ge4hax76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Repositorio GitHub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https://github.com/mvh11/Prediktia.git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nxhl77srg7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Sitio Web</w:t>
      </w:r>
    </w:p>
    <w:p w:rsidR="00000000" w:rsidDel="00000000" w:rsidP="00000000" w:rsidRDefault="00000000" w:rsidRPr="00000000" w14:paraId="0000022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Frontend (Vercel): </w:t>
      </w:r>
      <w:hyperlink r:id="rId24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https://prediktia.vercel.app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E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Backend API (Render): </w:t>
      </w:r>
      <w:hyperlink r:id="rId2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https://prediktia-backend.onrender.com/docs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4j7qb6es52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Conclusión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proyecto Prediktia permitió aplicar conocimientos relacionados con ingeniería de software, desarrollo web, arquitectura cliente-servidor y metodologías ágiles.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busca entregar una solución tecnológica moderna para el análisis de predicciones deportivas, permitiendo a los usuarios tomar decisiones informadas mediante estadísticas, modelos probabilísticos e inteligencia artificial.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proyecto permitió fortalecer competencias técnicas relacionadas con frontend, backend, bases de datos, despliegue cloud y trabajo colaborativo mediante Scrum.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foot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3.png"/><Relationship Id="rId21" Type="http://schemas.openxmlformats.org/officeDocument/2006/relationships/image" Target="media/image6.png"/><Relationship Id="rId24" Type="http://schemas.openxmlformats.org/officeDocument/2006/relationships/hyperlink" Target="https://prediktia.vercel.app/" TargetMode="External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footer" Target="footer1.xml"/><Relationship Id="rId25" Type="http://schemas.openxmlformats.org/officeDocument/2006/relationships/hyperlink" Target="https://prediktia-backend.onrender.com/doc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4.png"/><Relationship Id="rId11" Type="http://schemas.openxmlformats.org/officeDocument/2006/relationships/image" Target="media/image15.png"/><Relationship Id="rId10" Type="http://schemas.openxmlformats.org/officeDocument/2006/relationships/image" Target="media/image17.png"/><Relationship Id="rId13" Type="http://schemas.openxmlformats.org/officeDocument/2006/relationships/image" Target="media/image18.png"/><Relationship Id="rId12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