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2C3" w:rsidRPr="004F0E9F" w:rsidRDefault="004F0E9F" w:rsidP="007C52C3">
      <w:pPr>
        <w:spacing w:after="0"/>
        <w:jc w:val="center"/>
        <w:rPr>
          <w:rFonts w:asciiTheme="majorBidi" w:hAnsiTheme="majorBidi" w:cstheme="majorBidi"/>
          <w:b/>
          <w:bCs/>
        </w:rPr>
      </w:pPr>
      <w:r w:rsidRPr="004F0E9F">
        <w:rPr>
          <w:rFonts w:asciiTheme="majorBidi" w:hAnsiTheme="majorBidi" w:cstheme="majorBidi"/>
          <w:b/>
          <w:bCs/>
        </w:rPr>
        <w:t>ARTIFICIAL INTELLIGENCE FOR ENGINEERING SCIENCES TEAM (IASI),</w:t>
      </w:r>
    </w:p>
    <w:p w:rsidR="007C52C3" w:rsidRPr="004F0E9F" w:rsidRDefault="004F0E9F" w:rsidP="007C52C3">
      <w:pPr>
        <w:spacing w:after="0"/>
        <w:jc w:val="center"/>
        <w:rPr>
          <w:rFonts w:asciiTheme="majorBidi" w:hAnsiTheme="majorBidi" w:cstheme="majorBidi"/>
          <w:b/>
          <w:bCs/>
        </w:rPr>
      </w:pPr>
      <w:r w:rsidRPr="004F0E9F">
        <w:rPr>
          <w:rFonts w:asciiTheme="majorBidi" w:hAnsiTheme="majorBidi" w:cstheme="majorBidi"/>
          <w:b/>
          <w:bCs/>
        </w:rPr>
        <w:t>LABORATORY OF MATHEMATICAL MODELING, SIMULATION AND SMART SYSTEMS (L2M3S),</w:t>
      </w:r>
    </w:p>
    <w:p w:rsidR="007C52C3" w:rsidRPr="004F0E9F" w:rsidRDefault="004F0E9F" w:rsidP="007C52C3">
      <w:pPr>
        <w:spacing w:after="0"/>
        <w:jc w:val="center"/>
        <w:rPr>
          <w:rFonts w:asciiTheme="majorBidi" w:hAnsiTheme="majorBidi" w:cstheme="majorBidi"/>
          <w:b/>
          <w:bCs/>
        </w:rPr>
      </w:pPr>
      <w:r w:rsidRPr="004F0E9F">
        <w:rPr>
          <w:rFonts w:asciiTheme="majorBidi" w:hAnsiTheme="majorBidi" w:cstheme="majorBidi"/>
          <w:b/>
          <w:bCs/>
        </w:rPr>
        <w:t>ENSAM, MOULAY ISMAIL UNIVERSITY OF </w:t>
      </w:r>
      <w:r w:rsidR="00E807C7" w:rsidRPr="004F0E9F">
        <w:rPr>
          <w:rFonts w:asciiTheme="majorBidi" w:hAnsiTheme="majorBidi" w:cstheme="majorBidi"/>
          <w:b/>
          <w:bCs/>
        </w:rPr>
        <w:t>MEKNES,</w:t>
      </w:r>
      <w:r w:rsidRPr="004F0E9F">
        <w:rPr>
          <w:rFonts w:asciiTheme="majorBidi" w:hAnsiTheme="majorBidi" w:cstheme="majorBidi"/>
          <w:b/>
          <w:bCs/>
        </w:rPr>
        <w:t> 50500 MEKNES, MOROCCO.</w:t>
      </w:r>
    </w:p>
    <w:p w:rsidR="007C52C3" w:rsidRPr="007C52C3" w:rsidRDefault="007C52C3" w:rsidP="007C52C3">
      <w:pPr>
        <w:spacing w:after="0"/>
        <w:jc w:val="center"/>
        <w:rPr>
          <w:rFonts w:asciiTheme="majorBidi" w:hAnsiTheme="majorBidi" w:cstheme="majorBidi"/>
        </w:rPr>
      </w:pPr>
    </w:p>
    <w:p w:rsidR="00DD43CE" w:rsidRDefault="00DD43CE" w:rsidP="00DD43CE">
      <w:pPr>
        <w:spacing w:after="0"/>
        <w:jc w:val="center"/>
        <w:rPr>
          <w:rFonts w:asciiTheme="majorBidi" w:hAnsiTheme="majorBidi" w:cstheme="majorBidi"/>
          <w:sz w:val="56"/>
          <w:szCs w:val="56"/>
        </w:rPr>
      </w:pPr>
      <w:r w:rsidRPr="00DD43CE">
        <w:rPr>
          <w:rFonts w:asciiTheme="majorBidi" w:hAnsiTheme="majorBidi" w:cstheme="majorBidi"/>
          <w:sz w:val="56"/>
          <w:szCs w:val="56"/>
        </w:rPr>
        <w:t xml:space="preserve">WORKSHOP SUR L'INTELLIGENCE ARTIFICIELLE </w:t>
      </w:r>
    </w:p>
    <w:p w:rsidR="00DD43CE" w:rsidRPr="004F0E9F" w:rsidRDefault="009238FB" w:rsidP="00DD43CE">
      <w:pPr>
        <w:spacing w:after="0"/>
        <w:jc w:val="center"/>
        <w:rPr>
          <w:rFonts w:asciiTheme="majorBidi" w:hAnsiTheme="majorBidi" w:cstheme="majorBidi"/>
          <w:sz w:val="56"/>
          <w:szCs w:val="56"/>
          <w:u w:val="single"/>
        </w:rPr>
      </w:pPr>
      <w:r w:rsidRPr="004F0E9F">
        <w:rPr>
          <w:rFonts w:asciiTheme="majorBidi" w:hAnsiTheme="majorBidi" w:cstheme="majorBidi"/>
          <w:sz w:val="56"/>
          <w:szCs w:val="56"/>
          <w:u w:val="single"/>
        </w:rPr>
        <w:t>« </w:t>
      </w:r>
      <w:r w:rsidR="00DD43CE" w:rsidRPr="004F0E9F">
        <w:rPr>
          <w:rFonts w:asciiTheme="majorBidi" w:hAnsiTheme="majorBidi" w:cstheme="majorBidi"/>
          <w:sz w:val="56"/>
          <w:szCs w:val="56"/>
          <w:u w:val="single"/>
        </w:rPr>
        <w:t>IA 360</w:t>
      </w:r>
      <w:r w:rsidRPr="004F0E9F">
        <w:rPr>
          <w:rFonts w:asciiTheme="majorBidi" w:hAnsiTheme="majorBidi" w:cstheme="majorBidi"/>
          <w:sz w:val="56"/>
          <w:szCs w:val="56"/>
          <w:u w:val="single"/>
        </w:rPr>
        <w:t> »</w:t>
      </w:r>
    </w:p>
    <w:p w:rsidR="00DD43CE" w:rsidRPr="00DD43CE" w:rsidRDefault="00DD43CE" w:rsidP="00DD43CE">
      <w:pPr>
        <w:spacing w:after="0"/>
        <w:jc w:val="center"/>
        <w:rPr>
          <w:rFonts w:asciiTheme="majorBidi" w:hAnsiTheme="majorBidi" w:cstheme="majorBidi"/>
          <w:sz w:val="56"/>
          <w:szCs w:val="56"/>
        </w:rPr>
      </w:pPr>
      <w:r w:rsidRPr="00DD43CE">
        <w:rPr>
          <w:rFonts w:asciiTheme="majorBidi" w:hAnsiTheme="majorBidi" w:cstheme="majorBidi"/>
          <w:sz w:val="56"/>
          <w:szCs w:val="56"/>
        </w:rPr>
        <w:t>De la Théorie à la Pratique</w:t>
      </w:r>
      <w:r w:rsidR="00FC1697" w:rsidRPr="00FC1697">
        <w:t xml:space="preserve"> </w:t>
      </w:r>
      <w:bookmarkStart w:id="0" w:name="_GoBack"/>
      <w:bookmarkEnd w:id="0"/>
    </w:p>
    <w:p w:rsidR="00DD43CE" w:rsidRDefault="001B599F" w:rsidP="00DD43CE">
      <w:pPr>
        <w:spacing w:after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4468072</wp:posOffset>
                </wp:positionH>
                <wp:positionV relativeFrom="paragraph">
                  <wp:posOffset>7197</wp:posOffset>
                </wp:positionV>
                <wp:extent cx="1837055" cy="1704340"/>
                <wp:effectExtent l="628650" t="0" r="29845" b="295910"/>
                <wp:wrapNone/>
                <wp:docPr id="6" name="Pensé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1704340"/>
                        </a:xfrm>
                        <a:prstGeom prst="cloudCallout">
                          <a:avLst>
                            <a:gd name="adj1" fmla="val -81367"/>
                            <a:gd name="adj2" fmla="val 6399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99F" w:rsidRPr="001B599F" w:rsidRDefault="001B599F" w:rsidP="001B599F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1B599F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DATE :</w:t>
                            </w:r>
                          </w:p>
                          <w:p w:rsidR="001B599F" w:rsidRPr="001B599F" w:rsidRDefault="001B599F" w:rsidP="001B599F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1B599F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22/06/2024</w:t>
                            </w:r>
                          </w:p>
                          <w:p w:rsidR="001B599F" w:rsidRPr="001B599F" w:rsidRDefault="001B599F" w:rsidP="001B599F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1B599F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A la salle 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Pensées 6" o:spid="_x0000_s1026" type="#_x0000_t106" style="position:absolute;left:0;text-align:left;margin-left:351.8pt;margin-top:.55pt;width:144.65pt;height:1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" adj="-6775,24622" fillcolor="white [3201]" strokecolor="black [3200]" strokeweight="1pt">
                <v:stroke joinstyle="miter"/>
                <v:textbox>
                  <w:txbxContent>
                    <w:p w:rsidR="001B599F" w:rsidRPr="001B599F" w:rsidRDefault="001B599F" w:rsidP="001B599F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1B599F">
                        <w:rPr>
                          <w:rFonts w:asciiTheme="majorBidi" w:hAnsiTheme="majorBidi" w:cstheme="majorBidi"/>
                          <w:b/>
                          <w:bCs/>
                        </w:rPr>
                        <w:t>DATE :</w:t>
                      </w:r>
                    </w:p>
                    <w:p w:rsidR="001B599F" w:rsidRPr="001B599F" w:rsidRDefault="001B599F" w:rsidP="001B599F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1B599F">
                        <w:rPr>
                          <w:rFonts w:asciiTheme="majorBidi" w:hAnsiTheme="majorBidi" w:cstheme="majorBidi"/>
                          <w:b/>
                          <w:bCs/>
                        </w:rPr>
                        <w:t>22/06/2024</w:t>
                      </w:r>
                    </w:p>
                    <w:p w:rsidR="001B599F" w:rsidRPr="001B599F" w:rsidRDefault="001B599F" w:rsidP="001B599F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1B599F">
                        <w:rPr>
                          <w:rFonts w:asciiTheme="majorBidi" w:hAnsiTheme="majorBidi" w:cstheme="majorBidi"/>
                          <w:b/>
                          <w:bCs/>
                        </w:rPr>
                        <w:t>A la salle IA</w:t>
                      </w:r>
                    </w:p>
                  </w:txbxContent>
                </v:textbox>
              </v:shape>
            </w:pict>
          </mc:Fallback>
        </mc:AlternateContent>
      </w:r>
      <w:r w:rsidR="00DD43CE" w:rsidRPr="00DD43CE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0CDA0DD9" wp14:editId="2451F97A">
            <wp:extent cx="1912080" cy="2069296"/>
            <wp:effectExtent l="0" t="0" r="0" b="7620"/>
            <wp:docPr id="1" name="Image 1" descr="Affichage de WhatsApp Image 2024-03-08 à 18.26.53_de4e7a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age de WhatsApp Image 2024-03-08 à 18.26.53_de4e7a6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304" cy="20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11522" w:type="dxa"/>
        <w:tblInd w:w="-1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1"/>
        <w:gridCol w:w="5761"/>
      </w:tblGrid>
      <w:tr w:rsidR="00DD43CE" w:rsidRPr="00A455B2" w:rsidTr="007C52C3">
        <w:trPr>
          <w:trHeight w:val="6263"/>
        </w:trPr>
        <w:tc>
          <w:tcPr>
            <w:tcW w:w="5761" w:type="dxa"/>
          </w:tcPr>
          <w:p w:rsidR="00DD43CE" w:rsidRPr="00DD43CE" w:rsidRDefault="00DD43CE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1 : Fondements de l'Intelligence Artificielle</w:t>
            </w:r>
          </w:p>
          <w:p w:rsidR="00DD43CE" w:rsidRPr="00DD43CE" w:rsidRDefault="00DD43CE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2 : Traitement du Langage Naturel (NLP)</w:t>
            </w:r>
          </w:p>
          <w:p w:rsidR="00DD43CE" w:rsidRPr="00DD43CE" w:rsidRDefault="00DD43CE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3 : Perception Visuelle</w:t>
            </w:r>
          </w:p>
          <w:p w:rsidR="00DD43CE" w:rsidRPr="00DD43CE" w:rsidRDefault="00DD43CE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4 : Robotique Intelligente</w:t>
            </w:r>
          </w:p>
          <w:p w:rsidR="00DD43CE" w:rsidRPr="00DD43CE" w:rsidRDefault="00DD43CE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5 : Programmation Automatisée</w:t>
            </w:r>
          </w:p>
          <w:p w:rsidR="00DD43CE" w:rsidRPr="00DD43CE" w:rsidRDefault="00DD43CE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6 : Représentation des Connaissances</w:t>
            </w:r>
          </w:p>
          <w:p w:rsidR="00DD43CE" w:rsidRPr="00DD43CE" w:rsidRDefault="00DD43CE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7 : Systèmes Experts</w:t>
            </w:r>
          </w:p>
          <w:p w:rsidR="00DD43CE" w:rsidRPr="00DD43CE" w:rsidRDefault="00DD43CE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8 : Planification et Ordonnancement</w:t>
            </w:r>
          </w:p>
          <w:p w:rsidR="00DD43CE" w:rsidRPr="00DD43CE" w:rsidRDefault="00DD43CE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9 : Reconnaissance Vocale</w:t>
            </w:r>
          </w:p>
          <w:p w:rsidR="00DD43CE" w:rsidRPr="00DD43CE" w:rsidRDefault="00DD43CE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10 : Résolution de Problèmes et Stratégies de</w:t>
            </w: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Recherche</w:t>
            </w:r>
          </w:p>
          <w:p w:rsidR="00DD43CE" w:rsidRPr="00DD43CE" w:rsidRDefault="00DD43CE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11 : Régression Linéaire et Logistique</w:t>
            </w:r>
          </w:p>
          <w:p w:rsidR="00DD43CE" w:rsidRPr="00DD43CE" w:rsidRDefault="00DD43CE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12 : Machine à Vecteur de Support (SVM)</w:t>
            </w:r>
          </w:p>
          <w:p w:rsidR="00DD43CE" w:rsidRPr="00DD43CE" w:rsidRDefault="00DD43CE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13 : K plus Proches Voisins (KNN)</w:t>
            </w:r>
          </w:p>
          <w:p w:rsidR="00DD43CE" w:rsidRPr="00DD43CE" w:rsidRDefault="00DD43CE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14 : Arbres de Décision</w:t>
            </w:r>
          </w:p>
          <w:p w:rsidR="00DD43CE" w:rsidRPr="00DD43CE" w:rsidRDefault="00DD43CE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15 : Regroupement K-Moyennes</w:t>
            </w:r>
          </w:p>
          <w:p w:rsidR="00DD43CE" w:rsidRPr="00DD43CE" w:rsidRDefault="00DD43CE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16 : Analyse </w:t>
            </w:r>
            <w:r w:rsidR="009238FB"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en Composantes Principales</w:t>
            </w:r>
          </w:p>
          <w:p w:rsidR="00DD43CE" w:rsidRPr="00A455B2" w:rsidRDefault="00DD43CE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17 : Raisonnement Automatique</w:t>
            </w:r>
          </w:p>
          <w:p w:rsidR="009238FB" w:rsidRPr="00DD43CE" w:rsidRDefault="009238FB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18 : Forêt Aléatoire</w:t>
            </w:r>
          </w:p>
          <w:p w:rsidR="009238FB" w:rsidRPr="00DD43CE" w:rsidRDefault="009238FB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19 : Méthodes d'Ensemble</w:t>
            </w:r>
          </w:p>
          <w:p w:rsidR="009238FB" w:rsidRPr="00DD43CE" w:rsidRDefault="009238FB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20 : Classification Naïve de Bayes</w:t>
            </w:r>
          </w:p>
          <w:p w:rsidR="009238FB" w:rsidRPr="00DD43CE" w:rsidRDefault="009238FB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21 : Détection d'Anomalies</w:t>
            </w:r>
          </w:p>
          <w:p w:rsidR="00DD43CE" w:rsidRPr="00A455B2" w:rsidRDefault="009238FB" w:rsidP="007C52C3">
            <w:pPr>
              <w:ind w:left="360"/>
              <w:jc w:val="righ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22 : Apprentissage par Renforcement</w:t>
            </w:r>
          </w:p>
        </w:tc>
        <w:tc>
          <w:tcPr>
            <w:tcW w:w="5761" w:type="dxa"/>
          </w:tcPr>
          <w:p w:rsidR="007C52C3" w:rsidRPr="00DD43CE" w:rsidRDefault="007C52C3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23 : Machines de Boltzmann</w:t>
            </w:r>
          </w:p>
          <w:p w:rsidR="007C52C3" w:rsidRPr="00A455B2" w:rsidRDefault="007C52C3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24 : Perceptron Multicouche (MLP)</w:t>
            </w:r>
          </w:p>
          <w:p w:rsidR="00DD43CE" w:rsidRPr="00DD43CE" w:rsidRDefault="00DD43CE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25 : Cartes Auto-Organisatrices</w:t>
            </w:r>
          </w:p>
          <w:p w:rsidR="00DD43CE" w:rsidRPr="00DD43CE" w:rsidRDefault="00DD43CE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26 : Réseaux à Fonction de Base Radiale</w:t>
            </w:r>
          </w:p>
          <w:p w:rsidR="00DD43CE" w:rsidRPr="00DD43CE" w:rsidRDefault="00DD43CE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27 : Réseaux Neuronaux Récurrents (RNN)</w:t>
            </w:r>
          </w:p>
          <w:p w:rsidR="00DD43CE" w:rsidRPr="00DD43CE" w:rsidRDefault="00DD43CE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28 : </w:t>
            </w:r>
            <w:proofErr w:type="spellStart"/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Autoencodeurs</w:t>
            </w:r>
            <w:proofErr w:type="spellEnd"/>
          </w:p>
          <w:p w:rsidR="00DD43CE" w:rsidRPr="00DD43CE" w:rsidRDefault="00DD43CE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29 : Réseaux de </w:t>
            </w:r>
            <w:proofErr w:type="spellStart"/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Hopfield</w:t>
            </w:r>
            <w:proofErr w:type="spellEnd"/>
          </w:p>
          <w:p w:rsidR="00DD43CE" w:rsidRPr="00DD43CE" w:rsidRDefault="00DD43CE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30 : Réseaux Neuronaux Modulaires</w:t>
            </w:r>
          </w:p>
          <w:p w:rsidR="00DD43CE" w:rsidRPr="00DD43CE" w:rsidRDefault="00DD43CE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31 : Théorie de la Résonance Adaptative (ART)</w:t>
            </w:r>
          </w:p>
          <w:p w:rsidR="00DD43CE" w:rsidRPr="00DD43CE" w:rsidRDefault="00DD43CE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32 : Réseaux Neuronaux </w:t>
            </w:r>
            <w:proofErr w:type="spellStart"/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Convolutionnels</w:t>
            </w:r>
            <w:proofErr w:type="spellEnd"/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(CNN)</w:t>
            </w:r>
          </w:p>
          <w:p w:rsidR="00DD43CE" w:rsidRPr="00DD43CE" w:rsidRDefault="00DD43CE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33 : Réseaux Antagonistes Génératifs (GAN)</w:t>
            </w:r>
          </w:p>
          <w:p w:rsidR="00DD43CE" w:rsidRPr="00DD43CE" w:rsidRDefault="00DD43CE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34 : Réseaux de Croyances Profondes</w:t>
            </w:r>
          </w:p>
          <w:p w:rsidR="00DD43CE" w:rsidRPr="00DD43CE" w:rsidRDefault="00DD43CE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35 : Réseaux de Mémoire à Court et Long Terme</w:t>
            </w: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(LSTM)</w:t>
            </w:r>
          </w:p>
          <w:p w:rsidR="00DD43CE" w:rsidRPr="00DD43CE" w:rsidRDefault="00DD43CE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36 : Apprentissage Profond par Renforcement</w:t>
            </w:r>
          </w:p>
          <w:p w:rsidR="00DD43CE" w:rsidRPr="00DD43CE" w:rsidRDefault="00DD43CE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37 : Modèles Transformateurs</w:t>
            </w:r>
          </w:p>
          <w:p w:rsidR="00DD43CE" w:rsidRPr="00DD43CE" w:rsidRDefault="00DD43CE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38 : </w:t>
            </w:r>
            <w:proofErr w:type="spellStart"/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Autoencodeurs</w:t>
            </w:r>
            <w:proofErr w:type="spellEnd"/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Profonds</w:t>
            </w:r>
          </w:p>
          <w:p w:rsidR="00DD43CE" w:rsidRPr="00DD43CE" w:rsidRDefault="00DD43CE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39:</w:t>
            </w:r>
            <w:proofErr w:type="gramEnd"/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 </w:t>
            </w: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Algorithme génétique (AG)</w:t>
            </w:r>
          </w:p>
          <w:p w:rsidR="00DD43CE" w:rsidRPr="00DD43CE" w:rsidRDefault="00DD43CE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40:</w:t>
            </w:r>
            <w:proofErr w:type="gramEnd"/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 </w:t>
            </w: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Essaims particulaires (PSO) </w:t>
            </w:r>
          </w:p>
          <w:p w:rsidR="00DD43CE" w:rsidRPr="00DD43CE" w:rsidRDefault="00DD43CE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41:</w:t>
            </w:r>
            <w:proofErr w:type="gramEnd"/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Colonie de fourmis (ACO) </w:t>
            </w:r>
          </w:p>
          <w:p w:rsidR="00DD43CE" w:rsidRPr="00DD43CE" w:rsidRDefault="00DD43CE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42:</w:t>
            </w:r>
            <w:proofErr w:type="gramEnd"/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 </w:t>
            </w:r>
            <w:r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</w:t>
            </w:r>
            <w:r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Recherche tabou (RT) </w:t>
            </w:r>
          </w:p>
          <w:p w:rsidR="00DD43CE" w:rsidRPr="00A455B2" w:rsidRDefault="00A455B2" w:rsidP="007C52C3">
            <w:pPr>
              <w:jc w:val="both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</w:pPr>
            <w:r w:rsidRPr="00A455B2">
              <w:rPr>
                <w:rFonts w:asciiTheme="majorBidi" w:hAnsiTheme="majorBidi" w:cstheme="majorBidi"/>
                <w:b/>
                <w:bCs/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7DC8745" wp14:editId="623E6CFB">
                  <wp:simplePos x="0" y="0"/>
                  <wp:positionH relativeFrom="column">
                    <wp:posOffset>-3978910</wp:posOffset>
                  </wp:positionH>
                  <wp:positionV relativeFrom="paragraph">
                    <wp:posOffset>398780</wp:posOffset>
                  </wp:positionV>
                  <wp:extent cx="7550367" cy="1735667"/>
                  <wp:effectExtent l="0" t="0" r="0" b="0"/>
                  <wp:wrapNone/>
                  <wp:docPr id="3" name="Image 3" descr="C:\Users\DELL\Desktop\arriere-plan-technologique-tactile-remake-moderne-creation-ad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ELL\Desktop\arriere-plan-technologique-tactile-remake-moderne-creation-ad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3473" cy="1750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D43CE"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="00DD43CE"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</w:t>
            </w:r>
            <w:proofErr w:type="gramStart"/>
            <w:r w:rsidR="00DD43CE"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43:</w:t>
            </w:r>
            <w:proofErr w:type="gramEnd"/>
            <w:r w:rsidR="00DD43CE"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 </w:t>
            </w:r>
            <w:r w:rsidR="00DD43CE"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</w:t>
            </w:r>
            <w:r w:rsidR="00DD43CE"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Recuit simulé (RS) </w:t>
            </w:r>
          </w:p>
          <w:p w:rsidR="00DD43CE" w:rsidRPr="00A455B2" w:rsidRDefault="00C8684C" w:rsidP="007C52C3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6D37AFB9" wp14:editId="0C5D3A35">
                  <wp:simplePos x="0" y="0"/>
                  <wp:positionH relativeFrom="column">
                    <wp:posOffset>-178012</wp:posOffset>
                  </wp:positionH>
                  <wp:positionV relativeFrom="paragraph">
                    <wp:posOffset>472651</wp:posOffset>
                  </wp:positionV>
                  <wp:extent cx="3598333" cy="1007745"/>
                  <wp:effectExtent l="0" t="0" r="2540" b="1905"/>
                  <wp:wrapNone/>
                  <wp:docPr id="5" name="Image 5" descr="LOGO_ENSAM | ENSAM-MEK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LOGO_ENSAM | ENSAM-MEK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8333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38FB"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Ch.</w:t>
            </w:r>
            <w:r w:rsidR="009238FB" w:rsidRPr="00DD43CE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44:</w:t>
            </w:r>
            <w:r w:rsidR="009238FB"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 xml:space="preserve"> </w:t>
            </w:r>
            <w:r w:rsidR="007C52C3" w:rsidRPr="00A455B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eastAsia="fr-FR"/>
              </w:rPr>
              <w:t>Intelligence augmentée</w:t>
            </w:r>
          </w:p>
        </w:tc>
      </w:tr>
    </w:tbl>
    <w:p w:rsidR="00DD43CE" w:rsidRPr="00DD43CE" w:rsidRDefault="00DD43CE" w:rsidP="007C52C3">
      <w:pPr>
        <w:spacing w:after="0"/>
        <w:rPr>
          <w:rFonts w:asciiTheme="majorBidi" w:hAnsiTheme="majorBidi" w:cstheme="majorBidi"/>
        </w:rPr>
      </w:pPr>
    </w:p>
    <w:sectPr w:rsidR="00DD43CE" w:rsidRPr="00DD4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C90" w:rsidRDefault="00D37C90" w:rsidP="00A455B2">
      <w:pPr>
        <w:spacing w:after="0" w:line="240" w:lineRule="auto"/>
      </w:pPr>
      <w:r>
        <w:separator/>
      </w:r>
    </w:p>
  </w:endnote>
  <w:endnote w:type="continuationSeparator" w:id="0">
    <w:p w:rsidR="00D37C90" w:rsidRDefault="00D37C90" w:rsidP="00A45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C90" w:rsidRDefault="00D37C90" w:rsidP="00A455B2">
      <w:pPr>
        <w:spacing w:after="0" w:line="240" w:lineRule="auto"/>
      </w:pPr>
      <w:r>
        <w:separator/>
      </w:r>
    </w:p>
  </w:footnote>
  <w:footnote w:type="continuationSeparator" w:id="0">
    <w:p w:rsidR="00D37C90" w:rsidRDefault="00D37C90" w:rsidP="00A45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C5F95"/>
    <w:multiLevelType w:val="multilevel"/>
    <w:tmpl w:val="4258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CE"/>
    <w:rsid w:val="000649D7"/>
    <w:rsid w:val="001B599F"/>
    <w:rsid w:val="004F0E9F"/>
    <w:rsid w:val="007C52C3"/>
    <w:rsid w:val="009238FB"/>
    <w:rsid w:val="00A455B2"/>
    <w:rsid w:val="00C8684C"/>
    <w:rsid w:val="00D37C90"/>
    <w:rsid w:val="00DD43CE"/>
    <w:rsid w:val="00E807C7"/>
    <w:rsid w:val="00FC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46F4"/>
  <w15:chartTrackingRefBased/>
  <w15:docId w15:val="{1BB9C599-0DA8-4045-BE75-1BB75EE0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4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45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55B2"/>
  </w:style>
  <w:style w:type="paragraph" w:styleId="Pieddepage">
    <w:name w:val="footer"/>
    <w:basedOn w:val="Normal"/>
    <w:link w:val="PieddepageCar"/>
    <w:uiPriority w:val="99"/>
    <w:unhideWhenUsed/>
    <w:rsid w:val="00A455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5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2024-04-01T13:53:00Z</dcterms:created>
  <dcterms:modified xsi:type="dcterms:W3CDTF">2024-04-01T14:27:00Z</dcterms:modified>
</cp:coreProperties>
</file>