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before="0" w:lineRule="auto"/>
        <w:rPr/>
      </w:pPr>
      <w:bookmarkStart w:colFirst="0" w:colLast="0" w:name="_j6e7cqxkj9n" w:id="0"/>
      <w:bookmarkEnd w:id="0"/>
      <w:r w:rsidDel="00000000" w:rsidR="00000000" w:rsidRPr="00000000">
        <w:rPr>
          <w:rtl w:val="0"/>
        </w:rPr>
        <w:t xml:space="preserve">The Problem</w:t>
      </w:r>
    </w:p>
    <w:p w:rsidR="00000000" w:rsidDel="00000000" w:rsidP="00000000" w:rsidRDefault="00000000" w:rsidRPr="00000000" w14:paraId="00000002">
      <w:pPr>
        <w:spacing w:after="200" w:before="0" w:lineRule="auto"/>
        <w:ind w:firstLine="720"/>
        <w:rPr>
          <w:sz w:val="24"/>
          <w:szCs w:val="24"/>
        </w:rPr>
      </w:pPr>
      <w:r w:rsidDel="00000000" w:rsidR="00000000" w:rsidRPr="00000000">
        <w:rPr>
          <w:sz w:val="24"/>
          <w:szCs w:val="24"/>
          <w:rtl w:val="0"/>
        </w:rPr>
        <w:t xml:space="preserve">An increase in customer default rates is bad for Credit One since its business is approving customers for loans in the first place. This is likely to result in the loss of Credit One's business customers.</w:t>
      </w:r>
    </w:p>
    <w:p w:rsidR="00000000" w:rsidDel="00000000" w:rsidP="00000000" w:rsidRDefault="00000000" w:rsidRPr="00000000" w14:paraId="00000003">
      <w:pPr>
        <w:pStyle w:val="Heading2"/>
        <w:rPr>
          <w:sz w:val="28"/>
          <w:szCs w:val="28"/>
        </w:rPr>
      </w:pPr>
      <w:bookmarkStart w:colFirst="0" w:colLast="0" w:name="_g5hums1sxjd9" w:id="1"/>
      <w:bookmarkEnd w:id="1"/>
      <w:r w:rsidDel="00000000" w:rsidR="00000000" w:rsidRPr="00000000">
        <w:rPr>
          <w:rtl w:val="0"/>
        </w:rPr>
        <w:t xml:space="preserve">Particular Questions</w:t>
      </w:r>
      <w:r w:rsidDel="00000000" w:rsidR="00000000" w:rsidRPr="00000000">
        <w:rPr>
          <w:rtl w:val="0"/>
        </w:rPr>
      </w:r>
    </w:p>
    <w:p w:rsidR="00000000" w:rsidDel="00000000" w:rsidP="00000000" w:rsidRDefault="00000000" w:rsidRPr="00000000" w14:paraId="00000004">
      <w:pPr>
        <w:numPr>
          <w:ilvl w:val="0"/>
          <w:numId w:val="1"/>
        </w:numPr>
        <w:ind w:left="720" w:hanging="360"/>
        <w:rPr>
          <w:sz w:val="24"/>
          <w:szCs w:val="24"/>
        </w:rPr>
      </w:pPr>
      <w:r w:rsidDel="00000000" w:rsidR="00000000" w:rsidRPr="00000000">
        <w:rPr>
          <w:sz w:val="24"/>
          <w:szCs w:val="24"/>
          <w:rtl w:val="0"/>
        </w:rPr>
        <w:t xml:space="preserve">How do you ensure that customers can/will path their loans?</w:t>
      </w:r>
    </w:p>
    <w:p w:rsidR="00000000" w:rsidDel="00000000" w:rsidP="00000000" w:rsidRDefault="00000000" w:rsidRPr="00000000" w14:paraId="00000005">
      <w:pPr>
        <w:numPr>
          <w:ilvl w:val="0"/>
          <w:numId w:val="1"/>
        </w:numPr>
        <w:ind w:left="720" w:hanging="360"/>
        <w:rPr>
          <w:sz w:val="24"/>
          <w:szCs w:val="24"/>
        </w:rPr>
      </w:pPr>
      <w:r w:rsidDel="00000000" w:rsidR="00000000" w:rsidRPr="00000000">
        <w:rPr>
          <w:sz w:val="24"/>
          <w:szCs w:val="24"/>
          <w:rtl w:val="0"/>
        </w:rPr>
        <w:t xml:space="preserve">Can we approve customers with high certainty?</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pStyle w:val="Heading1"/>
        <w:spacing w:after="0" w:before="0" w:lineRule="auto"/>
        <w:rPr/>
      </w:pPr>
      <w:bookmarkStart w:colFirst="0" w:colLast="0" w:name="_4jy9grn0sckl" w:id="2"/>
      <w:bookmarkEnd w:id="2"/>
      <w:r w:rsidDel="00000000" w:rsidR="00000000" w:rsidRPr="00000000">
        <w:rPr>
          <w:rtl w:val="0"/>
        </w:rPr>
        <w:t xml:space="preserve">Insights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Pr>
    <w:rPr>
      <w:sz w:val="30"/>
      <w:szCs w:val="30"/>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