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8012C" w14:textId="77777777" w:rsidR="00A50AE7" w:rsidRPr="00A50AE7" w:rsidRDefault="00A50AE7" w:rsidP="00A50AE7"/>
    <w:p w14:paraId="0356F0BF" w14:textId="1046C647" w:rsidR="00A50AE7" w:rsidRPr="00F0325F" w:rsidRDefault="00A50AE7" w:rsidP="00F0325F">
      <w:pPr>
        <w:spacing w:line="240" w:lineRule="auto"/>
        <w:jc w:val="both"/>
        <w:rPr>
          <w:rFonts w:asciiTheme="majorHAnsi" w:hAnsiTheme="majorHAnsi"/>
        </w:rPr>
      </w:pPr>
      <w:r w:rsidRPr="00F0325F">
        <w:rPr>
          <w:rFonts w:asciiTheme="majorHAnsi" w:hAnsiTheme="majorHAnsi"/>
        </w:rPr>
        <w:t xml:space="preserve">Henry Nicolás Carvajal - 201718787 </w:t>
      </w:r>
    </w:p>
    <w:p w14:paraId="7784C456" w14:textId="77777777" w:rsidR="00A50AE7" w:rsidRPr="00F0325F" w:rsidRDefault="00A50AE7" w:rsidP="00F0325F">
      <w:pPr>
        <w:spacing w:line="240" w:lineRule="auto"/>
        <w:jc w:val="both"/>
        <w:rPr>
          <w:rFonts w:asciiTheme="majorHAnsi" w:hAnsiTheme="majorHAnsi"/>
        </w:rPr>
      </w:pPr>
      <w:r w:rsidRPr="00F0325F">
        <w:rPr>
          <w:rFonts w:asciiTheme="majorHAnsi" w:hAnsiTheme="majorHAnsi"/>
        </w:rPr>
        <w:t xml:space="preserve">Julián Delgado Gutiérrez - 201712798 </w:t>
      </w:r>
    </w:p>
    <w:p w14:paraId="2A19A859" w14:textId="4EDCB925" w:rsidR="00F50D52" w:rsidRPr="00F0325F" w:rsidRDefault="00A50AE7" w:rsidP="00F0325F">
      <w:pPr>
        <w:spacing w:line="240" w:lineRule="auto"/>
        <w:jc w:val="both"/>
        <w:rPr>
          <w:rFonts w:asciiTheme="majorHAnsi" w:hAnsiTheme="majorHAnsi"/>
        </w:rPr>
      </w:pPr>
      <w:r w:rsidRPr="00F0325F">
        <w:rPr>
          <w:rFonts w:asciiTheme="majorHAnsi" w:hAnsiTheme="majorHAnsi"/>
        </w:rPr>
        <w:t>Mariana Villabona Martínez – 201816559</w:t>
      </w:r>
    </w:p>
    <w:p w14:paraId="3369C813" w14:textId="77777777" w:rsidR="000B0D03" w:rsidRPr="00F0325F" w:rsidRDefault="000B0D03" w:rsidP="00F0325F">
      <w:pPr>
        <w:jc w:val="both"/>
        <w:rPr>
          <w:rFonts w:asciiTheme="majorHAnsi" w:hAnsiTheme="majorHAnsi"/>
        </w:rPr>
      </w:pPr>
    </w:p>
    <w:p w14:paraId="312441C2" w14:textId="04B7A7FF" w:rsidR="00A50AE7" w:rsidRPr="00F0325F" w:rsidRDefault="00F50D52" w:rsidP="00F0325F">
      <w:pPr>
        <w:jc w:val="center"/>
        <w:rPr>
          <w:rFonts w:asciiTheme="majorHAnsi" w:hAnsiTheme="majorHAnsi"/>
          <w:b/>
          <w:bCs/>
        </w:rPr>
      </w:pPr>
      <w:r w:rsidRPr="00F0325F">
        <w:rPr>
          <w:rFonts w:asciiTheme="majorHAnsi" w:hAnsiTheme="majorHAnsi"/>
          <w:b/>
          <w:bCs/>
        </w:rPr>
        <w:t>Actividad práctica 3: Pruebas de hipótesis y comparación de grupos</w:t>
      </w:r>
    </w:p>
    <w:p w14:paraId="46E435D9" w14:textId="30DA92F4" w:rsidR="00881FAF" w:rsidRPr="00F0325F" w:rsidRDefault="00881FAF" w:rsidP="00F0325F">
      <w:pPr>
        <w:pStyle w:val="Ttulo2"/>
        <w:jc w:val="both"/>
      </w:pPr>
      <w:r w:rsidRPr="00F0325F">
        <w:t>Planteamiento conceptual y formulación de hipótesi</w:t>
      </w:r>
      <w:commentRangeStart w:id="0"/>
      <w:r w:rsidRPr="00F0325F">
        <w:t>s</w:t>
      </w:r>
      <w:commentRangeEnd w:id="0"/>
      <w:r w:rsidR="00485AFF" w:rsidRPr="00F0325F">
        <w:rPr>
          <w:rStyle w:val="Refdecomentario"/>
          <w:rFonts w:eastAsiaTheme="minorEastAsia" w:cstheme="minorBidi"/>
          <w:color w:val="auto"/>
        </w:rPr>
        <w:commentReference w:id="0"/>
      </w:r>
    </w:p>
    <w:p w14:paraId="2C6628C8" w14:textId="0C16BFFD" w:rsidR="00B227B9" w:rsidRPr="00F0325F" w:rsidRDefault="00B227B9" w:rsidP="00F0325F">
      <w:pPr>
        <w:pStyle w:val="Prrafodelista"/>
        <w:numPr>
          <w:ilvl w:val="0"/>
          <w:numId w:val="3"/>
        </w:numPr>
        <w:jc w:val="both"/>
        <w:rPr>
          <w:rFonts w:asciiTheme="majorHAnsi" w:hAnsiTheme="majorHAnsi"/>
          <w:b/>
          <w:bCs/>
        </w:rPr>
      </w:pPr>
      <w:r w:rsidRPr="00F0325F">
        <w:rPr>
          <w:rFonts w:asciiTheme="majorHAnsi" w:hAnsiTheme="majorHAnsi"/>
          <w:b/>
          <w:bCs/>
        </w:rPr>
        <w:t>Marco conceptual</w:t>
      </w:r>
    </w:p>
    <w:p w14:paraId="0B6296FD" w14:textId="45190408" w:rsidR="00537D66" w:rsidRPr="00F0325F" w:rsidRDefault="009A51CF" w:rsidP="00F0325F">
      <w:pPr>
        <w:jc w:val="both"/>
        <w:rPr>
          <w:rFonts w:asciiTheme="majorHAnsi" w:hAnsiTheme="majorHAnsi"/>
        </w:rPr>
      </w:pPr>
      <w:r w:rsidRPr="00F0325F">
        <w:rPr>
          <w:rFonts w:asciiTheme="majorHAnsi" w:hAnsiTheme="majorHAnsi"/>
        </w:rPr>
        <w:t xml:space="preserve">El </w:t>
      </w:r>
      <w:r w:rsidR="00F0325F" w:rsidRPr="00F0325F">
        <w:rPr>
          <w:rFonts w:asciiTheme="majorHAnsi" w:hAnsiTheme="majorHAnsi"/>
        </w:rPr>
        <w:t>ingreso</w:t>
      </w:r>
      <w:r w:rsidRPr="00F0325F">
        <w:rPr>
          <w:rFonts w:asciiTheme="majorHAnsi" w:hAnsiTheme="majorHAnsi"/>
        </w:rPr>
        <w:t xml:space="preserve"> económico, dada la matriz energética actual, está estrechamente ligado con el consumo de energía y bienes materiales. En particular, para proveer estos servicios se suele depender de bienes fósiles cómo el carbón o el petróleo (</w:t>
      </w:r>
      <w:proofErr w:type="spellStart"/>
      <w:r w:rsidR="00B451CE" w:rsidRPr="00F0325F">
        <w:rPr>
          <w:rFonts w:asciiTheme="majorHAnsi" w:hAnsiTheme="majorHAnsi"/>
        </w:rPr>
        <w:t>Sighn</w:t>
      </w:r>
      <w:proofErr w:type="spellEnd"/>
      <w:r w:rsidR="00B451CE" w:rsidRPr="00F0325F">
        <w:rPr>
          <w:rFonts w:asciiTheme="majorHAnsi" w:hAnsiTheme="majorHAnsi"/>
        </w:rPr>
        <w:t>, 2024</w:t>
      </w:r>
      <w:r w:rsidRPr="00F0325F">
        <w:rPr>
          <w:rFonts w:asciiTheme="majorHAnsi" w:hAnsiTheme="majorHAnsi"/>
        </w:rPr>
        <w:t xml:space="preserve">). </w:t>
      </w:r>
      <w:r w:rsidR="00DA481D" w:rsidRPr="00F0325F">
        <w:rPr>
          <w:rFonts w:asciiTheme="majorHAnsi" w:hAnsiTheme="majorHAnsi"/>
        </w:rPr>
        <w:t xml:space="preserve">Por ello estudios cómo el realizado por </w:t>
      </w:r>
      <w:proofErr w:type="spellStart"/>
      <w:r w:rsidR="00DC55A0" w:rsidRPr="00F0325F">
        <w:rPr>
          <w:rFonts w:asciiTheme="majorHAnsi" w:hAnsiTheme="majorHAnsi"/>
        </w:rPr>
        <w:t>E</w:t>
      </w:r>
      <w:r w:rsidR="00BD2837" w:rsidRPr="00F0325F">
        <w:rPr>
          <w:rFonts w:asciiTheme="majorHAnsi" w:hAnsiTheme="majorHAnsi"/>
        </w:rPr>
        <w:t>unho</w:t>
      </w:r>
      <w:proofErr w:type="spellEnd"/>
      <w:r w:rsidR="00BD2837" w:rsidRPr="00F0325F">
        <w:rPr>
          <w:rFonts w:asciiTheme="majorHAnsi" w:hAnsiTheme="majorHAnsi"/>
        </w:rPr>
        <w:t xml:space="preserve"> (2010), </w:t>
      </w:r>
      <w:proofErr w:type="spellStart"/>
      <w:r w:rsidR="00DA481D" w:rsidRPr="00F0325F">
        <w:rPr>
          <w:rFonts w:asciiTheme="majorHAnsi" w:hAnsiTheme="majorHAnsi"/>
        </w:rPr>
        <w:t>Si</w:t>
      </w:r>
      <w:r w:rsidR="00B362E7" w:rsidRPr="00F0325F">
        <w:rPr>
          <w:rFonts w:asciiTheme="majorHAnsi" w:hAnsiTheme="majorHAnsi"/>
        </w:rPr>
        <w:t>ghn</w:t>
      </w:r>
      <w:proofErr w:type="spellEnd"/>
      <w:r w:rsidR="00CA1DD3" w:rsidRPr="00F0325F">
        <w:rPr>
          <w:rFonts w:asciiTheme="majorHAnsi" w:hAnsiTheme="majorHAnsi"/>
        </w:rPr>
        <w:t xml:space="preserve"> (2024), </w:t>
      </w:r>
      <w:proofErr w:type="spellStart"/>
      <w:r w:rsidR="00A05536" w:rsidRPr="00F0325F">
        <w:rPr>
          <w:rFonts w:asciiTheme="majorHAnsi" w:hAnsiTheme="majorHAnsi"/>
        </w:rPr>
        <w:t>Onoffrei</w:t>
      </w:r>
      <w:proofErr w:type="spellEnd"/>
      <w:r w:rsidR="00A05536" w:rsidRPr="00F0325F">
        <w:rPr>
          <w:rFonts w:asciiTheme="majorHAnsi" w:hAnsiTheme="majorHAnsi"/>
        </w:rPr>
        <w:t xml:space="preserve"> et al (2022), </w:t>
      </w:r>
      <w:r w:rsidR="00B5495F" w:rsidRPr="00F0325F">
        <w:rPr>
          <w:rFonts w:asciiTheme="majorHAnsi" w:hAnsiTheme="majorHAnsi"/>
        </w:rPr>
        <w:t xml:space="preserve">demuestran la existencia de dicha relación. </w:t>
      </w:r>
    </w:p>
    <w:p w14:paraId="3F8E5370" w14:textId="36E3B0BF" w:rsidR="00B5495F" w:rsidRPr="00F0325F" w:rsidRDefault="00F04EC4" w:rsidP="00F0325F">
      <w:pPr>
        <w:jc w:val="both"/>
        <w:rPr>
          <w:rFonts w:asciiTheme="majorHAnsi" w:hAnsiTheme="majorHAnsi"/>
        </w:rPr>
      </w:pPr>
      <w:r w:rsidRPr="00F0325F">
        <w:rPr>
          <w:rFonts w:asciiTheme="majorHAnsi" w:hAnsiTheme="majorHAnsi"/>
        </w:rPr>
        <w:t xml:space="preserve">Las teorías se contraponen entre sí y no necesariamente indicarían que existe una relación lineal entre el crecimiento económico y las emisiones de CO2. </w:t>
      </w:r>
      <w:r w:rsidR="00435D9B" w:rsidRPr="00F0325F">
        <w:rPr>
          <w:rFonts w:asciiTheme="majorHAnsi" w:hAnsiTheme="majorHAnsi"/>
        </w:rPr>
        <w:t xml:space="preserve">La </w:t>
      </w:r>
      <w:r w:rsidR="00802CF5" w:rsidRPr="00F0325F">
        <w:rPr>
          <w:rFonts w:asciiTheme="majorHAnsi" w:hAnsiTheme="majorHAnsi"/>
        </w:rPr>
        <w:t xml:space="preserve">teoría de la Curva ambiental de Kuznets (EKC por sus siglas en inglés) argumenta </w:t>
      </w:r>
      <w:r w:rsidR="00CF623E" w:rsidRPr="00F0325F">
        <w:rPr>
          <w:rFonts w:asciiTheme="majorHAnsi" w:hAnsiTheme="majorHAnsi"/>
        </w:rPr>
        <w:t>que,</w:t>
      </w:r>
      <w:r w:rsidR="00E33509" w:rsidRPr="00F0325F">
        <w:rPr>
          <w:rFonts w:asciiTheme="majorHAnsi" w:hAnsiTheme="majorHAnsi"/>
        </w:rPr>
        <w:t xml:space="preserve"> en los primeros años de crecimiento económico</w:t>
      </w:r>
      <w:r w:rsidR="00551A7E" w:rsidRPr="00F0325F">
        <w:rPr>
          <w:rFonts w:asciiTheme="majorHAnsi" w:hAnsiTheme="majorHAnsi"/>
        </w:rPr>
        <w:t>,</w:t>
      </w:r>
      <w:r w:rsidR="00E33509" w:rsidRPr="00F0325F">
        <w:rPr>
          <w:rFonts w:asciiTheme="majorHAnsi" w:hAnsiTheme="majorHAnsi"/>
        </w:rPr>
        <w:t xml:space="preserve"> la contaminación ambiental</w:t>
      </w:r>
      <w:r w:rsidR="00551A7E" w:rsidRPr="00F0325F">
        <w:rPr>
          <w:rFonts w:asciiTheme="majorHAnsi" w:hAnsiTheme="majorHAnsi"/>
        </w:rPr>
        <w:t xml:space="preserve"> </w:t>
      </w:r>
      <w:r w:rsidR="00E33509" w:rsidRPr="00F0325F">
        <w:rPr>
          <w:rFonts w:asciiTheme="majorHAnsi" w:hAnsiTheme="majorHAnsi"/>
        </w:rPr>
        <w:t xml:space="preserve">aumenta; </w:t>
      </w:r>
      <w:r w:rsidR="00DA1665" w:rsidRPr="00F0325F">
        <w:rPr>
          <w:rFonts w:asciiTheme="majorHAnsi" w:hAnsiTheme="majorHAnsi"/>
        </w:rPr>
        <w:t xml:space="preserve">sin embargo, </w:t>
      </w:r>
      <w:r w:rsidR="00E33509" w:rsidRPr="00F0325F">
        <w:rPr>
          <w:rFonts w:asciiTheme="majorHAnsi" w:hAnsiTheme="majorHAnsi"/>
        </w:rPr>
        <w:t>a medida que la economía continúa creciendo, el nivel de contaminación y degradación ambiental disminuye gradualmente</w:t>
      </w:r>
      <w:r w:rsidR="00307E6B" w:rsidRPr="00F0325F">
        <w:rPr>
          <w:rFonts w:asciiTheme="majorHAnsi" w:hAnsiTheme="majorHAnsi"/>
        </w:rPr>
        <w:t xml:space="preserve">. </w:t>
      </w:r>
      <w:r w:rsidR="00435D9B" w:rsidRPr="00F0325F">
        <w:rPr>
          <w:rFonts w:asciiTheme="majorHAnsi" w:hAnsiTheme="majorHAnsi"/>
        </w:rPr>
        <w:t xml:space="preserve">Esta teoría se contrapone a lo </w:t>
      </w:r>
      <w:r w:rsidR="00273523" w:rsidRPr="00F0325F">
        <w:rPr>
          <w:rFonts w:asciiTheme="majorHAnsi" w:hAnsiTheme="majorHAnsi"/>
        </w:rPr>
        <w:t>encontrado</w:t>
      </w:r>
      <w:r w:rsidR="00435D9B" w:rsidRPr="00F0325F">
        <w:rPr>
          <w:rFonts w:asciiTheme="majorHAnsi" w:hAnsiTheme="majorHAnsi"/>
        </w:rPr>
        <w:t xml:space="preserve"> </w:t>
      </w:r>
      <w:proofErr w:type="spellStart"/>
      <w:r w:rsidR="00435D9B" w:rsidRPr="00F0325F">
        <w:rPr>
          <w:rFonts w:asciiTheme="majorHAnsi" w:hAnsiTheme="majorHAnsi"/>
        </w:rPr>
        <w:t>Eunho</w:t>
      </w:r>
      <w:proofErr w:type="spellEnd"/>
      <w:r w:rsidR="00435D9B" w:rsidRPr="00F0325F">
        <w:rPr>
          <w:rFonts w:asciiTheme="majorHAnsi" w:hAnsiTheme="majorHAnsi"/>
        </w:rPr>
        <w:t xml:space="preserve"> (2010)</w:t>
      </w:r>
      <w:r w:rsidR="00435D9B" w:rsidRPr="00F0325F">
        <w:rPr>
          <w:rFonts w:asciiTheme="majorHAnsi" w:hAnsiTheme="majorHAnsi"/>
        </w:rPr>
        <w:t xml:space="preserve"> que indica que la relación </w:t>
      </w:r>
      <w:r w:rsidR="00435D9B" w:rsidRPr="00F0325F">
        <w:rPr>
          <w:rFonts w:asciiTheme="majorHAnsi" w:hAnsiTheme="majorHAnsi"/>
        </w:rPr>
        <w:t xml:space="preserve">depende de las características nacionales y temporales de cada nación; </w:t>
      </w:r>
      <w:proofErr w:type="spellStart"/>
      <w:r w:rsidR="00435D9B" w:rsidRPr="00F0325F">
        <w:rPr>
          <w:rFonts w:asciiTheme="majorHAnsi" w:hAnsiTheme="majorHAnsi"/>
        </w:rPr>
        <w:t>sobretodo</w:t>
      </w:r>
      <w:proofErr w:type="spellEnd"/>
      <w:r w:rsidR="00435D9B" w:rsidRPr="00F0325F">
        <w:rPr>
          <w:rFonts w:asciiTheme="majorHAnsi" w:hAnsiTheme="majorHAnsi"/>
        </w:rPr>
        <w:t xml:space="preserve"> explicando que la apertura económica y el nivel de desarrollo económico conllevaría a una relación diferente entre las emisiones y el nivel de ingresos; llevando a formas tan diversas como una N (caso de China</w:t>
      </w:r>
      <w:proofErr w:type="gramStart"/>
      <w:r w:rsidR="00435D9B" w:rsidRPr="00F0325F">
        <w:rPr>
          <w:rFonts w:asciiTheme="majorHAnsi" w:hAnsiTheme="majorHAnsi"/>
        </w:rPr>
        <w:t>)</w:t>
      </w:r>
      <w:r w:rsidR="00AD18A7" w:rsidRPr="00F0325F">
        <w:rPr>
          <w:rFonts w:asciiTheme="majorHAnsi" w:hAnsiTheme="majorHAnsi"/>
        </w:rPr>
        <w:t xml:space="preserve"> </w:t>
      </w:r>
      <w:r w:rsidR="00435D9B" w:rsidRPr="00F0325F">
        <w:rPr>
          <w:rFonts w:asciiTheme="majorHAnsi" w:hAnsiTheme="majorHAnsi"/>
        </w:rPr>
        <w:t>.</w:t>
      </w:r>
      <w:proofErr w:type="gramEnd"/>
      <w:r w:rsidR="00435D9B" w:rsidRPr="00F0325F">
        <w:rPr>
          <w:rFonts w:asciiTheme="majorHAnsi" w:hAnsiTheme="majorHAnsi"/>
        </w:rPr>
        <w:t xml:space="preserve"> Por otra parte, </w:t>
      </w:r>
      <w:r w:rsidR="00435D9B" w:rsidRPr="00F0325F">
        <w:rPr>
          <w:rFonts w:asciiTheme="majorHAnsi" w:hAnsiTheme="majorHAnsi"/>
        </w:rPr>
        <w:t>u</w:t>
      </w:r>
      <w:r w:rsidR="00CF623E" w:rsidRPr="00F0325F">
        <w:rPr>
          <w:rFonts w:asciiTheme="majorHAnsi" w:hAnsiTheme="majorHAnsi"/>
        </w:rPr>
        <w:t xml:space="preserve">na tercera </w:t>
      </w:r>
      <w:r w:rsidR="00B805C2" w:rsidRPr="00F0325F">
        <w:rPr>
          <w:rFonts w:asciiTheme="majorHAnsi" w:hAnsiTheme="majorHAnsi"/>
        </w:rPr>
        <w:t>hipótesis sugiere</w:t>
      </w:r>
      <w:r w:rsidR="00307E6B" w:rsidRPr="00F0325F">
        <w:rPr>
          <w:rFonts w:asciiTheme="majorHAnsi" w:hAnsiTheme="majorHAnsi"/>
        </w:rPr>
        <w:t xml:space="preserve"> que </w:t>
      </w:r>
      <w:r w:rsidR="00B805C2" w:rsidRPr="00F0325F">
        <w:rPr>
          <w:rFonts w:asciiTheme="majorHAnsi" w:hAnsiTheme="majorHAnsi"/>
        </w:rPr>
        <w:t xml:space="preserve">sí </w:t>
      </w:r>
      <w:r w:rsidR="00537D66" w:rsidRPr="00F0325F">
        <w:rPr>
          <w:rFonts w:asciiTheme="majorHAnsi" w:hAnsiTheme="majorHAnsi"/>
        </w:rPr>
        <w:t xml:space="preserve">existe una cointegración de largo plazo </w:t>
      </w:r>
      <w:r w:rsidR="00B805C2" w:rsidRPr="00F0325F">
        <w:rPr>
          <w:rFonts w:asciiTheme="majorHAnsi" w:hAnsiTheme="majorHAnsi"/>
        </w:rPr>
        <w:t xml:space="preserve">unidireccional en la que </w:t>
      </w:r>
      <w:r w:rsidR="00B805C2" w:rsidRPr="00247384">
        <w:rPr>
          <w:rFonts w:asciiTheme="majorHAnsi" w:hAnsiTheme="majorHAnsi"/>
        </w:rPr>
        <w:t xml:space="preserve">mayores niveles </w:t>
      </w:r>
      <w:r w:rsidR="00273FF3" w:rsidRPr="00247384">
        <w:rPr>
          <w:rFonts w:asciiTheme="majorHAnsi" w:hAnsiTheme="majorHAnsi"/>
        </w:rPr>
        <w:t xml:space="preserve">de </w:t>
      </w:r>
      <w:r w:rsidR="00F0325F" w:rsidRPr="00247384">
        <w:rPr>
          <w:rFonts w:asciiTheme="majorHAnsi" w:hAnsiTheme="majorHAnsi"/>
        </w:rPr>
        <w:t>ingreso</w:t>
      </w:r>
      <w:r w:rsidR="00273FF3" w:rsidRPr="00247384">
        <w:rPr>
          <w:rFonts w:asciiTheme="majorHAnsi" w:hAnsiTheme="majorHAnsi"/>
        </w:rPr>
        <w:t xml:space="preserve"> económico </w:t>
      </w:r>
      <w:r w:rsidR="0053001D" w:rsidRPr="00247384">
        <w:rPr>
          <w:rFonts w:asciiTheme="majorHAnsi" w:hAnsiTheme="majorHAnsi"/>
        </w:rPr>
        <w:t xml:space="preserve">y </w:t>
      </w:r>
      <w:r w:rsidR="00273FF3" w:rsidRPr="00247384">
        <w:rPr>
          <w:rFonts w:asciiTheme="majorHAnsi" w:hAnsiTheme="majorHAnsi"/>
        </w:rPr>
        <w:t>las emisiones de CO2, indicando que un aumento del 1% en el PIB se asocia con un incremento de 0.072 en las emisiones de CO2</w:t>
      </w:r>
      <w:r w:rsidR="008340D1" w:rsidRPr="00247384">
        <w:rPr>
          <w:rFonts w:asciiTheme="majorHAnsi" w:hAnsiTheme="majorHAnsi"/>
        </w:rPr>
        <w:t xml:space="preserve"> (</w:t>
      </w:r>
      <w:proofErr w:type="spellStart"/>
      <w:r w:rsidR="00A05536" w:rsidRPr="00247384">
        <w:rPr>
          <w:rFonts w:asciiTheme="majorHAnsi" w:hAnsiTheme="majorHAnsi"/>
        </w:rPr>
        <w:t>Onoffrei</w:t>
      </w:r>
      <w:proofErr w:type="spellEnd"/>
      <w:r w:rsidR="00A05536" w:rsidRPr="00247384">
        <w:rPr>
          <w:rFonts w:asciiTheme="majorHAnsi" w:hAnsiTheme="majorHAnsi"/>
        </w:rPr>
        <w:t xml:space="preserve"> et al </w:t>
      </w:r>
      <w:r w:rsidR="00A05536" w:rsidRPr="00247384">
        <w:rPr>
          <w:rFonts w:asciiTheme="majorHAnsi" w:hAnsiTheme="majorHAnsi"/>
        </w:rPr>
        <w:t>,</w:t>
      </w:r>
      <w:r w:rsidR="00A05536" w:rsidRPr="00247384">
        <w:rPr>
          <w:rFonts w:asciiTheme="majorHAnsi" w:hAnsiTheme="majorHAnsi"/>
        </w:rPr>
        <w:t>2022</w:t>
      </w:r>
      <w:r w:rsidR="008340D1" w:rsidRPr="00247384">
        <w:rPr>
          <w:rFonts w:asciiTheme="majorHAnsi" w:hAnsiTheme="majorHAnsi"/>
        </w:rPr>
        <w:t>)</w:t>
      </w:r>
      <w:r w:rsidR="00A05536" w:rsidRPr="00247384">
        <w:rPr>
          <w:rFonts w:asciiTheme="majorHAnsi" w:hAnsiTheme="majorHAnsi"/>
        </w:rPr>
        <w:t xml:space="preserve">. </w:t>
      </w:r>
      <w:r w:rsidR="003B33EB" w:rsidRPr="00247384">
        <w:rPr>
          <w:rFonts w:asciiTheme="majorHAnsi" w:hAnsiTheme="majorHAnsi"/>
        </w:rPr>
        <w:t xml:space="preserve">Finalmente, la identidad </w:t>
      </w:r>
      <w:r w:rsidR="00D4638E" w:rsidRPr="00247384">
        <w:rPr>
          <w:rFonts w:asciiTheme="majorHAnsi" w:hAnsiTheme="majorHAnsi"/>
        </w:rPr>
        <w:t xml:space="preserve">de </w:t>
      </w:r>
      <w:proofErr w:type="spellStart"/>
      <w:proofErr w:type="gramStart"/>
      <w:r w:rsidR="00D4638E" w:rsidRPr="00247384">
        <w:rPr>
          <w:rFonts w:asciiTheme="majorHAnsi" w:hAnsiTheme="majorHAnsi"/>
        </w:rPr>
        <w:t>Kaya</w:t>
      </w:r>
      <w:proofErr w:type="spellEnd"/>
      <w:r w:rsidR="003B33EB" w:rsidRPr="00247384">
        <w:rPr>
          <w:rFonts w:asciiTheme="majorHAnsi" w:hAnsiTheme="majorHAnsi"/>
        </w:rPr>
        <w:t xml:space="preserve"> </w:t>
      </w:r>
      <w:r w:rsidR="00494AAD" w:rsidRPr="00247384">
        <w:rPr>
          <w:rFonts w:asciiTheme="majorHAnsi" w:hAnsiTheme="majorHAnsi"/>
        </w:rPr>
        <w:t xml:space="preserve"> </w:t>
      </w:r>
      <w:r w:rsidR="009B449D" w:rsidRPr="00247384">
        <w:rPr>
          <w:rFonts w:asciiTheme="majorHAnsi" w:hAnsiTheme="majorHAnsi"/>
        </w:rPr>
        <w:t>l</w:t>
      </w:r>
      <w:r w:rsidR="00494AAD" w:rsidRPr="00247384">
        <w:rPr>
          <w:rFonts w:asciiTheme="majorHAnsi" w:hAnsiTheme="majorHAnsi"/>
        </w:rPr>
        <w:t>a</w:t>
      </w:r>
      <w:proofErr w:type="gramEnd"/>
      <w:r w:rsidR="00494AAD" w:rsidRPr="00247384">
        <w:rPr>
          <w:rFonts w:asciiTheme="majorHAnsi" w:hAnsiTheme="majorHAnsi"/>
        </w:rPr>
        <w:t xml:space="preserve"> Identidad de </w:t>
      </w:r>
      <w:proofErr w:type="spellStart"/>
      <w:r w:rsidR="00494AAD" w:rsidRPr="00247384">
        <w:rPr>
          <w:rFonts w:asciiTheme="majorHAnsi" w:hAnsiTheme="majorHAnsi"/>
        </w:rPr>
        <w:t>Kaya</w:t>
      </w:r>
      <w:proofErr w:type="spellEnd"/>
      <w:r w:rsidR="00494AAD" w:rsidRPr="00247384">
        <w:rPr>
          <w:rFonts w:asciiTheme="majorHAnsi" w:hAnsiTheme="majorHAnsi"/>
        </w:rPr>
        <w:t xml:space="preserve"> (1989) </w:t>
      </w:r>
      <w:r w:rsidR="009B449D" w:rsidRPr="00247384">
        <w:rPr>
          <w:rFonts w:asciiTheme="majorHAnsi" w:hAnsiTheme="majorHAnsi"/>
        </w:rPr>
        <w:t>amplía la relación a</w:t>
      </w:r>
      <w:r w:rsidR="00494AAD" w:rsidRPr="00247384">
        <w:rPr>
          <w:rFonts w:asciiTheme="majorHAnsi" w:hAnsiTheme="majorHAnsi"/>
        </w:rPr>
        <w:t xml:space="preserve"> un marco contable que descompone las emisiones totales de </w:t>
      </w:r>
      <w:r w:rsidR="009B449D" w:rsidRPr="00247384">
        <w:rPr>
          <w:rFonts w:asciiTheme="majorHAnsi" w:hAnsiTheme="majorHAnsi"/>
        </w:rPr>
        <w:t>CO2</w:t>
      </w:r>
      <w:r w:rsidR="00494AAD" w:rsidRPr="00247384">
        <w:rPr>
          <w:rFonts w:asciiTheme="majorHAnsi" w:hAnsiTheme="majorHAnsi"/>
        </w:rPr>
        <w:t xml:space="preserve"> en cuatro factores clave: Población</w:t>
      </w:r>
      <w:r w:rsidR="009B449D" w:rsidRPr="00247384">
        <w:rPr>
          <w:rFonts w:asciiTheme="majorHAnsi" w:hAnsiTheme="majorHAnsi"/>
        </w:rPr>
        <w:t xml:space="preserve">, </w:t>
      </w:r>
      <w:r w:rsidR="00494AAD" w:rsidRPr="00247384">
        <w:rPr>
          <w:rFonts w:asciiTheme="majorHAnsi" w:hAnsiTheme="majorHAnsi"/>
        </w:rPr>
        <w:t>Afluencia o PIB per cápita</w:t>
      </w:r>
      <w:r w:rsidR="009B449D" w:rsidRPr="00247384">
        <w:rPr>
          <w:rFonts w:asciiTheme="majorHAnsi" w:hAnsiTheme="majorHAnsi"/>
        </w:rPr>
        <w:t xml:space="preserve">, </w:t>
      </w:r>
      <w:r w:rsidR="00494AAD" w:rsidRPr="00247384">
        <w:rPr>
          <w:rFonts w:asciiTheme="majorHAnsi" w:hAnsiTheme="majorHAnsi"/>
        </w:rPr>
        <w:t>Intensidad Energética</w:t>
      </w:r>
      <w:r w:rsidR="009B449D" w:rsidRPr="00247384">
        <w:rPr>
          <w:rFonts w:asciiTheme="majorHAnsi" w:hAnsiTheme="majorHAnsi"/>
        </w:rPr>
        <w:t xml:space="preserve">, </w:t>
      </w:r>
      <w:r w:rsidR="00494AAD" w:rsidRPr="00247384">
        <w:rPr>
          <w:rFonts w:asciiTheme="majorHAnsi" w:hAnsiTheme="majorHAnsi"/>
        </w:rPr>
        <w:t>e Intensidad de Carbono cuantificar los impulsores de las emisiones a lo largo del tiempo.</w:t>
      </w:r>
    </w:p>
    <w:p w14:paraId="57F4395E" w14:textId="68BCD85C" w:rsidR="00541637" w:rsidRPr="00F0325F" w:rsidRDefault="00AD18A7" w:rsidP="00F0325F">
      <w:pPr>
        <w:jc w:val="both"/>
        <w:rPr>
          <w:rFonts w:asciiTheme="majorHAnsi" w:hAnsiTheme="majorHAnsi"/>
        </w:rPr>
      </w:pPr>
      <w:r w:rsidRPr="00F0325F">
        <w:rPr>
          <w:rFonts w:asciiTheme="majorHAnsi" w:hAnsiTheme="majorHAnsi"/>
        </w:rPr>
        <w:t xml:space="preserve">Respecto a estas teorías existen opositores, </w:t>
      </w:r>
      <w:r w:rsidR="005B449A" w:rsidRPr="00F0325F">
        <w:rPr>
          <w:rFonts w:asciiTheme="majorHAnsi" w:hAnsiTheme="majorHAnsi"/>
        </w:rPr>
        <w:t xml:space="preserve">que argumentan por ejemplo sobre la teoría del desacoplamiento. El </w:t>
      </w:r>
      <w:proofErr w:type="spellStart"/>
      <w:r w:rsidR="005B449A" w:rsidRPr="00F0325F">
        <w:rPr>
          <w:rFonts w:asciiTheme="majorHAnsi" w:hAnsiTheme="majorHAnsi"/>
        </w:rPr>
        <w:t>desacomplamiento</w:t>
      </w:r>
      <w:proofErr w:type="spellEnd"/>
      <w:r w:rsidR="005B449A" w:rsidRPr="00F0325F">
        <w:rPr>
          <w:rFonts w:asciiTheme="majorHAnsi" w:hAnsiTheme="majorHAnsi"/>
        </w:rPr>
        <w:t xml:space="preserve"> entre las emisiones de CO2 per cápita y el </w:t>
      </w:r>
      <w:r w:rsidR="00F0325F" w:rsidRPr="00F0325F">
        <w:rPr>
          <w:rFonts w:asciiTheme="majorHAnsi" w:hAnsiTheme="majorHAnsi"/>
        </w:rPr>
        <w:t>ingreso</w:t>
      </w:r>
      <w:r w:rsidR="005B449A" w:rsidRPr="00F0325F">
        <w:rPr>
          <w:rFonts w:asciiTheme="majorHAnsi" w:hAnsiTheme="majorHAnsi"/>
        </w:rPr>
        <w:t xml:space="preserve"> económico apoyaría la teoría de la EKC, en tanto </w:t>
      </w:r>
      <w:r w:rsidR="007A157A" w:rsidRPr="00F0325F">
        <w:rPr>
          <w:rFonts w:asciiTheme="majorHAnsi" w:hAnsiTheme="majorHAnsi"/>
        </w:rPr>
        <w:t>en las últimas décadas se observaría una transición hacia energías más limpias en economías avanzadas cómo la Unión Europea (</w:t>
      </w:r>
      <w:proofErr w:type="spellStart"/>
      <w:r w:rsidR="00D84C8D" w:rsidRPr="00F0325F">
        <w:rPr>
          <w:rFonts w:asciiTheme="majorHAnsi" w:hAnsiTheme="majorHAnsi"/>
        </w:rPr>
        <w:t>Sigh</w:t>
      </w:r>
      <w:proofErr w:type="spellEnd"/>
      <w:r w:rsidR="00D84C8D" w:rsidRPr="00F0325F">
        <w:rPr>
          <w:rFonts w:asciiTheme="majorHAnsi" w:hAnsiTheme="majorHAnsi"/>
        </w:rPr>
        <w:t xml:space="preserve">, </w:t>
      </w:r>
      <w:r w:rsidR="00D84C8D" w:rsidRPr="00F0325F">
        <w:rPr>
          <w:rFonts w:asciiTheme="majorHAnsi" w:hAnsiTheme="majorHAnsi"/>
        </w:rPr>
        <w:lastRenderedPageBreak/>
        <w:t>2024</w:t>
      </w:r>
      <w:r w:rsidR="007A157A" w:rsidRPr="00F0325F">
        <w:rPr>
          <w:rFonts w:asciiTheme="majorHAnsi" w:hAnsiTheme="majorHAnsi"/>
        </w:rPr>
        <w:t xml:space="preserve">). Otras </w:t>
      </w:r>
      <w:r w:rsidR="006544E9" w:rsidRPr="00F0325F">
        <w:rPr>
          <w:rFonts w:asciiTheme="majorHAnsi" w:hAnsiTheme="majorHAnsi"/>
        </w:rPr>
        <w:t xml:space="preserve">a que la apertura económica ha generado una relocalización de las industrias intensivas en carbono hacia economías con menor nivel de </w:t>
      </w:r>
      <w:r w:rsidR="00F0325F" w:rsidRPr="00F0325F">
        <w:rPr>
          <w:rFonts w:asciiTheme="majorHAnsi" w:hAnsiTheme="majorHAnsi"/>
        </w:rPr>
        <w:t>ingreso</w:t>
      </w:r>
      <w:r w:rsidR="006544E9" w:rsidRPr="00F0325F">
        <w:rPr>
          <w:rFonts w:asciiTheme="majorHAnsi" w:hAnsiTheme="majorHAnsi"/>
        </w:rPr>
        <w:t xml:space="preserve">; por lo que no necesariamente se encontraría una relación positiva entre el nivel de </w:t>
      </w:r>
      <w:r w:rsidR="00F0325F" w:rsidRPr="00F0325F">
        <w:rPr>
          <w:rFonts w:asciiTheme="majorHAnsi" w:hAnsiTheme="majorHAnsi"/>
        </w:rPr>
        <w:t>ingreso</w:t>
      </w:r>
      <w:r w:rsidR="006544E9" w:rsidRPr="00F0325F">
        <w:rPr>
          <w:rFonts w:asciiTheme="majorHAnsi" w:hAnsiTheme="majorHAnsi"/>
        </w:rPr>
        <w:t xml:space="preserve"> per cápita y las emisiones de CO2</w:t>
      </w:r>
      <w:r w:rsidR="00F31BDB">
        <w:rPr>
          <w:rFonts w:asciiTheme="majorHAnsi" w:hAnsiTheme="majorHAnsi"/>
        </w:rPr>
        <w:t xml:space="preserve"> (</w:t>
      </w:r>
      <w:r w:rsidR="00785F4D">
        <w:rPr>
          <w:rFonts w:asciiTheme="majorHAnsi" w:hAnsiTheme="majorHAnsi"/>
        </w:rPr>
        <w:t xml:space="preserve">Davis y </w:t>
      </w:r>
      <w:proofErr w:type="spellStart"/>
      <w:r w:rsidR="00785F4D">
        <w:rPr>
          <w:rFonts w:asciiTheme="majorHAnsi" w:hAnsiTheme="majorHAnsi"/>
        </w:rPr>
        <w:t>Caldeira</w:t>
      </w:r>
      <w:proofErr w:type="spellEnd"/>
      <w:r w:rsidR="00785F4D">
        <w:rPr>
          <w:rFonts w:asciiTheme="majorHAnsi" w:hAnsiTheme="majorHAnsi"/>
        </w:rPr>
        <w:t>, 2010)</w:t>
      </w:r>
      <w:r w:rsidR="006544E9" w:rsidRPr="00F0325F">
        <w:rPr>
          <w:rFonts w:asciiTheme="majorHAnsi" w:hAnsiTheme="majorHAnsi"/>
        </w:rPr>
        <w:t xml:space="preserve">. </w:t>
      </w:r>
    </w:p>
    <w:p w14:paraId="49F3F804" w14:textId="12115A8A" w:rsidR="00B227B9" w:rsidRPr="00F0325F" w:rsidRDefault="0005202B" w:rsidP="00F0325F">
      <w:pPr>
        <w:pStyle w:val="Prrafodelista"/>
        <w:numPr>
          <w:ilvl w:val="0"/>
          <w:numId w:val="3"/>
        </w:numPr>
        <w:jc w:val="both"/>
        <w:rPr>
          <w:rFonts w:asciiTheme="majorHAnsi" w:hAnsiTheme="majorHAnsi"/>
          <w:b/>
          <w:bCs/>
        </w:rPr>
      </w:pPr>
      <w:r w:rsidRPr="00F0325F">
        <w:rPr>
          <w:rFonts w:asciiTheme="majorHAnsi" w:hAnsiTheme="majorHAnsi"/>
          <w:b/>
          <w:bCs/>
        </w:rPr>
        <w:t>Planteamiento</w:t>
      </w:r>
      <w:r w:rsidR="00B227B9" w:rsidRPr="00F0325F">
        <w:rPr>
          <w:rFonts w:asciiTheme="majorHAnsi" w:hAnsiTheme="majorHAnsi"/>
          <w:b/>
          <w:bCs/>
        </w:rPr>
        <w:t xml:space="preserve"> de la hipótesis</w:t>
      </w:r>
    </w:p>
    <w:p w14:paraId="62F3540D" w14:textId="4A4B031A" w:rsidR="005232D6" w:rsidRPr="00F0325F" w:rsidRDefault="00824915" w:rsidP="00F0325F">
      <w:pPr>
        <w:jc w:val="both"/>
        <w:rPr>
          <w:rFonts w:asciiTheme="majorHAnsi" w:hAnsiTheme="majorHAnsi"/>
        </w:rPr>
      </w:pPr>
      <w:r w:rsidRPr="00F0325F">
        <w:rPr>
          <w:rFonts w:asciiTheme="majorHAnsi" w:hAnsiTheme="majorHAnsi"/>
        </w:rPr>
        <w:t>Con el</w:t>
      </w:r>
      <w:r w:rsidR="0005202B" w:rsidRPr="00F0325F">
        <w:rPr>
          <w:rFonts w:asciiTheme="majorHAnsi" w:hAnsiTheme="majorHAnsi"/>
        </w:rPr>
        <w:t xml:space="preserve"> marco conceptual anterior la hipótesis nula</w:t>
      </w:r>
      <w:r w:rsidR="004311D3" w:rsidRPr="00F0325F">
        <w:rPr>
          <w:rFonts w:asciiTheme="majorHAnsi" w:hAnsiTheme="majorHAnsi"/>
        </w:rPr>
        <w:t xml:space="preserve"> (</w:t>
      </w:r>
      <w:r w:rsidR="004311D3" w:rsidRPr="00F0325F">
        <w:rPr>
          <w:rFonts w:asciiTheme="majorHAnsi" w:hAnsiTheme="majorHAnsi"/>
        </w:rPr>
        <w:t>H₀</w:t>
      </w:r>
      <w:r w:rsidR="004311D3" w:rsidRPr="00F0325F">
        <w:rPr>
          <w:rFonts w:asciiTheme="majorHAnsi" w:hAnsiTheme="majorHAnsi"/>
        </w:rPr>
        <w:t>)</w:t>
      </w:r>
      <w:r w:rsidR="0005202B" w:rsidRPr="00F0325F">
        <w:rPr>
          <w:rFonts w:asciiTheme="majorHAnsi" w:hAnsiTheme="majorHAnsi"/>
        </w:rPr>
        <w:t xml:space="preserve"> que </w:t>
      </w:r>
      <w:r w:rsidRPr="00F0325F">
        <w:rPr>
          <w:rFonts w:asciiTheme="majorHAnsi" w:hAnsiTheme="majorHAnsi"/>
        </w:rPr>
        <w:t>sostenemos</w:t>
      </w:r>
      <w:r w:rsidR="0005202B" w:rsidRPr="00F0325F">
        <w:rPr>
          <w:rFonts w:asciiTheme="majorHAnsi" w:hAnsiTheme="majorHAnsi"/>
        </w:rPr>
        <w:t xml:space="preserve"> es que el nivel de ingresos no se asocia con diferencias en las emisiones per cápita de C</w:t>
      </w:r>
      <w:r w:rsidR="002F454C" w:rsidRPr="00F0325F">
        <w:rPr>
          <w:rFonts w:asciiTheme="majorHAnsi" w:hAnsiTheme="majorHAnsi"/>
        </w:rPr>
        <w:t>O</w:t>
      </w:r>
      <w:r w:rsidR="0005202B" w:rsidRPr="00F0325F">
        <w:rPr>
          <w:rFonts w:asciiTheme="majorHAnsi" w:hAnsiTheme="majorHAnsi"/>
        </w:rPr>
        <w:t xml:space="preserve">2. </w:t>
      </w:r>
      <w:r w:rsidRPr="00F0325F">
        <w:rPr>
          <w:rFonts w:asciiTheme="majorHAnsi" w:hAnsiTheme="majorHAnsi"/>
        </w:rPr>
        <w:t xml:space="preserve">Esto es: </w:t>
      </w:r>
    </w:p>
    <w:p w14:paraId="4368048C" w14:textId="6D098A59" w:rsidR="00824915" w:rsidRPr="00F0325F" w:rsidRDefault="00824915" w:rsidP="00F0325F">
      <w:pPr>
        <w:jc w:val="both"/>
        <w:rPr>
          <w:rFonts w:asciiTheme="majorHAnsi" w:hAnsiTheme="majorHAns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 xml:space="preserve">2 </m:t>
              </m:r>
              <m:r>
                <w:rPr>
                  <w:rFonts w:ascii="Cambria Math" w:hAnsi="Cambria Math"/>
                </w:rPr>
                <m:t>ing</m:t>
              </m:r>
              <m:r>
                <w:rPr>
                  <w:rFonts w:ascii="Cambria Math" w:hAnsi="Cambria Math"/>
                </w:rPr>
                <m:t>reso</m:t>
              </m:r>
              <m:r>
                <w:rPr>
                  <w:rFonts w:ascii="Cambria Math" w:hAnsi="Cambria Math"/>
                </w:rPr>
                <m:t xml:space="preserve"> alto</m:t>
              </m:r>
            </m:sub>
          </m:sSub>
          <m: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r>
                <w:rPr>
                  <w:rFonts w:ascii="Cambria Math" w:hAnsi="Cambria Math"/>
                </w:rPr>
                <m:t xml:space="preserve"> ingreso</m:t>
              </m:r>
              <m:r>
                <w:rPr>
                  <w:rFonts w:ascii="Cambria Math" w:hAnsi="Cambria Math"/>
                </w:rPr>
                <m:t xml:space="preserve"> bajo</m:t>
              </m:r>
            </m:sub>
          </m:sSub>
        </m:oMath>
      </m:oMathPara>
    </w:p>
    <w:p w14:paraId="2BBDA83D" w14:textId="68A00A05" w:rsidR="002F454C" w:rsidRPr="00F0325F" w:rsidRDefault="002F454C" w:rsidP="00F0325F">
      <w:pPr>
        <w:jc w:val="both"/>
        <w:rPr>
          <w:rFonts w:asciiTheme="majorHAnsi" w:hAnsiTheme="majorHAnsi"/>
        </w:rPr>
      </w:pPr>
      <m:oMath>
        <m:r>
          <w:rPr>
            <w:rFonts w:ascii="Cambria Math" w:hAnsi="Cambria Math"/>
          </w:rPr>
          <m:t xml:space="preserve"> </m:t>
        </m:r>
      </m:oMath>
      <w:r w:rsidR="002E29DF" w:rsidRPr="00F0325F">
        <w:rPr>
          <w:rFonts w:asciiTheme="majorHAnsi" w:hAnsiTheme="majorHAnsi"/>
        </w:rPr>
        <w:t>Esto es</w:t>
      </w:r>
      <w:r w:rsidR="002E247F" w:rsidRPr="00F0325F">
        <w:rPr>
          <w:rFonts w:asciiTheme="majorHAnsi" w:hAnsiTheme="majorHAnsi"/>
        </w:rPr>
        <w:t xml:space="preserve"> que la media de las emisiones de CO2 per cápita promedio para países de alto </w:t>
      </w:r>
      <w:r w:rsidR="00F0325F" w:rsidRPr="00F0325F">
        <w:rPr>
          <w:rFonts w:asciiTheme="majorHAnsi" w:hAnsiTheme="majorHAnsi"/>
        </w:rPr>
        <w:t>ingreso</w:t>
      </w:r>
      <w:r w:rsidR="002E247F" w:rsidRPr="00F0325F">
        <w:rPr>
          <w:rFonts w:asciiTheme="majorHAnsi" w:hAnsiTheme="majorHAnsi"/>
        </w:rPr>
        <w:t xml:space="preserve"> es equivalente a la media de las emisiones de CO2 per cápita promedio de países de bajo </w:t>
      </w:r>
      <w:r w:rsidR="00F0325F" w:rsidRPr="00F0325F">
        <w:rPr>
          <w:rFonts w:asciiTheme="majorHAnsi" w:hAnsiTheme="majorHAnsi"/>
        </w:rPr>
        <w:t>ingreso</w:t>
      </w:r>
      <w:r w:rsidR="002E247F" w:rsidRPr="00F0325F">
        <w:rPr>
          <w:rFonts w:asciiTheme="majorHAnsi" w:hAnsiTheme="majorHAnsi"/>
        </w:rPr>
        <w:t xml:space="preserve">. </w:t>
      </w:r>
      <w:r w:rsidR="00DC0A6C" w:rsidRPr="00F0325F">
        <w:rPr>
          <w:rFonts w:asciiTheme="majorHAnsi" w:hAnsiTheme="majorHAnsi"/>
        </w:rPr>
        <w:t xml:space="preserve"> </w:t>
      </w:r>
    </w:p>
    <w:p w14:paraId="63F501FD" w14:textId="4DC49662" w:rsidR="00B6491E" w:rsidRPr="00F0325F" w:rsidRDefault="00DC0A6C" w:rsidP="00F0325F">
      <w:pPr>
        <w:jc w:val="both"/>
        <w:rPr>
          <w:rFonts w:asciiTheme="majorHAnsi" w:hAnsiTheme="majorHAnsi"/>
        </w:rPr>
      </w:pPr>
      <w:r w:rsidRPr="00F0325F">
        <w:rPr>
          <w:rFonts w:asciiTheme="majorHAnsi" w:hAnsiTheme="majorHAnsi"/>
        </w:rPr>
        <w:t>La hipótesis alternativa</w:t>
      </w:r>
      <w:r w:rsidR="00B6491E" w:rsidRPr="00F0325F">
        <w:rPr>
          <w:rFonts w:asciiTheme="majorHAnsi" w:hAnsiTheme="majorHAnsi"/>
        </w:rPr>
        <w:t xml:space="preserve"> (Ha)</w:t>
      </w:r>
      <w:r w:rsidRPr="00F0325F">
        <w:rPr>
          <w:rFonts w:asciiTheme="majorHAnsi" w:hAnsiTheme="majorHAnsi"/>
        </w:rPr>
        <w:t xml:space="preserve"> en este sentido sería que el nivel de ingresos sí influye en las emisiones per cápita y está diferenciada por niveles de </w:t>
      </w:r>
      <w:r w:rsidR="00F0325F" w:rsidRPr="00F0325F">
        <w:rPr>
          <w:rFonts w:asciiTheme="majorHAnsi" w:hAnsiTheme="majorHAnsi"/>
        </w:rPr>
        <w:t>ingreso</w:t>
      </w:r>
      <w:r w:rsidRPr="00F0325F">
        <w:rPr>
          <w:rFonts w:asciiTheme="majorHAnsi" w:hAnsiTheme="majorHAnsi"/>
        </w:rPr>
        <w:t xml:space="preserve">. </w:t>
      </w:r>
      <w:r w:rsidR="00B6491E" w:rsidRPr="00F0325F">
        <w:rPr>
          <w:rFonts w:asciiTheme="majorHAnsi" w:hAnsiTheme="majorHAnsi"/>
        </w:rPr>
        <w:t xml:space="preserve">Para probar esta hipótesis haremos sostendremos una prueba de cola derecha de forma tal que: </w:t>
      </w:r>
    </w:p>
    <w:p w14:paraId="66A1B04A" w14:textId="50B0273A" w:rsidR="00B6491E" w:rsidRPr="00F0325F" w:rsidRDefault="00B6491E" w:rsidP="00F0325F">
      <w:pPr>
        <w:jc w:val="both"/>
        <w:rPr>
          <w:rFonts w:asciiTheme="majorHAnsi" w:hAnsiTheme="majorHAnsi"/>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 xml:space="preserve">2 </m:t>
              </m:r>
              <m:r>
                <w:rPr>
                  <w:rFonts w:ascii="Cambria Math" w:hAnsi="Cambria Math"/>
                </w:rPr>
                <m:t>ingreso</m:t>
              </m:r>
              <m:r>
                <w:rPr>
                  <w:rFonts w:ascii="Cambria Math" w:hAnsi="Cambria Math"/>
                </w:rPr>
                <m:t xml:space="preserve"> alto</m:t>
              </m:r>
            </m:sub>
          </m:sSub>
          <m:r>
            <w:rPr>
              <w:rFonts w:ascii="Cambria Math" w:hAnsi="Cambria Math"/>
            </w:rPr>
            <m:t>&gt;</m:t>
          </m:r>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r>
                <w:rPr>
                  <w:rFonts w:ascii="Cambria Math" w:hAnsi="Cambria Math"/>
                </w:rPr>
                <m:t xml:space="preserve"> ingreso</m:t>
              </m:r>
              <m:r>
                <w:rPr>
                  <w:rFonts w:ascii="Cambria Math" w:hAnsi="Cambria Math"/>
                </w:rPr>
                <m:t xml:space="preserve"> bajo</m:t>
              </m:r>
            </m:sub>
          </m:sSub>
        </m:oMath>
      </m:oMathPara>
    </w:p>
    <w:p w14:paraId="7D0AB784" w14:textId="77777777" w:rsidR="00F0325F" w:rsidRPr="00F0325F" w:rsidRDefault="002E597B" w:rsidP="00F0325F">
      <w:pPr>
        <w:jc w:val="both"/>
        <w:rPr>
          <w:rFonts w:asciiTheme="majorHAnsi" w:hAnsiTheme="majorHAnsi"/>
        </w:rPr>
      </w:pPr>
      <w:r w:rsidRPr="00F0325F">
        <w:rPr>
          <w:rFonts w:asciiTheme="majorHAnsi" w:hAnsiTheme="majorHAnsi"/>
        </w:rPr>
        <w:t xml:space="preserve">Lo que quiere decir que las emisiones de CO2 promedio de países </w:t>
      </w:r>
      <w:r w:rsidR="000C0452" w:rsidRPr="00F0325F">
        <w:rPr>
          <w:rFonts w:asciiTheme="majorHAnsi" w:hAnsiTheme="majorHAnsi"/>
        </w:rPr>
        <w:t xml:space="preserve">con mayor nivel de </w:t>
      </w:r>
      <w:r w:rsidR="00F0325F" w:rsidRPr="00F0325F">
        <w:rPr>
          <w:rFonts w:asciiTheme="majorHAnsi" w:hAnsiTheme="majorHAnsi"/>
        </w:rPr>
        <w:t>ingreso</w:t>
      </w:r>
      <w:r w:rsidR="000C0452" w:rsidRPr="00F0325F">
        <w:rPr>
          <w:rFonts w:asciiTheme="majorHAnsi" w:hAnsiTheme="majorHAnsi"/>
        </w:rPr>
        <w:t xml:space="preserve"> económico</w:t>
      </w:r>
      <w:r w:rsidRPr="00F0325F">
        <w:rPr>
          <w:rFonts w:asciiTheme="majorHAnsi" w:hAnsiTheme="majorHAnsi"/>
        </w:rPr>
        <w:t xml:space="preserve">, son mayores que las de países con </w:t>
      </w:r>
      <w:r w:rsidR="00F0325F" w:rsidRPr="00F0325F">
        <w:rPr>
          <w:rFonts w:asciiTheme="majorHAnsi" w:hAnsiTheme="majorHAnsi"/>
        </w:rPr>
        <w:t>ingreso</w:t>
      </w:r>
      <w:r w:rsidRPr="00F0325F">
        <w:rPr>
          <w:rFonts w:asciiTheme="majorHAnsi" w:hAnsiTheme="majorHAnsi"/>
        </w:rPr>
        <w:t xml:space="preserve"> económico más bajo. </w:t>
      </w:r>
      <w:r w:rsidR="002E2EB4" w:rsidRPr="00F0325F">
        <w:rPr>
          <w:rFonts w:asciiTheme="majorHAnsi" w:hAnsiTheme="majorHAnsi"/>
        </w:rPr>
        <w:t xml:space="preserve"> Un contraste bilateral sería incorrecto dado que </w:t>
      </w:r>
      <w:r w:rsidR="00923106" w:rsidRPr="00F0325F">
        <w:rPr>
          <w:rFonts w:asciiTheme="majorHAnsi" w:hAnsiTheme="majorHAnsi"/>
        </w:rPr>
        <w:t>nuestro interés es demostrar que mayor nivel</w:t>
      </w:r>
      <w:r w:rsidR="00F0325F" w:rsidRPr="00F0325F">
        <w:rPr>
          <w:rFonts w:asciiTheme="majorHAnsi" w:hAnsiTheme="majorHAnsi"/>
        </w:rPr>
        <w:t xml:space="preserve"> de ingreso implica mayor nivel de emisiones de CO2 per cápita. </w:t>
      </w:r>
      <w:r w:rsidR="00923106" w:rsidRPr="00F0325F">
        <w:rPr>
          <w:rFonts w:asciiTheme="majorHAnsi" w:hAnsiTheme="majorHAnsi"/>
        </w:rPr>
        <w:t xml:space="preserve"> </w:t>
      </w:r>
      <w:r w:rsidR="00923106" w:rsidRPr="00F0325F">
        <w:rPr>
          <w:rFonts w:asciiTheme="majorHAnsi" w:hAnsiTheme="majorHAnsi"/>
        </w:rPr>
        <w:t xml:space="preserve"> </w:t>
      </w:r>
      <w:r w:rsidR="00F0325F" w:rsidRPr="00F0325F">
        <w:rPr>
          <w:rFonts w:asciiTheme="majorHAnsi" w:hAnsiTheme="majorHAnsi"/>
        </w:rPr>
        <w:t>O</w:t>
      </w:r>
      <w:r w:rsidR="00923106" w:rsidRPr="00F0325F">
        <w:rPr>
          <w:rFonts w:asciiTheme="majorHAnsi" w:hAnsiTheme="majorHAnsi"/>
        </w:rPr>
        <w:t>ptaríamos por un contraste bilateral</w:t>
      </w:r>
      <w:r w:rsidR="00F0325F" w:rsidRPr="00F0325F">
        <w:rPr>
          <w:rFonts w:asciiTheme="majorHAnsi" w:hAnsiTheme="majorHAnsi"/>
        </w:rPr>
        <w:t>, o de dos colas</w:t>
      </w:r>
      <w:r w:rsidR="00923106" w:rsidRPr="00F0325F">
        <w:rPr>
          <w:rFonts w:asciiTheme="majorHAnsi" w:hAnsiTheme="majorHAnsi"/>
        </w:rPr>
        <w:t xml:space="preserve"> si quisiéramos ser totalmente agnósticos y probar cualquier diferencia</w:t>
      </w:r>
      <w:r w:rsidR="00F0325F" w:rsidRPr="00F0325F">
        <w:rPr>
          <w:rFonts w:asciiTheme="majorHAnsi" w:hAnsiTheme="majorHAnsi"/>
        </w:rPr>
        <w:t xml:space="preserve">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 ingreso alto</m:t>
            </m:r>
          </m:sub>
        </m:sSub>
        <m: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 ingreso bajo</m:t>
            </m:r>
          </m:sub>
        </m:sSub>
      </m:oMath>
      <w:r w:rsidR="00F0325F" w:rsidRPr="00F0325F">
        <w:rPr>
          <w:rFonts w:asciiTheme="majorHAnsi" w:hAnsiTheme="majorHAnsi"/>
        </w:rPr>
        <w:t xml:space="preserve">). </w:t>
      </w:r>
      <w:r w:rsidR="00923106" w:rsidRPr="00F0325F">
        <w:rPr>
          <w:rFonts w:asciiTheme="majorHAnsi" w:hAnsiTheme="majorHAnsi"/>
        </w:rPr>
        <w:t xml:space="preserve"> </w:t>
      </w:r>
    </w:p>
    <w:p w14:paraId="2DBA42C7" w14:textId="5F3FDDB5" w:rsidR="002C677F" w:rsidRPr="00F0325F" w:rsidRDefault="002C677F" w:rsidP="00F0325F">
      <w:pPr>
        <w:pStyle w:val="Prrafodelista"/>
        <w:numPr>
          <w:ilvl w:val="0"/>
          <w:numId w:val="3"/>
        </w:numPr>
        <w:jc w:val="both"/>
        <w:rPr>
          <w:rFonts w:asciiTheme="majorHAnsi" w:hAnsiTheme="majorHAnsi"/>
          <w:b/>
          <w:bCs/>
        </w:rPr>
      </w:pPr>
      <w:r w:rsidRPr="00F0325F">
        <w:rPr>
          <w:rFonts w:asciiTheme="majorHAnsi" w:hAnsiTheme="majorHAnsi"/>
          <w:b/>
          <w:bCs/>
        </w:rPr>
        <w:t>Error Tipo I y Tipo II</w:t>
      </w:r>
    </w:p>
    <w:p w14:paraId="069AF351" w14:textId="7169D8C1" w:rsidR="00780C6F" w:rsidRPr="00F0325F" w:rsidRDefault="00780C6F" w:rsidP="00F0325F">
      <w:pPr>
        <w:jc w:val="both"/>
        <w:rPr>
          <w:rFonts w:asciiTheme="majorHAnsi" w:hAnsiTheme="majorHAnsi"/>
        </w:rPr>
      </w:pPr>
      <w:r w:rsidRPr="00F0325F">
        <w:rPr>
          <w:rFonts w:asciiTheme="majorHAnsi" w:hAnsiTheme="majorHAnsi"/>
          <w:b/>
          <w:bCs/>
        </w:rPr>
        <w:t>Error tipo I (falso positivo):</w:t>
      </w:r>
      <w:r w:rsidRPr="00F0325F">
        <w:rPr>
          <w:rFonts w:asciiTheme="majorHAnsi" w:hAnsiTheme="majorHAnsi"/>
        </w:rPr>
        <w:t xml:space="preserve"> </w:t>
      </w:r>
      <w:r w:rsidR="0096411E" w:rsidRPr="00F0325F">
        <w:rPr>
          <w:rFonts w:asciiTheme="majorHAnsi" w:hAnsiTheme="majorHAnsi"/>
        </w:rPr>
        <w:t>S</w:t>
      </w:r>
      <w:r w:rsidRPr="00F0325F">
        <w:rPr>
          <w:rFonts w:asciiTheme="majorHAnsi" w:hAnsiTheme="majorHAnsi"/>
        </w:rPr>
        <w:t xml:space="preserve">ería concluir que sí existe una diferencia significativa (afirmar que los países ricos contaminan más per cápita) cuando en realidad no la hay en la población. </w:t>
      </w:r>
      <w:r w:rsidR="002E2EB4" w:rsidRPr="00F0325F">
        <w:rPr>
          <w:rFonts w:asciiTheme="majorHAnsi" w:hAnsiTheme="majorHAnsi"/>
        </w:rPr>
        <w:t xml:space="preserve">Dicha conclusión podría conllevar a mala formulación de </w:t>
      </w:r>
      <w:r w:rsidR="008D3A9B" w:rsidRPr="00F0325F">
        <w:rPr>
          <w:rFonts w:asciiTheme="majorHAnsi" w:hAnsiTheme="majorHAnsi"/>
        </w:rPr>
        <w:t>política en</w:t>
      </w:r>
      <w:r w:rsidR="002E2EB4" w:rsidRPr="00F0325F">
        <w:rPr>
          <w:rFonts w:asciiTheme="majorHAnsi" w:hAnsiTheme="majorHAnsi"/>
        </w:rPr>
        <w:t xml:space="preserve"> tanto se podrían imponer castigos</w:t>
      </w:r>
      <w:r w:rsidRPr="00F0325F">
        <w:rPr>
          <w:rFonts w:asciiTheme="majorHAnsi" w:hAnsiTheme="majorHAnsi"/>
        </w:rPr>
        <w:t xml:space="preserve"> internacionales </w:t>
      </w:r>
      <w:r w:rsidR="002E2EB4" w:rsidRPr="00F0325F">
        <w:rPr>
          <w:rFonts w:asciiTheme="majorHAnsi" w:hAnsiTheme="majorHAnsi"/>
        </w:rPr>
        <w:t>a</w:t>
      </w:r>
      <w:r w:rsidRPr="00F0325F">
        <w:rPr>
          <w:rFonts w:asciiTheme="majorHAnsi" w:hAnsiTheme="majorHAnsi"/>
        </w:rPr>
        <w:t xml:space="preserve"> países ricos por las emisiones per cápita, o diseñar estrategias de mitigación basadas en una premisa falsa de disparidad</w:t>
      </w:r>
      <w:r w:rsidR="008D3A9B" w:rsidRPr="00F0325F">
        <w:rPr>
          <w:rFonts w:asciiTheme="majorHAnsi" w:hAnsiTheme="majorHAnsi"/>
        </w:rPr>
        <w:t>.</w:t>
      </w:r>
      <w:r w:rsidRPr="00F0325F">
        <w:rPr>
          <w:rFonts w:asciiTheme="majorHAnsi" w:hAnsiTheme="majorHAnsi"/>
        </w:rPr>
        <w:t xml:space="preserve"> Se estaría sobreestimando el rol del ingreso en las emisiones, lo cual podría implicar injusticias o ineficiencias</w:t>
      </w:r>
      <w:r w:rsidR="008D3A9B" w:rsidRPr="00F0325F">
        <w:rPr>
          <w:rFonts w:asciiTheme="majorHAnsi" w:hAnsiTheme="majorHAnsi"/>
        </w:rPr>
        <w:t xml:space="preserve">. </w:t>
      </w:r>
    </w:p>
    <w:p w14:paraId="74AD7AFF" w14:textId="705377AC" w:rsidR="002C677F" w:rsidRPr="00F0325F" w:rsidRDefault="00780C6F" w:rsidP="00F0325F">
      <w:pPr>
        <w:jc w:val="both"/>
        <w:rPr>
          <w:rFonts w:asciiTheme="majorHAnsi" w:hAnsiTheme="majorHAnsi"/>
        </w:rPr>
      </w:pPr>
      <w:r w:rsidRPr="00F0325F">
        <w:rPr>
          <w:rFonts w:asciiTheme="majorHAnsi" w:hAnsiTheme="majorHAnsi"/>
          <w:b/>
          <w:bCs/>
        </w:rPr>
        <w:t>Error tipo II (falso negativo):</w:t>
      </w:r>
      <w:r w:rsidRPr="00F0325F">
        <w:rPr>
          <w:rFonts w:asciiTheme="majorHAnsi" w:hAnsiTheme="majorHAnsi"/>
        </w:rPr>
        <w:t xml:space="preserve"> </w:t>
      </w:r>
      <w:r w:rsidR="007F05EE" w:rsidRPr="00F0325F">
        <w:rPr>
          <w:rFonts w:asciiTheme="majorHAnsi" w:hAnsiTheme="majorHAnsi"/>
        </w:rPr>
        <w:t>Cometer un error tipo II implicaría n</w:t>
      </w:r>
      <w:r w:rsidRPr="00F0325F">
        <w:rPr>
          <w:rFonts w:asciiTheme="majorHAnsi" w:hAnsiTheme="majorHAnsi"/>
        </w:rPr>
        <w:t xml:space="preserve">o rechazar </w:t>
      </w:r>
      <w:r w:rsidR="004311D3" w:rsidRPr="00F0325F">
        <w:rPr>
          <w:rFonts w:asciiTheme="majorHAnsi" w:hAnsiTheme="majorHAnsi"/>
        </w:rPr>
        <w:t xml:space="preserve">la hipótesis nula </w:t>
      </w:r>
      <w:r w:rsidRPr="00F0325F">
        <w:rPr>
          <w:rFonts w:asciiTheme="majorHAnsi" w:hAnsiTheme="majorHAnsi"/>
        </w:rPr>
        <w:t xml:space="preserve">H₀ cuando </w:t>
      </w:r>
      <w:r w:rsidR="004311D3" w:rsidRPr="00F0325F">
        <w:rPr>
          <w:rFonts w:asciiTheme="majorHAnsi" w:hAnsiTheme="majorHAnsi"/>
        </w:rPr>
        <w:t xml:space="preserve">la hipótesis alternativa </w:t>
      </w:r>
      <w:r w:rsidRPr="00F0325F">
        <w:rPr>
          <w:rFonts w:asciiTheme="majorHAnsi" w:hAnsiTheme="majorHAnsi"/>
        </w:rPr>
        <w:t>H</w:t>
      </w:r>
      <w:r w:rsidR="004311D3" w:rsidRPr="00F0325F">
        <w:rPr>
          <w:rFonts w:asciiTheme="majorHAnsi" w:hAnsiTheme="majorHAnsi"/>
        </w:rPr>
        <w:t>a</w:t>
      </w:r>
      <w:r w:rsidRPr="00F0325F">
        <w:rPr>
          <w:rFonts w:asciiTheme="majorHAnsi" w:hAnsiTheme="majorHAnsi"/>
        </w:rPr>
        <w:t xml:space="preserve"> es verdadera. Es decir, concluir que no hay diferencias entre países ricos y pobres cuando en realidad los países de mayor ingreso sí emiten significativamente más CO₂ por habitante. La consecuencia aquí sería </w:t>
      </w:r>
      <w:r w:rsidR="00970AC4" w:rsidRPr="00F0325F">
        <w:rPr>
          <w:rFonts w:asciiTheme="majorHAnsi" w:hAnsiTheme="majorHAnsi"/>
        </w:rPr>
        <w:t>subestimar</w:t>
      </w:r>
      <w:r w:rsidR="00DD4716" w:rsidRPr="00F0325F">
        <w:rPr>
          <w:rFonts w:asciiTheme="majorHAnsi" w:hAnsiTheme="majorHAnsi"/>
        </w:rPr>
        <w:t xml:space="preserve"> el impacto de las economías de mayor nivel de ingreso en el nivel de emisión de CO2 per cápita</w:t>
      </w:r>
      <w:r w:rsidRPr="00F0325F">
        <w:rPr>
          <w:rFonts w:asciiTheme="majorHAnsi" w:hAnsiTheme="majorHAnsi"/>
        </w:rPr>
        <w:t xml:space="preserve">. </w:t>
      </w:r>
      <w:r w:rsidR="00DD4716" w:rsidRPr="00F0325F">
        <w:rPr>
          <w:rFonts w:asciiTheme="majorHAnsi" w:hAnsiTheme="majorHAnsi"/>
        </w:rPr>
        <w:lastRenderedPageBreak/>
        <w:t>S</w:t>
      </w:r>
      <w:r w:rsidRPr="00F0325F">
        <w:rPr>
          <w:rFonts w:asciiTheme="majorHAnsi" w:hAnsiTheme="majorHAnsi"/>
        </w:rPr>
        <w:t>ubestimar la contribución de las naciones rica</w:t>
      </w:r>
      <w:r w:rsidR="00DD4716" w:rsidRPr="00F0325F">
        <w:rPr>
          <w:rFonts w:asciiTheme="majorHAnsi" w:hAnsiTheme="majorHAnsi"/>
        </w:rPr>
        <w:t xml:space="preserve">s conllevaría a </w:t>
      </w:r>
      <w:r w:rsidRPr="00F0325F">
        <w:rPr>
          <w:rFonts w:asciiTheme="majorHAnsi" w:hAnsiTheme="majorHAnsi"/>
        </w:rPr>
        <w:t>inacción o políticas insuficientes</w:t>
      </w:r>
      <w:r w:rsidR="00AA5EC4" w:rsidRPr="00F0325F">
        <w:rPr>
          <w:rFonts w:asciiTheme="majorHAnsi" w:hAnsiTheme="majorHAnsi"/>
        </w:rPr>
        <w:t>; a n</w:t>
      </w:r>
      <w:r w:rsidRPr="00F0325F">
        <w:rPr>
          <w:rFonts w:asciiTheme="majorHAnsi" w:hAnsiTheme="majorHAnsi"/>
        </w:rPr>
        <w:t xml:space="preserve">o establecer responsabilidades diferenciadas en acuerdos internacionales o fallar en destacar la necesidad de que las economías más opulentas transformen sus modelos energéticos. </w:t>
      </w:r>
    </w:p>
    <w:p w14:paraId="521B197D" w14:textId="44407DF6" w:rsidR="00E01407" w:rsidRPr="00F0325F" w:rsidRDefault="00E01407" w:rsidP="00FA22A2">
      <w:pPr>
        <w:pStyle w:val="Prrafodelista"/>
        <w:numPr>
          <w:ilvl w:val="0"/>
          <w:numId w:val="3"/>
        </w:numPr>
        <w:jc w:val="both"/>
        <w:rPr>
          <w:rFonts w:asciiTheme="majorHAnsi" w:hAnsiTheme="majorHAnsi"/>
          <w:b/>
          <w:bCs/>
        </w:rPr>
      </w:pPr>
      <w:r w:rsidRPr="00F0325F">
        <w:rPr>
          <w:rFonts w:asciiTheme="majorHAnsi" w:hAnsiTheme="majorHAnsi"/>
          <w:b/>
          <w:bCs/>
        </w:rPr>
        <w:t>Definición de indicadores</w:t>
      </w:r>
    </w:p>
    <w:p w14:paraId="230ED122" w14:textId="77777777" w:rsidR="00FA22A2" w:rsidRDefault="00AA7CFD" w:rsidP="00FA22A2">
      <w:pPr>
        <w:jc w:val="both"/>
        <w:rPr>
          <w:rFonts w:asciiTheme="majorHAnsi" w:hAnsiTheme="majorHAnsi"/>
        </w:rPr>
      </w:pPr>
      <w:r w:rsidRPr="00AA7CFD">
        <w:rPr>
          <w:rFonts w:asciiTheme="majorHAnsi" w:hAnsiTheme="majorHAnsi"/>
        </w:rPr>
        <w:t xml:space="preserve">Para llevar a cabo el análisis, identificamos claramente las variables involucradas y cómo se medirán, utilizando datos de </w:t>
      </w:r>
      <w:proofErr w:type="spellStart"/>
      <w:r w:rsidRPr="00AA7CFD">
        <w:rPr>
          <w:rFonts w:asciiTheme="majorHAnsi" w:hAnsiTheme="majorHAnsi"/>
        </w:rPr>
        <w:t>World</w:t>
      </w:r>
      <w:proofErr w:type="spellEnd"/>
      <w:r w:rsidRPr="00AA7CFD">
        <w:rPr>
          <w:rFonts w:asciiTheme="majorHAnsi" w:hAnsiTheme="majorHAnsi"/>
        </w:rPr>
        <w:t xml:space="preserve"> </w:t>
      </w:r>
      <w:proofErr w:type="spellStart"/>
      <w:r w:rsidRPr="00AA7CFD">
        <w:rPr>
          <w:rFonts w:asciiTheme="majorHAnsi" w:hAnsiTheme="majorHAnsi"/>
        </w:rPr>
        <w:t>Development</w:t>
      </w:r>
      <w:proofErr w:type="spellEnd"/>
      <w:r w:rsidRPr="00AA7CFD">
        <w:rPr>
          <w:rFonts w:asciiTheme="majorHAnsi" w:hAnsiTheme="majorHAnsi"/>
        </w:rPr>
        <w:t xml:space="preserve"> </w:t>
      </w:r>
      <w:proofErr w:type="spellStart"/>
      <w:r w:rsidRPr="00AA7CFD">
        <w:rPr>
          <w:rFonts w:asciiTheme="majorHAnsi" w:hAnsiTheme="majorHAnsi"/>
        </w:rPr>
        <w:t>Indicators</w:t>
      </w:r>
      <w:proofErr w:type="spellEnd"/>
      <w:r w:rsidRPr="00AA7CFD">
        <w:rPr>
          <w:rFonts w:asciiTheme="majorHAnsi" w:hAnsiTheme="majorHAnsi"/>
        </w:rPr>
        <w:t xml:space="preserve"> del Banco Mundial</w:t>
      </w:r>
      <w:r w:rsidR="00485506">
        <w:rPr>
          <w:rFonts w:asciiTheme="majorHAnsi" w:hAnsiTheme="majorHAnsi"/>
        </w:rPr>
        <w:t xml:space="preserve">. </w:t>
      </w:r>
    </w:p>
    <w:p w14:paraId="7F6038E2" w14:textId="77777777" w:rsidR="00FA22A2" w:rsidRDefault="00FA22A2" w:rsidP="00FA22A2">
      <w:pPr>
        <w:jc w:val="both"/>
        <w:rPr>
          <w:rFonts w:asciiTheme="majorHAnsi" w:hAnsiTheme="majorHAnsi"/>
          <w:lang w:val="es-ES"/>
        </w:rPr>
      </w:pPr>
      <w:r w:rsidRPr="00FA22A2">
        <w:rPr>
          <w:rFonts w:asciiTheme="majorHAnsi" w:hAnsiTheme="majorHAnsi"/>
          <w:b/>
          <w:bCs/>
        </w:rPr>
        <w:t xml:space="preserve">La </w:t>
      </w:r>
      <w:r w:rsidRPr="00FA22A2">
        <w:rPr>
          <w:rFonts w:asciiTheme="majorHAnsi" w:hAnsiTheme="majorHAnsi"/>
          <w:b/>
          <w:bCs/>
          <w:lang w:val="es-ES"/>
        </w:rPr>
        <w:t>v</w:t>
      </w:r>
      <w:r w:rsidRPr="00FA22A2">
        <w:rPr>
          <w:rFonts w:asciiTheme="majorHAnsi" w:hAnsiTheme="majorHAnsi"/>
          <w:b/>
          <w:bCs/>
          <w:lang w:val="es-ES"/>
        </w:rPr>
        <w:t xml:space="preserve">ariable dependiente (Y) </w:t>
      </w:r>
      <w:r>
        <w:rPr>
          <w:rFonts w:asciiTheme="majorHAnsi" w:hAnsiTheme="majorHAnsi"/>
          <w:lang w:val="es-ES"/>
        </w:rPr>
        <w:t xml:space="preserve">serán las </w:t>
      </w:r>
      <w:r w:rsidRPr="00FA22A2">
        <w:rPr>
          <w:rFonts w:asciiTheme="majorHAnsi" w:hAnsiTheme="majorHAnsi"/>
          <w:lang w:val="es-ES"/>
        </w:rPr>
        <w:t>Emisiones de CO₂ per cápita</w:t>
      </w:r>
      <w:r>
        <w:rPr>
          <w:rFonts w:asciiTheme="majorHAnsi" w:hAnsiTheme="majorHAnsi"/>
          <w:lang w:val="es-ES"/>
        </w:rPr>
        <w:t xml:space="preserve"> que mide l</w:t>
      </w:r>
      <w:r w:rsidRPr="00FA22A2">
        <w:rPr>
          <w:rFonts w:asciiTheme="majorHAnsi" w:hAnsiTheme="majorHAnsi"/>
          <w:lang w:val="es-ES"/>
        </w:rPr>
        <w:t>as toneladas métricas de CO₂ emitidas por persona en cada país durante un año</w:t>
      </w:r>
      <w:r>
        <w:rPr>
          <w:rFonts w:asciiTheme="majorHAnsi" w:hAnsiTheme="majorHAnsi"/>
          <w:lang w:val="es-ES"/>
        </w:rPr>
        <w:t>. Abarca</w:t>
      </w:r>
      <w:r w:rsidRPr="00FA22A2">
        <w:rPr>
          <w:rFonts w:asciiTheme="majorHAnsi" w:hAnsiTheme="majorHAnsi"/>
          <w:lang w:val="es-ES"/>
        </w:rPr>
        <w:t xml:space="preserve"> emisiones derivadas de la quema de combustibles fósiles y la fabricación de cemento </w:t>
      </w:r>
      <w:r>
        <w:rPr>
          <w:rFonts w:asciiTheme="majorHAnsi" w:hAnsiTheme="majorHAnsi"/>
          <w:lang w:val="es-ES"/>
        </w:rPr>
        <w:t>dentro del territorio nacional (</w:t>
      </w:r>
      <w:proofErr w:type="spellStart"/>
      <w:r>
        <w:rPr>
          <w:rFonts w:asciiTheme="majorHAnsi" w:hAnsiTheme="majorHAnsi"/>
          <w:lang w:val="es-ES"/>
        </w:rPr>
        <w:t>World</w:t>
      </w:r>
      <w:proofErr w:type="spellEnd"/>
      <w:r>
        <w:rPr>
          <w:rFonts w:asciiTheme="majorHAnsi" w:hAnsiTheme="majorHAnsi"/>
          <w:lang w:val="es-ES"/>
        </w:rPr>
        <w:t xml:space="preserve"> Bank, </w:t>
      </w:r>
      <w:proofErr w:type="spellStart"/>
      <w:r>
        <w:rPr>
          <w:rFonts w:asciiTheme="majorHAnsi" w:hAnsiTheme="majorHAnsi"/>
          <w:lang w:val="es-ES"/>
        </w:rPr>
        <w:t>s.f</w:t>
      </w:r>
      <w:proofErr w:type="spellEnd"/>
      <w:r>
        <w:rPr>
          <w:rFonts w:asciiTheme="majorHAnsi" w:hAnsiTheme="majorHAnsi"/>
          <w:lang w:val="es-ES"/>
        </w:rPr>
        <w:t xml:space="preserve">). </w:t>
      </w:r>
      <w:r>
        <w:rPr>
          <w:rFonts w:asciiTheme="majorHAnsi" w:hAnsiTheme="majorHAnsi"/>
          <w:lang w:val="es-ES"/>
        </w:rPr>
        <w:t>S</w:t>
      </w:r>
      <w:r w:rsidRPr="00FA22A2">
        <w:rPr>
          <w:rFonts w:asciiTheme="majorHAnsi" w:hAnsiTheme="majorHAnsi"/>
          <w:lang w:val="es-ES"/>
        </w:rPr>
        <w:t xml:space="preserve">e expresa en toneladas de CO₂ por habitante. </w:t>
      </w:r>
      <w:r>
        <w:rPr>
          <w:rFonts w:asciiTheme="majorHAnsi" w:hAnsiTheme="majorHAnsi"/>
          <w:lang w:val="es-ES"/>
        </w:rPr>
        <w:t xml:space="preserve"> </w:t>
      </w:r>
    </w:p>
    <w:p w14:paraId="2006C2B6" w14:textId="66B8CA35" w:rsidR="00FA22A2" w:rsidRPr="00FA22A2" w:rsidRDefault="00FA22A2" w:rsidP="00B06E82">
      <w:pPr>
        <w:jc w:val="both"/>
        <w:rPr>
          <w:rFonts w:asciiTheme="majorHAnsi" w:hAnsiTheme="majorHAnsi"/>
          <w:lang w:val="es-ES"/>
        </w:rPr>
      </w:pPr>
      <w:r w:rsidRPr="00FA22A2">
        <w:rPr>
          <w:rFonts w:asciiTheme="majorHAnsi" w:hAnsiTheme="majorHAnsi"/>
          <w:b/>
          <w:bCs/>
          <w:lang w:val="es-ES"/>
        </w:rPr>
        <w:t>La v</w:t>
      </w:r>
      <w:r w:rsidRPr="00FA22A2">
        <w:rPr>
          <w:rFonts w:asciiTheme="majorHAnsi" w:hAnsiTheme="majorHAnsi"/>
          <w:b/>
          <w:bCs/>
          <w:lang w:val="es-ES"/>
        </w:rPr>
        <w:t>ariable independiente de clasificación (X)</w:t>
      </w:r>
      <w:r w:rsidRPr="00FA22A2">
        <w:rPr>
          <w:rFonts w:asciiTheme="majorHAnsi" w:hAnsiTheme="majorHAnsi"/>
          <w:lang w:val="es-ES"/>
        </w:rPr>
        <w:t xml:space="preserve"> </w:t>
      </w:r>
      <w:r w:rsidR="00E0555D">
        <w:rPr>
          <w:rFonts w:asciiTheme="majorHAnsi" w:hAnsiTheme="majorHAnsi"/>
          <w:lang w:val="es-ES"/>
        </w:rPr>
        <w:t>será el</w:t>
      </w:r>
      <w:r w:rsidRPr="00FA22A2">
        <w:rPr>
          <w:rFonts w:asciiTheme="majorHAnsi" w:hAnsiTheme="majorHAnsi"/>
          <w:lang w:val="es-ES"/>
        </w:rPr>
        <w:t xml:space="preserve"> </w:t>
      </w:r>
      <w:r w:rsidR="00E0555D">
        <w:rPr>
          <w:rFonts w:asciiTheme="majorHAnsi" w:hAnsiTheme="majorHAnsi"/>
          <w:lang w:val="es-ES"/>
        </w:rPr>
        <w:t>n</w:t>
      </w:r>
      <w:r w:rsidRPr="00FA22A2">
        <w:rPr>
          <w:rFonts w:asciiTheme="majorHAnsi" w:hAnsiTheme="majorHAnsi"/>
          <w:lang w:val="es-ES"/>
        </w:rPr>
        <w:t>ivel de ingreso del país</w:t>
      </w:r>
      <w:r w:rsidR="00E0555D">
        <w:rPr>
          <w:rFonts w:asciiTheme="majorHAnsi" w:hAnsiTheme="majorHAnsi"/>
          <w:lang w:val="es-ES"/>
        </w:rPr>
        <w:t>.</w:t>
      </w:r>
      <w:r w:rsidRPr="00FA22A2">
        <w:rPr>
          <w:rFonts w:asciiTheme="majorHAnsi" w:hAnsiTheme="majorHAnsi"/>
          <w:lang w:val="es-ES"/>
        </w:rPr>
        <w:t xml:space="preserve"> Utilizaremos el PIB per cápita como proxy del nivel de desarrollo/ingreso del país, y dividiremos a los países en dos grupos en función de ese nivel. En concreto, aplicaremos el criterio de clasificación del Banco Mundial por ingreso nacional</w:t>
      </w:r>
      <w:r w:rsidR="00E0555D">
        <w:rPr>
          <w:rFonts w:asciiTheme="majorHAnsi" w:hAnsiTheme="majorHAnsi"/>
          <w:lang w:val="es-ES"/>
        </w:rPr>
        <w:t xml:space="preserve"> dado que este se calcula anualmente a partir de </w:t>
      </w:r>
      <w:proofErr w:type="spellStart"/>
      <w:r w:rsidR="00E0555D">
        <w:rPr>
          <w:rFonts w:asciiTheme="majorHAnsi" w:hAnsiTheme="majorHAnsi"/>
          <w:lang w:val="es-ES"/>
        </w:rPr>
        <w:t>umbla</w:t>
      </w:r>
      <w:r w:rsidR="00F96BDF">
        <w:rPr>
          <w:rFonts w:asciiTheme="majorHAnsi" w:hAnsiTheme="majorHAnsi"/>
          <w:lang w:val="es-ES"/>
        </w:rPr>
        <w:t>l</w:t>
      </w:r>
      <w:r w:rsidR="00E0555D">
        <w:rPr>
          <w:rFonts w:asciiTheme="majorHAnsi" w:hAnsiTheme="majorHAnsi"/>
          <w:lang w:val="es-ES"/>
        </w:rPr>
        <w:t>es</w:t>
      </w:r>
      <w:proofErr w:type="spellEnd"/>
      <w:r w:rsidR="00E0555D">
        <w:rPr>
          <w:rFonts w:asciiTheme="majorHAnsi" w:hAnsiTheme="majorHAnsi"/>
          <w:lang w:val="es-ES"/>
        </w:rPr>
        <w:t xml:space="preserve"> de Ingreso Nacional Bruto per Cápita (</w:t>
      </w:r>
      <w:proofErr w:type="spellStart"/>
      <w:r w:rsidR="00E0555D">
        <w:rPr>
          <w:rFonts w:asciiTheme="majorHAnsi" w:hAnsiTheme="majorHAnsi"/>
          <w:lang w:val="es-ES"/>
        </w:rPr>
        <w:t>W</w:t>
      </w:r>
      <w:r w:rsidR="00A3605B">
        <w:rPr>
          <w:rFonts w:asciiTheme="majorHAnsi" w:hAnsiTheme="majorHAnsi"/>
          <w:lang w:val="es-ES"/>
        </w:rPr>
        <w:t>orld</w:t>
      </w:r>
      <w:proofErr w:type="spellEnd"/>
      <w:r w:rsidR="00A3605B">
        <w:rPr>
          <w:rFonts w:asciiTheme="majorHAnsi" w:hAnsiTheme="majorHAnsi"/>
          <w:lang w:val="es-ES"/>
        </w:rPr>
        <w:t xml:space="preserve"> Bank</w:t>
      </w:r>
      <w:r w:rsidR="00A3605B" w:rsidRPr="00DE4B95">
        <w:rPr>
          <w:rFonts w:asciiTheme="majorHAnsi" w:hAnsiTheme="majorHAnsi"/>
          <w:lang w:val="es-ES"/>
        </w:rPr>
        <w:t xml:space="preserve">, </w:t>
      </w:r>
      <w:r w:rsidR="00A3605B" w:rsidRPr="00DE4B95">
        <w:rPr>
          <w:rFonts w:asciiTheme="majorHAnsi" w:hAnsiTheme="majorHAnsi"/>
          <w:highlight w:val="yellow"/>
          <w:lang w:val="es-ES"/>
        </w:rPr>
        <w:t>X.X),</w:t>
      </w:r>
      <w:r w:rsidR="00A3605B">
        <w:rPr>
          <w:rFonts w:asciiTheme="majorHAnsi" w:hAnsiTheme="majorHAnsi"/>
          <w:lang w:val="es-ES"/>
        </w:rPr>
        <w:t xml:space="preserve"> </w:t>
      </w:r>
      <w:r w:rsidR="000F2A68">
        <w:rPr>
          <w:rFonts w:asciiTheme="majorHAnsi" w:hAnsiTheme="majorHAnsi"/>
          <w:lang w:val="es-ES"/>
        </w:rPr>
        <w:t>por lo que permite</w:t>
      </w:r>
      <w:r w:rsidR="008A653B">
        <w:rPr>
          <w:rFonts w:asciiTheme="majorHAnsi" w:hAnsiTheme="majorHAnsi"/>
          <w:lang w:val="es-ES"/>
        </w:rPr>
        <w:t xml:space="preserve"> controlar por el nivel poblacional y</w:t>
      </w:r>
      <w:r w:rsidR="00F96BDF">
        <w:rPr>
          <w:rFonts w:asciiTheme="majorHAnsi" w:hAnsiTheme="majorHAnsi"/>
          <w:lang w:val="es-ES"/>
        </w:rPr>
        <w:t xml:space="preserve"> niveles de desarrollo. Siendo así, se tendría una agrupación de</w:t>
      </w:r>
      <w:r w:rsidRPr="00FA22A2">
        <w:rPr>
          <w:rFonts w:asciiTheme="majorHAnsi" w:hAnsiTheme="majorHAnsi"/>
          <w:lang w:val="es-ES"/>
        </w:rPr>
        <w:t xml:space="preserve"> países de ingreso alto y por otro</w:t>
      </w:r>
      <w:r w:rsidR="00F96BDF">
        <w:rPr>
          <w:rFonts w:asciiTheme="majorHAnsi" w:hAnsiTheme="majorHAnsi"/>
          <w:lang w:val="es-ES"/>
        </w:rPr>
        <w:t xml:space="preserve"> lado</w:t>
      </w:r>
      <w:r w:rsidRPr="00FA22A2">
        <w:rPr>
          <w:rFonts w:asciiTheme="majorHAnsi" w:hAnsiTheme="majorHAnsi"/>
          <w:lang w:val="es-ES"/>
        </w:rPr>
        <w:t xml:space="preserve"> los países de ingreso bajo </w:t>
      </w:r>
      <w:r w:rsidR="00B06E82">
        <w:rPr>
          <w:rFonts w:asciiTheme="majorHAnsi" w:hAnsiTheme="majorHAnsi"/>
          <w:lang w:val="es-ES"/>
        </w:rPr>
        <w:t>(</w:t>
      </w:r>
      <w:r w:rsidRPr="00FA22A2">
        <w:rPr>
          <w:rFonts w:asciiTheme="majorHAnsi" w:hAnsiTheme="majorHAnsi"/>
          <w:lang w:val="es-ES"/>
        </w:rPr>
        <w:t xml:space="preserve">incluyen ingreso bajo, ingreso medio-bajo e ingreso medio-alto). </w:t>
      </w:r>
    </w:p>
    <w:p w14:paraId="2455E82F" w14:textId="55571C98" w:rsidR="00AA7CFD" w:rsidRPr="00247384" w:rsidRDefault="00FA22A2" w:rsidP="00247384">
      <w:pPr>
        <w:jc w:val="both"/>
        <w:rPr>
          <w:rFonts w:asciiTheme="majorHAnsi" w:hAnsiTheme="majorHAnsi"/>
        </w:rPr>
      </w:pPr>
      <w:r w:rsidRPr="00247384">
        <w:rPr>
          <w:rFonts w:asciiTheme="majorHAnsi" w:hAnsiTheme="majorHAnsi"/>
        </w:rPr>
        <w:t xml:space="preserve">Así, nuestro grupo 1 (alto ingreso) comprenderá economías avanzadas con ingresos por encima de ese umbral, y el grupo 2 reunirá a las economías con ingresos por debajo del umbral (que abarcan desde países muy pobres hasta emergentes de ingreso medio). </w:t>
      </w:r>
    </w:p>
    <w:p w14:paraId="7208BB21" w14:textId="77777777" w:rsidR="00FA22A2" w:rsidRPr="00444F69" w:rsidRDefault="00FA22A2" w:rsidP="00247384">
      <w:pPr>
        <w:jc w:val="both"/>
        <w:rPr>
          <w:rFonts w:asciiTheme="majorHAnsi" w:hAnsiTheme="majorHAnsi"/>
          <w:color w:val="EE0000"/>
        </w:rPr>
      </w:pPr>
      <w:r w:rsidRPr="00444F69">
        <w:rPr>
          <w:rFonts w:asciiTheme="majorHAnsi" w:hAnsiTheme="majorHAnsi"/>
          <w:color w:val="EE0000"/>
        </w:rPr>
        <w:t>Usaremos un año o promedio reciente disponible (por ejemplo, 2020 o 2021) para cada país. Al comparar este valor entre grupos de países, podremos ver si, en promedio, un individuo en un país rico emite más CO₂ que uno en un país pobre.</w:t>
      </w:r>
    </w:p>
    <w:p w14:paraId="6BE8785A" w14:textId="1D5DA79B" w:rsidR="00100B38" w:rsidRDefault="00247384" w:rsidP="00100B38">
      <w:pPr>
        <w:jc w:val="both"/>
        <w:rPr>
          <w:rFonts w:asciiTheme="majorHAnsi" w:hAnsiTheme="majorHAnsi"/>
        </w:rPr>
      </w:pPr>
      <w:r w:rsidRPr="00247384">
        <w:rPr>
          <w:rFonts w:asciiTheme="majorHAnsi" w:hAnsiTheme="majorHAnsi"/>
        </w:rPr>
        <w:t xml:space="preserve">La agrupación utilizada es de utilidad en tanto permite establecer un punto de comparación controlando por una característica fundamental de cada economía, cómo lo es la población.  Por otra parte, </w:t>
      </w:r>
      <w:r w:rsidR="00D80DE0">
        <w:rPr>
          <w:rFonts w:asciiTheme="majorHAnsi" w:hAnsiTheme="majorHAnsi"/>
        </w:rPr>
        <w:t xml:space="preserve">el umbral </w:t>
      </w:r>
      <w:r w:rsidR="00D80DE0" w:rsidRPr="00247384">
        <w:rPr>
          <w:rFonts w:asciiTheme="majorHAnsi" w:hAnsiTheme="majorHAnsi"/>
        </w:rPr>
        <w:t xml:space="preserve">se basa en ingreso definido </w:t>
      </w:r>
      <w:r w:rsidR="00D80DE0">
        <w:rPr>
          <w:rFonts w:asciiTheme="majorHAnsi" w:hAnsiTheme="majorHAnsi"/>
        </w:rPr>
        <w:t xml:space="preserve">y validado </w:t>
      </w:r>
      <w:r w:rsidR="00D80DE0" w:rsidRPr="00247384">
        <w:rPr>
          <w:rFonts w:asciiTheme="majorHAnsi" w:hAnsiTheme="majorHAnsi"/>
        </w:rPr>
        <w:t xml:space="preserve">internacionalmente </w:t>
      </w:r>
      <w:r w:rsidR="00D80DE0">
        <w:rPr>
          <w:rFonts w:asciiTheme="majorHAnsi" w:hAnsiTheme="majorHAnsi"/>
        </w:rPr>
        <w:t>que</w:t>
      </w:r>
      <w:r w:rsidRPr="00247384">
        <w:rPr>
          <w:rFonts w:asciiTheme="majorHAnsi" w:hAnsiTheme="majorHAnsi"/>
        </w:rPr>
        <w:t xml:space="preserve"> </w:t>
      </w:r>
      <w:r w:rsidR="00D80DE0">
        <w:rPr>
          <w:rFonts w:asciiTheme="majorHAnsi" w:hAnsiTheme="majorHAnsi"/>
        </w:rPr>
        <w:t>permite</w:t>
      </w:r>
      <w:r w:rsidRPr="00247384">
        <w:rPr>
          <w:rFonts w:asciiTheme="majorHAnsi" w:hAnsiTheme="majorHAnsi"/>
        </w:rPr>
        <w:t xml:space="preserve"> generar un agrupamiento que podría ser fácilmente reproducible se utilizar otras bases de datos. </w:t>
      </w:r>
      <w:r w:rsidR="00D2254B">
        <w:rPr>
          <w:rFonts w:asciiTheme="majorHAnsi" w:hAnsiTheme="majorHAnsi"/>
        </w:rPr>
        <w:t xml:space="preserve">A su vez, únicamente tener dos grupos de comparación (países ricos y países no ricos) </w:t>
      </w:r>
      <w:r w:rsidR="00290D37">
        <w:rPr>
          <w:rFonts w:asciiTheme="majorHAnsi" w:hAnsiTheme="majorHAnsi"/>
        </w:rPr>
        <w:t xml:space="preserve">permite incrementar la probabilidad de identificar </w:t>
      </w:r>
      <w:r w:rsidR="00A007A2">
        <w:rPr>
          <w:rFonts w:asciiTheme="majorHAnsi" w:hAnsiTheme="majorHAnsi"/>
        </w:rPr>
        <w:t>con mayor precisión</w:t>
      </w:r>
      <w:r w:rsidR="00290D37">
        <w:rPr>
          <w:rFonts w:asciiTheme="majorHAnsi" w:hAnsiTheme="majorHAnsi"/>
        </w:rPr>
        <w:t xml:space="preserve"> </w:t>
      </w:r>
      <w:r w:rsidR="00100B38">
        <w:rPr>
          <w:rFonts w:asciiTheme="majorHAnsi" w:hAnsiTheme="majorHAnsi"/>
        </w:rPr>
        <w:t xml:space="preserve">diferencias significativas si realmente el ingreso influye en el nivel de las emisiones. </w:t>
      </w:r>
    </w:p>
    <w:p w14:paraId="0C88B87F" w14:textId="1E01FF31" w:rsidR="00100B38" w:rsidRPr="00100B38" w:rsidRDefault="00100B38" w:rsidP="00100B38">
      <w:pPr>
        <w:jc w:val="both"/>
        <w:rPr>
          <w:rFonts w:asciiTheme="majorHAnsi" w:hAnsiTheme="majorHAnsi"/>
          <w:lang w:val="es-ES"/>
        </w:rPr>
      </w:pPr>
      <w:r w:rsidRPr="00100B38">
        <w:rPr>
          <w:rFonts w:asciiTheme="majorHAnsi" w:hAnsiTheme="majorHAnsi"/>
          <w:lang w:val="es-ES"/>
        </w:rPr>
        <w:t>Reconocemos sin embargo que existen algunas limitaciones sobre el criterio utilizado</w:t>
      </w:r>
      <w:r w:rsidR="00A007A2">
        <w:rPr>
          <w:rFonts w:asciiTheme="majorHAnsi" w:hAnsiTheme="majorHAnsi"/>
          <w:lang w:val="es-ES"/>
        </w:rPr>
        <w:t xml:space="preserve">. Por ejemplo, el utilizar una agrupación muy amplia en el grupo de </w:t>
      </w:r>
      <w:proofErr w:type="spellStart"/>
      <w:r w:rsidR="00A007A2">
        <w:rPr>
          <w:rFonts w:asciiTheme="majorHAnsi" w:hAnsiTheme="majorHAnsi"/>
          <w:lang w:val="es-ES"/>
        </w:rPr>
        <w:t>de</w:t>
      </w:r>
      <w:proofErr w:type="spellEnd"/>
      <w:r w:rsidR="00A007A2">
        <w:rPr>
          <w:rFonts w:asciiTheme="majorHAnsi" w:hAnsiTheme="majorHAnsi"/>
          <w:lang w:val="es-ES"/>
        </w:rPr>
        <w:t xml:space="preserve"> países pobres (incluyendo </w:t>
      </w:r>
      <w:r w:rsidR="00A007A2">
        <w:rPr>
          <w:rFonts w:asciiTheme="majorHAnsi" w:hAnsiTheme="majorHAnsi"/>
          <w:lang w:val="es-ES"/>
        </w:rPr>
        <w:lastRenderedPageBreak/>
        <w:t xml:space="preserve">todos los de ingreso medio y bajo) hace que la variación al interior </w:t>
      </w:r>
      <w:r w:rsidR="000B391E">
        <w:rPr>
          <w:rFonts w:asciiTheme="majorHAnsi" w:hAnsiTheme="majorHAnsi"/>
          <w:lang w:val="es-ES"/>
        </w:rPr>
        <w:t>de este</w:t>
      </w:r>
      <w:r w:rsidR="00A007A2">
        <w:rPr>
          <w:rFonts w:asciiTheme="majorHAnsi" w:hAnsiTheme="majorHAnsi"/>
          <w:lang w:val="es-ES"/>
        </w:rPr>
        <w:t xml:space="preserve"> sea más amplia y heterogénea; por lo </w:t>
      </w:r>
      <w:r w:rsidR="000B391E">
        <w:rPr>
          <w:rFonts w:asciiTheme="majorHAnsi" w:hAnsiTheme="majorHAnsi"/>
          <w:lang w:val="es-ES"/>
        </w:rPr>
        <w:t>que podríamos incrementar la probabilidad de cometer un error tipo I o II.</w:t>
      </w:r>
      <w:r w:rsidR="00EE63A0">
        <w:rPr>
          <w:rFonts w:asciiTheme="majorHAnsi" w:hAnsiTheme="majorHAnsi"/>
          <w:lang w:val="es-ES"/>
        </w:rPr>
        <w:t xml:space="preserve"> Podría ser más correcto realizar pruebas de hipótesis escalonadas, de forma tal que se </w:t>
      </w:r>
      <w:r w:rsidR="00EE63A0" w:rsidRPr="00EE63A0">
        <w:rPr>
          <w:rFonts w:asciiTheme="majorHAnsi" w:hAnsiTheme="majorHAnsi"/>
          <w:lang w:val="es-ES"/>
        </w:rPr>
        <w:t>comparar</w:t>
      </w:r>
      <w:r w:rsidR="00EE63A0">
        <w:rPr>
          <w:rFonts w:asciiTheme="majorHAnsi" w:hAnsiTheme="majorHAnsi"/>
          <w:lang w:val="es-ES"/>
        </w:rPr>
        <w:t>a</w:t>
      </w:r>
      <w:r w:rsidR="00EE63A0" w:rsidRPr="00EE63A0">
        <w:rPr>
          <w:rFonts w:asciiTheme="majorHAnsi" w:hAnsiTheme="majorHAnsi"/>
          <w:lang w:val="es-ES"/>
        </w:rPr>
        <w:t xml:space="preserve"> gradualmente ingresos bajos vs medios vs altos</w:t>
      </w:r>
      <w:r w:rsidR="00EE63A0">
        <w:rPr>
          <w:rFonts w:asciiTheme="majorHAnsi" w:hAnsiTheme="majorHAnsi"/>
          <w:lang w:val="es-ES"/>
        </w:rPr>
        <w:t>.</w:t>
      </w:r>
      <w:r w:rsidR="00EE63A0" w:rsidRPr="00EE63A0">
        <w:rPr>
          <w:rFonts w:asciiTheme="majorHAnsi" w:hAnsiTheme="majorHAnsi"/>
          <w:lang w:val="es-ES"/>
        </w:rPr>
        <w:t xml:space="preserve"> </w:t>
      </w:r>
      <w:r w:rsidR="00EE63A0">
        <w:rPr>
          <w:rFonts w:asciiTheme="majorHAnsi" w:hAnsiTheme="majorHAnsi"/>
          <w:lang w:val="es-ES"/>
        </w:rPr>
        <w:t>A</w:t>
      </w:r>
      <w:r w:rsidR="00EE63A0" w:rsidRPr="00EE63A0">
        <w:rPr>
          <w:rFonts w:asciiTheme="majorHAnsi" w:hAnsiTheme="majorHAnsi"/>
          <w:lang w:val="es-ES"/>
        </w:rPr>
        <w:t>l reducir todo a dos grupos extremos, perdemos información sobre cómo las emisiones crecen a lo largo del espectro de ingresos. La relación podría no ser simplemente categórica sino continua o no lineal, y con dos grupos podríamos pasar por alto esos matices</w:t>
      </w:r>
      <w:r w:rsidR="00786F7F">
        <w:rPr>
          <w:rFonts w:asciiTheme="majorHAnsi" w:hAnsiTheme="majorHAnsi"/>
          <w:lang w:val="es-ES"/>
        </w:rPr>
        <w:t xml:space="preserve">. </w:t>
      </w:r>
    </w:p>
    <w:p w14:paraId="34122752" w14:textId="316519B6" w:rsidR="000B0D03" w:rsidRPr="00F0325F" w:rsidRDefault="000B0D03" w:rsidP="00F0325F">
      <w:pPr>
        <w:pStyle w:val="Ttulo2"/>
        <w:jc w:val="both"/>
      </w:pPr>
      <w:r w:rsidRPr="00F0325F">
        <w:t>Análisis inicial de la información</w:t>
      </w:r>
    </w:p>
    <w:p w14:paraId="123A566A" w14:textId="00AFAA95" w:rsidR="000B0D03" w:rsidRPr="00F0325F" w:rsidRDefault="000B0D03" w:rsidP="00F0325F">
      <w:pPr>
        <w:jc w:val="both"/>
        <w:rPr>
          <w:rFonts w:asciiTheme="majorHAnsi" w:hAnsiTheme="majorHAnsi"/>
        </w:rPr>
      </w:pPr>
      <w:r w:rsidRPr="00F0325F">
        <w:rPr>
          <w:rFonts w:asciiTheme="majorHAnsi" w:hAnsiTheme="majorHAnsi"/>
        </w:rPr>
        <w:t xml:space="preserve">Para iniciar el análisis de la posible relación entre las emisiones de dióxido de carbono y el nivel de desarrollo económico de los países, se realizó como primer paso una exploración individual de los datos históricos extraídos de los </w:t>
      </w:r>
      <w:proofErr w:type="spellStart"/>
      <w:r w:rsidRPr="00F0325F">
        <w:rPr>
          <w:rFonts w:asciiTheme="majorHAnsi" w:hAnsiTheme="majorHAnsi"/>
        </w:rPr>
        <w:t>World</w:t>
      </w:r>
      <w:proofErr w:type="spellEnd"/>
      <w:r w:rsidRPr="00F0325F">
        <w:rPr>
          <w:rFonts w:asciiTheme="majorHAnsi" w:hAnsiTheme="majorHAnsi"/>
        </w:rPr>
        <w:t xml:space="preserve"> </w:t>
      </w:r>
      <w:proofErr w:type="spellStart"/>
      <w:r w:rsidRPr="00F0325F">
        <w:rPr>
          <w:rFonts w:asciiTheme="majorHAnsi" w:hAnsiTheme="majorHAnsi"/>
        </w:rPr>
        <w:t>Development</w:t>
      </w:r>
      <w:proofErr w:type="spellEnd"/>
      <w:r w:rsidRPr="00F0325F">
        <w:rPr>
          <w:rFonts w:asciiTheme="majorHAnsi" w:hAnsiTheme="majorHAnsi"/>
        </w:rPr>
        <w:t xml:space="preserve"> </w:t>
      </w:r>
      <w:proofErr w:type="spellStart"/>
      <w:r w:rsidRPr="00F0325F">
        <w:rPr>
          <w:rFonts w:asciiTheme="majorHAnsi" w:hAnsiTheme="majorHAnsi"/>
        </w:rPr>
        <w:t>Indicators</w:t>
      </w:r>
      <w:proofErr w:type="spellEnd"/>
      <w:r w:rsidRPr="00F0325F">
        <w:rPr>
          <w:rFonts w:asciiTheme="majorHAnsi" w:hAnsiTheme="majorHAnsi"/>
        </w:rPr>
        <w:t xml:space="preserve">. Estos datos se encuentran medidos por la cantidad de dólares ($US) por año para representar el </w:t>
      </w:r>
      <w:r w:rsidR="00B33390" w:rsidRPr="00F0325F">
        <w:rPr>
          <w:rFonts w:asciiTheme="majorHAnsi" w:hAnsiTheme="majorHAnsi"/>
        </w:rPr>
        <w:t xml:space="preserve">Producto Interno Bruto (PIB) </w:t>
      </w:r>
      <w:r w:rsidRPr="00F0325F">
        <w:rPr>
          <w:rFonts w:asciiTheme="majorHAnsi" w:hAnsiTheme="majorHAnsi"/>
        </w:rPr>
        <w:t>per cápita</w:t>
      </w:r>
      <w:r w:rsidR="00B33390" w:rsidRPr="00F0325F">
        <w:rPr>
          <w:rFonts w:asciiTheme="majorHAnsi" w:hAnsiTheme="majorHAnsi"/>
        </w:rPr>
        <w:t xml:space="preserve"> </w:t>
      </w:r>
      <w:r w:rsidRPr="00F0325F">
        <w:rPr>
          <w:rFonts w:asciiTheme="majorHAnsi" w:hAnsiTheme="majorHAnsi"/>
        </w:rPr>
        <w:t>y las emisiones</w:t>
      </w:r>
      <w:r w:rsidR="00B33390" w:rsidRPr="00F0325F">
        <w:rPr>
          <w:rFonts w:asciiTheme="majorHAnsi" w:hAnsiTheme="majorHAnsi"/>
        </w:rPr>
        <w:t xml:space="preserve"> medidas en toneladas</w:t>
      </w:r>
      <w:r w:rsidRPr="00F0325F">
        <w:rPr>
          <w:rFonts w:asciiTheme="majorHAnsi" w:hAnsiTheme="majorHAnsi"/>
        </w:rPr>
        <w:t xml:space="preserve"> de CO₂ per cápita.</w:t>
      </w:r>
    </w:p>
    <w:p w14:paraId="417EB044" w14:textId="2C5A8833" w:rsidR="000B0D03" w:rsidRPr="00F0325F" w:rsidRDefault="000B0D03" w:rsidP="00F0325F">
      <w:pPr>
        <w:jc w:val="both"/>
        <w:rPr>
          <w:rFonts w:asciiTheme="majorHAnsi" w:hAnsiTheme="majorHAnsi"/>
        </w:rPr>
      </w:pPr>
      <w:r w:rsidRPr="00F0325F">
        <w:rPr>
          <w:rFonts w:asciiTheme="majorHAnsi" w:hAnsiTheme="majorHAnsi"/>
        </w:rPr>
        <w:t>E</w:t>
      </w:r>
      <w:r w:rsidR="00B33390" w:rsidRPr="00F0325F">
        <w:rPr>
          <w:rFonts w:asciiTheme="majorHAnsi" w:hAnsiTheme="majorHAnsi"/>
        </w:rPr>
        <w:t xml:space="preserve">ste </w:t>
      </w:r>
      <w:r w:rsidRPr="00F0325F">
        <w:rPr>
          <w:rFonts w:asciiTheme="majorHAnsi" w:hAnsiTheme="majorHAnsi"/>
        </w:rPr>
        <w:t xml:space="preserve">análisis </w:t>
      </w:r>
      <w:r w:rsidR="00B33390" w:rsidRPr="00F0325F">
        <w:rPr>
          <w:rFonts w:asciiTheme="majorHAnsi" w:hAnsiTheme="majorHAnsi"/>
        </w:rPr>
        <w:t xml:space="preserve">nos </w:t>
      </w:r>
      <w:r w:rsidRPr="00F0325F">
        <w:rPr>
          <w:rFonts w:asciiTheme="majorHAnsi" w:hAnsiTheme="majorHAnsi"/>
        </w:rPr>
        <w:t>permite realizar una primera aproximación descriptiva a los datos, identificando su comportamiento general, los valores extremos y</w:t>
      </w:r>
      <w:r w:rsidR="00B33390" w:rsidRPr="00F0325F">
        <w:rPr>
          <w:rFonts w:asciiTheme="majorHAnsi" w:hAnsiTheme="majorHAnsi"/>
        </w:rPr>
        <w:t xml:space="preserve"> una intuición de cómo han evolucionado tanto el PIB como </w:t>
      </w:r>
      <w:r w:rsidR="003669BD" w:rsidRPr="00F0325F">
        <w:rPr>
          <w:rFonts w:asciiTheme="majorHAnsi" w:hAnsiTheme="majorHAnsi"/>
        </w:rPr>
        <w:t>las</w:t>
      </w:r>
      <w:r w:rsidR="00B33390" w:rsidRPr="00F0325F">
        <w:rPr>
          <w:rFonts w:asciiTheme="majorHAnsi" w:hAnsiTheme="majorHAnsi"/>
        </w:rPr>
        <w:t xml:space="preserve"> emisiones de CO₂ a través del </w:t>
      </w:r>
      <w:r w:rsidR="003669BD" w:rsidRPr="00F0325F">
        <w:rPr>
          <w:rFonts w:asciiTheme="majorHAnsi" w:hAnsiTheme="majorHAnsi"/>
        </w:rPr>
        <w:t>tiempo. En</w:t>
      </w:r>
      <w:r w:rsidRPr="00F0325F">
        <w:rPr>
          <w:rFonts w:asciiTheme="majorHAnsi" w:hAnsiTheme="majorHAnsi"/>
        </w:rPr>
        <w:t xml:space="preserve"> este caso, se dispone de información del </w:t>
      </w:r>
      <w:r w:rsidR="00B33390" w:rsidRPr="00F0325F">
        <w:rPr>
          <w:rFonts w:asciiTheme="majorHAnsi" w:hAnsiTheme="majorHAnsi"/>
        </w:rPr>
        <w:t xml:space="preserve">PIB </w:t>
      </w:r>
      <w:r w:rsidRPr="00F0325F">
        <w:rPr>
          <w:rFonts w:asciiTheme="majorHAnsi" w:hAnsiTheme="majorHAnsi"/>
        </w:rPr>
        <w:t xml:space="preserve">per cápita y de las emisiones de CO₂ per cápita correspondiente a 266 países, con registros que abarcan </w:t>
      </w:r>
      <w:r w:rsidR="00B33390" w:rsidRPr="00F0325F">
        <w:rPr>
          <w:rFonts w:asciiTheme="majorHAnsi" w:hAnsiTheme="majorHAnsi"/>
        </w:rPr>
        <w:t>desde</w:t>
      </w:r>
      <w:r w:rsidRPr="00F0325F">
        <w:rPr>
          <w:rFonts w:asciiTheme="majorHAnsi" w:hAnsiTheme="majorHAnsi"/>
        </w:rPr>
        <w:t>1960 y 2024.</w:t>
      </w:r>
    </w:p>
    <w:p w14:paraId="0F710185" w14:textId="77777777" w:rsidR="00DF6212" w:rsidRPr="00F0325F" w:rsidRDefault="00DF6212" w:rsidP="00F0325F">
      <w:pPr>
        <w:jc w:val="both"/>
        <w:rPr>
          <w:rFonts w:asciiTheme="majorHAnsi" w:hAnsiTheme="majorHAnsi"/>
        </w:rPr>
      </w:pPr>
      <w:r w:rsidRPr="00F0325F">
        <w:rPr>
          <w:rFonts w:asciiTheme="majorHAnsi" w:hAnsiTheme="majorHAnsi"/>
        </w:rPr>
        <w:t>De manera general,</w:t>
      </w:r>
      <w:r w:rsidR="00B33390" w:rsidRPr="00F0325F">
        <w:rPr>
          <w:rFonts w:asciiTheme="majorHAnsi" w:hAnsiTheme="majorHAnsi"/>
        </w:rPr>
        <w:t xml:space="preserve"> </w:t>
      </w:r>
      <w:r w:rsidR="000B0D03" w:rsidRPr="00F0325F">
        <w:rPr>
          <w:rFonts w:asciiTheme="majorHAnsi" w:hAnsiTheme="majorHAnsi"/>
        </w:rPr>
        <w:t>los valores observados</w:t>
      </w:r>
      <w:r w:rsidR="00B33390" w:rsidRPr="00F0325F">
        <w:rPr>
          <w:rFonts w:asciiTheme="majorHAnsi" w:hAnsiTheme="majorHAnsi"/>
        </w:rPr>
        <w:t xml:space="preserve"> de las emisiones de CO₂ per cápita muestran una media de 4,83 toneladas y una desviación estándar de 10,41 toneladas lo que evidencia una alta dispersión entre países. Se destaca Palau, el cual registro en el año 2012 el mayor nivel de emisiones contaminantes con 202,8 toneladas de CO2. </w:t>
      </w:r>
    </w:p>
    <w:p w14:paraId="11C84CB4" w14:textId="3F07F12B" w:rsidR="00DF6212" w:rsidRPr="00F0325F" w:rsidRDefault="00B33390" w:rsidP="00F0325F">
      <w:pPr>
        <w:jc w:val="both"/>
        <w:rPr>
          <w:rFonts w:asciiTheme="majorHAnsi" w:hAnsiTheme="majorHAnsi"/>
        </w:rPr>
      </w:pPr>
      <w:r w:rsidRPr="00F0325F">
        <w:rPr>
          <w:rFonts w:asciiTheme="majorHAnsi" w:hAnsiTheme="majorHAnsi"/>
        </w:rPr>
        <w:t xml:space="preserve">No obstante, es importante mencionar que </w:t>
      </w:r>
      <w:r w:rsidR="001A6424" w:rsidRPr="00F0325F">
        <w:rPr>
          <w:rFonts w:asciiTheme="majorHAnsi" w:hAnsiTheme="majorHAnsi"/>
        </w:rPr>
        <w:t>países</w:t>
      </w:r>
      <w:r w:rsidRPr="00F0325F">
        <w:rPr>
          <w:rFonts w:asciiTheme="majorHAnsi" w:hAnsiTheme="majorHAnsi"/>
        </w:rPr>
        <w:t xml:space="preserve"> como Mónaco y Liechtenstein, los países con los niveles más altos de PIB promedio </w:t>
      </w:r>
      <w:r w:rsidR="00DF6212" w:rsidRPr="00F0325F">
        <w:rPr>
          <w:rFonts w:asciiTheme="majorHAnsi" w:hAnsiTheme="majorHAnsi"/>
        </w:rPr>
        <w:t>histórico</w:t>
      </w:r>
      <w:r w:rsidRPr="00F0325F">
        <w:rPr>
          <w:rFonts w:asciiTheme="majorHAnsi" w:hAnsiTheme="majorHAnsi"/>
        </w:rPr>
        <w:t>, no cuentan con datos reportados de emisiones de CO₂, lo cual es un aspecto que limita el completo análisis de la información.</w:t>
      </w:r>
      <w:r w:rsidR="00DF6212" w:rsidRPr="00F0325F">
        <w:rPr>
          <w:rFonts w:asciiTheme="majorHAnsi" w:hAnsiTheme="majorHAnsi"/>
        </w:rPr>
        <w:t xml:space="preserve"> Además, se identifica que el máximo nivel del PIB registrado en la base de datos se presenta precisamente en Mónaco en 2023, con 256.580,5 $US, siendo este valor aproximadamente </w:t>
      </w:r>
      <w:r w:rsidR="00DF6212" w:rsidRPr="00F0325F">
        <w:rPr>
          <w:rFonts w:asciiTheme="majorHAnsi" w:hAnsiTheme="majorHAnsi"/>
          <w:b/>
          <w:bCs/>
        </w:rPr>
        <w:t>448 veces mayor</w:t>
      </w:r>
      <w:r w:rsidR="00DF6212" w:rsidRPr="00F0325F">
        <w:rPr>
          <w:rFonts w:asciiTheme="majorHAnsi" w:hAnsiTheme="majorHAnsi"/>
        </w:rPr>
        <w:t xml:space="preserve"> que el promedio del PIB per cápita de los diez países con menor ingreso para el mismo año, los cuales son mayoritariamente africanos. </w:t>
      </w:r>
    </w:p>
    <w:p w14:paraId="66819B67" w14:textId="319A5795" w:rsidR="001A6424" w:rsidRPr="00F0325F" w:rsidRDefault="001A6424" w:rsidP="00F0325F">
      <w:pPr>
        <w:jc w:val="both"/>
        <w:rPr>
          <w:rFonts w:asciiTheme="majorHAnsi" w:hAnsiTheme="majorHAnsi"/>
        </w:rPr>
      </w:pPr>
      <w:r w:rsidRPr="00F0325F">
        <w:rPr>
          <w:rFonts w:asciiTheme="majorHAnsi" w:hAnsiTheme="majorHAnsi"/>
          <w:noProof/>
        </w:rPr>
        <w:lastRenderedPageBreak/>
        <w:drawing>
          <wp:inline distT="0" distB="0" distL="0" distR="0" wp14:anchorId="091EB3EB" wp14:editId="2827DF1A">
            <wp:extent cx="4580467" cy="3435609"/>
            <wp:effectExtent l="0" t="0" r="0" b="0"/>
            <wp:docPr id="1669720181" name="Imagen 8"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20181" name="Imagen 8" descr="Gráfic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7579" cy="3440943"/>
                    </a:xfrm>
                    <a:prstGeom prst="rect">
                      <a:avLst/>
                    </a:prstGeom>
                    <a:noFill/>
                    <a:ln>
                      <a:noFill/>
                    </a:ln>
                  </pic:spPr>
                </pic:pic>
              </a:graphicData>
            </a:graphic>
          </wp:inline>
        </w:drawing>
      </w:r>
    </w:p>
    <w:p w14:paraId="6FF2C9B8" w14:textId="75BAACF2" w:rsidR="001A6424" w:rsidRPr="00F0325F" w:rsidRDefault="001A6424" w:rsidP="00F0325F">
      <w:pPr>
        <w:jc w:val="both"/>
        <w:rPr>
          <w:rFonts w:asciiTheme="majorHAnsi" w:hAnsiTheme="majorHAnsi"/>
        </w:rPr>
      </w:pPr>
      <w:r w:rsidRPr="00F0325F">
        <w:rPr>
          <w:rFonts w:asciiTheme="majorHAnsi" w:hAnsiTheme="majorHAnsi"/>
        </w:rPr>
        <w:t>Por otro lado, tomando en cuenta que se espera que un mayor nivel de crecimiento económico teóricamente conllevaría mayores emisiones, es importante considerar como ha evolucionado el crecimiento de las emisiones de CO2 a lo largo del tiempo con relación al PIB.</w:t>
      </w:r>
      <w:r w:rsidR="003669BD" w:rsidRPr="00F0325F">
        <w:rPr>
          <w:rFonts w:asciiTheme="majorHAnsi" w:hAnsiTheme="majorHAnsi"/>
        </w:rPr>
        <w:t xml:space="preserve"> Es así </w:t>
      </w:r>
      <w:proofErr w:type="gramStart"/>
      <w:r w:rsidR="003669BD" w:rsidRPr="00F0325F">
        <w:rPr>
          <w:rFonts w:asciiTheme="majorHAnsi" w:hAnsiTheme="majorHAnsi"/>
        </w:rPr>
        <w:t>que</w:t>
      </w:r>
      <w:proofErr w:type="gramEnd"/>
      <w:r w:rsidR="003669BD" w:rsidRPr="00F0325F">
        <w:rPr>
          <w:rFonts w:asciiTheme="majorHAnsi" w:hAnsiTheme="majorHAnsi"/>
        </w:rPr>
        <w:t xml:space="preserve">, si hacemos una primera comparación del comportamiento histórico del país con mayor PIB promedio con respecto a los de menor valor, es evidente que existe una gran diferencia en los niveles de contaminación entre cada territorio. Por lo que se podría esperar que preliminarmente </w:t>
      </w:r>
      <w:proofErr w:type="gramStart"/>
      <w:r w:rsidR="003669BD" w:rsidRPr="00F0325F">
        <w:rPr>
          <w:rFonts w:asciiTheme="majorHAnsi" w:hAnsiTheme="majorHAnsi"/>
        </w:rPr>
        <w:t>deberíamos</w:t>
      </w:r>
      <w:proofErr w:type="gramEnd"/>
      <w:r w:rsidR="003669BD" w:rsidRPr="00F0325F">
        <w:rPr>
          <w:rFonts w:asciiTheme="majorHAnsi" w:hAnsiTheme="majorHAnsi"/>
        </w:rPr>
        <w:t xml:space="preserve"> encontrar una diferencia entre los promedios de emisiones entre los países con PIB alto y los de PIB bajo.</w:t>
      </w:r>
    </w:p>
    <w:p w14:paraId="4DF6F55C" w14:textId="1733EADD" w:rsidR="00FC4773" w:rsidRPr="00F0325F" w:rsidRDefault="003669BD" w:rsidP="00F0325F">
      <w:pPr>
        <w:jc w:val="both"/>
        <w:rPr>
          <w:rFonts w:asciiTheme="majorHAnsi" w:hAnsiTheme="majorHAnsi"/>
        </w:rPr>
      </w:pPr>
      <w:r w:rsidRPr="00F0325F">
        <w:rPr>
          <w:rFonts w:asciiTheme="majorHAnsi" w:hAnsiTheme="majorHAnsi"/>
        </w:rPr>
        <w:t>Sin embargo, e</w:t>
      </w:r>
      <w:r w:rsidR="001A6424" w:rsidRPr="00F0325F">
        <w:rPr>
          <w:rFonts w:asciiTheme="majorHAnsi" w:hAnsiTheme="majorHAnsi"/>
        </w:rPr>
        <w:t>l análisis histórico de los datos muestra que el PIB per cápita promedio de los países ha mantenido una tendencia creciente, mientras que las emisiones de CO₂ per cápita presentan una tendencia decreciente.</w:t>
      </w:r>
    </w:p>
    <w:p w14:paraId="797C656F" w14:textId="41AF1337" w:rsidR="00FC4773" w:rsidRPr="00F0325F" w:rsidRDefault="00FC4773" w:rsidP="00F0325F">
      <w:pPr>
        <w:jc w:val="both"/>
        <w:rPr>
          <w:rFonts w:asciiTheme="majorHAnsi" w:hAnsiTheme="majorHAnsi"/>
        </w:rPr>
      </w:pPr>
      <w:r w:rsidRPr="00F0325F">
        <w:rPr>
          <w:rFonts w:asciiTheme="majorHAnsi" w:hAnsiTheme="majorHAnsi"/>
          <w:noProof/>
        </w:rPr>
        <w:drawing>
          <wp:inline distT="0" distB="0" distL="0" distR="0" wp14:anchorId="3409DD52" wp14:editId="7E6C20AB">
            <wp:extent cx="5612130" cy="2104390"/>
            <wp:effectExtent l="0" t="0" r="7620" b="0"/>
            <wp:docPr id="1943818562"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18562" name="Imagen 2" descr="Gráfico, Gráfico de líneas&#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104390"/>
                    </a:xfrm>
                    <a:prstGeom prst="rect">
                      <a:avLst/>
                    </a:prstGeom>
                    <a:noFill/>
                    <a:ln>
                      <a:noFill/>
                    </a:ln>
                  </pic:spPr>
                </pic:pic>
              </a:graphicData>
            </a:graphic>
          </wp:inline>
        </w:drawing>
      </w:r>
    </w:p>
    <w:p w14:paraId="3DB784C3" w14:textId="77777777" w:rsidR="00FC4773" w:rsidRPr="00F0325F" w:rsidRDefault="00FC4773" w:rsidP="00F0325F">
      <w:pPr>
        <w:jc w:val="both"/>
        <w:rPr>
          <w:rFonts w:asciiTheme="majorHAnsi" w:hAnsiTheme="majorHAnsi"/>
        </w:rPr>
      </w:pPr>
    </w:p>
    <w:p w14:paraId="4A3CE9AE" w14:textId="77777777" w:rsidR="003669BD" w:rsidRPr="00F0325F" w:rsidRDefault="001A6424" w:rsidP="00F0325F">
      <w:pPr>
        <w:jc w:val="both"/>
        <w:rPr>
          <w:rFonts w:asciiTheme="majorHAnsi" w:hAnsiTheme="majorHAnsi"/>
        </w:rPr>
      </w:pPr>
      <w:r w:rsidRPr="00F0325F">
        <w:rPr>
          <w:rFonts w:asciiTheme="majorHAnsi" w:hAnsiTheme="majorHAnsi"/>
        </w:rPr>
        <w:t xml:space="preserve">Si bien la economía de los países de manera general ha aumentado, esta no ha sido necesariamente acompañada por un aumento en el mismo sentido de las emisiones. Esto nos podría sugerir que se ha logrado un crecimiento </w:t>
      </w:r>
      <w:r w:rsidR="003669BD" w:rsidRPr="00F0325F">
        <w:rPr>
          <w:rFonts w:asciiTheme="majorHAnsi" w:hAnsiTheme="majorHAnsi"/>
        </w:rPr>
        <w:t xml:space="preserve">económico </w:t>
      </w:r>
      <w:r w:rsidRPr="00F0325F">
        <w:rPr>
          <w:rFonts w:asciiTheme="majorHAnsi" w:hAnsiTheme="majorHAnsi"/>
        </w:rPr>
        <w:t>más sostenible</w:t>
      </w:r>
      <w:r w:rsidR="003669BD" w:rsidRPr="00F0325F">
        <w:rPr>
          <w:rFonts w:asciiTheme="majorHAnsi" w:hAnsiTheme="majorHAnsi"/>
        </w:rPr>
        <w:t xml:space="preserve"> y podría poner en duda la relación entre el nivel del PIB y el total de emisiones</w:t>
      </w:r>
      <w:r w:rsidRPr="00F0325F">
        <w:rPr>
          <w:rFonts w:asciiTheme="majorHAnsi" w:hAnsiTheme="majorHAnsi"/>
        </w:rPr>
        <w:t>.</w:t>
      </w:r>
      <w:r w:rsidR="003669BD" w:rsidRPr="00F0325F">
        <w:rPr>
          <w:rFonts w:asciiTheme="majorHAnsi" w:hAnsiTheme="majorHAnsi"/>
        </w:rPr>
        <w:t xml:space="preserve"> </w:t>
      </w:r>
    </w:p>
    <w:p w14:paraId="7F4E360F" w14:textId="11F47C10" w:rsidR="00FC4773" w:rsidRPr="00F0325F" w:rsidRDefault="003669BD" w:rsidP="00F0325F">
      <w:pPr>
        <w:jc w:val="both"/>
        <w:rPr>
          <w:rFonts w:asciiTheme="majorHAnsi" w:hAnsiTheme="majorHAnsi"/>
        </w:rPr>
      </w:pPr>
      <w:r w:rsidRPr="00F0325F">
        <w:rPr>
          <w:rFonts w:asciiTheme="majorHAnsi" w:hAnsiTheme="majorHAnsi"/>
        </w:rPr>
        <w:t>No obstante</w:t>
      </w:r>
      <w:r w:rsidR="001A6424" w:rsidRPr="00F0325F">
        <w:rPr>
          <w:rFonts w:asciiTheme="majorHAnsi" w:hAnsiTheme="majorHAnsi"/>
        </w:rPr>
        <w:t xml:space="preserve">, se observa que la mayor aceleración del PIB promedio después del año 2000 coincide con un repunte de las emisiones contaminantes. Por lo que se podría intuir que el mayor crecimiento económico también tiene cierto efecto en el crecimiento de las emisiones </w:t>
      </w:r>
      <w:r w:rsidRPr="00F0325F">
        <w:rPr>
          <w:rFonts w:asciiTheme="majorHAnsi" w:hAnsiTheme="majorHAnsi"/>
        </w:rPr>
        <w:t>contaminantes</w:t>
      </w:r>
      <w:r w:rsidR="001A6424" w:rsidRPr="00F0325F">
        <w:rPr>
          <w:rFonts w:asciiTheme="majorHAnsi" w:hAnsiTheme="majorHAnsi"/>
        </w:rPr>
        <w:t>.</w:t>
      </w:r>
      <w:r w:rsidRPr="00F0325F">
        <w:rPr>
          <w:rFonts w:asciiTheme="majorHAnsi" w:hAnsiTheme="majorHAnsi"/>
        </w:rPr>
        <w:t xml:space="preserve"> Frente a estas dudas paríamos a un análisis por medio de las pruebas de hipótesis buscando resolver estadísticamente si existe o no esta relación entre PIB y emisiones de CO₂.</w:t>
      </w:r>
    </w:p>
    <w:p w14:paraId="2FF6D9EA" w14:textId="77670464" w:rsidR="00FC4773" w:rsidRPr="00F0325F" w:rsidRDefault="007E6D68" w:rsidP="00F0325F">
      <w:pPr>
        <w:jc w:val="both"/>
        <w:rPr>
          <w:rFonts w:asciiTheme="majorHAnsi" w:eastAsiaTheme="majorEastAsia" w:hAnsiTheme="majorHAnsi" w:cstheme="majorBidi"/>
          <w:color w:val="0F4761" w:themeColor="accent1" w:themeShade="BF"/>
          <w:sz w:val="32"/>
          <w:szCs w:val="32"/>
          <w:lang w:val="en-US"/>
        </w:rPr>
      </w:pPr>
      <w:proofErr w:type="spellStart"/>
      <w:r w:rsidRPr="00F0325F">
        <w:rPr>
          <w:rFonts w:asciiTheme="majorHAnsi" w:eastAsiaTheme="majorEastAsia" w:hAnsiTheme="majorHAnsi" w:cstheme="majorBidi"/>
          <w:color w:val="0F4761" w:themeColor="accent1" w:themeShade="BF"/>
          <w:sz w:val="32"/>
          <w:szCs w:val="32"/>
          <w:lang w:val="en-US"/>
        </w:rPr>
        <w:t>Biografía</w:t>
      </w:r>
      <w:proofErr w:type="spellEnd"/>
    </w:p>
    <w:p w14:paraId="64509153" w14:textId="0FFEA211" w:rsidR="007E6D68" w:rsidRPr="00F0325F" w:rsidRDefault="00B451CE" w:rsidP="00F0325F">
      <w:pPr>
        <w:jc w:val="both"/>
        <w:rPr>
          <w:rFonts w:asciiTheme="majorHAnsi" w:hAnsiTheme="majorHAnsi"/>
          <w:lang w:val="en-US"/>
        </w:rPr>
      </w:pPr>
      <w:r w:rsidRPr="00F0325F">
        <w:rPr>
          <w:rFonts w:asciiTheme="majorHAnsi" w:hAnsiTheme="majorHAnsi"/>
          <w:lang w:val="en-US"/>
        </w:rPr>
        <w:t>Singh, S. (2024). The relationship between growth in GDP and CO2 has loosened; it needs to be cut completely. </w:t>
      </w:r>
      <w:r w:rsidRPr="00F0325F">
        <w:rPr>
          <w:rFonts w:asciiTheme="majorHAnsi" w:hAnsiTheme="majorHAnsi"/>
          <w:i/>
          <w:iCs/>
          <w:lang w:val="en-US"/>
        </w:rPr>
        <w:t>IEA, January</w:t>
      </w:r>
      <w:r w:rsidRPr="00F0325F">
        <w:rPr>
          <w:rFonts w:asciiTheme="majorHAnsi" w:hAnsiTheme="majorHAnsi"/>
          <w:lang w:val="en-US"/>
        </w:rPr>
        <w:t>.</w:t>
      </w:r>
    </w:p>
    <w:p w14:paraId="5F3073DB" w14:textId="6B44A4CC" w:rsidR="00883F95" w:rsidRPr="00F0325F" w:rsidRDefault="00883F95" w:rsidP="00F0325F">
      <w:pPr>
        <w:jc w:val="both"/>
        <w:rPr>
          <w:rFonts w:asciiTheme="majorHAnsi" w:hAnsiTheme="majorHAnsi"/>
          <w:lang w:val="en-US"/>
        </w:rPr>
      </w:pPr>
      <w:proofErr w:type="spellStart"/>
      <w:r w:rsidRPr="00F0325F">
        <w:rPr>
          <w:rFonts w:asciiTheme="majorHAnsi" w:hAnsiTheme="majorHAnsi"/>
          <w:lang w:val="en-US"/>
        </w:rPr>
        <w:t>Mitić</w:t>
      </w:r>
      <w:proofErr w:type="spellEnd"/>
      <w:r w:rsidRPr="00F0325F">
        <w:rPr>
          <w:rFonts w:asciiTheme="majorHAnsi" w:hAnsiTheme="majorHAnsi"/>
          <w:lang w:val="en-US"/>
        </w:rPr>
        <w:t xml:space="preserve">, P., </w:t>
      </w:r>
      <w:proofErr w:type="spellStart"/>
      <w:r w:rsidRPr="00F0325F">
        <w:rPr>
          <w:rFonts w:asciiTheme="majorHAnsi" w:hAnsiTheme="majorHAnsi"/>
          <w:lang w:val="en-US"/>
        </w:rPr>
        <w:t>Fedajev</w:t>
      </w:r>
      <w:proofErr w:type="spellEnd"/>
      <w:r w:rsidRPr="00F0325F">
        <w:rPr>
          <w:rFonts w:asciiTheme="majorHAnsi" w:hAnsiTheme="majorHAnsi"/>
          <w:lang w:val="en-US"/>
        </w:rPr>
        <w:t>, A., Radulescu, M., &amp; Rehman, A. (2023). The relationship between CO2 emissions, economic growth, available energy, and employment in SEE countries. </w:t>
      </w:r>
      <w:r w:rsidRPr="00F0325F">
        <w:rPr>
          <w:rFonts w:asciiTheme="majorHAnsi" w:hAnsiTheme="majorHAnsi"/>
          <w:i/>
          <w:iCs/>
          <w:lang w:val="en-US"/>
        </w:rPr>
        <w:t>Environmental Science and Pollution Research</w:t>
      </w:r>
      <w:r w:rsidRPr="00F0325F">
        <w:rPr>
          <w:rFonts w:asciiTheme="majorHAnsi" w:hAnsiTheme="majorHAnsi"/>
          <w:lang w:val="en-US"/>
        </w:rPr>
        <w:t>, </w:t>
      </w:r>
      <w:r w:rsidRPr="00F0325F">
        <w:rPr>
          <w:rFonts w:asciiTheme="majorHAnsi" w:hAnsiTheme="majorHAnsi"/>
          <w:i/>
          <w:iCs/>
          <w:lang w:val="en-US"/>
        </w:rPr>
        <w:t>30</w:t>
      </w:r>
      <w:r w:rsidRPr="00F0325F">
        <w:rPr>
          <w:rFonts w:asciiTheme="majorHAnsi" w:hAnsiTheme="majorHAnsi"/>
          <w:lang w:val="en-US"/>
        </w:rPr>
        <w:t>(6), 16140-16155.</w:t>
      </w:r>
    </w:p>
    <w:p w14:paraId="15ABB289" w14:textId="1FBA6156" w:rsidR="00BD2837" w:rsidRDefault="00BD2837" w:rsidP="00F0325F">
      <w:pPr>
        <w:jc w:val="both"/>
        <w:rPr>
          <w:rFonts w:asciiTheme="majorHAnsi" w:hAnsiTheme="majorHAnsi"/>
        </w:rPr>
      </w:pPr>
      <w:r w:rsidRPr="00F0325F">
        <w:rPr>
          <w:rFonts w:asciiTheme="majorHAnsi" w:hAnsiTheme="majorHAnsi"/>
          <w:lang w:val="en-US"/>
        </w:rPr>
        <w:t xml:space="preserve">Murthy, U., Shaari, M. S., </w:t>
      </w:r>
      <w:proofErr w:type="spellStart"/>
      <w:r w:rsidRPr="00F0325F">
        <w:rPr>
          <w:rFonts w:asciiTheme="majorHAnsi" w:hAnsiTheme="majorHAnsi"/>
          <w:lang w:val="en-US"/>
        </w:rPr>
        <w:t>Mariadas</w:t>
      </w:r>
      <w:proofErr w:type="spellEnd"/>
      <w:r w:rsidRPr="00F0325F">
        <w:rPr>
          <w:rFonts w:asciiTheme="majorHAnsi" w:hAnsiTheme="majorHAnsi"/>
          <w:lang w:val="en-US"/>
        </w:rPr>
        <w:t>, P. A., &amp; Abidin, N. Z. (2021). The relationships between CO₂ emissions, economic growth and life expectancy. </w:t>
      </w:r>
      <w:proofErr w:type="spellStart"/>
      <w:r w:rsidRPr="00F0325F">
        <w:rPr>
          <w:rFonts w:asciiTheme="majorHAnsi" w:hAnsiTheme="majorHAnsi"/>
          <w:i/>
          <w:iCs/>
        </w:rPr>
        <w:t>The</w:t>
      </w:r>
      <w:proofErr w:type="spellEnd"/>
      <w:r w:rsidRPr="00F0325F">
        <w:rPr>
          <w:rFonts w:asciiTheme="majorHAnsi" w:hAnsiTheme="majorHAnsi"/>
          <w:i/>
          <w:iCs/>
        </w:rPr>
        <w:t xml:space="preserve"> </w:t>
      </w:r>
      <w:proofErr w:type="spellStart"/>
      <w:r w:rsidRPr="00F0325F">
        <w:rPr>
          <w:rFonts w:asciiTheme="majorHAnsi" w:hAnsiTheme="majorHAnsi"/>
          <w:i/>
          <w:iCs/>
        </w:rPr>
        <w:t>Journal</w:t>
      </w:r>
      <w:proofErr w:type="spellEnd"/>
      <w:r w:rsidRPr="00F0325F">
        <w:rPr>
          <w:rFonts w:asciiTheme="majorHAnsi" w:hAnsiTheme="majorHAnsi"/>
          <w:i/>
          <w:iCs/>
        </w:rPr>
        <w:t xml:space="preserve"> </w:t>
      </w:r>
      <w:proofErr w:type="spellStart"/>
      <w:r w:rsidRPr="00F0325F">
        <w:rPr>
          <w:rFonts w:asciiTheme="majorHAnsi" w:hAnsiTheme="majorHAnsi"/>
          <w:i/>
          <w:iCs/>
        </w:rPr>
        <w:t>of</w:t>
      </w:r>
      <w:proofErr w:type="spellEnd"/>
      <w:r w:rsidRPr="00F0325F">
        <w:rPr>
          <w:rFonts w:asciiTheme="majorHAnsi" w:hAnsiTheme="majorHAnsi"/>
          <w:i/>
          <w:iCs/>
        </w:rPr>
        <w:t xml:space="preserve"> </w:t>
      </w:r>
      <w:proofErr w:type="spellStart"/>
      <w:r w:rsidRPr="00F0325F">
        <w:rPr>
          <w:rFonts w:asciiTheme="majorHAnsi" w:hAnsiTheme="majorHAnsi"/>
          <w:i/>
          <w:iCs/>
        </w:rPr>
        <w:t>Asian</w:t>
      </w:r>
      <w:proofErr w:type="spellEnd"/>
      <w:r w:rsidRPr="00F0325F">
        <w:rPr>
          <w:rFonts w:asciiTheme="majorHAnsi" w:hAnsiTheme="majorHAnsi"/>
          <w:i/>
          <w:iCs/>
        </w:rPr>
        <w:t xml:space="preserve"> </w:t>
      </w:r>
      <w:proofErr w:type="spellStart"/>
      <w:r w:rsidRPr="00F0325F">
        <w:rPr>
          <w:rFonts w:asciiTheme="majorHAnsi" w:hAnsiTheme="majorHAnsi"/>
          <w:i/>
          <w:iCs/>
        </w:rPr>
        <w:t>Finance</w:t>
      </w:r>
      <w:proofErr w:type="spellEnd"/>
      <w:r w:rsidRPr="00F0325F">
        <w:rPr>
          <w:rFonts w:asciiTheme="majorHAnsi" w:hAnsiTheme="majorHAnsi"/>
          <w:i/>
          <w:iCs/>
        </w:rPr>
        <w:t xml:space="preserve">, </w:t>
      </w:r>
      <w:proofErr w:type="spellStart"/>
      <w:r w:rsidRPr="00F0325F">
        <w:rPr>
          <w:rFonts w:asciiTheme="majorHAnsi" w:hAnsiTheme="majorHAnsi"/>
          <w:i/>
          <w:iCs/>
        </w:rPr>
        <w:t>Economics</w:t>
      </w:r>
      <w:proofErr w:type="spellEnd"/>
      <w:r w:rsidRPr="00F0325F">
        <w:rPr>
          <w:rFonts w:asciiTheme="majorHAnsi" w:hAnsiTheme="majorHAnsi"/>
          <w:i/>
          <w:iCs/>
        </w:rPr>
        <w:t xml:space="preserve"> and Business (JAFEB)</w:t>
      </w:r>
      <w:r w:rsidRPr="00F0325F">
        <w:rPr>
          <w:rFonts w:asciiTheme="majorHAnsi" w:hAnsiTheme="majorHAnsi"/>
        </w:rPr>
        <w:t>, </w:t>
      </w:r>
      <w:r w:rsidRPr="00F0325F">
        <w:rPr>
          <w:rFonts w:asciiTheme="majorHAnsi" w:hAnsiTheme="majorHAnsi"/>
          <w:i/>
          <w:iCs/>
        </w:rPr>
        <w:t>8</w:t>
      </w:r>
      <w:r w:rsidRPr="00F0325F">
        <w:rPr>
          <w:rFonts w:asciiTheme="majorHAnsi" w:hAnsiTheme="majorHAnsi"/>
        </w:rPr>
        <w:t>(2), 801-808.</w:t>
      </w:r>
    </w:p>
    <w:p w14:paraId="3BDE1B08" w14:textId="62FBDCFD" w:rsidR="00785F4D" w:rsidRDefault="00785F4D" w:rsidP="00F0325F">
      <w:pPr>
        <w:jc w:val="both"/>
        <w:rPr>
          <w:rFonts w:asciiTheme="majorHAnsi" w:hAnsiTheme="majorHAnsi"/>
        </w:rPr>
      </w:pPr>
      <w:r w:rsidRPr="00785F4D">
        <w:rPr>
          <w:rFonts w:asciiTheme="majorHAnsi" w:hAnsiTheme="majorHAnsi"/>
          <w:lang w:val="en-US"/>
        </w:rPr>
        <w:t xml:space="preserve">Steven J. Davis and Ken Caldeira. Consumption-based accounting of CO2 emissions. </w:t>
      </w:r>
      <w:r w:rsidRPr="00785F4D">
        <w:rPr>
          <w:rFonts w:asciiTheme="majorHAnsi" w:hAnsiTheme="majorHAnsi"/>
        </w:rPr>
        <w:t>PNAS, March 8, 2010 DOI: 10.1073/pnas.0906974107</w:t>
      </w:r>
    </w:p>
    <w:p w14:paraId="02309224" w14:textId="12F6D4EE" w:rsidR="000F2A68" w:rsidRPr="00F0325F" w:rsidRDefault="000F2A68" w:rsidP="00F0325F">
      <w:pPr>
        <w:jc w:val="both"/>
        <w:rPr>
          <w:rFonts w:asciiTheme="majorHAnsi" w:hAnsiTheme="majorHAnsi"/>
        </w:rPr>
      </w:pPr>
      <w:proofErr w:type="spellStart"/>
      <w:r w:rsidRPr="000F2A68">
        <w:rPr>
          <w:rFonts w:asciiTheme="majorHAnsi" w:hAnsiTheme="majorHAnsi"/>
        </w:rPr>
        <w:t>World</w:t>
      </w:r>
      <w:proofErr w:type="spellEnd"/>
      <w:r w:rsidRPr="000F2A68">
        <w:rPr>
          <w:rFonts w:asciiTheme="majorHAnsi" w:hAnsiTheme="majorHAnsi"/>
        </w:rPr>
        <w:t xml:space="preserve"> Bank</w:t>
      </w:r>
      <w:r w:rsidRPr="000F2A68">
        <w:rPr>
          <w:rFonts w:asciiTheme="majorHAnsi" w:hAnsiTheme="majorHAnsi"/>
        </w:rPr>
        <w:t xml:space="preserve">. (s.f.). </w:t>
      </w:r>
      <w:r w:rsidRPr="000F2A68">
        <w:rPr>
          <w:rFonts w:asciiTheme="majorHAnsi" w:hAnsiTheme="majorHAnsi"/>
        </w:rPr>
        <w:t>CO2</w:t>
      </w:r>
      <w:r w:rsidRPr="000F2A68">
        <w:rPr>
          <w:rFonts w:asciiTheme="majorHAnsi" w:hAnsiTheme="majorHAnsi"/>
        </w:rPr>
        <w:t xml:space="preserve"> </w:t>
      </w:r>
      <w:proofErr w:type="spellStart"/>
      <w:r w:rsidRPr="000F2A68">
        <w:rPr>
          <w:rFonts w:asciiTheme="majorHAnsi" w:hAnsiTheme="majorHAnsi"/>
        </w:rPr>
        <w:t>emissions</w:t>
      </w:r>
      <w:proofErr w:type="spellEnd"/>
      <w:r w:rsidRPr="000F2A68">
        <w:rPr>
          <w:rFonts w:asciiTheme="majorHAnsi" w:hAnsiTheme="majorHAnsi"/>
        </w:rPr>
        <w:t xml:space="preserve"> (</w:t>
      </w:r>
      <w:proofErr w:type="spellStart"/>
      <w:r w:rsidRPr="000F2A68">
        <w:rPr>
          <w:rFonts w:asciiTheme="majorHAnsi" w:hAnsiTheme="majorHAnsi"/>
        </w:rPr>
        <w:t>metric</w:t>
      </w:r>
      <w:proofErr w:type="spellEnd"/>
      <w:r w:rsidRPr="000F2A68">
        <w:rPr>
          <w:rFonts w:asciiTheme="majorHAnsi" w:hAnsiTheme="majorHAnsi"/>
        </w:rPr>
        <w:t xml:space="preserve"> </w:t>
      </w:r>
      <w:proofErr w:type="spellStart"/>
      <w:r w:rsidRPr="000F2A68">
        <w:rPr>
          <w:rFonts w:asciiTheme="majorHAnsi" w:hAnsiTheme="majorHAnsi"/>
        </w:rPr>
        <w:t>tons</w:t>
      </w:r>
      <w:proofErr w:type="spellEnd"/>
      <w:r w:rsidRPr="000F2A68">
        <w:rPr>
          <w:rFonts w:asciiTheme="majorHAnsi" w:hAnsiTheme="majorHAnsi"/>
        </w:rPr>
        <w:t xml:space="preserve"> per </w:t>
      </w:r>
      <w:proofErr w:type="spellStart"/>
      <w:r w:rsidRPr="000F2A68">
        <w:rPr>
          <w:rFonts w:asciiTheme="majorHAnsi" w:hAnsiTheme="majorHAnsi"/>
        </w:rPr>
        <w:t>capita</w:t>
      </w:r>
      <w:proofErr w:type="spellEnd"/>
      <w:r w:rsidRPr="000F2A68">
        <w:rPr>
          <w:rFonts w:asciiTheme="majorHAnsi" w:hAnsiTheme="majorHAnsi"/>
        </w:rPr>
        <w:t>) [EN.ATM.CO2</w:t>
      </w:r>
      <w:proofErr w:type="gramStart"/>
      <w:r w:rsidRPr="000F2A68">
        <w:rPr>
          <w:rFonts w:asciiTheme="majorHAnsi" w:hAnsiTheme="majorHAnsi"/>
        </w:rPr>
        <w:t>E.PC</w:t>
      </w:r>
      <w:proofErr w:type="gramEnd"/>
      <w:r w:rsidRPr="000F2A68">
        <w:rPr>
          <w:rFonts w:asciiTheme="majorHAnsi" w:hAnsiTheme="majorHAnsi"/>
        </w:rPr>
        <w:t>]. Recuperado de https://databank.worldbank.org/metadataglossary/world-development-indicators/series/EN.ATM.CO2E.PC</w:t>
      </w:r>
    </w:p>
    <w:sectPr w:rsidR="000F2A68" w:rsidRPr="00F0325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ana Villabona Martínez" w:date="2025-10-18T12:52:00Z" w:initials="MV">
    <w:p w14:paraId="1C1C0F24" w14:textId="77777777" w:rsidR="00485AFF" w:rsidRDefault="00485AFF" w:rsidP="00485AFF">
      <w:pPr>
        <w:pStyle w:val="Textocomentario"/>
      </w:pPr>
      <w:r>
        <w:rPr>
          <w:rStyle w:val="Refdecomentario"/>
        </w:rPr>
        <w:annotationRef/>
      </w:r>
    </w:p>
    <w:p w14:paraId="7B7DA6D3" w14:textId="77777777" w:rsidR="00485AFF" w:rsidRDefault="00485AFF" w:rsidP="00485AFF">
      <w:pPr>
        <w:pStyle w:val="Textocomentario"/>
      </w:pPr>
      <w:r>
        <w:rPr>
          <w:color w:val="000000"/>
        </w:rPr>
        <w:t xml:space="preserve"> </w:t>
      </w:r>
    </w:p>
    <w:p w14:paraId="1E75E930" w14:textId="77777777" w:rsidR="00485AFF" w:rsidRDefault="00485AFF" w:rsidP="00485AFF">
      <w:pPr>
        <w:pStyle w:val="Textocomentario"/>
      </w:pPr>
      <w:r>
        <w:rPr>
          <w:b/>
          <w:bCs/>
          <w:color w:val="000000"/>
        </w:rPr>
        <w:t xml:space="preserve">Contextualice el problema. </w:t>
      </w:r>
      <w:r>
        <w:rPr>
          <w:color w:val="000000"/>
        </w:rPr>
        <w:t xml:space="preserve">Explique brevemente por qué es plausible pensar que el nivel de ingreso de los países podría asociarse con sus emisiones per cápita. </w:t>
      </w:r>
    </w:p>
    <w:p w14:paraId="2C7F85B8" w14:textId="77777777" w:rsidR="00485AFF" w:rsidRDefault="00485AFF" w:rsidP="00485AFF">
      <w:pPr>
        <w:pStyle w:val="Textocomentario"/>
      </w:pPr>
      <w:r>
        <w:rPr>
          <w:color w:val="000000"/>
        </w:rPr>
        <w:t xml:space="preserve">• ¿Qué teorías o intuiciones respaldan esta relación? </w:t>
      </w:r>
    </w:p>
    <w:p w14:paraId="3339AEEC" w14:textId="77777777" w:rsidR="00485AFF" w:rsidRDefault="00485AFF" w:rsidP="00485AFF">
      <w:pPr>
        <w:pStyle w:val="Textocomentario"/>
      </w:pPr>
      <w:r>
        <w:rPr>
          <w:color w:val="000000"/>
        </w:rPr>
        <w:t xml:space="preserve">• ¿Qué razones podrían llevar a que no exista una diferencia real? </w:t>
      </w:r>
    </w:p>
    <w:p w14:paraId="46F86DB9" w14:textId="77777777" w:rsidR="00485AFF" w:rsidRDefault="00485AFF" w:rsidP="00485AFF">
      <w:pPr>
        <w:pStyle w:val="Textocomentario"/>
      </w:pPr>
    </w:p>
    <w:p w14:paraId="439631D1" w14:textId="77777777" w:rsidR="00485AFF" w:rsidRDefault="00485AFF" w:rsidP="00485AFF">
      <w:pPr>
        <w:pStyle w:val="Textocomentario"/>
      </w:pPr>
    </w:p>
    <w:p w14:paraId="7401F012" w14:textId="77777777" w:rsidR="00485AFF" w:rsidRDefault="00485AFF" w:rsidP="00485AFF">
      <w:pPr>
        <w:pStyle w:val="Textocomentario"/>
        <w:numPr>
          <w:ilvl w:val="0"/>
          <w:numId w:val="2"/>
        </w:numPr>
      </w:pPr>
      <w:r>
        <w:rPr>
          <w:b/>
          <w:bCs/>
          <w:color w:val="000000"/>
        </w:rPr>
        <w:t xml:space="preserve">Formule el contraste de hipótesis: </w:t>
      </w:r>
      <w:r>
        <w:rPr>
          <w:color w:val="000000"/>
        </w:rPr>
        <w:t xml:space="preserve">Defina la hipótesis nula (H₀) y la alternativa (H₁). Justifique si el contraste debe ser bilateral (interesa cualquier diferencia) o unilateral (interesa una dirección específica: mayor contaminación en países ricos). </w:t>
      </w:r>
    </w:p>
    <w:p w14:paraId="0963D7E1" w14:textId="77777777" w:rsidR="00485AFF" w:rsidRDefault="00485AFF" w:rsidP="00485AFF">
      <w:pPr>
        <w:pStyle w:val="Textocomentario"/>
        <w:numPr>
          <w:ilvl w:val="0"/>
          <w:numId w:val="2"/>
        </w:numPr>
      </w:pPr>
      <w:r>
        <w:rPr>
          <w:b/>
          <w:bCs/>
          <w:color w:val="000000"/>
        </w:rPr>
        <w:t xml:space="preserve">Especifique cuál sería la consecuencia de cometer </w:t>
      </w:r>
      <w:r>
        <w:rPr>
          <w:color w:val="000000"/>
        </w:rPr>
        <w:t xml:space="preserve">un error tipo I (falso positivo) o un error tipo II (falso negativo), en este contexto. </w:t>
      </w:r>
    </w:p>
    <w:p w14:paraId="565D9799" w14:textId="77777777" w:rsidR="00485AFF" w:rsidRDefault="00485AFF" w:rsidP="00485AFF">
      <w:pPr>
        <w:pStyle w:val="Textocomentario"/>
        <w:numPr>
          <w:ilvl w:val="0"/>
          <w:numId w:val="2"/>
        </w:numPr>
      </w:pPr>
      <w:r>
        <w:rPr>
          <w:color w:val="000000"/>
        </w:rPr>
        <w:t xml:space="preserve">Defina los indicadores: </w:t>
      </w:r>
    </w:p>
    <w:p w14:paraId="5F8D9FA6" w14:textId="77777777" w:rsidR="00485AFF" w:rsidRDefault="00485AFF" w:rsidP="00485AFF">
      <w:pPr>
        <w:pStyle w:val="Textocomentario"/>
        <w:numPr>
          <w:ilvl w:val="0"/>
          <w:numId w:val="2"/>
        </w:numPr>
      </w:pPr>
      <w:r>
        <w:rPr>
          <w:color w:val="000000"/>
        </w:rPr>
        <w:t xml:space="preserve">Variable de comparación (medición - Y): emisiones de CO₂ per cápita. </w:t>
      </w:r>
    </w:p>
    <w:p w14:paraId="57327FB1" w14:textId="77777777" w:rsidR="00485AFF" w:rsidRDefault="00485AFF" w:rsidP="00485AFF">
      <w:pPr>
        <w:pStyle w:val="Textocomentario"/>
        <w:numPr>
          <w:ilvl w:val="0"/>
          <w:numId w:val="2"/>
        </w:numPr>
      </w:pPr>
      <w:r>
        <w:rPr>
          <w:color w:val="000000"/>
        </w:rPr>
        <w:t xml:space="preserve">Variable de clasificación (X): PIB per cápita, dividiendo países en dos grupos según su criterio. Explique por qué usa ese criterio. </w:t>
      </w:r>
    </w:p>
    <w:p w14:paraId="3E95D890" w14:textId="77777777" w:rsidR="00485AFF" w:rsidRDefault="00485AFF" w:rsidP="00485AFF">
      <w:pPr>
        <w:pStyle w:val="Textocomentario"/>
        <w:numPr>
          <w:ilvl w:val="0"/>
          <w:numId w:val="2"/>
        </w:numPr>
      </w:pPr>
      <w:r>
        <w:rPr>
          <w:color w:val="000000"/>
        </w:rPr>
        <w:t xml:space="preserve">Explique qué representa esta forma de agrupar y qué ventajas o limitaciones tiene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95D8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E05486" w16cex:dateUtc="2025-10-18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95D890" w16cid:durableId="47E054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C4B1B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EA4D9A"/>
    <w:multiLevelType w:val="hybridMultilevel"/>
    <w:tmpl w:val="93C6976C"/>
    <w:lvl w:ilvl="0" w:tplc="8C343E5A">
      <w:start w:val="1"/>
      <w:numFmt w:val="decimal"/>
      <w:lvlText w:val="%1 "/>
      <w:lvlJc w:val="left"/>
      <w:pPr>
        <w:ind w:left="720" w:hanging="360"/>
      </w:pPr>
    </w:lvl>
    <w:lvl w:ilvl="1" w:tplc="7E621A76">
      <w:start w:val="1"/>
      <w:numFmt w:val="decimal"/>
      <w:lvlText w:val="%2 "/>
      <w:lvlJc w:val="left"/>
      <w:pPr>
        <w:ind w:left="720" w:hanging="360"/>
      </w:pPr>
    </w:lvl>
    <w:lvl w:ilvl="2" w:tplc="A7FA9980">
      <w:start w:val="1"/>
      <w:numFmt w:val="decimal"/>
      <w:lvlText w:val="%3 "/>
      <w:lvlJc w:val="left"/>
      <w:pPr>
        <w:ind w:left="720" w:hanging="360"/>
      </w:pPr>
    </w:lvl>
    <w:lvl w:ilvl="3" w:tplc="6652AD88">
      <w:start w:val="1"/>
      <w:numFmt w:val="decimal"/>
      <w:lvlText w:val="%4 "/>
      <w:lvlJc w:val="left"/>
      <w:pPr>
        <w:ind w:left="720" w:hanging="360"/>
      </w:pPr>
    </w:lvl>
    <w:lvl w:ilvl="4" w:tplc="AFD03A4C">
      <w:start w:val="1"/>
      <w:numFmt w:val="decimal"/>
      <w:lvlText w:val="%5 "/>
      <w:lvlJc w:val="left"/>
      <w:pPr>
        <w:ind w:left="720" w:hanging="360"/>
      </w:pPr>
    </w:lvl>
    <w:lvl w:ilvl="5" w:tplc="F328C53A">
      <w:start w:val="1"/>
      <w:numFmt w:val="decimal"/>
      <w:lvlText w:val="%6 "/>
      <w:lvlJc w:val="left"/>
      <w:pPr>
        <w:ind w:left="720" w:hanging="360"/>
      </w:pPr>
    </w:lvl>
    <w:lvl w:ilvl="6" w:tplc="CCF2FC0E">
      <w:start w:val="1"/>
      <w:numFmt w:val="decimal"/>
      <w:lvlText w:val="%7 "/>
      <w:lvlJc w:val="left"/>
      <w:pPr>
        <w:ind w:left="720" w:hanging="360"/>
      </w:pPr>
    </w:lvl>
    <w:lvl w:ilvl="7" w:tplc="5180EC90">
      <w:start w:val="1"/>
      <w:numFmt w:val="decimal"/>
      <w:lvlText w:val="%8 "/>
      <w:lvlJc w:val="left"/>
      <w:pPr>
        <w:ind w:left="720" w:hanging="360"/>
      </w:pPr>
    </w:lvl>
    <w:lvl w:ilvl="8" w:tplc="E8E06E74">
      <w:start w:val="1"/>
      <w:numFmt w:val="decimal"/>
      <w:lvlText w:val="%9 "/>
      <w:lvlJc w:val="left"/>
      <w:pPr>
        <w:ind w:left="720" w:hanging="360"/>
      </w:pPr>
    </w:lvl>
  </w:abstractNum>
  <w:abstractNum w:abstractNumId="2" w15:restartNumberingAfterBreak="0">
    <w:nsid w:val="3050217E"/>
    <w:multiLevelType w:val="hybridMultilevel"/>
    <w:tmpl w:val="446EBE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0273071">
    <w:abstractNumId w:val="0"/>
  </w:num>
  <w:num w:numId="2" w16cid:durableId="1600067538">
    <w:abstractNumId w:val="1"/>
  </w:num>
  <w:num w:numId="3" w16cid:durableId="11076551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na Villabona Martínez">
    <w15:presenceInfo w15:providerId="Windows Live" w15:userId="2824dc675c0c08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F0"/>
    <w:rsid w:val="000406F7"/>
    <w:rsid w:val="0005202B"/>
    <w:rsid w:val="000B0D03"/>
    <w:rsid w:val="000B391E"/>
    <w:rsid w:val="000C0452"/>
    <w:rsid w:val="000C5852"/>
    <w:rsid w:val="000F2A68"/>
    <w:rsid w:val="00100B38"/>
    <w:rsid w:val="00141FCD"/>
    <w:rsid w:val="001A2443"/>
    <w:rsid w:val="001A6424"/>
    <w:rsid w:val="001C5BF4"/>
    <w:rsid w:val="001D2F41"/>
    <w:rsid w:val="0021548D"/>
    <w:rsid w:val="00247384"/>
    <w:rsid w:val="0027132D"/>
    <w:rsid w:val="00273523"/>
    <w:rsid w:val="00273FF3"/>
    <w:rsid w:val="00290D37"/>
    <w:rsid w:val="00292AFA"/>
    <w:rsid w:val="002C0AC6"/>
    <w:rsid w:val="002C677F"/>
    <w:rsid w:val="002E247F"/>
    <w:rsid w:val="002E29DF"/>
    <w:rsid w:val="002E2EB4"/>
    <w:rsid w:val="002E597B"/>
    <w:rsid w:val="002F454C"/>
    <w:rsid w:val="0030650D"/>
    <w:rsid w:val="00307E6B"/>
    <w:rsid w:val="003669BD"/>
    <w:rsid w:val="003B33EB"/>
    <w:rsid w:val="00416B61"/>
    <w:rsid w:val="004311D3"/>
    <w:rsid w:val="00435D9B"/>
    <w:rsid w:val="00444F69"/>
    <w:rsid w:val="00464935"/>
    <w:rsid w:val="004743F6"/>
    <w:rsid w:val="00485506"/>
    <w:rsid w:val="00485AFF"/>
    <w:rsid w:val="00494AAD"/>
    <w:rsid w:val="00522640"/>
    <w:rsid w:val="005232D6"/>
    <w:rsid w:val="0053001D"/>
    <w:rsid w:val="00537D66"/>
    <w:rsid w:val="00541637"/>
    <w:rsid w:val="00551A7E"/>
    <w:rsid w:val="005B449A"/>
    <w:rsid w:val="005C0F14"/>
    <w:rsid w:val="005F7D63"/>
    <w:rsid w:val="00646507"/>
    <w:rsid w:val="006544E9"/>
    <w:rsid w:val="00780C6F"/>
    <w:rsid w:val="00785F4D"/>
    <w:rsid w:val="00786F7F"/>
    <w:rsid w:val="007A157A"/>
    <w:rsid w:val="007E63EB"/>
    <w:rsid w:val="007E6D68"/>
    <w:rsid w:val="007F05EE"/>
    <w:rsid w:val="007F7324"/>
    <w:rsid w:val="00802CF5"/>
    <w:rsid w:val="00807FF9"/>
    <w:rsid w:val="00813632"/>
    <w:rsid w:val="00824915"/>
    <w:rsid w:val="008340D1"/>
    <w:rsid w:val="00881FAF"/>
    <w:rsid w:val="00883F95"/>
    <w:rsid w:val="008A653B"/>
    <w:rsid w:val="008D3A9B"/>
    <w:rsid w:val="00923106"/>
    <w:rsid w:val="00927640"/>
    <w:rsid w:val="00953E4F"/>
    <w:rsid w:val="0095639A"/>
    <w:rsid w:val="0096411E"/>
    <w:rsid w:val="00970AC4"/>
    <w:rsid w:val="0098282F"/>
    <w:rsid w:val="009A330B"/>
    <w:rsid w:val="009A51CF"/>
    <w:rsid w:val="009B449D"/>
    <w:rsid w:val="009C2B71"/>
    <w:rsid w:val="00A007A2"/>
    <w:rsid w:val="00A05536"/>
    <w:rsid w:val="00A3605B"/>
    <w:rsid w:val="00A50AE7"/>
    <w:rsid w:val="00AA5EC4"/>
    <w:rsid w:val="00AA7CFD"/>
    <w:rsid w:val="00AB151B"/>
    <w:rsid w:val="00AD18A7"/>
    <w:rsid w:val="00B06E82"/>
    <w:rsid w:val="00B227B9"/>
    <w:rsid w:val="00B33390"/>
    <w:rsid w:val="00B362E7"/>
    <w:rsid w:val="00B451CE"/>
    <w:rsid w:val="00B51ACB"/>
    <w:rsid w:val="00B5495F"/>
    <w:rsid w:val="00B6491E"/>
    <w:rsid w:val="00B72FEF"/>
    <w:rsid w:val="00B805C2"/>
    <w:rsid w:val="00BD2837"/>
    <w:rsid w:val="00C90333"/>
    <w:rsid w:val="00CA1DD3"/>
    <w:rsid w:val="00CF623E"/>
    <w:rsid w:val="00D2254B"/>
    <w:rsid w:val="00D4638E"/>
    <w:rsid w:val="00D80DE0"/>
    <w:rsid w:val="00D84C8D"/>
    <w:rsid w:val="00DA1665"/>
    <w:rsid w:val="00DA481D"/>
    <w:rsid w:val="00DC0A6C"/>
    <w:rsid w:val="00DC55A0"/>
    <w:rsid w:val="00DD4716"/>
    <w:rsid w:val="00DE4B95"/>
    <w:rsid w:val="00DF6212"/>
    <w:rsid w:val="00E01407"/>
    <w:rsid w:val="00E054BA"/>
    <w:rsid w:val="00E0555D"/>
    <w:rsid w:val="00E33509"/>
    <w:rsid w:val="00E439F0"/>
    <w:rsid w:val="00ED6B40"/>
    <w:rsid w:val="00EE63A0"/>
    <w:rsid w:val="00F0325F"/>
    <w:rsid w:val="00F04EC4"/>
    <w:rsid w:val="00F31BDB"/>
    <w:rsid w:val="00F50D52"/>
    <w:rsid w:val="00F96BDF"/>
    <w:rsid w:val="00FA22A2"/>
    <w:rsid w:val="00FA6BA4"/>
    <w:rsid w:val="00FC4773"/>
    <w:rsid w:val="00FF4C4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DC46"/>
  <w15:chartTrackingRefBased/>
  <w15:docId w15:val="{5E9710FA-80B6-437F-993E-C0C4A14F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3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43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39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39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39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39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39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39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39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39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439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39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39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39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39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39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39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39F0"/>
    <w:rPr>
      <w:rFonts w:eastAsiaTheme="majorEastAsia" w:cstheme="majorBidi"/>
      <w:color w:val="272727" w:themeColor="text1" w:themeTint="D8"/>
    </w:rPr>
  </w:style>
  <w:style w:type="paragraph" w:styleId="Ttulo">
    <w:name w:val="Title"/>
    <w:basedOn w:val="Normal"/>
    <w:next w:val="Normal"/>
    <w:link w:val="TtuloCar"/>
    <w:uiPriority w:val="10"/>
    <w:qFormat/>
    <w:rsid w:val="00E43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39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39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39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39F0"/>
    <w:pPr>
      <w:spacing w:before="160"/>
      <w:jc w:val="center"/>
    </w:pPr>
    <w:rPr>
      <w:i/>
      <w:iCs/>
      <w:color w:val="404040" w:themeColor="text1" w:themeTint="BF"/>
    </w:rPr>
  </w:style>
  <w:style w:type="character" w:customStyle="1" w:styleId="CitaCar">
    <w:name w:val="Cita Car"/>
    <w:basedOn w:val="Fuentedeprrafopredeter"/>
    <w:link w:val="Cita"/>
    <w:uiPriority w:val="29"/>
    <w:rsid w:val="00E439F0"/>
    <w:rPr>
      <w:i/>
      <w:iCs/>
      <w:color w:val="404040" w:themeColor="text1" w:themeTint="BF"/>
    </w:rPr>
  </w:style>
  <w:style w:type="paragraph" w:styleId="Prrafodelista">
    <w:name w:val="List Paragraph"/>
    <w:basedOn w:val="Normal"/>
    <w:uiPriority w:val="34"/>
    <w:qFormat/>
    <w:rsid w:val="00E439F0"/>
    <w:pPr>
      <w:ind w:left="720"/>
      <w:contextualSpacing/>
    </w:pPr>
  </w:style>
  <w:style w:type="character" w:styleId="nfasisintenso">
    <w:name w:val="Intense Emphasis"/>
    <w:basedOn w:val="Fuentedeprrafopredeter"/>
    <w:uiPriority w:val="21"/>
    <w:qFormat/>
    <w:rsid w:val="00E439F0"/>
    <w:rPr>
      <w:i/>
      <w:iCs/>
      <w:color w:val="0F4761" w:themeColor="accent1" w:themeShade="BF"/>
    </w:rPr>
  </w:style>
  <w:style w:type="paragraph" w:styleId="Citadestacada">
    <w:name w:val="Intense Quote"/>
    <w:basedOn w:val="Normal"/>
    <w:next w:val="Normal"/>
    <w:link w:val="CitadestacadaCar"/>
    <w:uiPriority w:val="30"/>
    <w:qFormat/>
    <w:rsid w:val="00E43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39F0"/>
    <w:rPr>
      <w:i/>
      <w:iCs/>
      <w:color w:val="0F4761" w:themeColor="accent1" w:themeShade="BF"/>
    </w:rPr>
  </w:style>
  <w:style w:type="character" w:styleId="Referenciaintensa">
    <w:name w:val="Intense Reference"/>
    <w:basedOn w:val="Fuentedeprrafopredeter"/>
    <w:uiPriority w:val="32"/>
    <w:qFormat/>
    <w:rsid w:val="00E439F0"/>
    <w:rPr>
      <w:b/>
      <w:bCs/>
      <w:smallCaps/>
      <w:color w:val="0F4761" w:themeColor="accent1" w:themeShade="BF"/>
      <w:spacing w:val="5"/>
    </w:rPr>
  </w:style>
  <w:style w:type="character" w:styleId="Refdecomentario">
    <w:name w:val="annotation reference"/>
    <w:basedOn w:val="Fuentedeprrafopredeter"/>
    <w:uiPriority w:val="99"/>
    <w:semiHidden/>
    <w:unhideWhenUsed/>
    <w:rsid w:val="00485AFF"/>
    <w:rPr>
      <w:sz w:val="16"/>
      <w:szCs w:val="16"/>
    </w:rPr>
  </w:style>
  <w:style w:type="paragraph" w:styleId="Textocomentario">
    <w:name w:val="annotation text"/>
    <w:basedOn w:val="Normal"/>
    <w:link w:val="TextocomentarioCar"/>
    <w:uiPriority w:val="99"/>
    <w:unhideWhenUsed/>
    <w:rsid w:val="00485AFF"/>
    <w:pPr>
      <w:spacing w:line="240" w:lineRule="auto"/>
    </w:pPr>
    <w:rPr>
      <w:sz w:val="20"/>
      <w:szCs w:val="20"/>
    </w:rPr>
  </w:style>
  <w:style w:type="character" w:customStyle="1" w:styleId="TextocomentarioCar">
    <w:name w:val="Texto comentario Car"/>
    <w:basedOn w:val="Fuentedeprrafopredeter"/>
    <w:link w:val="Textocomentario"/>
    <w:uiPriority w:val="99"/>
    <w:rsid w:val="00485AFF"/>
    <w:rPr>
      <w:sz w:val="20"/>
      <w:szCs w:val="20"/>
    </w:rPr>
  </w:style>
  <w:style w:type="paragraph" w:styleId="Asuntodelcomentario">
    <w:name w:val="annotation subject"/>
    <w:basedOn w:val="Textocomentario"/>
    <w:next w:val="Textocomentario"/>
    <w:link w:val="AsuntodelcomentarioCar"/>
    <w:uiPriority w:val="99"/>
    <w:semiHidden/>
    <w:unhideWhenUsed/>
    <w:rsid w:val="00485AFF"/>
    <w:rPr>
      <w:b/>
      <w:bCs/>
    </w:rPr>
  </w:style>
  <w:style w:type="character" w:customStyle="1" w:styleId="AsuntodelcomentarioCar">
    <w:name w:val="Asunto del comentario Car"/>
    <w:basedOn w:val="TextocomentarioCar"/>
    <w:link w:val="Asuntodelcomentario"/>
    <w:uiPriority w:val="99"/>
    <w:semiHidden/>
    <w:rsid w:val="00485AFF"/>
    <w:rPr>
      <w:b/>
      <w:bCs/>
      <w:sz w:val="20"/>
      <w:szCs w:val="20"/>
    </w:rPr>
  </w:style>
  <w:style w:type="character" w:styleId="Hipervnculo">
    <w:name w:val="Hyperlink"/>
    <w:basedOn w:val="Fuentedeprrafopredeter"/>
    <w:uiPriority w:val="99"/>
    <w:unhideWhenUsed/>
    <w:rsid w:val="00FA22A2"/>
    <w:rPr>
      <w:color w:val="467886" w:themeColor="hyperlink"/>
      <w:u w:val="single"/>
    </w:rPr>
  </w:style>
  <w:style w:type="character" w:styleId="Mencinsinresolver">
    <w:name w:val="Unresolved Mention"/>
    <w:basedOn w:val="Fuentedeprrafopredeter"/>
    <w:uiPriority w:val="99"/>
    <w:semiHidden/>
    <w:unhideWhenUsed/>
    <w:rsid w:val="00FA2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6</Pages>
  <Words>2054</Words>
  <Characters>10851</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Nicolas Carvajal Cardenas</dc:creator>
  <cp:keywords/>
  <dc:description/>
  <cp:lastModifiedBy>Mariana Villabona Martínez</cp:lastModifiedBy>
  <cp:revision>110</cp:revision>
  <dcterms:created xsi:type="dcterms:W3CDTF">2025-10-18T09:18:00Z</dcterms:created>
  <dcterms:modified xsi:type="dcterms:W3CDTF">2025-10-19T00:08:00Z</dcterms:modified>
</cp:coreProperties>
</file>