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TÉCNICO</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HMV</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PABLO CARDONA CORREA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VILLEGAS AGUDELO</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SAMMIR</w:t>
      </w:r>
      <w:r w:rsidDel="00000000" w:rsidR="00000000" w:rsidRPr="00000000">
        <w:rPr>
          <w:rFonts w:ascii="Times New Roman" w:cs="Times New Roman" w:eastAsia="Times New Roman" w:hAnsi="Times New Roman"/>
          <w:sz w:val="24"/>
          <w:szCs w:val="24"/>
          <w:rtl w:val="0"/>
        </w:rPr>
        <w:t xml:space="preserve"> ALEJANDRO BOLAÑOS LUNA</w:t>
        <w:br w:type="textWrapping"/>
        <w:t xml:space="preserve">SEBASTIAN PEÑA RESTREPO</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FEDERICO OZANAM</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MEDELLÍN</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w:t>
      </w:r>
    </w:p>
    <w:p w:rsidR="00000000" w:rsidDel="00000000" w:rsidP="00000000" w:rsidRDefault="00000000" w:rsidRPr="00000000" w14:paraId="0000002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Informar y especificar al usuario el proceso de instalación del producto “PIA 2” así como sus características .</w:t>
      </w:r>
    </w:p>
    <w:p w:rsidR="00000000" w:rsidDel="00000000" w:rsidP="00000000" w:rsidRDefault="00000000" w:rsidRPr="00000000" w14:paraId="000000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Instalar XAMPP en Windows 10</w:t>
      </w:r>
      <w:r w:rsidDel="00000000" w:rsidR="00000000" w:rsidRPr="00000000">
        <w:rPr>
          <w:rtl w:val="0"/>
        </w:rPr>
      </w:r>
    </w:p>
    <w:p w:rsidR="00000000" w:rsidDel="00000000" w:rsidP="00000000" w:rsidRDefault="00000000" w:rsidRPr="00000000" w14:paraId="00000059">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Antes de instalar un servidor de páginas web es conveniente comprobar si no hay ya uno instalado, o al menos si no está en funcionamiento. Para ello, es suficiente con abrir el navegador y escribir la dirección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http://localhost</w:t>
        </w:r>
      </w:hyperlink>
      <w:r w:rsidDel="00000000" w:rsidR="00000000" w:rsidRPr="00000000">
        <w:rPr>
          <w:rFonts w:ascii="Times New Roman" w:cs="Times New Roman" w:eastAsia="Times New Roman" w:hAnsi="Times New Roman"/>
          <w:sz w:val="24"/>
          <w:szCs w:val="24"/>
          <w:highlight w:val="white"/>
          <w:rtl w:val="0"/>
        </w:rPr>
        <w:t xml:space="preserve">. Si se obtiene un mensaje de error es que no hay ningún servidor de páginas web en funcionamiento (aunque podría haber algún servidor instalado, pero no estar en funcionamiento).</w:t>
      </w:r>
    </w:p>
    <w:p w:rsidR="00000000" w:rsidDel="00000000" w:rsidP="00000000" w:rsidRDefault="00000000" w:rsidRPr="00000000" w14:paraId="0000005A">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625600"/>
            <wp:effectExtent b="19050" l="19050" r="19050" t="19050"/>
            <wp:docPr descr="Comprobación de http://localhost" id="12" name="image4.png"/>
            <a:graphic>
              <a:graphicData uri="http://schemas.openxmlformats.org/drawingml/2006/picture">
                <pic:pic>
                  <pic:nvPicPr>
                    <pic:cNvPr descr="Comprobación de http://localhost" id="0" name="image4.png"/>
                    <pic:cNvPicPr preferRelativeResize="0"/>
                  </pic:nvPicPr>
                  <pic:blipFill>
                    <a:blip r:embed="rId7"/>
                    <a:srcRect b="0" l="0" r="0" t="0"/>
                    <a:stretch>
                      <a:fillRect/>
                    </a:stretch>
                  </pic:blipFill>
                  <pic:spPr>
                    <a:xfrm>
                      <a:off x="0" y="0"/>
                      <a:ext cx="5731200" cy="16256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B">
      <w:pPr>
        <w:spacing w:before="22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Empezamos </w:t>
      </w:r>
      <w:r w:rsidDel="00000000" w:rsidR="00000000" w:rsidRPr="00000000">
        <w:rPr>
          <w:rFonts w:ascii="Times New Roman" w:cs="Times New Roman" w:eastAsia="Times New Roman" w:hAnsi="Times New Roman"/>
          <w:sz w:val="24"/>
          <w:szCs w:val="24"/>
          <w:highlight w:val="white"/>
          <w:rtl w:val="0"/>
        </w:rPr>
        <w:t xml:space="preserve">escribiendo en tu motor de búsqueda preferido “XAMPP” </w:t>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11600"/>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Continuamos por hacer el click en el resultado que pone “Descargar”</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64000"/>
            <wp:effectExtent b="0" l="0" r="0" t="0"/>
            <wp:docPr id="3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w:t>
      </w:r>
      <w:r w:rsidDel="00000000" w:rsidR="00000000" w:rsidRPr="00000000">
        <w:rPr>
          <w:rFonts w:ascii="Times New Roman" w:cs="Times New Roman" w:eastAsia="Times New Roman" w:hAnsi="Times New Roman"/>
          <w:sz w:val="24"/>
          <w:szCs w:val="24"/>
          <w:rtl w:val="0"/>
        </w:rPr>
        <w:t xml:space="preserve">redirigirnos</w:t>
      </w:r>
      <w:r w:rsidDel="00000000" w:rsidR="00000000" w:rsidRPr="00000000">
        <w:rPr>
          <w:rFonts w:ascii="Times New Roman" w:cs="Times New Roman" w:eastAsia="Times New Roman" w:hAnsi="Times New Roman"/>
          <w:sz w:val="24"/>
          <w:szCs w:val="24"/>
          <w:rtl w:val="0"/>
        </w:rPr>
        <w:t xml:space="preserve"> a la página oficial de xampp encontraremos los link de descarga de diferentes versiones y sistemas operativos, (recomendamos descargar la última versión para tu sistema operativo).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33700"/>
            <wp:effectExtent b="0" l="0" r="0" t="0"/>
            <wp:docPr id="43"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41900"/>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 vez obtenido el archivo de instalación de XAMPP, hay que hacer doble clic sobre él para ponerlo en marcha.</w:t>
      </w:r>
    </w:p>
    <w:p w:rsidR="00000000" w:rsidDel="00000000" w:rsidP="00000000" w:rsidRDefault="00000000" w:rsidRPr="00000000" w14:paraId="00000069">
      <w:pPr>
        <w:numPr>
          <w:ilvl w:val="0"/>
          <w:numId w:val="3"/>
        </w:numPr>
        <w:spacing w:after="0" w:afterAutospacing="0" w:before="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Al poner en marcha el instalador XAMPP nos muestra un aviso que aparece si está activado el Control de Cuentas de Usuario y recuerda que algunos directorios tienen permisos restringidos:</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1371600"/>
            <wp:effectExtent b="19050" l="19050" r="19050" t="19050"/>
            <wp:docPr descr="Instalación de XAMPP - Aviso UAC" id="38" name="image39.png"/>
            <a:graphic>
              <a:graphicData uri="http://schemas.openxmlformats.org/drawingml/2006/picture">
                <pic:pic>
                  <pic:nvPicPr>
                    <pic:cNvPr descr="Instalación de XAMPP - Aviso UAC" id="0" name="image39.png"/>
                    <pic:cNvPicPr preferRelativeResize="0"/>
                  </pic:nvPicPr>
                  <pic:blipFill>
                    <a:blip r:embed="rId13"/>
                    <a:srcRect b="0" l="0" r="0" t="0"/>
                    <a:stretch>
                      <a:fillRect/>
                    </a:stretch>
                  </pic:blipFill>
                  <pic:spPr>
                    <a:xfrm>
                      <a:off x="0" y="0"/>
                      <a:ext cx="4787900" cy="13716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continuación se inicia el asistente de instalación. Para continuar, haga clic en el botón "Next".</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nicio" id="42" name="image40.png"/>
            <a:graphic>
              <a:graphicData uri="http://schemas.openxmlformats.org/drawingml/2006/picture">
                <pic:pic>
                  <pic:nvPicPr>
                    <pic:cNvPr descr="Instalación de XAMPP - Inicio" id="0" name="image40.png"/>
                    <pic:cNvPicPr preferRelativeResize="0"/>
                  </pic:nvPicPr>
                  <pic:blipFill>
                    <a:blip r:embed="rId14"/>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Selección de componentes" id="22" name="image27.png"/>
            <a:graphic>
              <a:graphicData uri="http://schemas.openxmlformats.org/drawingml/2006/picture">
                <pic:pic>
                  <pic:nvPicPr>
                    <pic:cNvPr descr="Instalación de XAMPP - Selección de componentes" id="0" name="image27.png"/>
                    <pic:cNvPicPr preferRelativeResize="0"/>
                  </pic:nvPicPr>
                  <pic:blipFill>
                    <a:blip r:embed="rId15"/>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En la siguiente pantalla puede elegir la carpeta de instalación de XAMPP. La carpeta de instalación predeterminada es </w:t>
      </w:r>
      <w:r w:rsidDel="00000000" w:rsidR="00000000" w:rsidRPr="00000000">
        <w:rPr>
          <w:rFonts w:ascii="Times New Roman" w:cs="Times New Roman" w:eastAsia="Times New Roman" w:hAnsi="Times New Roman"/>
          <w:b w:val="1"/>
          <w:sz w:val="24"/>
          <w:szCs w:val="24"/>
          <w:highlight w:val="white"/>
          <w:rtl w:val="0"/>
        </w:rPr>
        <w:t xml:space="preserve">C:\xampp</w:t>
      </w:r>
      <w:r w:rsidDel="00000000" w:rsidR="00000000" w:rsidRPr="00000000">
        <w:rPr>
          <w:rFonts w:ascii="Times New Roman" w:cs="Times New Roman" w:eastAsia="Times New Roman" w:hAnsi="Times New Roman"/>
          <w:sz w:val="24"/>
          <w:szCs w:val="24"/>
          <w:highlight w:val="white"/>
          <w:rtl w:val="0"/>
        </w:rPr>
        <w:t xml:space="preserve">. Si quiere cambiarla, haga clic en el icono de carpeta y seleccione la carpeta donde quiere instalar XAMPP. Para continuar la configuración de la instalación, haga clic en el botón "Next".</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arpeta de instalación" id="9" name="image11.png"/>
            <a:graphic>
              <a:graphicData uri="http://schemas.openxmlformats.org/drawingml/2006/picture">
                <pic:pic>
                  <pic:nvPicPr>
                    <pic:cNvPr descr="Instalación de XAMPP - Carpeta de instalación" id="0" name="image11.png"/>
                    <pic:cNvPicPr preferRelativeResize="0"/>
                  </pic:nvPicPr>
                  <pic:blipFill>
                    <a:blip r:embed="rId16"/>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spacing w:after="10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 siguiente pantalla ofrece seleccionar el idioma del interfaz del panel de control (las opciones disponibles en esta versión son el inglés y el alemán).</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dioma del panel de control" id="10" name="image17.png"/>
            <a:graphic>
              <a:graphicData uri="http://schemas.openxmlformats.org/drawingml/2006/picture">
                <pic:pic>
                  <pic:nvPicPr>
                    <pic:cNvPr descr="Instalación de XAMPP - Idioma del panel de control" id="0" name="image17.png"/>
                    <pic:cNvPicPr preferRelativeResize="0"/>
                  </pic:nvPicPr>
                  <pic:blipFill>
                    <a:blip r:embed="rId17"/>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E">
      <w:pPr>
        <w:spacing w:after="100" w:before="3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numPr>
          <w:ilvl w:val="0"/>
          <w:numId w:val="3"/>
        </w:numPr>
        <w:spacing w:after="0" w:afterAutospacing="0" w:before="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 siguiente pantalla ofrece información sobre los instaladores de aplicaciones para XAMPP creados por Bitnami. Haga clic en el botón "Next" para continuar. Si deja marcada la casilla, se abrirá una página web de Bitnami en el navegador.</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nformación sobre Bitnami" id="14" name="image21.png"/>
            <a:graphic>
              <a:graphicData uri="http://schemas.openxmlformats.org/drawingml/2006/picture">
                <pic:pic>
                  <pic:nvPicPr>
                    <pic:cNvPr descr="Instalación de XAMPP - Información sobre Bitnami" id="0" name="image21.png"/>
                    <pic:cNvPicPr preferRelativeResize="0"/>
                  </pic:nvPicPr>
                  <pic:blipFill>
                    <a:blip r:embed="rId18"/>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Una vez elegidas las opciones de instalación en las pantallas anteriores, esta pantalla es la pantalla de confirmación de la instalación. Haga clic en el botón "Next" para comenzar la instalación en el disco duro.</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onfirmar inicio de instalación" id="21" name="image22.png"/>
            <a:graphic>
              <a:graphicData uri="http://schemas.openxmlformats.org/drawingml/2006/picture">
                <pic:pic>
                  <pic:nvPicPr>
                    <pic:cNvPr descr="Instalación de XAMPP - Confirmar inicio de instalación" id="0" name="image22.png"/>
                    <pic:cNvPicPr preferRelativeResize="0"/>
                  </pic:nvPicPr>
                  <pic:blipFill>
                    <a:blip r:embed="rId19"/>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 proceso de copia de archivos puede durar unos minutos.</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opia de archivos" id="20" name="image14.png"/>
            <a:graphic>
              <a:graphicData uri="http://schemas.openxmlformats.org/drawingml/2006/picture">
                <pic:pic>
                  <pic:nvPicPr>
                    <pic:cNvPr descr="Instalación de XAMPP - Copia de archivos" id="0" name="image14.png"/>
                    <pic:cNvPicPr preferRelativeResize="0"/>
                  </pic:nvPicPr>
                  <pic:blipFill>
                    <a:blip r:embed="rId20"/>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Durante la instalación, si en el ordenador no se había instalado Apache anteriormente, en algún momento se mostrará un aviso del cortafuegos de Windows para autorizar a Apache a comunicarse en las redes privadas o públicas. En principio, se recomienda </w:t>
      </w:r>
      <w:r w:rsidDel="00000000" w:rsidR="00000000" w:rsidRPr="00000000">
        <w:rPr>
          <w:rFonts w:ascii="Times New Roman" w:cs="Times New Roman" w:eastAsia="Times New Roman" w:hAnsi="Times New Roman"/>
          <w:b w:val="1"/>
          <w:sz w:val="24"/>
          <w:szCs w:val="24"/>
          <w:highlight w:val="white"/>
          <w:rtl w:val="0"/>
        </w:rPr>
        <w:t xml:space="preserve">no modificar</w:t>
      </w:r>
      <w:r w:rsidDel="00000000" w:rsidR="00000000" w:rsidRPr="00000000">
        <w:rPr>
          <w:rFonts w:ascii="Times New Roman" w:cs="Times New Roman" w:eastAsia="Times New Roman" w:hAnsi="Times New Roman"/>
          <w:sz w:val="24"/>
          <w:szCs w:val="24"/>
          <w:highlight w:val="white"/>
          <w:rtl w:val="0"/>
        </w:rPr>
        <w:t xml:space="preserve"> las casillas marcadas, sean públicas o privadas, y hacer clic en el botón "Permitir acceso". Como ejemplo, en la captura de pantalla aparece marcada la casilla privada, porque ese es el perfil de red configurado en el equipo. En el apartado siguiente, </w:t>
      </w:r>
      <w:r w:rsidDel="00000000" w:rsidR="00000000" w:rsidRPr="00000000">
        <w:rPr>
          <w:rFonts w:ascii="Times New Roman" w:cs="Times New Roman" w:eastAsia="Times New Roman" w:hAnsi="Times New Roman"/>
          <w:sz w:val="24"/>
          <w:szCs w:val="24"/>
          <w:highlight w:val="white"/>
          <w:rtl w:val="0"/>
        </w:rPr>
        <w:t xml:space="preserve">El cortafuegos de Windows</w:t>
      </w:r>
      <w:r w:rsidDel="00000000" w:rsidR="00000000" w:rsidRPr="00000000">
        <w:rPr>
          <w:rFonts w:ascii="Times New Roman" w:cs="Times New Roman" w:eastAsia="Times New Roman" w:hAnsi="Times New Roman"/>
          <w:sz w:val="24"/>
          <w:szCs w:val="24"/>
          <w:highlight w:val="white"/>
          <w:rtl w:val="0"/>
        </w:rPr>
        <w:t xml:space="preserve">, se explica con algo más de detalle el significado de estos permisos y la manera de modificarlos posteriormente si fuera necesario.</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Instalación de XAMPP - Cortafuegos de Windows" id="32" name="image25.png"/>
            <a:graphic>
              <a:graphicData uri="http://schemas.openxmlformats.org/drawingml/2006/picture">
                <pic:pic>
                  <pic:nvPicPr>
                    <pic:cNvPr descr="Instalación de XAMPP - Cortafuegos de Windows" id="0" name="image25.png"/>
                    <pic:cNvPicPr preferRelativeResize="0"/>
                  </pic:nvPicPr>
                  <pic:blipFill>
                    <a:blip r:embed="rId21"/>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3"/>
        </w:numPr>
        <w:spacing w:after="10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Una vez terminada la copia de archivos, la pantalla final confirma que XAMPP ha sido instalado. Si se deja marcada la casilla, se abrirá el panel de control de XAMPP, pero debido a un problema en el instalador de XAMPP que se explica en el apartado </w:t>
      </w:r>
      <w:r w:rsidDel="00000000" w:rsidR="00000000" w:rsidRPr="00000000">
        <w:rPr>
          <w:rFonts w:ascii="Times New Roman" w:cs="Times New Roman" w:eastAsia="Times New Roman" w:hAnsi="Times New Roman"/>
          <w:sz w:val="24"/>
          <w:szCs w:val="24"/>
          <w:highlight w:val="white"/>
          <w:rtl w:val="0"/>
        </w:rPr>
        <w:t xml:space="preserve">Problemas en Windows 10 tras la instalación</w:t>
      </w:r>
      <w:r w:rsidDel="00000000" w:rsidR="00000000" w:rsidRPr="00000000">
        <w:rPr>
          <w:rFonts w:ascii="Times New Roman" w:cs="Times New Roman" w:eastAsia="Times New Roman" w:hAnsi="Times New Roman"/>
          <w:sz w:val="24"/>
          <w:szCs w:val="24"/>
          <w:highlight w:val="white"/>
          <w:rtl w:val="0"/>
        </w:rPr>
        <w:t xml:space="preserve">, se recomienda desmarcarla. Para cerrar el programa de instalación, haga clic en el botón "Finish".</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Fin de la instalación" id="16" name="image1.png"/>
            <a:graphic>
              <a:graphicData uri="http://schemas.openxmlformats.org/drawingml/2006/picture">
                <pic:pic>
                  <pic:nvPicPr>
                    <pic:cNvPr descr="Instalación de XAMPP - Fin de la instalación" id="0" name="image1.png"/>
                    <pic:cNvPicPr preferRelativeResize="0"/>
                  </pic:nvPicPr>
                  <pic:blipFill>
                    <a:blip r:embed="rId22"/>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53srdvxxx5w" w:id="0"/>
      <w:bookmarkEnd w:id="0"/>
      <w:r w:rsidDel="00000000" w:rsidR="00000000" w:rsidRPr="00000000">
        <w:rPr>
          <w:rFonts w:ascii="Times New Roman" w:cs="Times New Roman" w:eastAsia="Times New Roman" w:hAnsi="Times New Roman"/>
          <w:b w:val="1"/>
          <w:color w:val="000000"/>
          <w:sz w:val="24"/>
          <w:szCs w:val="24"/>
          <w:highlight w:val="white"/>
          <w:rtl w:val="0"/>
        </w:rPr>
        <w:t xml:space="preserve">El cortafuegos de Windows</w:t>
      </w:r>
    </w:p>
    <w:p w:rsidR="00000000" w:rsidDel="00000000" w:rsidP="00000000" w:rsidRDefault="00000000" w:rsidRPr="00000000" w14:paraId="00000075">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cortafuegos de Windows es el encargado de filtrar las peticiones exteriores a nuestro equipo, por ejemplo cuando desde el navegador de otro ordenador de la red local en la que nos encontramos alguien quiere abrir páginas alojadas en nuestro servidor.</w:t>
      </w:r>
    </w:p>
    <w:p w:rsidR="00000000" w:rsidDel="00000000" w:rsidP="00000000" w:rsidRDefault="00000000" w:rsidRPr="00000000" w14:paraId="00000076">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cortafuegos de Windows filtra las conexiones de acuerdo con las reglas de entrada que haya establecidas. Por ello, cuando se pone en marcha por primera vez cualquiera de los servidores que instala XAMPP, el cortafuegos de Windows pregunta al usuario si quiere autorizar o no las conexiones desde el exterior para ese servidor en concreto (Apache, MariaDB, etc.) .</w:t>
      </w:r>
    </w:p>
    <w:p w:rsidR="00000000" w:rsidDel="00000000" w:rsidP="00000000" w:rsidRDefault="00000000" w:rsidRPr="00000000" w14:paraId="00000077">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Así, la primera vez que se pone en marcha Apache después de la instalación mediante el botón Start correspondiente ...</w:t>
      </w:r>
    </w:p>
    <w:p w:rsidR="00000000" w:rsidDel="00000000" w:rsidP="00000000" w:rsidRDefault="00000000" w:rsidRPr="00000000" w14:paraId="00000078">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Panel de control" id="31" name="image30.png"/>
            <a:graphic>
              <a:graphicData uri="http://schemas.openxmlformats.org/drawingml/2006/picture">
                <pic:pic>
                  <pic:nvPicPr>
                    <pic:cNvPr descr="XAMPP - Panel de control" id="0" name="image30.png"/>
                    <pic:cNvPicPr preferRelativeResize="0"/>
                  </pic:nvPicPr>
                  <pic:blipFill>
                    <a:blip r:embed="rId23"/>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9">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 cortafuegos de Windows pregunta al usuario en qué perfiles de red (privado o público) se permitirá que Apache se comunique con otros equipos. Si lo permitimos (marcando la casilla), otros equipos de la misma red local podrán ver páginas en nuestro servidor, pero si no lo permitimos (dejando la casilla sin marcar), las peticiones del exterior no llegarán al servidor.</w:t>
      </w:r>
    </w:p>
    <w:p w:rsidR="00000000" w:rsidDel="00000000" w:rsidP="00000000" w:rsidRDefault="00000000" w:rsidRPr="00000000" w14:paraId="0000007A">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XAMPP - Aviso del cortafuegos de Windows" id="27" name="image20.png"/>
            <a:graphic>
              <a:graphicData uri="http://schemas.openxmlformats.org/drawingml/2006/picture">
                <pic:pic>
                  <pic:nvPicPr>
                    <pic:cNvPr descr="XAMPP - Aviso del cortafuegos de Windows" id="0" name="image20.png"/>
                    <pic:cNvPicPr preferRelativeResize="0"/>
                  </pic:nvPicPr>
                  <pic:blipFill>
                    <a:blip r:embed="rId24"/>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B">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saber qué perfil es necesario autorizar, tendremos que saber qué perfil estamos utilizando. Para ello, tenemos que abrir la aplicación Configuración &gt; Red e Internet y hacer clic en Propiedades de Ethernet:</w:t>
      </w:r>
    </w:p>
    <w:p w:rsidR="00000000" w:rsidDel="00000000" w:rsidP="00000000" w:rsidRDefault="00000000" w:rsidRPr="00000000" w14:paraId="0000007C">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527300"/>
            <wp:effectExtent b="19050" l="19050" r="19050" t="19050"/>
            <wp:docPr descr="Windows - Perfil de red" id="34" name="image36.png"/>
            <a:graphic>
              <a:graphicData uri="http://schemas.openxmlformats.org/drawingml/2006/picture">
                <pic:pic>
                  <pic:nvPicPr>
                    <pic:cNvPr descr="Windows - Perfil de red" id="0" name="image36.png"/>
                    <pic:cNvPicPr preferRelativeResize="0"/>
                  </pic:nvPicPr>
                  <pic:blipFill>
                    <a:blip r:embed="rId25"/>
                    <a:srcRect b="0" l="0" r="0" t="0"/>
                    <a:stretch>
                      <a:fillRect/>
                    </a:stretch>
                  </pic:blipFill>
                  <pic:spPr>
                    <a:xfrm>
                      <a:off x="0" y="0"/>
                      <a:ext cx="5731200" cy="2527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abrirá la pantalla del perfil de red, en la que podremos ver si nuestro perfil de red es público o privado:</w:t>
      </w:r>
    </w:p>
    <w:p w:rsidR="00000000" w:rsidDel="00000000" w:rsidP="00000000" w:rsidRDefault="00000000" w:rsidRPr="00000000" w14:paraId="0000007E">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298700"/>
            <wp:effectExtent b="19050" l="19050" r="19050" t="19050"/>
            <wp:docPr descr="Windows - Perfil de red" id="13" name="image3.png"/>
            <a:graphic>
              <a:graphicData uri="http://schemas.openxmlformats.org/drawingml/2006/picture">
                <pic:pic>
                  <pic:nvPicPr>
                    <pic:cNvPr descr="Windows - Perfil de red" id="0" name="image3.png"/>
                    <pic:cNvPicPr preferRelativeResize="0"/>
                  </pic:nvPicPr>
                  <pic:blipFill>
                    <a:blip r:embed="rId26"/>
                    <a:srcRect b="0" l="0" r="0" t="0"/>
                    <a:stretch>
                      <a:fillRect/>
                    </a:stretch>
                  </pic:blipFill>
                  <pic:spPr>
                    <a:xfrm>
                      <a:off x="0" y="0"/>
                      <a:ext cx="5731200" cy="22987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F">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principio, sería suficiente con autorizar el perfil que tengamos seleccionado (sea este público o privado):</w:t>
      </w:r>
    </w:p>
    <w:p w:rsidR="00000000" w:rsidDel="00000000" w:rsidP="00000000" w:rsidRDefault="00000000" w:rsidRPr="00000000" w14:paraId="00000080">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XAMPP - Aviso del cortafuegos de Windows" id="39" name="image37.png"/>
            <a:graphic>
              <a:graphicData uri="http://schemas.openxmlformats.org/drawingml/2006/picture">
                <pic:pic>
                  <pic:nvPicPr>
                    <pic:cNvPr descr="XAMPP - Aviso del cortafuegos de Windows" id="0" name="image37.png"/>
                    <pic:cNvPicPr preferRelativeResize="0"/>
                  </pic:nvPicPr>
                  <pic:blipFill>
                    <a:blip r:embed="rId27"/>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1">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Tenga en cuenta que si autoriza únicamente uno de los dos perfiles y posteriormente cambia el perfil de red, el cortafuegos de Windows no le preguntará si autoriza el acceso a este perfil hasta que no se reinicie Apache. Lógicamente, si autorizamos ambos perfiles, Apache será siempre accesible independientemente del perfil.</w:t>
      </w:r>
    </w:p>
    <w:p w:rsidR="00000000" w:rsidDel="00000000" w:rsidP="00000000" w:rsidRDefault="00000000" w:rsidRPr="00000000" w14:paraId="00000082">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Tenga en cuenta también que la ventana que solicita autorización crea siempre reglas de entrada en el cortafuegos para el perfil de red actual. Si se marca la casilla y se permite el acceso, se creará una regla permitiendo el acceso, pero si la casilla se desmarca o si se cancela o cierra la ventana, se creará una regla denegando el acceso.</w:t>
      </w:r>
    </w:p>
    <w:p w:rsidR="00000000" w:rsidDel="00000000" w:rsidP="00000000" w:rsidRDefault="00000000" w:rsidRPr="00000000" w14:paraId="00000083">
      <w:pPr>
        <w:spacing w:before="22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el arranque de Apache tiene éxito, el panel de control mostrará el nombre del módulo con fondo verde, su identificador de proceso, los puertos abiertos (http y https), el botón "Start" se convertirá en el botón "Stop" y en la zona de notificación se verá el resultado de las operaciones realizadas.</w:t>
      </w:r>
    </w:p>
    <w:p w:rsidR="00000000" w:rsidDel="00000000" w:rsidP="00000000" w:rsidRDefault="00000000" w:rsidRPr="00000000" w14:paraId="00000085">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arrancado" id="7" name="image7.png"/>
            <a:graphic>
              <a:graphicData uri="http://schemas.openxmlformats.org/drawingml/2006/picture">
                <pic:pic>
                  <pic:nvPicPr>
                    <pic:cNvPr descr="XAMPP - Apache arrancado" id="0" name="image7.png"/>
                    <pic:cNvPicPr preferRelativeResize="0"/>
                  </pic:nvPicPr>
                  <pic:blipFill>
                    <a:blip r:embed="rId28"/>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vgvti7kgvwtr" w:id="1"/>
      <w:bookmarkEnd w:id="1"/>
      <w:r w:rsidDel="00000000" w:rsidR="00000000" w:rsidRPr="00000000">
        <w:rPr>
          <w:rFonts w:ascii="Times New Roman" w:cs="Times New Roman" w:eastAsia="Times New Roman" w:hAnsi="Times New Roman"/>
          <w:b w:val="1"/>
          <w:color w:val="000000"/>
          <w:sz w:val="24"/>
          <w:szCs w:val="24"/>
          <w:highlight w:val="white"/>
          <w:rtl w:val="0"/>
        </w:rPr>
        <w:t xml:space="preserve">Iniciar servidores</w:t>
      </w:r>
    </w:p>
    <w:p w:rsidR="00000000" w:rsidDel="00000000" w:rsidP="00000000" w:rsidRDefault="00000000" w:rsidRPr="00000000" w14:paraId="0000008A">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poner en funcionamiento Apache (u otro servidor), hay que hacer clic en el botón "Start" correspondiente:</w:t>
      </w:r>
    </w:p>
    <w:p w:rsidR="00000000" w:rsidDel="00000000" w:rsidP="00000000" w:rsidRDefault="00000000" w:rsidRPr="00000000" w14:paraId="0000008B">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Panel de control" id="19" name="image2.png"/>
            <a:graphic>
              <a:graphicData uri="http://schemas.openxmlformats.org/drawingml/2006/picture">
                <pic:pic>
                  <pic:nvPicPr>
                    <pic:cNvPr descr="XAMPP - Panel de control" id="0" name="image2.png"/>
                    <pic:cNvPicPr preferRelativeResize="0"/>
                  </pic:nvPicPr>
                  <pic:blipFill>
                    <a:blip r:embed="rId29"/>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C">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el arranque de Apache tiene éxito, el panel de control mostrará el nombre del módulo con fondo verde, su identificador de proceso, los puertos abiertos (http y https), el botón "Start" se convertirá en un botón "Stop" y en la zona de notificación se verá el resultado de las operaciones realizadas.</w:t>
      </w:r>
    </w:p>
    <w:p w:rsidR="00000000" w:rsidDel="00000000" w:rsidP="00000000" w:rsidRDefault="00000000" w:rsidRPr="00000000" w14:paraId="0000008D">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arrancado" id="28" name="image23.png"/>
            <a:graphic>
              <a:graphicData uri="http://schemas.openxmlformats.org/drawingml/2006/picture">
                <pic:pic>
                  <pic:nvPicPr>
                    <pic:cNvPr descr="XAMPP - Apache arrancado" id="0" name="image23.png"/>
                    <pic:cNvPicPr preferRelativeResize="0"/>
                  </pic:nvPicPr>
                  <pic:blipFill>
                    <a:blip r:embed="rId30"/>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ue98ycmfhsbw" w:id="2"/>
      <w:bookmarkEnd w:id="2"/>
      <w:r w:rsidDel="00000000" w:rsidR="00000000" w:rsidRPr="00000000">
        <w:rPr>
          <w:rFonts w:ascii="Times New Roman" w:cs="Times New Roman" w:eastAsia="Times New Roman" w:hAnsi="Times New Roman"/>
          <w:b w:val="1"/>
          <w:color w:val="000000"/>
          <w:sz w:val="24"/>
          <w:szCs w:val="24"/>
          <w:highlight w:val="white"/>
          <w:rtl w:val="0"/>
        </w:rPr>
        <w:t xml:space="preserve">Detener servidores</w:t>
      </w:r>
    </w:p>
    <w:p w:rsidR="00000000" w:rsidDel="00000000" w:rsidP="00000000" w:rsidRDefault="00000000" w:rsidRPr="00000000" w14:paraId="0000008F">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detener Apache (u otro servidor), hay que hacer clic en el botón "Stop" correspondiente a Apache.</w:t>
      </w:r>
    </w:p>
    <w:p w:rsidR="00000000" w:rsidDel="00000000" w:rsidP="00000000" w:rsidRDefault="00000000" w:rsidRPr="00000000" w14:paraId="00000090">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Detener Apache" id="37" name="image31.png"/>
            <a:graphic>
              <a:graphicData uri="http://schemas.openxmlformats.org/drawingml/2006/picture">
                <pic:pic>
                  <pic:nvPicPr>
                    <pic:cNvPr descr="XAMPP - Detener Apache" id="0" name="image31.png"/>
                    <pic:cNvPicPr preferRelativeResize="0"/>
                  </pic:nvPicPr>
                  <pic:blipFill>
                    <a:blip r:embed="rId31"/>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91">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la parada de Apache tiene éxito, el panel de control mostrará el nombre del módulo con fondo gris, sin identificador de proceso ni puertos abiertos (http y https), el botón "Stop" se convertirá en un botón "Start" y en la zona de notificación se verá el resultado de las operaciones realizadas.</w:t>
      </w:r>
    </w:p>
    <w:p w:rsidR="00000000" w:rsidDel="00000000" w:rsidP="00000000" w:rsidRDefault="00000000" w:rsidRPr="00000000" w14:paraId="00000092">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detenido" id="4" name="image16.png"/>
            <a:graphic>
              <a:graphicData uri="http://schemas.openxmlformats.org/drawingml/2006/picture">
                <pic:pic>
                  <pic:nvPicPr>
                    <pic:cNvPr descr="XAMPP - Apache detenido" id="0" name="image16.png"/>
                    <pic:cNvPicPr preferRelativeResize="0"/>
                  </pic:nvPicPr>
                  <pic:blipFill>
                    <a:blip r:embed="rId32"/>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93">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reiniciar de nuevo Apache habría que volver a hacer clic en el botón "Start" correspondiente a Apache.</w:t>
      </w:r>
    </w:p>
    <w:p w:rsidR="00000000" w:rsidDel="00000000" w:rsidP="00000000" w:rsidRDefault="00000000" w:rsidRPr="00000000" w14:paraId="00000094">
      <w:pPr>
        <w:pStyle w:val="Heading3"/>
        <w:keepNext w:val="0"/>
        <w:keepLines w:val="0"/>
        <w:spacing w:before="280" w:lineRule="auto"/>
        <w:jc w:val="both"/>
        <w:rPr>
          <w:rFonts w:ascii="Times New Roman" w:cs="Times New Roman" w:eastAsia="Times New Roman" w:hAnsi="Times New Roman"/>
          <w:sz w:val="24"/>
          <w:szCs w:val="24"/>
          <w:highlight w:val="white"/>
        </w:rPr>
      </w:pPr>
      <w:bookmarkStart w:colFirst="0" w:colLast="0" w:name="_cyuuhatutkmu" w:id="3"/>
      <w:bookmarkEnd w:id="3"/>
      <w:r w:rsidDel="00000000" w:rsidR="00000000" w:rsidRPr="00000000">
        <w:rPr>
          <w:rFonts w:ascii="Times New Roman" w:cs="Times New Roman" w:eastAsia="Times New Roman" w:hAnsi="Times New Roman"/>
          <w:b w:val="1"/>
          <w:color w:val="000000"/>
          <w:sz w:val="24"/>
          <w:szCs w:val="24"/>
          <w:highlight w:val="white"/>
          <w:rtl w:val="0"/>
        </w:rPr>
        <w:t xml:space="preserve">Encender los servidores de MySQL</w:t>
      </w:r>
      <w:r w:rsidDel="00000000" w:rsidR="00000000" w:rsidRPr="00000000">
        <w:rPr>
          <w:rtl w:val="0"/>
        </w:rPr>
      </w:r>
    </w:p>
    <w:p w:rsidR="00000000" w:rsidDel="00000000" w:rsidP="00000000" w:rsidRDefault="00000000" w:rsidRPr="00000000" w14:paraId="00000095">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Realizaremos el mismo proceso mencionado anteriormente para activar los servidores de MySQL</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191097"/>
            <wp:effectExtent b="0" l="0" r="0" t="0"/>
            <wp:docPr id="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900613" cy="319109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Instalación Proyecto</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el archivo comprimido del proyecto, seguido haremos click derecho.</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40"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Extraemos el archivo del proyecto.</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41"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Hacemos click derecho en la carpeta del proyecto</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Copiamos el archivo</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4450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4445000"/>
                    </a:xfrm>
                    <a:prstGeom prst="rect"/>
                    <a:ln/>
                  </pic:spPr>
                </pic:pic>
              </a:graphicData>
            </a:graphic>
          </wp:anchor>
        </w:drawing>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la carpeta xampp y procedemos a entrar en la carpeta htdocs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628650"/>
            <wp:effectExtent b="0" l="0" r="0" t="0"/>
            <wp:docPr id="2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619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Pegamos el archivo dentro del directorio</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2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Ahora escribimos la siguiente ruta en nuestro navegador de preferencia</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
            <wp:effectExtent b="0" l="0" r="0" t="0"/>
            <wp:docPr id="36"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Hacemos click en “Nueva”.</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152400</wp:posOffset>
            </wp:positionV>
            <wp:extent cx="2819400" cy="2495550"/>
            <wp:effectExtent b="0" l="0" r="0" t="0"/>
            <wp:wrapSquare wrapText="bothSides" distB="0" distT="0" distL="0" distR="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19400" cy="2495550"/>
                    </a:xfrm>
                    <a:prstGeom prst="rect"/>
                    <a:ln/>
                  </pic:spPr>
                </pic:pic>
              </a:graphicData>
            </a:graphic>
          </wp:anchor>
        </w:drawing>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Escribimos el nombre de la base de datos en este caso”pia2” y damos click en crear.</w:t>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2367491"/>
            <wp:effectExtent b="0" l="0" r="0" t="0"/>
            <wp:docPr id="33" name="image33.png"/>
            <a:graphic>
              <a:graphicData uri="http://schemas.openxmlformats.org/drawingml/2006/picture">
                <pic:pic>
                  <pic:nvPicPr>
                    <pic:cNvPr id="0" name="image33.png"/>
                    <pic:cNvPicPr preferRelativeResize="0"/>
                  </pic:nvPicPr>
                  <pic:blipFill>
                    <a:blip r:embed="rId42"/>
                    <a:srcRect b="0" l="0" r="0" t="2143"/>
                    <a:stretch>
                      <a:fillRect/>
                    </a:stretch>
                  </pic:blipFill>
                  <pic:spPr>
                    <a:xfrm>
                      <a:off x="0" y="0"/>
                      <a:ext cx="4743450" cy="236749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damos click al botón Importar</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92200"/>
            <wp:effectExtent b="0" l="0" r="0" t="0"/>
            <wp:docPr id="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Damos click en seleccionar archivo</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el archivo hmv.sql y lo seleccionamos.</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Damos click en en el botón continuar</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Ahora escribiremos las siguiente ruta en nuestro navegador</w:t>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
            <wp:effectExtent b="0" l="0" r="0" t="0"/>
            <wp:docPr id="18"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 listo, la instalación está completa.</w:t>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33975" cy="2686050"/>
            <wp:effectExtent b="0" l="0" r="0" t="0"/>
            <wp:wrapSquare wrapText="bothSides" distB="114300" distT="114300" distL="114300" distR="114300"/>
            <wp:docPr id="23" name="image35.png"/>
            <a:graphic>
              <a:graphicData uri="http://schemas.openxmlformats.org/drawingml/2006/picture">
                <pic:pic>
                  <pic:nvPicPr>
                    <pic:cNvPr id="0" name="image35.png"/>
                    <pic:cNvPicPr preferRelativeResize="0"/>
                  </pic:nvPicPr>
                  <pic:blipFill>
                    <a:blip r:embed="rId48"/>
                    <a:srcRect b="2758" l="0" r="0" t="0"/>
                    <a:stretch>
                      <a:fillRect/>
                    </a:stretch>
                  </pic:blipFill>
                  <pic:spPr>
                    <a:xfrm>
                      <a:off x="0" y="0"/>
                      <a:ext cx="5133975" cy="2686050"/>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Entidad Relación.</w:t>
      </w:r>
    </w:p>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51400"/>
            <wp:effectExtent b="0" l="0" r="0" t="0"/>
            <wp:docPr id="30"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731200" cy="485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3.png"/><Relationship Id="rId41" Type="http://schemas.openxmlformats.org/officeDocument/2006/relationships/image" Target="media/image10.png"/><Relationship Id="rId44" Type="http://schemas.openxmlformats.org/officeDocument/2006/relationships/image" Target="media/image8.png"/><Relationship Id="rId43" Type="http://schemas.openxmlformats.org/officeDocument/2006/relationships/image" Target="media/image12.png"/><Relationship Id="rId46" Type="http://schemas.openxmlformats.org/officeDocument/2006/relationships/image" Target="media/image9.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5.png"/><Relationship Id="rId47" Type="http://schemas.openxmlformats.org/officeDocument/2006/relationships/image" Target="media/image15.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localhost/" TargetMode="External"/><Relationship Id="rId7" Type="http://schemas.openxmlformats.org/officeDocument/2006/relationships/image" Target="media/image4.png"/><Relationship Id="rId8" Type="http://schemas.openxmlformats.org/officeDocument/2006/relationships/image" Target="media/image24.png"/><Relationship Id="rId31" Type="http://schemas.openxmlformats.org/officeDocument/2006/relationships/image" Target="media/image31.png"/><Relationship Id="rId30" Type="http://schemas.openxmlformats.org/officeDocument/2006/relationships/image" Target="media/image23.png"/><Relationship Id="rId33" Type="http://schemas.openxmlformats.org/officeDocument/2006/relationships/image" Target="media/image18.png"/><Relationship Id="rId32" Type="http://schemas.openxmlformats.org/officeDocument/2006/relationships/image" Target="media/image16.png"/><Relationship Id="rId35" Type="http://schemas.openxmlformats.org/officeDocument/2006/relationships/image" Target="media/image43.png"/><Relationship Id="rId34" Type="http://schemas.openxmlformats.org/officeDocument/2006/relationships/image" Target="media/image42.png"/><Relationship Id="rId37" Type="http://schemas.openxmlformats.org/officeDocument/2006/relationships/image" Target="media/image6.png"/><Relationship Id="rId36" Type="http://schemas.openxmlformats.org/officeDocument/2006/relationships/image" Target="media/image5.png"/><Relationship Id="rId39" Type="http://schemas.openxmlformats.org/officeDocument/2006/relationships/image" Target="media/image29.png"/><Relationship Id="rId38" Type="http://schemas.openxmlformats.org/officeDocument/2006/relationships/image" Target="media/image38.png"/><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30.png"/><Relationship Id="rId26" Type="http://schemas.openxmlformats.org/officeDocument/2006/relationships/image" Target="media/image3.png"/><Relationship Id="rId25" Type="http://schemas.openxmlformats.org/officeDocument/2006/relationships/image" Target="media/image36.png"/><Relationship Id="rId28" Type="http://schemas.openxmlformats.org/officeDocument/2006/relationships/image" Target="media/image7.png"/><Relationship Id="rId27" Type="http://schemas.openxmlformats.org/officeDocument/2006/relationships/image" Target="media/image37.png"/><Relationship Id="rId29"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41.png"/><Relationship Id="rId13" Type="http://schemas.openxmlformats.org/officeDocument/2006/relationships/image" Target="media/image39.png"/><Relationship Id="rId12" Type="http://schemas.openxmlformats.org/officeDocument/2006/relationships/image" Target="media/image26.png"/><Relationship Id="rId15" Type="http://schemas.openxmlformats.org/officeDocument/2006/relationships/image" Target="media/image27.png"/><Relationship Id="rId14" Type="http://schemas.openxmlformats.org/officeDocument/2006/relationships/image" Target="media/image40.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