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B7F4E" w14:textId="72F93326" w:rsidR="001F5DB0" w:rsidRPr="00B34A63" w:rsidRDefault="001F5DB0" w:rsidP="00B34A63">
      <w:pPr>
        <w:pStyle w:val="Titre2"/>
      </w:pPr>
      <w:bookmarkStart w:id="0" w:name="_Ref123375426"/>
      <w:r w:rsidRPr="00B34A63">
        <w:t>Plan4</w:t>
      </w:r>
      <w:r w:rsidR="002C673A" w:rsidRPr="00B34A63">
        <w:t>res</w:t>
      </w:r>
      <w:r w:rsidRPr="00B34A63">
        <w:t xml:space="preserve"> input data</w:t>
      </w:r>
      <w:bookmarkEnd w:id="0"/>
    </w:p>
    <w:p w14:paraId="4D4FBB30" w14:textId="77777777" w:rsidR="001F5DB0" w:rsidRDefault="001F5DB0" w:rsidP="001F5DB0">
      <w:pPr>
        <w:rPr>
          <w:lang w:val="en-US" w:eastAsia="en-GB"/>
        </w:rPr>
      </w:pPr>
      <w:r w:rsidRPr="001514CD">
        <w:rPr>
          <w:lang w:val="en-US" w:eastAsia="en-GB"/>
        </w:rPr>
        <w:t>This chapter presents the conventi</w:t>
      </w:r>
      <w:r>
        <w:rPr>
          <w:lang w:val="en-US" w:eastAsia="en-GB"/>
        </w:rPr>
        <w:t xml:space="preserve">ons deployed to name the files, </w:t>
      </w:r>
      <w:r w:rsidRPr="001514CD">
        <w:rPr>
          <w:lang w:val="en-US" w:eastAsia="en-GB"/>
        </w:rPr>
        <w:t xml:space="preserve">the format </w:t>
      </w:r>
      <w:r>
        <w:rPr>
          <w:lang w:val="en-US" w:eastAsia="en-GB"/>
        </w:rPr>
        <w:t>of datasets</w:t>
      </w:r>
      <w:r w:rsidRPr="001514CD">
        <w:rPr>
          <w:lang w:val="en-US" w:eastAsia="en-GB"/>
        </w:rPr>
        <w:t xml:space="preserve">, and the main transformations. </w:t>
      </w:r>
    </w:p>
    <w:p w14:paraId="59280626" w14:textId="29091212" w:rsidR="00E427F5" w:rsidRDefault="003C5BE9" w:rsidP="001F5DB0">
      <w:r>
        <w:t xml:space="preserve">The plan4res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1 </w:t>
      </w:r>
      <w:proofErr w:type="spellStart"/>
      <w:r>
        <w:t>excel</w:t>
      </w:r>
      <w:proofErr w:type="spellEnd"/>
      <w:r>
        <w:t xml:space="preserve"> file and 1 </w:t>
      </w:r>
      <w:proofErr w:type="spellStart"/>
      <w:r>
        <w:t>optional</w:t>
      </w:r>
      <w:proofErr w:type="spellEnd"/>
      <w:r>
        <w:t xml:space="preserve"> csv file</w:t>
      </w:r>
      <w:r w:rsidR="00842FF6">
        <w:t xml:space="preserve">, plus </w:t>
      </w:r>
      <w:proofErr w:type="spellStart"/>
      <w:r w:rsidR="00842FF6">
        <w:t>a</w:t>
      </w:r>
      <w:proofErr w:type="spellEnd"/>
      <w:r w:rsidR="00842FF6">
        <w:t xml:space="preserve"> </w:t>
      </w:r>
      <w:proofErr w:type="spellStart"/>
      <w:r w:rsidR="00842FF6">
        <w:t>serie</w:t>
      </w:r>
      <w:proofErr w:type="spellEnd"/>
      <w:r w:rsidR="00842FF6">
        <w:t xml:space="preserve"> of CSV files </w:t>
      </w:r>
      <w:r w:rsidR="003C015F">
        <w:t>f</w:t>
      </w:r>
      <w:r w:rsidR="00842FF6">
        <w:t xml:space="preserve">or the </w:t>
      </w:r>
      <w:proofErr w:type="spellStart"/>
      <w:r w:rsidR="003C015F">
        <w:t>scenarised</w:t>
      </w:r>
      <w:proofErr w:type="spellEnd"/>
      <w:r w:rsidR="003C015F">
        <w:t xml:space="preserve"> </w:t>
      </w:r>
      <w:proofErr w:type="spellStart"/>
      <w:r w:rsidR="003C015F">
        <w:t>timeseries</w:t>
      </w:r>
      <w:proofErr w:type="spellEnd"/>
      <w:r>
        <w:t xml:space="preserve">. The </w:t>
      </w:r>
      <w:proofErr w:type="spellStart"/>
      <w:r>
        <w:t>excel</w:t>
      </w:r>
      <w:proofErr w:type="spellEnd"/>
      <w:r>
        <w:t xml:space="preserve"> file </w:t>
      </w:r>
      <w:proofErr w:type="spellStart"/>
      <w:r w:rsidR="00C21274">
        <w:t>contains</w:t>
      </w:r>
      <w:proofErr w:type="spellEnd"/>
      <w:r w:rsidR="00C21274">
        <w:t xml:space="preserve"> the </w:t>
      </w:r>
      <w:proofErr w:type="spellStart"/>
      <w:r w:rsidR="00C21274">
        <w:t>following</w:t>
      </w:r>
      <w:proofErr w:type="spellEnd"/>
      <w:r w:rsidR="00C21274">
        <w:t xml:space="preserve"> </w:t>
      </w:r>
      <w:proofErr w:type="spellStart"/>
      <w:r w:rsidR="00C21274">
        <w:t>sheets</w:t>
      </w:r>
      <w:proofErr w:type="spellEnd"/>
      <w:r w:rsidR="00C21274">
        <w:t> :</w:t>
      </w:r>
    </w:p>
    <w:p w14:paraId="06799157" w14:textId="0A94A92F" w:rsidR="00C21274" w:rsidRDefault="00831A87" w:rsidP="00C21274">
      <w:pPr>
        <w:pStyle w:val="Paragraphedeliste"/>
        <w:numPr>
          <w:ilvl w:val="0"/>
          <w:numId w:val="15"/>
        </w:numPr>
      </w:pPr>
      <w:proofErr w:type="spellStart"/>
      <w:r>
        <w:t>Parameter</w:t>
      </w:r>
      <w:proofErr w:type="spellEnd"/>
      <w:r>
        <w:t xml:space="preserve"> : </w:t>
      </w:r>
      <w:r w:rsidR="00EC3A09">
        <w:t xml:space="preserve">main </w:t>
      </w:r>
      <w:proofErr w:type="spellStart"/>
      <w:r w:rsidR="00EC3A09">
        <w:t>parameters</w:t>
      </w:r>
      <w:proofErr w:type="spellEnd"/>
      <w:r w:rsidR="00EC3A09">
        <w:t xml:space="preserve"> of the run</w:t>
      </w:r>
    </w:p>
    <w:p w14:paraId="082A70F0" w14:textId="17EC9BA6" w:rsidR="00EC3A09" w:rsidRDefault="00EC3A09" w:rsidP="00C21274">
      <w:pPr>
        <w:pStyle w:val="Paragraphedeliste"/>
        <w:numPr>
          <w:ilvl w:val="0"/>
          <w:numId w:val="15"/>
        </w:numPr>
      </w:pPr>
      <w:proofErr w:type="spellStart"/>
      <w:r>
        <w:t>ZP_ZonePartition</w:t>
      </w:r>
      <w:proofErr w:type="spellEnd"/>
      <w:r>
        <w:t xml:space="preserve"> : </w:t>
      </w:r>
      <w:proofErr w:type="spellStart"/>
      <w:r>
        <w:t>describes</w:t>
      </w:r>
      <w:proofErr w:type="spellEnd"/>
      <w:r>
        <w:t xml:space="preserve"> the </w:t>
      </w:r>
      <w:proofErr w:type="spellStart"/>
      <w:r>
        <w:t>geography</w:t>
      </w:r>
      <w:proofErr w:type="spellEnd"/>
    </w:p>
    <w:p w14:paraId="27790899" w14:textId="19594F4E" w:rsidR="00EC3A09" w:rsidRDefault="00EC3A09" w:rsidP="00C21274">
      <w:pPr>
        <w:pStyle w:val="Paragraphedeliste"/>
        <w:numPr>
          <w:ilvl w:val="0"/>
          <w:numId w:val="15"/>
        </w:numPr>
      </w:pPr>
      <w:proofErr w:type="spellStart"/>
      <w:r>
        <w:t>IN_Interconnections</w:t>
      </w:r>
      <w:proofErr w:type="spellEnd"/>
      <w:r>
        <w:t xml:space="preserve"> : data </w:t>
      </w:r>
      <w:proofErr w:type="spellStart"/>
      <w:r>
        <w:t>related</w:t>
      </w:r>
      <w:proofErr w:type="spellEnd"/>
      <w:r>
        <w:t xml:space="preserve"> to interconnections</w:t>
      </w:r>
    </w:p>
    <w:p w14:paraId="5BF4DB29" w14:textId="561CFA62" w:rsidR="00EC3A09" w:rsidRDefault="00EC3A09" w:rsidP="00C21274">
      <w:pPr>
        <w:pStyle w:val="Paragraphedeliste"/>
        <w:numPr>
          <w:ilvl w:val="0"/>
          <w:numId w:val="15"/>
        </w:numPr>
      </w:pPr>
      <w:proofErr w:type="spellStart"/>
      <w:r>
        <w:t>ZV_ZoneValues</w:t>
      </w:r>
      <w:proofErr w:type="spellEnd"/>
      <w:r>
        <w:t xml:space="preserve"> : data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coupling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, in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electricity</w:t>
      </w:r>
      <w:proofErr w:type="spellEnd"/>
      <w:r>
        <w:t xml:space="preserve"> </w:t>
      </w:r>
      <w:proofErr w:type="spellStart"/>
      <w:r>
        <w:t>demand</w:t>
      </w:r>
      <w:proofErr w:type="spellEnd"/>
    </w:p>
    <w:p w14:paraId="5CEE8C2D" w14:textId="6B349700" w:rsidR="00E81911" w:rsidRDefault="00E81911" w:rsidP="00C21274">
      <w:pPr>
        <w:pStyle w:val="Paragraphedeliste"/>
        <w:numPr>
          <w:ilvl w:val="0"/>
          <w:numId w:val="15"/>
        </w:numPr>
      </w:pPr>
      <w:proofErr w:type="spellStart"/>
      <w:r>
        <w:t>TU_ThermalUnits</w:t>
      </w:r>
      <w:proofErr w:type="spellEnd"/>
      <w:r>
        <w:t xml:space="preserve"> : data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modelled</w:t>
      </w:r>
      <w:proofErr w:type="spellEnd"/>
      <w:r>
        <w:t xml:space="preserve"> as ‘thermal’ in SMS++</w:t>
      </w:r>
    </w:p>
    <w:p w14:paraId="00C4E2FE" w14:textId="19AE1A99" w:rsidR="00E81911" w:rsidRDefault="00E81911" w:rsidP="00C21274">
      <w:pPr>
        <w:pStyle w:val="Paragraphedeliste"/>
        <w:numPr>
          <w:ilvl w:val="0"/>
          <w:numId w:val="15"/>
        </w:numPr>
      </w:pPr>
      <w:proofErr w:type="spellStart"/>
      <w:r>
        <w:t>SS_SeasonalStorage</w:t>
      </w:r>
      <w:proofErr w:type="spellEnd"/>
      <w:r>
        <w:t xml:space="preserve"> : data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storage</w:t>
      </w:r>
      <w:proofErr w:type="spellEnd"/>
    </w:p>
    <w:p w14:paraId="203F8380" w14:textId="2E17F50C" w:rsidR="002052F0" w:rsidRDefault="002052F0" w:rsidP="00C21274">
      <w:pPr>
        <w:pStyle w:val="Paragraphedeliste"/>
        <w:numPr>
          <w:ilvl w:val="0"/>
          <w:numId w:val="15"/>
        </w:numPr>
      </w:pPr>
      <w:proofErr w:type="spellStart"/>
      <w:r>
        <w:t>STS_ShortTermStorage</w:t>
      </w:r>
      <w:proofErr w:type="spellEnd"/>
      <w:r>
        <w:t xml:space="preserve"> : data </w:t>
      </w:r>
      <w:proofErr w:type="spellStart"/>
      <w:r>
        <w:t>related</w:t>
      </w:r>
      <w:proofErr w:type="spellEnd"/>
      <w:r>
        <w:t xml:space="preserve"> to short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flexibilities</w:t>
      </w:r>
      <w:proofErr w:type="spellEnd"/>
      <w:r>
        <w:t xml:space="preserve"> </w:t>
      </w:r>
      <w:proofErr w:type="spellStart"/>
      <w:r>
        <w:t>modelled</w:t>
      </w:r>
      <w:proofErr w:type="spellEnd"/>
      <w:r>
        <w:t xml:space="preserve"> as short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in SMS++</w:t>
      </w:r>
    </w:p>
    <w:p w14:paraId="4345F48B" w14:textId="64628CC6" w:rsidR="002052F0" w:rsidRDefault="00842FF6" w:rsidP="00C21274">
      <w:pPr>
        <w:pStyle w:val="Paragraphedeliste"/>
        <w:numPr>
          <w:ilvl w:val="0"/>
          <w:numId w:val="15"/>
        </w:numPr>
      </w:pPr>
      <w:proofErr w:type="spellStart"/>
      <w:r>
        <w:t>RES_RenewableUnits</w:t>
      </w:r>
      <w:proofErr w:type="spellEnd"/>
      <w:r>
        <w:t xml:space="preserve"> : data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uncertain</w:t>
      </w:r>
      <w:proofErr w:type="spellEnd"/>
      <w:r>
        <w:t xml:space="preserve"> profile (</w:t>
      </w:r>
      <w:proofErr w:type="spellStart"/>
      <w:r>
        <w:t>mainly</w:t>
      </w:r>
      <w:proofErr w:type="spellEnd"/>
      <w:r>
        <w:t xml:space="preserve"> PV, Wind and </w:t>
      </w:r>
      <w:proofErr w:type="spellStart"/>
      <w:r>
        <w:t>RunOfRiver</w:t>
      </w:r>
      <w:proofErr w:type="spellEnd"/>
      <w:r>
        <w:t>)</w:t>
      </w:r>
    </w:p>
    <w:p w14:paraId="55355944" w14:textId="57E2D13B" w:rsidR="00842FF6" w:rsidRDefault="00842FF6" w:rsidP="00C21274">
      <w:pPr>
        <w:pStyle w:val="Paragraphedeliste"/>
        <w:numPr>
          <w:ilvl w:val="0"/>
          <w:numId w:val="15"/>
        </w:numPr>
      </w:pPr>
      <w:proofErr w:type="spellStart"/>
      <w:r>
        <w:t>TS_HourlyTimeSeries</w:t>
      </w:r>
      <w:proofErr w:type="spellEnd"/>
      <w:r>
        <w:t xml:space="preserve"> : </w:t>
      </w:r>
      <w:proofErr w:type="spellStart"/>
      <w:r w:rsidR="003C015F">
        <w:t>contains</w:t>
      </w:r>
      <w:proofErr w:type="spellEnd"/>
      <w:r w:rsidR="003C015F">
        <w:t xml:space="preserve"> the </w:t>
      </w:r>
      <w:proofErr w:type="spellStart"/>
      <w:r w:rsidR="003C015F">
        <w:t>deterministic</w:t>
      </w:r>
      <w:proofErr w:type="spellEnd"/>
      <w:r w:rsidR="003C015F">
        <w:t xml:space="preserve"> time </w:t>
      </w:r>
      <w:proofErr w:type="spellStart"/>
      <w:r w:rsidR="003C015F">
        <w:t>series</w:t>
      </w:r>
      <w:proofErr w:type="spellEnd"/>
      <w:r w:rsidR="003C015F">
        <w:t xml:space="preserve">. This file </w:t>
      </w:r>
      <w:proofErr w:type="spellStart"/>
      <w:r w:rsidR="003C015F">
        <w:t>is</w:t>
      </w:r>
      <w:proofErr w:type="spellEnd"/>
      <w:r w:rsidR="003C015F">
        <w:t xml:space="preserve"> </w:t>
      </w:r>
      <w:proofErr w:type="spellStart"/>
      <w:r w:rsidR="003C015F">
        <w:t>optionnal</w:t>
      </w:r>
      <w:proofErr w:type="spellEnd"/>
      <w:r w:rsidR="003C015F">
        <w:t xml:space="preserve"> as </w:t>
      </w:r>
      <w:proofErr w:type="spellStart"/>
      <w:r w:rsidR="003C015F">
        <w:t>it</w:t>
      </w:r>
      <w:proofErr w:type="spellEnd"/>
      <w:r w:rsidR="003C015F">
        <w:t xml:space="preserve"> can </w:t>
      </w:r>
      <w:proofErr w:type="spellStart"/>
      <w:r w:rsidR="003C015F">
        <w:t>be</w:t>
      </w:r>
      <w:proofErr w:type="spellEnd"/>
      <w:r w:rsidR="003C015F">
        <w:t xml:space="preserve"> </w:t>
      </w:r>
      <w:proofErr w:type="spellStart"/>
      <w:r w:rsidR="003C015F">
        <w:t>replaced</w:t>
      </w:r>
      <w:proofErr w:type="spellEnd"/>
      <w:r w:rsidR="003C015F">
        <w:t xml:space="preserve"> by a csv file </w:t>
      </w:r>
      <w:proofErr w:type="spellStart"/>
      <w:r w:rsidR="003C015F">
        <w:t>containing</w:t>
      </w:r>
      <w:proofErr w:type="spellEnd"/>
      <w:r w:rsidR="003C015F">
        <w:t xml:space="preserve"> the </w:t>
      </w:r>
      <w:proofErr w:type="spellStart"/>
      <w:r w:rsidR="003C015F">
        <w:t>same</w:t>
      </w:r>
      <w:proofErr w:type="spellEnd"/>
      <w:r w:rsidR="003C015F">
        <w:t xml:space="preserve"> data. This </w:t>
      </w:r>
      <w:proofErr w:type="spellStart"/>
      <w:r w:rsidR="003C015F">
        <w:t>is</w:t>
      </w:r>
      <w:proofErr w:type="spellEnd"/>
      <w:r w:rsidR="003C015F">
        <w:t xml:space="preserve"> </w:t>
      </w:r>
      <w:proofErr w:type="spellStart"/>
      <w:r w:rsidR="003C015F">
        <w:t>usefull</w:t>
      </w:r>
      <w:proofErr w:type="spellEnd"/>
      <w:r w:rsidR="003C015F">
        <w:t xml:space="preserve"> </w:t>
      </w:r>
      <w:proofErr w:type="spellStart"/>
      <w:r w:rsidR="003C015F">
        <w:t>when</w:t>
      </w:r>
      <w:proofErr w:type="spellEnd"/>
      <w:r w:rsidR="003C015F">
        <w:t xml:space="preserve"> the </w:t>
      </w:r>
      <w:proofErr w:type="spellStart"/>
      <w:r w:rsidR="003C015F">
        <w:t>number</w:t>
      </w:r>
      <w:proofErr w:type="spellEnd"/>
      <w:r w:rsidR="003C015F">
        <w:t xml:space="preserve"> of </w:t>
      </w:r>
      <w:proofErr w:type="spellStart"/>
      <w:r w:rsidR="003C015F">
        <w:t>deterministic</w:t>
      </w:r>
      <w:proofErr w:type="spellEnd"/>
      <w:r w:rsidR="003C015F">
        <w:t xml:space="preserve"> </w:t>
      </w:r>
      <w:proofErr w:type="spellStart"/>
      <w:r w:rsidR="003C015F">
        <w:t>timeseries</w:t>
      </w:r>
      <w:proofErr w:type="spellEnd"/>
      <w:r w:rsidR="003C015F">
        <w:t xml:space="preserve"> </w:t>
      </w:r>
      <w:proofErr w:type="spellStart"/>
      <w:r w:rsidR="003C015F">
        <w:t>is</w:t>
      </w:r>
      <w:proofErr w:type="spellEnd"/>
      <w:r w:rsidR="003C015F">
        <w:t xml:space="preserve"> large (</w:t>
      </w:r>
      <w:proofErr w:type="spellStart"/>
      <w:r w:rsidR="003C015F">
        <w:t>eg</w:t>
      </w:r>
      <w:proofErr w:type="spellEnd"/>
      <w:r w:rsidR="003C015F">
        <w:t xml:space="preserve"> more </w:t>
      </w:r>
      <w:proofErr w:type="spellStart"/>
      <w:r w:rsidR="003C015F">
        <w:t>than</w:t>
      </w:r>
      <w:proofErr w:type="spellEnd"/>
      <w:r w:rsidR="003C015F">
        <w:t xml:space="preserve"> 50)</w:t>
      </w:r>
    </w:p>
    <w:p w14:paraId="7C6BD44B" w14:textId="7954892E" w:rsidR="00C07BA4" w:rsidRDefault="00C07BA4" w:rsidP="00264B38">
      <w:pPr>
        <w:spacing w:before="120" w:after="0" w:line="240" w:lineRule="auto"/>
        <w:contextualSpacing/>
      </w:pPr>
      <w:r>
        <w:t xml:space="preserve">The CSV files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scenarised</w:t>
      </w:r>
      <w:proofErr w:type="spellEnd"/>
      <w:r>
        <w:t xml:space="preserve"> time </w:t>
      </w:r>
      <w:proofErr w:type="spellStart"/>
      <w:r>
        <w:t>series</w:t>
      </w:r>
      <w:proofErr w:type="spellEnd"/>
      <w:r>
        <w:t xml:space="preserve"> follow the </w:t>
      </w:r>
      <w:proofErr w:type="spellStart"/>
      <w:r>
        <w:t>common</w:t>
      </w:r>
      <w:proofErr w:type="spellEnd"/>
      <w:r>
        <w:t xml:space="preserve"> format on time </w:t>
      </w:r>
      <w:proofErr w:type="spellStart"/>
      <w:r>
        <w:t>series</w:t>
      </w:r>
      <w:proofErr w:type="spellEnd"/>
      <w:r>
        <w:t xml:space="preserve">, </w:t>
      </w:r>
      <w:proofErr w:type="spellStart"/>
      <w:r>
        <w:t>ie</w:t>
      </w:r>
      <w:proofErr w:type="spellEnd"/>
      <w:r>
        <w:t xml:space="preserve"> 2 </w:t>
      </w:r>
      <w:proofErr w:type="spellStart"/>
      <w:r>
        <w:t>lines</w:t>
      </w:r>
      <w:proofErr w:type="spellEnd"/>
      <w:r>
        <w:t xml:space="preserve"> of </w:t>
      </w:r>
      <w:proofErr w:type="spellStart"/>
      <w:r>
        <w:t>heading</w:t>
      </w:r>
      <w:proofErr w:type="spellEnd"/>
      <w:r w:rsidR="00B62E77">
        <w:t xml:space="preserve"> (one </w:t>
      </w:r>
      <w:proofErr w:type="spellStart"/>
      <w:r w:rsidR="00B62E77">
        <w:t>with</w:t>
      </w:r>
      <w:proofErr w:type="spellEnd"/>
      <w:r w:rsidR="00B62E77">
        <w:t xml:space="preserve"> </w:t>
      </w:r>
      <w:r w:rsidR="003877F8">
        <w:t xml:space="preserve">global </w:t>
      </w:r>
      <w:proofErr w:type="spellStart"/>
      <w:r w:rsidR="00B62E77">
        <w:t>naming</w:t>
      </w:r>
      <w:proofErr w:type="spellEnd"/>
      <w:r w:rsidR="00B62E77">
        <w:t xml:space="preserve"> information, the </w:t>
      </w:r>
      <w:proofErr w:type="spellStart"/>
      <w:r w:rsidR="00B62E77">
        <w:t>other</w:t>
      </w:r>
      <w:proofErr w:type="spellEnd"/>
      <w:r w:rsidR="00B62E77">
        <w:t xml:space="preserve"> </w:t>
      </w:r>
      <w:proofErr w:type="spellStart"/>
      <w:r w:rsidR="00B62E77">
        <w:t>w</w:t>
      </w:r>
      <w:r w:rsidR="003877F8">
        <w:t>ith</w:t>
      </w:r>
      <w:proofErr w:type="spellEnd"/>
      <w:r w:rsidR="003877F8">
        <w:t xml:space="preserve"> the </w:t>
      </w:r>
      <w:proofErr w:type="spellStart"/>
      <w:r w:rsidR="003877F8">
        <w:t>names</w:t>
      </w:r>
      <w:proofErr w:type="spellEnd"/>
      <w:r w:rsidR="003877F8">
        <w:t xml:space="preserve"> of the time </w:t>
      </w:r>
      <w:proofErr w:type="spellStart"/>
      <w:r w:rsidR="003877F8">
        <w:t>series</w:t>
      </w:r>
      <w:proofErr w:type="spellEnd"/>
      <w:proofErr w:type="gramStart"/>
      <w:r w:rsidR="003877F8">
        <w:t>)</w:t>
      </w:r>
      <w:r>
        <w:t>;</w:t>
      </w:r>
      <w:proofErr w:type="gramEnd"/>
      <w:r>
        <w:t xml:space="preserve"> The first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the UCT timestamp (</w:t>
      </w:r>
      <w:proofErr w:type="spellStart"/>
      <w:r>
        <w:t>yyyy</w:t>
      </w:r>
      <w:proofErr w:type="spellEnd"/>
      <w:r>
        <w:t xml:space="preserve">/mm/dd </w:t>
      </w:r>
      <w:proofErr w:type="spellStart"/>
      <w:r>
        <w:t>hh:mm</w:t>
      </w:r>
      <w:proofErr w:type="spellEnd"/>
      <w:r>
        <w:t xml:space="preserve">) and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are </w:t>
      </w:r>
      <w:r w:rsidR="00264B38">
        <w:t xml:space="preserve">the </w:t>
      </w:r>
      <w:proofErr w:type="spellStart"/>
      <w:r>
        <w:t>different</w:t>
      </w:r>
      <w:proofErr w:type="spellEnd"/>
      <w:r>
        <w:t xml:space="preserve"> scenarios of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timeserie</w:t>
      </w:r>
      <w:proofErr w:type="spellEnd"/>
      <w:r>
        <w:t xml:space="preserve">=&gt; one CSV file </w:t>
      </w:r>
      <w:proofErr w:type="spellStart"/>
      <w:r>
        <w:t>contains</w:t>
      </w:r>
      <w:proofErr w:type="spellEnd"/>
      <w:r>
        <w:t xml:space="preserve"> one </w:t>
      </w:r>
      <w:proofErr w:type="spellStart"/>
      <w:r>
        <w:t>scenarized</w:t>
      </w:r>
      <w:proofErr w:type="spellEnd"/>
      <w:r>
        <w:t xml:space="preserve"> </w:t>
      </w:r>
      <w:proofErr w:type="spellStart"/>
      <w:r>
        <w:t>timeserie</w:t>
      </w:r>
      <w:proofErr w:type="spellEnd"/>
      <w:r>
        <w:t xml:space="preserve">. Scenarios are </w:t>
      </w:r>
      <w:proofErr w:type="spellStart"/>
      <w:r>
        <w:t>stamped</w:t>
      </w:r>
      <w:proofErr w:type="spellEnd"/>
      <w:r>
        <w:t xml:space="preserve"> by the value in the line2 (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eg</w:t>
      </w:r>
      <w:proofErr w:type="spellEnd"/>
      <w:r>
        <w:t xml:space="preserve"> 1970, 1971, 1972…</w:t>
      </w:r>
      <w:proofErr w:type="gramStart"/>
      <w:r>
        <w:t>);</w:t>
      </w:r>
      <w:proofErr w:type="gramEnd"/>
      <w:r>
        <w:t xml:space="preserve"> </w:t>
      </w:r>
    </w:p>
    <w:p w14:paraId="3F36070D" w14:textId="77777777" w:rsidR="001F5DB0" w:rsidRPr="00264B38" w:rsidRDefault="001F5DB0" w:rsidP="00264B38">
      <w:pPr>
        <w:pStyle w:val="Titre3"/>
        <w:rPr>
          <w:rStyle w:val="MachinecrireHTML"/>
          <w:rFonts w:asciiTheme="majorHAnsi" w:eastAsiaTheme="majorEastAsia" w:hAnsiTheme="majorHAnsi" w:cstheme="majorBidi"/>
          <w:sz w:val="28"/>
          <w:szCs w:val="28"/>
        </w:rPr>
      </w:pPr>
      <w:bookmarkStart w:id="1" w:name="_Toc39151512"/>
      <w:r w:rsidRPr="00264B38">
        <w:rPr>
          <w:rStyle w:val="MachinecrireHTML"/>
          <w:rFonts w:asciiTheme="majorHAnsi" w:eastAsiaTheme="majorEastAsia" w:hAnsiTheme="majorHAnsi" w:cstheme="majorBidi"/>
          <w:sz w:val="28"/>
          <w:szCs w:val="28"/>
        </w:rPr>
        <w:t xml:space="preserve">Description of </w:t>
      </w:r>
      <w:proofErr w:type="spellStart"/>
      <w:r w:rsidRPr="00264B38">
        <w:rPr>
          <w:rStyle w:val="MachinecrireHTML"/>
          <w:rFonts w:asciiTheme="majorHAnsi" w:eastAsiaTheme="majorEastAsia" w:hAnsiTheme="majorHAnsi" w:cstheme="majorBidi"/>
          <w:sz w:val="28"/>
          <w:szCs w:val="28"/>
        </w:rPr>
        <w:t>geography</w:t>
      </w:r>
      <w:bookmarkEnd w:id="1"/>
      <w:proofErr w:type="spellEnd"/>
    </w:p>
    <w:p w14:paraId="16B9668D" w14:textId="77777777" w:rsidR="001F5DB0" w:rsidRDefault="001F5DB0" w:rsidP="001F5DB0">
      <w:proofErr w:type="spellStart"/>
      <w:r>
        <w:t>Each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to a </w:t>
      </w:r>
      <w:proofErr w:type="spellStart"/>
      <w:r>
        <w:t>geographical</w:t>
      </w:r>
      <w:proofErr w:type="spellEnd"/>
      <w:r>
        <w:t xml:space="preserve"> area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partitioned</w:t>
      </w:r>
      <w:proofErr w:type="spellEnd"/>
      <w:r>
        <w:t xml:space="preserve">. </w:t>
      </w:r>
      <w:proofErr w:type="spellStart"/>
      <w:r>
        <w:t>Different</w:t>
      </w:r>
      <w:proofErr w:type="spellEnd"/>
      <w:r>
        <w:t xml:space="preserve"> partitions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of </w:t>
      </w:r>
      <w:proofErr w:type="spellStart"/>
      <w:r>
        <w:t>constraints</w:t>
      </w:r>
      <w:proofErr w:type="spellEnd"/>
      <w:r>
        <w:t xml:space="preserve"> or computations. </w:t>
      </w:r>
    </w:p>
    <w:p w14:paraId="619FE71E" w14:textId="77777777" w:rsidR="001F5DB0" w:rsidRDefault="001F5DB0" w:rsidP="001F5DB0">
      <w:proofErr w:type="spellStart"/>
      <w:r>
        <w:t>Those</w:t>
      </w:r>
      <w:proofErr w:type="spellEnd"/>
      <w:r>
        <w:t xml:space="preserve"> partitions are </w:t>
      </w:r>
      <w:proofErr w:type="spellStart"/>
      <w:r>
        <w:t>described</w:t>
      </w:r>
      <w:proofErr w:type="spellEnd"/>
      <w:r>
        <w:t xml:space="preserve"> in files or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ZP_ZonePartition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follow the </w:t>
      </w:r>
      <w:proofErr w:type="spellStart"/>
      <w:r>
        <w:t>same</w:t>
      </w:r>
      <w:proofErr w:type="spellEnd"/>
      <w:r>
        <w:t xml:space="preserve"> </w:t>
      </w:r>
      <w:proofErr w:type="spellStart"/>
      <w:proofErr w:type="gramStart"/>
      <w:r>
        <w:t>rules</w:t>
      </w:r>
      <w:proofErr w:type="spellEnd"/>
      <w:r>
        <w:t>:</w:t>
      </w:r>
      <w:proofErr w:type="gramEnd"/>
    </w:p>
    <w:p w14:paraId="4E725712" w14:textId="77777777" w:rsidR="001F5DB0" w:rsidRDefault="001F5DB0" w:rsidP="001F5DB0">
      <w:r>
        <w:t xml:space="preserve">The first </w:t>
      </w:r>
      <w:proofErr w:type="spellStart"/>
      <w:r>
        <w:t>column</w:t>
      </w:r>
      <w:proofErr w:type="spellEnd"/>
      <w:r>
        <w:t xml:space="preserve"> ‘Level1’ </w:t>
      </w:r>
      <w:proofErr w:type="spellStart"/>
      <w:r>
        <w:t>lists</w:t>
      </w:r>
      <w:proofErr w:type="spellEnd"/>
      <w:r>
        <w:t xml:space="preserve"> the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partition. The partition ‘level2’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partition,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regions</w:t>
      </w:r>
      <w:proofErr w:type="spellEnd"/>
      <w:r>
        <w:t xml:space="preserve"> in Level2 are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regions</w:t>
      </w:r>
      <w:proofErr w:type="spellEnd"/>
      <w:r>
        <w:t xml:space="preserve"> in level1, and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in level2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regions</w:t>
      </w:r>
      <w:proofErr w:type="spellEnd"/>
      <w:r>
        <w:t xml:space="preserve"> in level1. Level3 partitions </w:t>
      </w:r>
      <w:proofErr w:type="spellStart"/>
      <w:r>
        <w:t>again</w:t>
      </w:r>
      <w:proofErr w:type="spellEnd"/>
      <w:r>
        <w:t xml:space="preserve"> are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level2.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</w:t>
      </w:r>
      <w:proofErr w:type="spellStart"/>
      <w:r>
        <w:t>different</w:t>
      </w:r>
      <w:proofErr w:type="spellEnd"/>
      <w:r>
        <w:t xml:space="preserve"> partitions </w:t>
      </w:r>
      <w:proofErr w:type="spellStart"/>
      <w:r>
        <w:t>obtained</w:t>
      </w:r>
      <w:proofErr w:type="spellEnd"/>
      <w:r>
        <w:t xml:space="preserve"> by </w:t>
      </w:r>
      <w:proofErr w:type="spellStart"/>
      <w:r>
        <w:t>regrouping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 (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2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of </w:t>
      </w:r>
      <w:proofErr w:type="spellStart"/>
      <w:r>
        <w:t>grouping</w:t>
      </w:r>
      <w:proofErr w:type="spellEnd"/>
      <w:r>
        <w:t xml:space="preserve"> the </w:t>
      </w:r>
      <w:proofErr w:type="spellStart"/>
      <w:r>
        <w:t>regions</w:t>
      </w:r>
      <w:proofErr w:type="spellEnd"/>
      <w:r>
        <w:t xml:space="preserve"> of level</w:t>
      </w:r>
      <w:proofErr w:type="gramStart"/>
      <w:r>
        <w:t>2:</w:t>
      </w:r>
      <w:proofErr w:type="gramEnd"/>
      <w:r>
        <w:t xml:space="preserve"> level3part1 and level3part2).</w:t>
      </w:r>
    </w:p>
    <w:p w14:paraId="138319F8" w14:textId="77777777" w:rsidR="001F5DB0" w:rsidRDefault="001F5DB0" w:rsidP="001F5DB0">
      <w:pPr>
        <w:numPr>
          <w:ilvl w:val="0"/>
          <w:numId w:val="9"/>
        </w:numPr>
        <w:contextualSpacing/>
        <w:jc w:val="both"/>
      </w:pPr>
      <w:r>
        <w:t xml:space="preserve">Level1 = identifier of the first </w:t>
      </w:r>
      <w:proofErr w:type="spellStart"/>
      <w:r>
        <w:t>level</w:t>
      </w:r>
      <w:proofErr w:type="spellEnd"/>
      <w:r>
        <w:t xml:space="preserve"> zone (e.g., </w:t>
      </w:r>
      <w:proofErr w:type="spellStart"/>
      <w:r>
        <w:t>datazone</w:t>
      </w:r>
      <w:proofErr w:type="spellEnd"/>
      <w:r>
        <w:t>) - string</w:t>
      </w:r>
    </w:p>
    <w:p w14:paraId="2787FD10" w14:textId="77777777" w:rsidR="001F5DB0" w:rsidRDefault="001F5DB0" w:rsidP="001F5DB0">
      <w:pPr>
        <w:numPr>
          <w:ilvl w:val="0"/>
          <w:numId w:val="9"/>
        </w:numPr>
        <w:contextualSpacing/>
        <w:jc w:val="both"/>
      </w:pPr>
      <w:r>
        <w:t xml:space="preserve">Level2= identifier of the second </w:t>
      </w:r>
      <w:proofErr w:type="spellStart"/>
      <w:r>
        <w:t>level</w:t>
      </w:r>
      <w:proofErr w:type="spellEnd"/>
      <w:r>
        <w:t xml:space="preserve"> zone (e.g., cluster) - string</w:t>
      </w:r>
    </w:p>
    <w:p w14:paraId="27040A9B" w14:textId="77777777" w:rsidR="001F5DB0" w:rsidRDefault="001F5DB0" w:rsidP="001F5DB0">
      <w:pPr>
        <w:numPr>
          <w:ilvl w:val="0"/>
          <w:numId w:val="9"/>
        </w:numPr>
        <w:contextualSpacing/>
        <w:jc w:val="both"/>
      </w:pPr>
      <w:r>
        <w:t xml:space="preserve">Level3Part1 = identifier of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zone (e.g., </w:t>
      </w:r>
      <w:proofErr w:type="spellStart"/>
      <w:r>
        <w:t>region</w:t>
      </w:r>
      <w:proofErr w:type="spellEnd"/>
      <w:r>
        <w:t xml:space="preserve">), in </w:t>
      </w:r>
      <w:proofErr w:type="gramStart"/>
      <w:r>
        <w:t>a</w:t>
      </w:r>
      <w:proofErr w:type="gramEnd"/>
      <w:r>
        <w:t xml:space="preserve"> first partition – string</w:t>
      </w:r>
    </w:p>
    <w:p w14:paraId="6117B433" w14:textId="77777777" w:rsidR="001F5DB0" w:rsidRDefault="001F5DB0" w:rsidP="001F5DB0">
      <w:pPr>
        <w:numPr>
          <w:ilvl w:val="0"/>
          <w:numId w:val="9"/>
        </w:numPr>
        <w:contextualSpacing/>
        <w:jc w:val="both"/>
      </w:pPr>
      <w:r>
        <w:t xml:space="preserve">Level3Part2 = identifier of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zone (e.g., </w:t>
      </w:r>
      <w:proofErr w:type="spellStart"/>
      <w:r>
        <w:t>region</w:t>
      </w:r>
      <w:proofErr w:type="spellEnd"/>
      <w:r>
        <w:t xml:space="preserve">), in </w:t>
      </w:r>
      <w:proofErr w:type="gramStart"/>
      <w:r>
        <w:t>a</w:t>
      </w:r>
      <w:proofErr w:type="gramEnd"/>
      <w:r>
        <w:t xml:space="preserve"> second partition – string</w:t>
      </w:r>
    </w:p>
    <w:p w14:paraId="6568E4D6" w14:textId="77777777" w:rsidR="001F5DB0" w:rsidRDefault="001F5DB0" w:rsidP="001F5DB0">
      <w:pPr>
        <w:numPr>
          <w:ilvl w:val="0"/>
          <w:numId w:val="9"/>
        </w:numPr>
        <w:contextualSpacing/>
        <w:jc w:val="both"/>
      </w:pPr>
      <w:r>
        <w:t>Etc.</w:t>
      </w:r>
    </w:p>
    <w:p w14:paraId="041FDD8E" w14:textId="77777777" w:rsidR="001F5DB0" w:rsidRDefault="001F5DB0" w:rsidP="001F5DB0">
      <w:r>
        <w:t xml:space="preserve">A </w:t>
      </w:r>
      <w:proofErr w:type="spellStart"/>
      <w:r>
        <w:t>row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values L1, L2, L31, L32 …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zone L1 </w:t>
      </w:r>
      <w:proofErr w:type="spellStart"/>
      <w:r>
        <w:t>belongs</w:t>
      </w:r>
      <w:proofErr w:type="spellEnd"/>
      <w:r>
        <w:t xml:space="preserve"> to second </w:t>
      </w:r>
      <w:proofErr w:type="spellStart"/>
      <w:r>
        <w:t>level</w:t>
      </w:r>
      <w:proofErr w:type="spellEnd"/>
      <w:r>
        <w:t xml:space="preserve"> zone L2, and </w:t>
      </w:r>
      <w:proofErr w:type="spellStart"/>
      <w:r>
        <w:t>this</w:t>
      </w:r>
      <w:proofErr w:type="spellEnd"/>
      <w:r>
        <w:t xml:space="preserve"> zone </w:t>
      </w:r>
      <w:proofErr w:type="spellStart"/>
      <w:r>
        <w:t>belongs</w:t>
      </w:r>
      <w:proofErr w:type="spellEnd"/>
      <w:r>
        <w:t xml:space="preserve"> to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zones L31 and L32, </w:t>
      </w:r>
      <w:proofErr w:type="gramStart"/>
      <w:r>
        <w:t>…;</w:t>
      </w:r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L1 </w:t>
      </w:r>
      <w:proofErr w:type="spellStart"/>
      <w:r>
        <w:t>belongs</w:t>
      </w:r>
      <w:proofErr w:type="spellEnd"/>
      <w:r>
        <w:t xml:space="preserve"> to a unique L2; </w:t>
      </w:r>
      <w:proofErr w:type="spellStart"/>
      <w:r>
        <w:t>Each</w:t>
      </w:r>
      <w:proofErr w:type="spellEnd"/>
      <w:r>
        <w:t xml:space="preserve"> L2 </w:t>
      </w:r>
      <w:proofErr w:type="spellStart"/>
      <w:r>
        <w:t>belongs</w:t>
      </w:r>
      <w:proofErr w:type="spellEnd"/>
      <w:r>
        <w:t xml:space="preserve"> to a unique L3 for the first partition, and to a unique L3 –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- for the second partition, etc…</w:t>
      </w:r>
    </w:p>
    <w:p w14:paraId="55835512" w14:textId="77777777" w:rsidR="001F5DB0" w:rsidRDefault="001F5DB0" w:rsidP="001F5DB0">
      <w:r>
        <w:rPr>
          <w:lang w:val="en-US"/>
        </w:rPr>
        <w:lastRenderedPageBreak/>
        <w:t xml:space="preserve">The </w:t>
      </w:r>
      <w:r>
        <w:fldChar w:fldCharType="begin"/>
      </w:r>
      <w:r>
        <w:instrText>REF _Ref37425034 \h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illustrates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2A636E21" w14:textId="77777777" w:rsidR="001F5DB0" w:rsidRDefault="001F5DB0" w:rsidP="001F5DB0">
      <w:pPr>
        <w:keepNext/>
      </w:pPr>
      <w:r>
        <w:rPr>
          <w:noProof/>
        </w:rPr>
        <w:drawing>
          <wp:inline distT="0" distB="0" distL="0" distR="0" wp14:anchorId="1363E00A" wp14:editId="79969833">
            <wp:extent cx="5096510" cy="2692400"/>
            <wp:effectExtent l="0" t="0" r="0" b="0"/>
            <wp:docPr id="2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B29E" w14:textId="507BD4B9" w:rsidR="001F5DB0" w:rsidRDefault="001F5DB0" w:rsidP="001F5DB0">
      <w:pPr>
        <w:pStyle w:val="Lgende"/>
        <w:rPr>
          <w:highlight w:val="yellow"/>
        </w:rPr>
      </w:pPr>
      <w:bookmarkStart w:id="2" w:name="_Ref37425034"/>
      <w:bookmarkStart w:id="3" w:name="_Ref37425014"/>
      <w:bookmarkStart w:id="4" w:name="_Toc3915158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1</w:t>
      </w:r>
      <w:r>
        <w:fldChar w:fldCharType="end"/>
      </w:r>
      <w:bookmarkEnd w:id="2"/>
      <w:r>
        <w:t>: partitions</w:t>
      </w:r>
      <w:bookmarkEnd w:id="3"/>
      <w:bookmarkEnd w:id="4"/>
    </w:p>
    <w:p w14:paraId="54C52DF1" w14:textId="77777777" w:rsidR="001F5DB0" w:rsidRDefault="001F5DB0" w:rsidP="001F5DB0">
      <w:r>
        <w:t xml:space="preserve">In </w:t>
      </w:r>
      <w:proofErr w:type="gramStart"/>
      <w:r>
        <w:t>Blue:</w:t>
      </w:r>
      <w:proofErr w:type="gramEnd"/>
      <w:r>
        <w:t xml:space="preserve"> Level1; in Green: level2, in </w:t>
      </w:r>
      <w:proofErr w:type="spellStart"/>
      <w:r>
        <w:t>red</w:t>
      </w:r>
      <w:proofErr w:type="spellEnd"/>
      <w:r>
        <w:t xml:space="preserve"> and orange: level3 (partition1 and partition2), and in black level4.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7 zones in level1,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aggregated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4 </w:t>
      </w:r>
      <w:proofErr w:type="spellStart"/>
      <w:r>
        <w:t>level</w:t>
      </w:r>
      <w:proofErr w:type="spellEnd"/>
      <w:r>
        <w:t xml:space="preserve"> 2 </w:t>
      </w:r>
      <w:proofErr w:type="gramStart"/>
      <w:r>
        <w:t>clusters:</w:t>
      </w:r>
      <w:proofErr w:type="gramEnd"/>
      <w:r>
        <w:t xml:space="preserve"> BE, FR1, FR2 and ES. </w:t>
      </w:r>
      <w:proofErr w:type="spellStart"/>
      <w:r>
        <w:t>Each</w:t>
      </w:r>
      <w:proofErr w:type="spellEnd"/>
      <w:r>
        <w:t xml:space="preserve"> level1 zone </w:t>
      </w:r>
      <w:proofErr w:type="spellStart"/>
      <w:r>
        <w:t>belongs</w:t>
      </w:r>
      <w:proofErr w:type="spellEnd"/>
      <w:r>
        <w:t xml:space="preserve"> to a unique level2 cluster. At level3 </w:t>
      </w:r>
      <w:proofErr w:type="spellStart"/>
      <w:r>
        <w:t>there</w:t>
      </w:r>
      <w:proofErr w:type="spellEnd"/>
      <w:r>
        <w:t xml:space="preserve"> are 2 </w:t>
      </w:r>
      <w:proofErr w:type="gramStart"/>
      <w:r>
        <w:t>partitions:</w:t>
      </w:r>
      <w:proofErr w:type="gramEnd"/>
      <w:r>
        <w:t xml:space="preserve"> Level3part1 partitions the 4 clusters as North=BE+FR1, South=FR2+ES </w:t>
      </w:r>
      <w:proofErr w:type="spellStart"/>
      <w:r>
        <w:t>while</w:t>
      </w:r>
      <w:proofErr w:type="spellEnd"/>
      <w:r>
        <w:t xml:space="preserve"> Level3part2 partitions the </w:t>
      </w:r>
      <w:proofErr w:type="spellStart"/>
      <w:r>
        <w:t>same</w:t>
      </w:r>
      <w:proofErr w:type="spellEnd"/>
      <w:r>
        <w:t xml:space="preserve"> 4 clusters as BE=BE, FR=FR1+FR2 and ES=ES.</w:t>
      </w:r>
    </w:p>
    <w:p w14:paraId="2B804886" w14:textId="77777777" w:rsidR="001F5DB0" w:rsidRDefault="001F5DB0" w:rsidP="001F5DB0">
      <w:r>
        <w:br w:type="page"/>
      </w:r>
      <w:bookmarkStart w:id="5" w:name="_Hlk378443121"/>
      <w:bookmarkEnd w:id="5"/>
    </w:p>
    <w:p w14:paraId="33957B0C" w14:textId="77777777" w:rsidR="001F5DB0" w:rsidRDefault="001F5DB0" w:rsidP="001F5DB0">
      <w:pPr>
        <w:spacing w:after="0"/>
        <w:contextualSpacing/>
      </w:pPr>
    </w:p>
    <w:p w14:paraId="3CC96819" w14:textId="77777777" w:rsidR="001F5DB0" w:rsidRPr="00264B38" w:rsidRDefault="001F5DB0" w:rsidP="00264B38">
      <w:pPr>
        <w:pStyle w:val="Titre3"/>
        <w:rPr>
          <w:rStyle w:val="MachinecrireHTML"/>
          <w:rFonts w:asciiTheme="majorHAnsi" w:eastAsiaTheme="majorEastAsia" w:hAnsiTheme="majorHAnsi" w:cstheme="majorBidi"/>
          <w:sz w:val="28"/>
          <w:szCs w:val="28"/>
        </w:rPr>
      </w:pPr>
      <w:bookmarkStart w:id="6" w:name="_Toc39151517"/>
      <w:r w:rsidRPr="00264B38">
        <w:rPr>
          <w:rStyle w:val="MachinecrireHTML"/>
          <w:rFonts w:asciiTheme="majorHAnsi" w:eastAsiaTheme="majorEastAsia" w:hAnsiTheme="majorHAnsi" w:cstheme="majorBidi"/>
          <w:sz w:val="28"/>
          <w:szCs w:val="28"/>
        </w:rPr>
        <w:t xml:space="preserve">Excel </w:t>
      </w:r>
      <w:proofErr w:type="spellStart"/>
      <w:r w:rsidRPr="00264B38">
        <w:rPr>
          <w:rStyle w:val="MachinecrireHTML"/>
          <w:rFonts w:asciiTheme="majorHAnsi" w:eastAsiaTheme="majorEastAsia" w:hAnsiTheme="majorHAnsi" w:cstheme="majorBidi"/>
          <w:sz w:val="28"/>
          <w:szCs w:val="28"/>
        </w:rPr>
        <w:t>sheet</w:t>
      </w:r>
      <w:proofErr w:type="spellEnd"/>
      <w:r w:rsidRPr="00264B38">
        <w:rPr>
          <w:rStyle w:val="MachinecrireHTML"/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Pr="00264B38">
        <w:rPr>
          <w:rStyle w:val="MachinecrireHTML"/>
          <w:rFonts w:asciiTheme="majorHAnsi" w:eastAsiaTheme="majorEastAsia" w:hAnsiTheme="majorHAnsi" w:cstheme="majorBidi"/>
          <w:sz w:val="28"/>
          <w:szCs w:val="28"/>
        </w:rPr>
        <w:t>Parameter</w:t>
      </w:r>
      <w:bookmarkEnd w:id="6"/>
      <w:proofErr w:type="spellEnd"/>
    </w:p>
    <w:p w14:paraId="15AB529D" w14:textId="77777777" w:rsidR="001F5DB0" w:rsidRDefault="001F5DB0" w:rsidP="001F5DB0">
      <w:pPr>
        <w:keepNext/>
      </w:pPr>
      <w:r>
        <w:rPr>
          <w:noProof/>
        </w:rPr>
        <w:drawing>
          <wp:inline distT="0" distB="0" distL="0" distR="0" wp14:anchorId="2159E20D" wp14:editId="1041DA94">
            <wp:extent cx="5760720" cy="21977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081B" w14:textId="618EF693" w:rsidR="001F5DB0" w:rsidRDefault="001F5DB0" w:rsidP="001F5DB0">
      <w:pPr>
        <w:pStyle w:val="Lgende"/>
      </w:pPr>
      <w:bookmarkStart w:id="7" w:name="_Toc3915158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2</w:t>
      </w:r>
      <w:r>
        <w:fldChar w:fldCharType="end"/>
      </w:r>
      <w:r>
        <w:t>: Sheet 'Parameter'</w:t>
      </w:r>
      <w:bookmarkEnd w:id="7"/>
    </w:p>
    <w:p w14:paraId="057CE10F" w14:textId="77777777" w:rsidR="001F5DB0" w:rsidRDefault="001F5DB0" w:rsidP="001F5DB0">
      <w:r>
        <w:t xml:space="preserve">This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sets of </w:t>
      </w:r>
      <w:proofErr w:type="gramStart"/>
      <w:r>
        <w:t>data:</w:t>
      </w:r>
      <w:proofErr w:type="gramEnd"/>
    </w:p>
    <w:p w14:paraId="22D2A97C" w14:textId="77777777" w:rsidR="001F5DB0" w:rsidRPr="00802334" w:rsidRDefault="001F5DB0" w:rsidP="00802334">
      <w:pPr>
        <w:pStyle w:val="Titre4"/>
      </w:pPr>
      <w:proofErr w:type="spellStart"/>
      <w:r w:rsidRPr="00802334">
        <w:t>Coupling</w:t>
      </w:r>
      <w:proofErr w:type="spellEnd"/>
      <w:r w:rsidRPr="00802334">
        <w:t xml:space="preserve"> </w:t>
      </w:r>
      <w:proofErr w:type="spellStart"/>
      <w:r w:rsidRPr="00802334">
        <w:t>Constraints</w:t>
      </w:r>
      <w:proofErr w:type="spellEnd"/>
    </w:p>
    <w:p w14:paraId="06BCB3E5" w14:textId="77777777" w:rsidR="001F5DB0" w:rsidRDefault="001F5DB0" w:rsidP="001F5DB0">
      <w:r>
        <w:t xml:space="preserve"> </w:t>
      </w:r>
      <w:proofErr w:type="spellStart"/>
      <w:proofErr w:type="gramStart"/>
      <w:r>
        <w:t>this</w:t>
      </w:r>
      <w:proofErr w:type="spellEnd"/>
      <w:proofErr w:type="gramEnd"/>
      <w:r>
        <w:t xml:space="preserve"> </w:t>
      </w:r>
      <w:proofErr w:type="spellStart"/>
      <w:r>
        <w:t>lists</w:t>
      </w:r>
      <w:proofErr w:type="spellEnd"/>
      <w:r>
        <w:t xml:space="preserve">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coupling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If a </w:t>
      </w:r>
      <w:proofErr w:type="spellStart"/>
      <w:r>
        <w:t>coupling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used</w:t>
      </w:r>
      <w:proofErr w:type="spellEnd"/>
      <w:r>
        <w:t xml:space="preserve">, the line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.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, the Unit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the Partition,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the zones </w:t>
      </w:r>
      <w:proofErr w:type="spellStart"/>
      <w:r>
        <w:t>attached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coupling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.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:</w:t>
      </w:r>
    </w:p>
    <w:p w14:paraId="104E145D" w14:textId="77777777" w:rsidR="001F5DB0" w:rsidRDefault="001F5DB0" w:rsidP="001F5DB0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proofErr w:type="gramStart"/>
      <w:r>
        <w:t>ActivePowerDemand</w:t>
      </w:r>
      <w:proofErr w:type="spellEnd"/>
      <w:r>
        <w:t>: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the </w:t>
      </w:r>
      <w:proofErr w:type="spellStart"/>
      <w:r>
        <w:t>equilibrium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Active power = Active Power </w:t>
      </w:r>
      <w:proofErr w:type="spellStart"/>
      <w:r>
        <w:t>demand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of the network. The Active Power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as the </w:t>
      </w:r>
      <w:proofErr w:type="spellStart"/>
      <w:r>
        <w:t>sum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time-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listed</w:t>
      </w:r>
      <w:proofErr w:type="spellEnd"/>
      <w:r>
        <w:t xml:space="preserve"> in the </w:t>
      </w:r>
      <w:proofErr w:type="spellStart"/>
      <w:r>
        <w:t>corresponding</w:t>
      </w:r>
      <w:proofErr w:type="spellEnd"/>
      <w:r>
        <w:t xml:space="preserve"> line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power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as the </w:t>
      </w:r>
      <w:proofErr w:type="spellStart"/>
      <w:r>
        <w:t>sum</w:t>
      </w:r>
      <w:proofErr w:type="spellEnd"/>
      <w:r>
        <w:t xml:space="preserve"> of the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heating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, the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cooling</w:t>
      </w:r>
      <w:proofErr w:type="spellEnd"/>
      <w:r>
        <w:t xml:space="preserve"> </w:t>
      </w:r>
      <w:proofErr w:type="spellStart"/>
      <w:proofErr w:type="gramStart"/>
      <w:r>
        <w:t>demands</w:t>
      </w:r>
      <w:proofErr w:type="spellEnd"/>
      <w:r>
        <w:t>….</w:t>
      </w:r>
      <w:proofErr w:type="gramEnd"/>
      <w:r>
        <w:t>)</w:t>
      </w:r>
    </w:p>
    <w:p w14:paraId="372095E3" w14:textId="7D12CB8D" w:rsidR="00CE7E82" w:rsidRDefault="005D1379" w:rsidP="00401A33">
      <w:pPr>
        <w:spacing w:before="120" w:after="120" w:line="240" w:lineRule="auto"/>
        <w:ind w:left="1080"/>
        <w:jc w:val="both"/>
        <w:rPr>
          <w:color w:val="FF0000"/>
        </w:rPr>
      </w:pPr>
      <w:r w:rsidRPr="005D1379">
        <w:rPr>
          <w:color w:val="FF0000"/>
        </w:rPr>
        <w:t xml:space="preserve">The Active Power </w:t>
      </w:r>
      <w:proofErr w:type="spellStart"/>
      <w:r w:rsidRPr="005D1379">
        <w:rPr>
          <w:color w:val="FF0000"/>
        </w:rPr>
        <w:t>Demand</w:t>
      </w:r>
      <w:proofErr w:type="spellEnd"/>
      <w:r w:rsidRPr="005D1379">
        <w:rPr>
          <w:color w:val="FF0000"/>
        </w:rPr>
        <w:t xml:space="preserve"> </w:t>
      </w:r>
      <w:proofErr w:type="spellStart"/>
      <w:r w:rsidRPr="005D1379">
        <w:rPr>
          <w:color w:val="FF0000"/>
        </w:rPr>
        <w:t>timeseries</w:t>
      </w:r>
      <w:proofErr w:type="spellEnd"/>
      <w:r w:rsidRPr="005D1379">
        <w:rPr>
          <w:color w:val="FF0000"/>
        </w:rPr>
        <w:t xml:space="preserve"> </w:t>
      </w:r>
      <w:proofErr w:type="spellStart"/>
      <w:r w:rsidRPr="005D1379">
        <w:rPr>
          <w:color w:val="FF0000"/>
        </w:rPr>
        <w:t>is</w:t>
      </w:r>
      <w:proofErr w:type="spellEnd"/>
      <w:r w:rsidR="00401A33" w:rsidRPr="005D1379">
        <w:rPr>
          <w:color w:val="FF0000"/>
        </w:rPr>
        <w:t xml:space="preserve"> </w:t>
      </w:r>
      <w:proofErr w:type="spellStart"/>
      <w:r w:rsidR="00401A33" w:rsidRPr="005D1379">
        <w:rPr>
          <w:color w:val="FF0000"/>
        </w:rPr>
        <w:t>equivalent</w:t>
      </w:r>
      <w:proofErr w:type="spellEnd"/>
      <w:r w:rsidR="00401A33" w:rsidRPr="005D1379">
        <w:rPr>
          <w:color w:val="FF0000"/>
        </w:rPr>
        <w:t xml:space="preserve"> to </w:t>
      </w:r>
      <w:r w:rsidRPr="005D1379">
        <w:rPr>
          <w:color w:val="FF0000"/>
        </w:rPr>
        <w:t xml:space="preserve">Final </w:t>
      </w:r>
      <w:proofErr w:type="spellStart"/>
      <w:r w:rsidRPr="005D1379">
        <w:rPr>
          <w:color w:val="FF0000"/>
        </w:rPr>
        <w:t>Energy|Electricity</w:t>
      </w:r>
      <w:proofErr w:type="spellEnd"/>
      <w:r w:rsidRPr="005D1379">
        <w:rPr>
          <w:color w:val="FF0000"/>
        </w:rPr>
        <w:t xml:space="preserve"> </w:t>
      </w:r>
      <w:proofErr w:type="spellStart"/>
      <w:r w:rsidRPr="005D1379">
        <w:rPr>
          <w:color w:val="FF0000"/>
        </w:rPr>
        <w:t>multiplied</w:t>
      </w:r>
      <w:proofErr w:type="spellEnd"/>
      <w:r w:rsidRPr="005D1379">
        <w:rPr>
          <w:color w:val="FF0000"/>
        </w:rPr>
        <w:t xml:space="preserve"> by </w:t>
      </w:r>
      <w:proofErr w:type="spellStart"/>
      <w:r w:rsidRPr="005D1379">
        <w:rPr>
          <w:color w:val="FF0000"/>
        </w:rPr>
        <w:t>Load</w:t>
      </w:r>
      <w:proofErr w:type="spellEnd"/>
      <w:r w:rsidRPr="005D1379">
        <w:rPr>
          <w:color w:val="FF0000"/>
        </w:rPr>
        <w:t xml:space="preserve"> </w:t>
      </w:r>
      <w:proofErr w:type="spellStart"/>
      <w:r w:rsidRPr="005D1379">
        <w:rPr>
          <w:color w:val="FF0000"/>
        </w:rPr>
        <w:t>factors</w:t>
      </w:r>
      <w:proofErr w:type="spellEnd"/>
      <w:r w:rsidRPr="005D1379">
        <w:rPr>
          <w:color w:val="FF0000"/>
        </w:rPr>
        <w:t xml:space="preserve"> time </w:t>
      </w:r>
      <w:proofErr w:type="spellStart"/>
      <w:r w:rsidRPr="005D1379">
        <w:rPr>
          <w:color w:val="FF0000"/>
        </w:rPr>
        <w:t>series</w:t>
      </w:r>
      <w:proofErr w:type="spellEnd"/>
      <w:r w:rsidRPr="005D1379">
        <w:rPr>
          <w:color w:val="FF0000"/>
        </w:rPr>
        <w:t>.</w:t>
      </w:r>
      <w:r w:rsidR="00214F20">
        <w:rPr>
          <w:color w:val="FF0000"/>
        </w:rPr>
        <w:t xml:space="preserve"> In practice </w:t>
      </w:r>
      <w:proofErr w:type="spellStart"/>
      <w:r w:rsidR="00214F20">
        <w:rPr>
          <w:color w:val="FF0000"/>
        </w:rPr>
        <w:t>it</w:t>
      </w:r>
      <w:proofErr w:type="spellEnd"/>
      <w:r w:rsidR="00214F20">
        <w:rPr>
          <w:color w:val="FF0000"/>
        </w:rPr>
        <w:t xml:space="preserve"> </w:t>
      </w:r>
      <w:proofErr w:type="spellStart"/>
      <w:r w:rsidR="00214F20">
        <w:rPr>
          <w:color w:val="FF0000"/>
        </w:rPr>
        <w:t>is</w:t>
      </w:r>
      <w:proofErr w:type="spellEnd"/>
      <w:r w:rsidR="00214F20">
        <w:rPr>
          <w:color w:val="FF0000"/>
        </w:rPr>
        <w:t xml:space="preserve"> </w:t>
      </w:r>
      <w:proofErr w:type="spellStart"/>
      <w:r w:rsidR="00214F20">
        <w:rPr>
          <w:color w:val="FF0000"/>
        </w:rPr>
        <w:t>computed</w:t>
      </w:r>
      <w:proofErr w:type="spellEnd"/>
      <w:r w:rsidR="00214F20">
        <w:rPr>
          <w:color w:val="FF0000"/>
        </w:rPr>
        <w:t xml:space="preserve"> as the </w:t>
      </w:r>
      <w:proofErr w:type="spellStart"/>
      <w:r w:rsidR="00214F20">
        <w:rPr>
          <w:color w:val="FF0000"/>
        </w:rPr>
        <w:t>sum</w:t>
      </w:r>
      <w:proofErr w:type="spellEnd"/>
      <w:r w:rsidR="00214F20">
        <w:rPr>
          <w:color w:val="FF0000"/>
        </w:rPr>
        <w:t xml:space="preserve"> of </w:t>
      </w:r>
      <w:proofErr w:type="spellStart"/>
      <w:r w:rsidR="00214F20">
        <w:rPr>
          <w:color w:val="FF0000"/>
        </w:rPr>
        <w:t>timeseries</w:t>
      </w:r>
      <w:proofErr w:type="spellEnd"/>
      <w:r w:rsidR="00214F20">
        <w:rPr>
          <w:color w:val="FF0000"/>
        </w:rPr>
        <w:t xml:space="preserve"> for the </w:t>
      </w:r>
      <w:proofErr w:type="spellStart"/>
      <w:r w:rsidR="00214F20">
        <w:rPr>
          <w:color w:val="FF0000"/>
        </w:rPr>
        <w:t>different</w:t>
      </w:r>
      <w:proofErr w:type="spellEnd"/>
      <w:r w:rsidR="00214F20">
        <w:rPr>
          <w:color w:val="FF0000"/>
        </w:rPr>
        <w:t xml:space="preserve"> components of </w:t>
      </w:r>
      <w:proofErr w:type="spellStart"/>
      <w:r w:rsidR="00214F20">
        <w:rPr>
          <w:color w:val="FF0000"/>
        </w:rPr>
        <w:t>electricity</w:t>
      </w:r>
      <w:proofErr w:type="spellEnd"/>
      <w:r w:rsidR="00214F20">
        <w:rPr>
          <w:color w:val="FF0000"/>
        </w:rPr>
        <w:t xml:space="preserve"> </w:t>
      </w:r>
      <w:proofErr w:type="spellStart"/>
      <w:r w:rsidR="00214F20">
        <w:rPr>
          <w:color w:val="FF0000"/>
        </w:rPr>
        <w:t>demand</w:t>
      </w:r>
      <w:proofErr w:type="spellEnd"/>
      <w:r w:rsidR="00214F20">
        <w:rPr>
          <w:color w:val="FF0000"/>
        </w:rPr>
        <w:t> :</w:t>
      </w:r>
    </w:p>
    <w:p w14:paraId="1145B91F" w14:textId="79D2D493" w:rsidR="00214F20" w:rsidRDefault="0042727B" w:rsidP="00214F20">
      <w:pPr>
        <w:pStyle w:val="Paragraphedeliste"/>
        <w:numPr>
          <w:ilvl w:val="2"/>
          <w:numId w:val="4"/>
        </w:numPr>
        <w:spacing w:before="120" w:after="120" w:line="240" w:lineRule="auto"/>
        <w:jc w:val="both"/>
        <w:rPr>
          <w:color w:val="FF0000"/>
        </w:rPr>
      </w:pPr>
      <w:proofErr w:type="spellStart"/>
      <w:proofErr w:type="gramStart"/>
      <w:r w:rsidRPr="0042727B">
        <w:rPr>
          <w:color w:val="FF0000"/>
        </w:rPr>
        <w:t>ElecHeating</w:t>
      </w:r>
      <w:proofErr w:type="spellEnd"/>
      <w:r w:rsidRPr="0042727B">
        <w:rPr>
          <w:color w:val="FF0000"/>
        </w:rPr>
        <w:t>:</w:t>
      </w:r>
      <w:proofErr w:type="gramEnd"/>
      <w:r w:rsidRPr="0042727B">
        <w:rPr>
          <w:color w:val="FF0000"/>
        </w:rPr>
        <w:t xml:space="preserve"> Final </w:t>
      </w:r>
      <w:proofErr w:type="spellStart"/>
      <w:r w:rsidRPr="0042727B">
        <w:rPr>
          <w:color w:val="FF0000"/>
        </w:rPr>
        <w:t>Energy|Electricity|Heat</w:t>
      </w:r>
      <w:proofErr w:type="spellEnd"/>
    </w:p>
    <w:p w14:paraId="45FFBD2F" w14:textId="1F4255AE" w:rsidR="0042727B" w:rsidRDefault="0042727B" w:rsidP="00214F20">
      <w:pPr>
        <w:pStyle w:val="Paragraphedeliste"/>
        <w:numPr>
          <w:ilvl w:val="2"/>
          <w:numId w:val="4"/>
        </w:numPr>
        <w:spacing w:before="120" w:after="120" w:line="240" w:lineRule="auto"/>
        <w:jc w:val="both"/>
        <w:rPr>
          <w:color w:val="FF0000"/>
        </w:rPr>
      </w:pPr>
      <w:proofErr w:type="spellStart"/>
      <w:proofErr w:type="gramStart"/>
      <w:r w:rsidRPr="0042727B">
        <w:rPr>
          <w:color w:val="FF0000"/>
        </w:rPr>
        <w:t>AirCondition</w:t>
      </w:r>
      <w:proofErr w:type="spellEnd"/>
      <w:r w:rsidRPr="0042727B">
        <w:rPr>
          <w:color w:val="FF0000"/>
        </w:rPr>
        <w:t>:</w:t>
      </w:r>
      <w:proofErr w:type="gramEnd"/>
      <w:r w:rsidRPr="0042727B">
        <w:rPr>
          <w:color w:val="FF0000"/>
        </w:rPr>
        <w:t xml:space="preserve"> Final </w:t>
      </w:r>
      <w:proofErr w:type="spellStart"/>
      <w:r w:rsidRPr="0042727B">
        <w:rPr>
          <w:color w:val="FF0000"/>
        </w:rPr>
        <w:t>Energy|Electricity|Cooling</w:t>
      </w:r>
      <w:proofErr w:type="spellEnd"/>
    </w:p>
    <w:p w14:paraId="0B82AA79" w14:textId="2C734EB3" w:rsidR="0042727B" w:rsidRDefault="0042727B" w:rsidP="00214F20">
      <w:pPr>
        <w:pStyle w:val="Paragraphedeliste"/>
        <w:numPr>
          <w:ilvl w:val="2"/>
          <w:numId w:val="4"/>
        </w:numPr>
        <w:spacing w:before="120" w:after="120" w:line="240" w:lineRule="auto"/>
        <w:jc w:val="both"/>
        <w:rPr>
          <w:color w:val="FF0000"/>
        </w:rPr>
      </w:pPr>
      <w:proofErr w:type="spellStart"/>
      <w:proofErr w:type="gramStart"/>
      <w:r w:rsidRPr="0042727B">
        <w:rPr>
          <w:color w:val="FF0000"/>
        </w:rPr>
        <w:t>ElecVehicle</w:t>
      </w:r>
      <w:proofErr w:type="spellEnd"/>
      <w:r w:rsidRPr="0042727B">
        <w:rPr>
          <w:color w:val="FF0000"/>
        </w:rPr>
        <w:t>:</w:t>
      </w:r>
      <w:proofErr w:type="gramEnd"/>
      <w:r w:rsidRPr="0042727B">
        <w:rPr>
          <w:color w:val="FF0000"/>
        </w:rPr>
        <w:t xml:space="preserve"> Final </w:t>
      </w:r>
      <w:proofErr w:type="spellStart"/>
      <w:r w:rsidRPr="0042727B">
        <w:rPr>
          <w:color w:val="FF0000"/>
        </w:rPr>
        <w:t>Energy|Electricity|Transportation</w:t>
      </w:r>
      <w:proofErr w:type="spellEnd"/>
    </w:p>
    <w:p w14:paraId="21D8C442" w14:textId="14663A06" w:rsidR="000A1264" w:rsidRPr="00214F20" w:rsidRDefault="000A1264" w:rsidP="00214F20">
      <w:pPr>
        <w:pStyle w:val="Paragraphedeliste"/>
        <w:numPr>
          <w:ilvl w:val="2"/>
          <w:numId w:val="4"/>
        </w:numPr>
        <w:spacing w:before="120" w:after="120" w:line="240" w:lineRule="auto"/>
        <w:jc w:val="both"/>
        <w:rPr>
          <w:color w:val="FF0000"/>
        </w:rPr>
      </w:pPr>
      <w:proofErr w:type="spellStart"/>
      <w:proofErr w:type="gramStart"/>
      <w:r w:rsidRPr="000A1264">
        <w:rPr>
          <w:color w:val="FF0000"/>
        </w:rPr>
        <w:t>nonthermo</w:t>
      </w:r>
      <w:proofErr w:type="spellEnd"/>
      <w:r w:rsidRPr="000A1264">
        <w:rPr>
          <w:color w:val="FF0000"/>
        </w:rPr>
        <w:t>:</w:t>
      </w:r>
      <w:proofErr w:type="gramEnd"/>
      <w:r w:rsidRPr="000A1264">
        <w:rPr>
          <w:color w:val="FF0000"/>
        </w:rPr>
        <w:t xml:space="preserve"> Final </w:t>
      </w:r>
      <w:proofErr w:type="spellStart"/>
      <w:r w:rsidRPr="000A1264">
        <w:rPr>
          <w:color w:val="FF0000"/>
        </w:rPr>
        <w:t>Energy|Electricity|Other</w:t>
      </w:r>
      <w:proofErr w:type="spellEnd"/>
      <w:r w:rsidRPr="000A1264">
        <w:rPr>
          <w:color w:val="FF0000"/>
        </w:rPr>
        <w:t xml:space="preserve"> (</w:t>
      </w:r>
      <w:proofErr w:type="spellStart"/>
      <w:r w:rsidRPr="000A1264">
        <w:rPr>
          <w:color w:val="FF0000"/>
        </w:rPr>
        <w:t>excl</w:t>
      </w:r>
      <w:proofErr w:type="spellEnd"/>
      <w:r w:rsidRPr="000A1264">
        <w:rPr>
          <w:color w:val="FF0000"/>
        </w:rPr>
        <w:t xml:space="preserve">. </w:t>
      </w:r>
      <w:proofErr w:type="spellStart"/>
      <w:r w:rsidRPr="000A1264">
        <w:rPr>
          <w:color w:val="FF0000"/>
        </w:rPr>
        <w:t>Heat</w:t>
      </w:r>
      <w:proofErr w:type="spellEnd"/>
      <w:r w:rsidRPr="000A1264">
        <w:rPr>
          <w:color w:val="FF0000"/>
        </w:rPr>
        <w:t xml:space="preserve">, </w:t>
      </w:r>
      <w:proofErr w:type="spellStart"/>
      <w:r w:rsidRPr="000A1264">
        <w:rPr>
          <w:color w:val="FF0000"/>
        </w:rPr>
        <w:t>Cooling</w:t>
      </w:r>
      <w:proofErr w:type="spellEnd"/>
      <w:r w:rsidRPr="000A1264">
        <w:rPr>
          <w:color w:val="FF0000"/>
        </w:rPr>
        <w:t>, Transport)</w:t>
      </w:r>
    </w:p>
    <w:p w14:paraId="1E6FE1CB" w14:textId="77777777" w:rsidR="001F5DB0" w:rsidRDefault="001F5DB0" w:rsidP="001F5DB0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proofErr w:type="gramStart"/>
      <w:r>
        <w:t>PrimaryDemand</w:t>
      </w:r>
      <w:proofErr w:type="spellEnd"/>
      <w:r>
        <w:t>: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the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, in </w:t>
      </w:r>
      <w:proofErr w:type="spellStart"/>
      <w:r>
        <w:t>each</w:t>
      </w:r>
      <w:proofErr w:type="spellEnd"/>
      <w:r>
        <w:t xml:space="preserve"> “zone” (can </w:t>
      </w:r>
      <w:proofErr w:type="spellStart"/>
      <w:r>
        <w:t>be</w:t>
      </w:r>
      <w:proofErr w:type="spellEnd"/>
      <w:r>
        <w:t xml:space="preserve"> a country….)</w:t>
      </w:r>
    </w:p>
    <w:p w14:paraId="429E01E1" w14:textId="402320CA" w:rsidR="000A224B" w:rsidRDefault="000A224B" w:rsidP="000A224B">
      <w:pPr>
        <w:spacing w:before="120" w:after="120" w:line="240" w:lineRule="auto"/>
        <w:ind w:left="1080"/>
        <w:jc w:val="both"/>
      </w:pPr>
      <w:r>
        <w:rPr>
          <w:color w:val="FF0000"/>
        </w:rPr>
        <w:t xml:space="preserve">Equivalent to </w:t>
      </w:r>
      <w:proofErr w:type="spellStart"/>
      <w:r w:rsidR="009760AB" w:rsidRPr="009760AB">
        <w:rPr>
          <w:color w:val="FF0000"/>
        </w:rPr>
        <w:t>Network|Electricity|Reserve|Requirement|Frequency</w:t>
      </w:r>
      <w:proofErr w:type="spellEnd"/>
      <w:r w:rsidR="009760AB" w:rsidRPr="009760AB">
        <w:rPr>
          <w:color w:val="FF0000"/>
        </w:rPr>
        <w:t xml:space="preserve"> </w:t>
      </w:r>
      <w:proofErr w:type="spellStart"/>
      <w:r w:rsidR="009760AB" w:rsidRPr="009760AB">
        <w:rPr>
          <w:color w:val="FF0000"/>
        </w:rPr>
        <w:t>Containment</w:t>
      </w:r>
      <w:proofErr w:type="spellEnd"/>
    </w:p>
    <w:p w14:paraId="4535F074" w14:textId="77777777" w:rsidR="001F5DB0" w:rsidRDefault="001F5DB0" w:rsidP="001F5DB0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proofErr w:type="gramStart"/>
      <w:r>
        <w:t>SecondaryDemand</w:t>
      </w:r>
      <w:proofErr w:type="spellEnd"/>
      <w:r>
        <w:t>: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the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reserve</w:t>
      </w:r>
      <w:proofErr w:type="spellEnd"/>
      <w:r>
        <w:t>.</w:t>
      </w:r>
    </w:p>
    <w:p w14:paraId="361C5333" w14:textId="5CD363D6" w:rsidR="009760AB" w:rsidRDefault="009760AB" w:rsidP="009760AB">
      <w:pPr>
        <w:spacing w:before="120" w:after="120" w:line="240" w:lineRule="auto"/>
        <w:ind w:left="1080"/>
        <w:jc w:val="both"/>
      </w:pPr>
      <w:r w:rsidRPr="009760AB">
        <w:rPr>
          <w:color w:val="FF0000"/>
        </w:rPr>
        <w:t xml:space="preserve">Equivalent to </w:t>
      </w:r>
      <w:proofErr w:type="spellStart"/>
      <w:r w:rsidRPr="009760AB">
        <w:rPr>
          <w:color w:val="FF0000"/>
        </w:rPr>
        <w:t>Network|Electricity|Reserve|Requirement</w:t>
      </w:r>
      <w:proofErr w:type="spellEnd"/>
      <w:r w:rsidRPr="009760AB">
        <w:rPr>
          <w:color w:val="FF0000"/>
        </w:rPr>
        <w:t>|</w:t>
      </w:r>
      <w:r w:rsidRPr="009760AB">
        <w:t xml:space="preserve"> </w:t>
      </w:r>
      <w:proofErr w:type="spellStart"/>
      <w:r w:rsidRPr="009760AB">
        <w:rPr>
          <w:color w:val="FF0000"/>
        </w:rPr>
        <w:t>Automatic</w:t>
      </w:r>
      <w:proofErr w:type="spellEnd"/>
      <w:r w:rsidRPr="009760AB">
        <w:rPr>
          <w:color w:val="FF0000"/>
        </w:rPr>
        <w:t xml:space="preserve"> Frequency </w:t>
      </w:r>
      <w:proofErr w:type="spellStart"/>
      <w:r w:rsidRPr="009760AB">
        <w:rPr>
          <w:color w:val="FF0000"/>
        </w:rPr>
        <w:t>Restoration</w:t>
      </w:r>
      <w:proofErr w:type="spellEnd"/>
    </w:p>
    <w:p w14:paraId="2E13F51F" w14:textId="77777777" w:rsidR="009760AB" w:rsidRDefault="001F5DB0" w:rsidP="009760AB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proofErr w:type="gramStart"/>
      <w:r>
        <w:t>InertiaDemand</w:t>
      </w:r>
      <w:proofErr w:type="spellEnd"/>
      <w:r>
        <w:t>: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the </w:t>
      </w:r>
      <w:proofErr w:type="spellStart"/>
      <w:r>
        <w:t>inertia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>.</w:t>
      </w:r>
    </w:p>
    <w:p w14:paraId="41566576" w14:textId="50B7D9F3" w:rsidR="001F5DB0" w:rsidRDefault="009760AB" w:rsidP="009760AB">
      <w:pPr>
        <w:spacing w:before="120" w:after="120" w:line="240" w:lineRule="auto"/>
        <w:ind w:left="1080"/>
        <w:jc w:val="both"/>
      </w:pPr>
      <w:r w:rsidRPr="009760AB">
        <w:rPr>
          <w:color w:val="FF0000"/>
        </w:rPr>
        <w:t xml:space="preserve">Equivalent to </w:t>
      </w:r>
      <w:proofErr w:type="spellStart"/>
      <w:r w:rsidRPr="009760AB">
        <w:rPr>
          <w:color w:val="FF0000"/>
        </w:rPr>
        <w:t>Network|Electricity|Reserve|Requirement</w:t>
      </w:r>
      <w:proofErr w:type="spellEnd"/>
      <w:r w:rsidRPr="009760AB">
        <w:rPr>
          <w:color w:val="FF0000"/>
        </w:rPr>
        <w:t>|</w:t>
      </w:r>
      <w:r w:rsidRPr="009760AB">
        <w:t xml:space="preserve"> </w:t>
      </w:r>
      <w:proofErr w:type="spellStart"/>
      <w:r w:rsidRPr="009760AB">
        <w:rPr>
          <w:color w:val="FF0000"/>
        </w:rPr>
        <w:t>Automatic</w:t>
      </w:r>
      <w:proofErr w:type="spellEnd"/>
      <w:r w:rsidRPr="009760AB">
        <w:rPr>
          <w:color w:val="FF0000"/>
        </w:rPr>
        <w:t xml:space="preserve"> Frequency </w:t>
      </w:r>
      <w:proofErr w:type="spellStart"/>
      <w:r w:rsidRPr="009760AB">
        <w:rPr>
          <w:color w:val="FF0000"/>
        </w:rPr>
        <w:t>Restoration</w:t>
      </w:r>
      <w:proofErr w:type="spellEnd"/>
    </w:p>
    <w:p w14:paraId="2A7F391C" w14:textId="6EE99C0C" w:rsidR="001F5DB0" w:rsidRDefault="001F5DB0" w:rsidP="001F5DB0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proofErr w:type="gramStart"/>
      <w:r>
        <w:lastRenderedPageBreak/>
        <w:t>PollutantBudget</w:t>
      </w:r>
      <w:proofErr w:type="spellEnd"/>
      <w:r>
        <w:t>: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used</w:t>
      </w:r>
      <w:proofErr w:type="spellEnd"/>
      <w:r>
        <w:t xml:space="preserve"> in the </w:t>
      </w:r>
      <w:proofErr w:type="spellStart"/>
      <w:r>
        <w:t>current</w:t>
      </w:r>
      <w:proofErr w:type="spellEnd"/>
      <w:r>
        <w:t xml:space="preserve"> version of the </w:t>
      </w:r>
      <w:proofErr w:type="spellStart"/>
      <w:r>
        <w:t>tool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the maximum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polluting</w:t>
      </w:r>
      <w:proofErr w:type="spellEnd"/>
      <w:r>
        <w:t xml:space="preserve"> </w:t>
      </w:r>
      <w:proofErr w:type="spellStart"/>
      <w:r>
        <w:t>emissions</w:t>
      </w:r>
      <w:proofErr w:type="spellEnd"/>
      <w:r>
        <w:t xml:space="preserve">, for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pollutant</w:t>
      </w:r>
      <w:proofErr w:type="spellEnd"/>
      <w:r>
        <w:t>.</w:t>
      </w:r>
      <w:r w:rsidR="00300869" w:rsidRPr="00300869">
        <w:t xml:space="preserve"> </w:t>
      </w:r>
      <w:proofErr w:type="spellStart"/>
      <w:r w:rsidR="00300869" w:rsidRPr="00300869">
        <w:t>Network|Electricity|Requirement|Inertia</w:t>
      </w:r>
      <w:proofErr w:type="spellEnd"/>
    </w:p>
    <w:p w14:paraId="6DBEA775" w14:textId="3C13394A" w:rsidR="001F5DB0" w:rsidRDefault="001F5DB0" w:rsidP="00802334">
      <w:pPr>
        <w:pStyle w:val="Titre4"/>
      </w:pPr>
      <w:r>
        <w:t xml:space="preserve">Time </w:t>
      </w:r>
      <w:proofErr w:type="spellStart"/>
      <w:r>
        <w:t>Parameters</w:t>
      </w:r>
      <w:proofErr w:type="spellEnd"/>
    </w:p>
    <w:p w14:paraId="462B2DDD" w14:textId="77777777" w:rsidR="001F5DB0" w:rsidRDefault="001F5DB0" w:rsidP="001F5DB0">
      <w:r>
        <w:t xml:space="preserve">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discretized</w:t>
      </w:r>
      <w:proofErr w:type="spellEnd"/>
      <w:r>
        <w:t xml:space="preserve"> </w:t>
      </w:r>
      <w:proofErr w:type="gramStart"/>
      <w:r>
        <w:t>in:</w:t>
      </w:r>
      <w:proofErr w:type="gramEnd"/>
    </w:p>
    <w:p w14:paraId="018B4298" w14:textId="77777777" w:rsidR="001F5DB0" w:rsidRDefault="001F5DB0" w:rsidP="001F5DB0">
      <w:pPr>
        <w:numPr>
          <w:ilvl w:val="0"/>
          <w:numId w:val="2"/>
        </w:numPr>
        <w:spacing w:before="120" w:after="0" w:line="240" w:lineRule="auto"/>
        <w:contextualSpacing/>
      </w:pPr>
      <w:r>
        <w:t>Time Sets (</w:t>
      </w:r>
      <w:proofErr w:type="spellStart"/>
      <w:r>
        <w:t>usually</w:t>
      </w:r>
      <w:proofErr w:type="spellEnd"/>
      <w:r>
        <w:t xml:space="preserve"> 1 </w:t>
      </w:r>
      <w:proofErr w:type="spellStart"/>
      <w:r>
        <w:t>week</w:t>
      </w:r>
      <w:proofErr w:type="spellEnd"/>
      <w:r>
        <w:t>)</w:t>
      </w:r>
    </w:p>
    <w:p w14:paraId="56866363" w14:textId="77777777" w:rsidR="001F5DB0" w:rsidRDefault="001F5DB0" w:rsidP="001F5DB0">
      <w:pPr>
        <w:numPr>
          <w:ilvl w:val="0"/>
          <w:numId w:val="2"/>
        </w:numPr>
        <w:spacing w:before="120" w:after="0" w:line="240" w:lineRule="auto"/>
        <w:contextualSpacing/>
      </w:pPr>
      <w:r>
        <w:t xml:space="preserve">Time </w:t>
      </w:r>
      <w:proofErr w:type="spellStart"/>
      <w:r>
        <w:t>Steps</w:t>
      </w:r>
      <w:proofErr w:type="spellEnd"/>
      <w:r>
        <w:t xml:space="preserve"> (</w:t>
      </w:r>
      <w:proofErr w:type="spellStart"/>
      <w:r>
        <w:t>usually</w:t>
      </w:r>
      <w:proofErr w:type="spellEnd"/>
      <w:r>
        <w:t xml:space="preserve"> 1 </w:t>
      </w:r>
      <w:proofErr w:type="spellStart"/>
      <w:r>
        <w:t>hour</w:t>
      </w:r>
      <w:proofErr w:type="spellEnd"/>
      <w:r>
        <w:t>)</w:t>
      </w:r>
    </w:p>
    <w:p w14:paraId="7C9FA035" w14:textId="77777777" w:rsidR="001F5DB0" w:rsidRDefault="001F5DB0" w:rsidP="001F5DB0">
      <w:r>
        <w:t xml:space="preserve">The </w:t>
      </w:r>
      <w:proofErr w:type="spellStart"/>
      <w:r>
        <w:t>granularity</w:t>
      </w:r>
      <w:proofErr w:type="spellEnd"/>
      <w:r>
        <w:t xml:space="preserve"> of the data in the </w:t>
      </w:r>
      <w:proofErr w:type="spellStart"/>
      <w:r>
        <w:t>different</w:t>
      </w:r>
      <w:proofErr w:type="spellEnd"/>
      <w:r>
        <w:t xml:space="preserve"> groups of </w:t>
      </w:r>
      <w:proofErr w:type="spellStart"/>
      <w:r>
        <w:t>TimeSeries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In practice,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hourly</w:t>
      </w:r>
      <w:proofErr w:type="spellEnd"/>
      <w:r>
        <w:t xml:space="preserve">, </w:t>
      </w:r>
      <w:proofErr w:type="spellStart"/>
      <w:r>
        <w:t>daily</w:t>
      </w:r>
      <w:proofErr w:type="spellEnd"/>
      <w:r>
        <w:t xml:space="preserve"> or </w:t>
      </w:r>
      <w:proofErr w:type="spellStart"/>
      <w:r>
        <w:t>weekly</w:t>
      </w:r>
      <w:proofErr w:type="spellEnd"/>
      <w:r>
        <w:t xml:space="preserve"> time </w:t>
      </w:r>
      <w:proofErr w:type="spellStart"/>
      <w:r>
        <w:t>series</w:t>
      </w:r>
      <w:proofErr w:type="spellEnd"/>
      <w:r>
        <w:t xml:space="preserve">. If the time </w:t>
      </w:r>
      <w:proofErr w:type="spellStart"/>
      <w:r>
        <w:t>step</w:t>
      </w:r>
      <w:proofErr w:type="spellEnd"/>
      <w:r>
        <w:t xml:space="preserve"> of the </w:t>
      </w:r>
      <w:proofErr w:type="spellStart"/>
      <w:r>
        <w:t>given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time </w:t>
      </w:r>
      <w:proofErr w:type="spellStart"/>
      <w:r>
        <w:t>step</w:t>
      </w:r>
      <w:proofErr w:type="spellEnd"/>
      <w:r>
        <w:t xml:space="preserve"> of the variable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:</w:t>
      </w:r>
      <w:proofErr w:type="gramEnd"/>
    </w:p>
    <w:p w14:paraId="12D2155B" w14:textId="77777777" w:rsidR="001F5DB0" w:rsidRDefault="001F5DB0" w:rsidP="001F5DB0">
      <w:pPr>
        <w:numPr>
          <w:ilvl w:val="0"/>
          <w:numId w:val="2"/>
        </w:numPr>
        <w:spacing w:before="120" w:after="0" w:line="240" w:lineRule="auto"/>
        <w:contextualSpacing/>
      </w:pPr>
      <w:r>
        <w:t xml:space="preserve">If the unit </w:t>
      </w:r>
      <w:proofErr w:type="spellStart"/>
      <w:r>
        <w:t>is</w:t>
      </w:r>
      <w:proofErr w:type="spellEnd"/>
      <w:r>
        <w:t xml:space="preserve"> % or MW/GW, the value of the variable at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timesteps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the </w:t>
      </w:r>
      <w:proofErr w:type="spellStart"/>
      <w:r>
        <w:t>dataset</w:t>
      </w:r>
      <w:proofErr w:type="spellEnd"/>
      <w:r>
        <w:t>.</w:t>
      </w:r>
    </w:p>
    <w:p w14:paraId="208A0087" w14:textId="77777777" w:rsidR="001F5DB0" w:rsidRDefault="001F5DB0" w:rsidP="001F5DB0">
      <w:pPr>
        <w:numPr>
          <w:ilvl w:val="0"/>
          <w:numId w:val="2"/>
        </w:numPr>
        <w:spacing w:before="120" w:after="0" w:line="240" w:lineRule="auto"/>
        <w:contextualSpacing/>
      </w:pPr>
      <w:r>
        <w:t xml:space="preserve">If the unit </w:t>
      </w:r>
      <w:proofErr w:type="spellStart"/>
      <w:r>
        <w:t>is</w:t>
      </w:r>
      <w:proofErr w:type="spellEnd"/>
      <w:r>
        <w:t xml:space="preserve"> MWh/GWh, the value of the variable at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timesteps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adapted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 24GWh on a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timestep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1GWh on an </w:t>
      </w:r>
      <w:proofErr w:type="spellStart"/>
      <w:r>
        <w:t>hourly</w:t>
      </w:r>
      <w:proofErr w:type="spellEnd"/>
      <w:r>
        <w:t xml:space="preserve"> </w:t>
      </w:r>
      <w:proofErr w:type="spellStart"/>
      <w:r>
        <w:t>timestep</w:t>
      </w:r>
      <w:proofErr w:type="spellEnd"/>
      <w:r>
        <w:t>)</w:t>
      </w:r>
    </w:p>
    <w:p w14:paraId="694304EC" w14:textId="77777777" w:rsidR="001F5DB0" w:rsidRDefault="001F5DB0" w:rsidP="001F5DB0">
      <w:r>
        <w:t xml:space="preserve">The time horizon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by the </w:t>
      </w:r>
      <w:proofErr w:type="spellStart"/>
      <w:r>
        <w:t>following</w:t>
      </w:r>
      <w:proofErr w:type="spellEnd"/>
      <w:r>
        <w:t xml:space="preserve"> variables in the ‘</w:t>
      </w:r>
      <w:proofErr w:type="spellStart"/>
      <w:r>
        <w:t>calendar</w:t>
      </w:r>
      <w:proofErr w:type="spellEnd"/>
      <w:r>
        <w:t xml:space="preserve">’ block of the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the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time </w:t>
      </w:r>
      <w:proofErr w:type="spellStart"/>
      <w:r>
        <w:t>dependent</w:t>
      </w:r>
      <w:proofErr w:type="spellEnd"/>
      <w:r>
        <w:t xml:space="preserve"> data are </w:t>
      </w:r>
      <w:proofErr w:type="spellStart"/>
      <w:r>
        <w:t>available</w:t>
      </w:r>
      <w:proofErr w:type="spellEnd"/>
      <w:r>
        <w:t xml:space="preserve"> and the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run the model. </w:t>
      </w:r>
      <w:proofErr w:type="spellStart"/>
      <w:r>
        <w:t>Usually</w:t>
      </w:r>
      <w:proofErr w:type="spellEnd"/>
      <w:r>
        <w:t xml:space="preserve"> the data (for the </w:t>
      </w:r>
      <w:proofErr w:type="spellStart"/>
      <w:r>
        <w:t>timeseries</w:t>
      </w:r>
      <w:proofErr w:type="spellEnd"/>
      <w:r>
        <w:t xml:space="preserve">) </w:t>
      </w:r>
      <w:proofErr w:type="spellStart"/>
      <w:r>
        <w:t>used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for </w:t>
      </w:r>
      <w:proofErr w:type="spellStart"/>
      <w:r>
        <w:t>eg</w:t>
      </w:r>
      <w:proofErr w:type="spellEnd"/>
      <w:r>
        <w:t xml:space="preserve"> 1 </w:t>
      </w:r>
      <w:proofErr w:type="spellStart"/>
      <w:r>
        <w:t>year</w:t>
      </w:r>
      <w:proofErr w:type="spellEnd"/>
      <w:r>
        <w:t xml:space="preserve"> and the user </w:t>
      </w:r>
      <w:proofErr w:type="spellStart"/>
      <w:r>
        <w:t>wants</w:t>
      </w:r>
      <w:proofErr w:type="spellEnd"/>
      <w:r>
        <w:t xml:space="preserve"> to run the model on </w:t>
      </w:r>
      <w:proofErr w:type="spellStart"/>
      <w:r>
        <w:t>eg</w:t>
      </w:r>
      <w:proofErr w:type="spellEnd"/>
      <w:r>
        <w:t xml:space="preserve">. 1 ½ </w:t>
      </w:r>
      <w:proofErr w:type="spellStart"/>
      <w:r>
        <w:t>year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made possible by </w:t>
      </w:r>
      <w:proofErr w:type="spellStart"/>
      <w:r>
        <w:t>extending</w:t>
      </w:r>
      <w:proofErr w:type="spellEnd"/>
      <w:r>
        <w:t xml:space="preserve"> the time </w:t>
      </w:r>
      <w:proofErr w:type="spellStart"/>
      <w:r>
        <w:t>series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made by </w:t>
      </w:r>
      <w:proofErr w:type="spellStart"/>
      <w:r>
        <w:t>copying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of the </w:t>
      </w:r>
      <w:proofErr w:type="spellStart"/>
      <w:r>
        <w:t>timeserie</w:t>
      </w:r>
      <w:proofErr w:type="spellEnd"/>
      <w:r>
        <w:t xml:space="preserve"> at the end of the </w:t>
      </w:r>
      <w:proofErr w:type="spellStart"/>
      <w:r>
        <w:t>timeserie</w:t>
      </w:r>
      <w:proofErr w:type="spellEnd"/>
      <w:r>
        <w:t>.</w:t>
      </w:r>
    </w:p>
    <w:p w14:paraId="4B20AF52" w14:textId="77777777" w:rsidR="001F5DB0" w:rsidRDefault="001F5DB0" w:rsidP="001F5DB0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proofErr w:type="gramStart"/>
      <w:r>
        <w:t>UCBegin</w:t>
      </w:r>
      <w:proofErr w:type="spellEnd"/>
      <w:r>
        <w:t>: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 the first </w:t>
      </w:r>
      <w:proofErr w:type="spellStart"/>
      <w:r>
        <w:t>timestep</w:t>
      </w:r>
      <w:proofErr w:type="spellEnd"/>
      <w:r>
        <w:t xml:space="preserve"> of the </w:t>
      </w:r>
      <w:proofErr w:type="spellStart"/>
      <w:r>
        <w:t>study</w:t>
      </w:r>
      <w:proofErr w:type="spellEnd"/>
      <w:r>
        <w:t xml:space="preserve">. It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as a UTC timestamp.</w:t>
      </w:r>
    </w:p>
    <w:p w14:paraId="3FF2B19C" w14:textId="77777777" w:rsidR="001F5DB0" w:rsidRDefault="001F5DB0" w:rsidP="001F5DB0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r>
        <w:t>UCEnd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last </w:t>
      </w:r>
      <w:proofErr w:type="spellStart"/>
      <w:r>
        <w:t>timestep</w:t>
      </w:r>
      <w:proofErr w:type="spellEnd"/>
      <w:r>
        <w:t xml:space="preserve"> of the </w:t>
      </w:r>
      <w:proofErr w:type="spellStart"/>
      <w:r>
        <w:t>study</w:t>
      </w:r>
      <w:proofErr w:type="spellEnd"/>
    </w:p>
    <w:p w14:paraId="5C9478D3" w14:textId="77777777" w:rsidR="001F5DB0" w:rsidRDefault="001F5DB0" w:rsidP="001F5DB0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r>
        <w:t>UCBeginData</w:t>
      </w:r>
      <w:proofErr w:type="spellEnd"/>
      <w:r>
        <w:t xml:space="preserve"> : first </w:t>
      </w:r>
      <w:proofErr w:type="spellStart"/>
      <w:r>
        <w:t>timestep</w:t>
      </w:r>
      <w:proofErr w:type="spellEnd"/>
      <w:r>
        <w:t xml:space="preserve"> of the data </w:t>
      </w:r>
      <w:proofErr w:type="spellStart"/>
      <w:r>
        <w:t>used</w:t>
      </w:r>
      <w:proofErr w:type="spellEnd"/>
      <w:r>
        <w:t xml:space="preserve"> </w:t>
      </w:r>
    </w:p>
    <w:p w14:paraId="46EC179C" w14:textId="77777777" w:rsidR="001F5DB0" w:rsidRDefault="001F5DB0" w:rsidP="001F5DB0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r>
        <w:t>UCEndData</w:t>
      </w:r>
      <w:proofErr w:type="spellEnd"/>
      <w:r>
        <w:t xml:space="preserve"> : last </w:t>
      </w:r>
      <w:proofErr w:type="spellStart"/>
      <w:r>
        <w:t>timestep</w:t>
      </w:r>
      <w:proofErr w:type="spellEnd"/>
      <w:r>
        <w:t xml:space="preserve"> of the data </w:t>
      </w:r>
      <w:proofErr w:type="spellStart"/>
      <w:r>
        <w:t>used</w:t>
      </w:r>
      <w:proofErr w:type="spellEnd"/>
    </w:p>
    <w:p w14:paraId="6A529728" w14:textId="77777777" w:rsidR="001F5DB0" w:rsidRDefault="001F5DB0" w:rsidP="001F5DB0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r>
        <w:t>UCBeginExtendedData</w:t>
      </w:r>
      <w:proofErr w:type="spellEnd"/>
      <w:r>
        <w:t xml:space="preserve"> : first </w:t>
      </w:r>
      <w:proofErr w:type="spellStart"/>
      <w:r>
        <w:t>timestep</w:t>
      </w:r>
      <w:proofErr w:type="spellEnd"/>
      <w:r>
        <w:t xml:space="preserve"> of the </w:t>
      </w:r>
      <w:proofErr w:type="spellStart"/>
      <w:r>
        <w:t>available</w:t>
      </w:r>
      <w:proofErr w:type="spellEnd"/>
      <w:r>
        <w:t xml:space="preserve"> data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extend</w:t>
      </w:r>
      <w:proofErr w:type="spellEnd"/>
      <w:r>
        <w:t xml:space="preserve"> the </w:t>
      </w:r>
      <w:proofErr w:type="spellStart"/>
      <w:r>
        <w:t>dataset</w:t>
      </w:r>
      <w:proofErr w:type="spellEnd"/>
      <w:r>
        <w:t xml:space="preserve"> for the run</w:t>
      </w:r>
    </w:p>
    <w:p w14:paraId="7D7DD16A" w14:textId="77777777" w:rsidR="001F5DB0" w:rsidRDefault="001F5DB0" w:rsidP="001F5DB0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r>
        <w:t>UCEndExtendedData</w:t>
      </w:r>
      <w:proofErr w:type="spellEnd"/>
      <w:r>
        <w:t xml:space="preserve"> : last </w:t>
      </w:r>
      <w:proofErr w:type="spellStart"/>
      <w:r>
        <w:t>timestep</w:t>
      </w:r>
      <w:proofErr w:type="spellEnd"/>
      <w:r>
        <w:t xml:space="preserve"> of the </w:t>
      </w:r>
      <w:proofErr w:type="spellStart"/>
      <w:r>
        <w:t>available</w:t>
      </w:r>
      <w:proofErr w:type="spellEnd"/>
      <w:r>
        <w:t xml:space="preserve"> data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extend</w:t>
      </w:r>
      <w:proofErr w:type="spellEnd"/>
      <w:r>
        <w:t xml:space="preserve"> the </w:t>
      </w:r>
      <w:proofErr w:type="spellStart"/>
      <w:r>
        <w:t>dataset</w:t>
      </w:r>
      <w:proofErr w:type="spellEnd"/>
      <w:r>
        <w:t xml:space="preserve"> for the run</w:t>
      </w:r>
    </w:p>
    <w:p w14:paraId="5ED7C153" w14:textId="77777777" w:rsidR="001F5DB0" w:rsidRDefault="001F5DB0" w:rsidP="001F5DB0">
      <w:pPr>
        <w:numPr>
          <w:ilvl w:val="0"/>
          <w:numId w:val="3"/>
        </w:numPr>
        <w:spacing w:before="120" w:after="0" w:line="240" w:lineRule="auto"/>
        <w:contextualSpacing/>
      </w:pPr>
      <w:proofErr w:type="spellStart"/>
      <w:r>
        <w:t>UCTimestep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timestep</w:t>
      </w:r>
      <w:proofErr w:type="spellEnd"/>
      <w:r>
        <w:t xml:space="preserve"> duration. If ‘</w:t>
      </w:r>
      <w:proofErr w:type="spellStart"/>
      <w:r>
        <w:t>hours</w:t>
      </w:r>
      <w:proofErr w:type="spellEnd"/>
      <w:r>
        <w:t xml:space="preserve">’ is </w:t>
      </w:r>
      <w:proofErr w:type="spellStart"/>
      <w:r>
        <w:t>specified</w:t>
      </w:r>
      <w:proofErr w:type="spellEnd"/>
      <w:r>
        <w:t xml:space="preserve"> in the unit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hours</w:t>
      </w:r>
      <w:proofErr w:type="spellEnd"/>
      <w:r>
        <w:t xml:space="preserve">. This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total </w:t>
      </w:r>
      <w:proofErr w:type="spellStart"/>
      <w:r>
        <w:t>number</w:t>
      </w:r>
      <w:proofErr w:type="spellEnd"/>
      <w:r>
        <w:t xml:space="preserve"> of time </w:t>
      </w:r>
      <w:proofErr w:type="spellStart"/>
      <w:r>
        <w:t>steps</w:t>
      </w:r>
      <w:proofErr w:type="spellEnd"/>
      <w:r>
        <w:t xml:space="preserve"> of the </w:t>
      </w:r>
      <w:proofErr w:type="spellStart"/>
      <w:r>
        <w:t>whole</w:t>
      </w:r>
      <w:proofErr w:type="spellEnd"/>
      <w:r>
        <w:t xml:space="preserve"> Time Horizon </w:t>
      </w:r>
      <w:proofErr w:type="spellStart"/>
      <w:r>
        <w:t>is</w:t>
      </w:r>
      <w:proofErr w:type="spellEnd"/>
      <w:r>
        <w:t xml:space="preserve"> (</w:t>
      </w:r>
      <w:proofErr w:type="spellStart"/>
      <w:r>
        <w:t>UCEnd-</w:t>
      </w:r>
      <w:proofErr w:type="gramStart"/>
      <w:r>
        <w:t>UCBegin</w:t>
      </w:r>
      <w:proofErr w:type="spellEnd"/>
      <w:r>
        <w:t>)/</w:t>
      </w:r>
      <w:proofErr w:type="spellStart"/>
      <w:proofErr w:type="gramEnd"/>
      <w:r>
        <w:t>UCTimeStep</w:t>
      </w:r>
      <w:proofErr w:type="spellEnd"/>
      <w:r>
        <w:t xml:space="preserve">  (in 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have 3 </w:t>
      </w:r>
      <w:proofErr w:type="spellStart"/>
      <w:r>
        <w:t>days</w:t>
      </w:r>
      <w:proofErr w:type="spellEnd"/>
      <w:r>
        <w:t xml:space="preserve"> and a </w:t>
      </w:r>
      <w:proofErr w:type="spellStart"/>
      <w:r>
        <w:t>timestep</w:t>
      </w:r>
      <w:proofErr w:type="spellEnd"/>
      <w:r>
        <w:t xml:space="preserve"> of 1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72 </w:t>
      </w:r>
      <w:proofErr w:type="spellStart"/>
      <w:r>
        <w:t>timesteps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time a profile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the data </w:t>
      </w:r>
      <w:proofErr w:type="spellStart"/>
      <w:r>
        <w:t>comprised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UCBegin</w:t>
      </w:r>
      <w:proofErr w:type="spellEnd"/>
      <w:r>
        <w:t xml:space="preserve"> and </w:t>
      </w:r>
      <w:proofErr w:type="spellStart"/>
      <w:r>
        <w:t>UCEnd</w:t>
      </w:r>
      <w:proofErr w:type="spellEnd"/>
      <w:r>
        <w:t xml:space="preserve"> are </w:t>
      </w:r>
      <w:proofErr w:type="spellStart"/>
      <w:r>
        <w:t>used</w:t>
      </w:r>
      <w:proofErr w:type="spellEnd"/>
    </w:p>
    <w:p w14:paraId="162063B3" w14:textId="77777777" w:rsidR="001F5DB0" w:rsidRDefault="001F5DB0" w:rsidP="001F5DB0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r>
        <w:t>SSVTimeStep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the duration of the Time Sets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timestep</w:t>
      </w:r>
      <w:proofErr w:type="spellEnd"/>
      <w:r>
        <w:t xml:space="preserve">). In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24 </w:t>
      </w:r>
      <w:proofErr w:type="spellStart"/>
      <w:r>
        <w:t>hours</w:t>
      </w:r>
      <w:proofErr w:type="spellEnd"/>
      <w:r>
        <w:t xml:space="preserve"> (1 </w:t>
      </w:r>
      <w:proofErr w:type="spellStart"/>
      <w:r>
        <w:t>days</w:t>
      </w:r>
      <w:proofErr w:type="spellEnd"/>
      <w:r>
        <w:t xml:space="preserve">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3 Time Sets of 1 </w:t>
      </w:r>
      <w:proofErr w:type="spellStart"/>
      <w:r>
        <w:t>day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. </w:t>
      </w:r>
      <w:proofErr w:type="spellStart"/>
      <w:r>
        <w:t>SSVTimeStep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at least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UCTimeStep</w:t>
      </w:r>
      <w:proofErr w:type="spellEnd"/>
      <w:r>
        <w:t>.</w:t>
      </w:r>
    </w:p>
    <w:p w14:paraId="739D75A2" w14:textId="77777777" w:rsidR="001F5DB0" w:rsidRDefault="001F5DB0" w:rsidP="001F5DB0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496B08AD" wp14:editId="2A38B56F">
            <wp:extent cx="5760720" cy="2298700"/>
            <wp:effectExtent l="0" t="0" r="0" b="0"/>
            <wp:docPr id="54" name="Imag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16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BD1C" w14:textId="5065AA51" w:rsidR="001F5DB0" w:rsidRDefault="001F5DB0" w:rsidP="001F5DB0">
      <w:pPr>
        <w:pStyle w:val="Lgende"/>
      </w:pPr>
      <w:bookmarkStart w:id="8" w:name="_Ref32914096"/>
      <w:bookmarkStart w:id="9" w:name="_Toc39151586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3</w:t>
      </w:r>
      <w:r>
        <w:fldChar w:fldCharType="end"/>
      </w:r>
      <w:r>
        <w:t>: Time Management</w:t>
      </w:r>
      <w:bookmarkEnd w:id="8"/>
      <w:bookmarkEnd w:id="9"/>
    </w:p>
    <w:p w14:paraId="4F81E5B7" w14:textId="77777777" w:rsidR="001F5DB0" w:rsidRDefault="001F5DB0" w:rsidP="001F5DB0">
      <w:pPr>
        <w:spacing w:before="120" w:after="120" w:line="240" w:lineRule="auto"/>
        <w:ind w:left="360"/>
        <w:jc w:val="both"/>
      </w:pPr>
    </w:p>
    <w:p w14:paraId="455671C6" w14:textId="77777777" w:rsidR="001F5DB0" w:rsidRDefault="001F5DB0" w:rsidP="001F5DB0">
      <w:pPr>
        <w:spacing w:after="0"/>
        <w:ind w:left="720"/>
        <w:contextualSpacing/>
      </w:pPr>
    </w:p>
    <w:p w14:paraId="2057A009" w14:textId="196295C3" w:rsidR="001F5DB0" w:rsidRDefault="001F5DB0" w:rsidP="00AE38C7">
      <w:pPr>
        <w:pStyle w:val="Titre4"/>
        <w:rPr>
          <w:rStyle w:val="MachinecrireHTML"/>
          <w:rFonts w:eastAsiaTheme="majorEastAsia"/>
        </w:rPr>
      </w:pPr>
      <w:r>
        <w:rPr>
          <w:rStyle w:val="MachinecrireHTML"/>
          <w:rFonts w:eastAsiaTheme="majorEastAsia"/>
        </w:rPr>
        <w:t xml:space="preserve">Scenarios </w:t>
      </w:r>
      <w:proofErr w:type="spellStart"/>
      <w:r>
        <w:rPr>
          <w:rStyle w:val="MachinecrireHTML"/>
          <w:rFonts w:eastAsiaTheme="majorEastAsia"/>
        </w:rPr>
        <w:t>parameters</w:t>
      </w:r>
      <w:proofErr w:type="spellEnd"/>
    </w:p>
    <w:p w14:paraId="5CA32A59" w14:textId="77777777" w:rsidR="001F5DB0" w:rsidRDefault="001F5DB0" w:rsidP="001F5DB0">
      <w:r>
        <w:t xml:space="preserve">The UC solver (and the UC simulator) are </w:t>
      </w:r>
      <w:proofErr w:type="spellStart"/>
      <w:r>
        <w:t>deterministic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runs on 1 scenario </w:t>
      </w:r>
      <w:proofErr w:type="spellStart"/>
      <w:r>
        <w:t>only</w:t>
      </w:r>
      <w:proofErr w:type="spellEnd"/>
      <w:r>
        <w:t xml:space="preserve">. The line </w:t>
      </w:r>
      <w:proofErr w:type="spellStart"/>
      <w:r>
        <w:t>UCScenario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scenarios </w:t>
      </w:r>
      <w:proofErr w:type="spellStart"/>
      <w:r>
        <w:t>identifiers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generating</w:t>
      </w:r>
      <w:proofErr w:type="spellEnd"/>
      <w:r>
        <w:t xml:space="preserve"> the scenario data (not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). </w:t>
      </w:r>
      <w:proofErr w:type="spellStart"/>
      <w:r>
        <w:t>Here</w:t>
      </w:r>
      <w:proofErr w:type="spellEnd"/>
      <w:r>
        <w:t xml:space="preserve"> in 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3 </w:t>
      </w:r>
      <w:proofErr w:type="spellStart"/>
      <w:r>
        <w:t>identified</w:t>
      </w:r>
      <w:proofErr w:type="spellEnd"/>
      <w:r>
        <w:t xml:space="preserve"> </w:t>
      </w:r>
      <w:proofErr w:type="gramStart"/>
      <w:r>
        <w:t>scenarios:</w:t>
      </w:r>
      <w:proofErr w:type="gramEnd"/>
      <w:r>
        <w:t xml:space="preserve"> 1982, 1983, 1984. In the data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scenarized</w:t>
      </w:r>
      <w:proofErr w:type="spellEnd"/>
      <w:r>
        <w:t xml:space="preserve"> </w:t>
      </w:r>
      <w:proofErr w:type="spellStart"/>
      <w:r>
        <w:t>timeseries</w:t>
      </w:r>
      <w:proofErr w:type="spellEnd"/>
      <w:r>
        <w:t xml:space="preserve"> (in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timeseries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csv file), and </w:t>
      </w:r>
      <w:proofErr w:type="spellStart"/>
      <w:r>
        <w:t>some</w:t>
      </w:r>
      <w:proofErr w:type="spellEnd"/>
      <w:r>
        <w:t xml:space="preserve"> non </w:t>
      </w:r>
      <w:proofErr w:type="spellStart"/>
      <w:r>
        <w:t>scenarized</w:t>
      </w:r>
      <w:proofErr w:type="spellEnd"/>
      <w:r>
        <w:t xml:space="preserve"> </w:t>
      </w:r>
      <w:proofErr w:type="spellStart"/>
      <w:r>
        <w:t>timeseries</w:t>
      </w:r>
      <w:proofErr w:type="spellEnd"/>
      <w:r>
        <w:t xml:space="preserve">. </w:t>
      </w:r>
      <w:proofErr w:type="spellStart"/>
      <w:r>
        <w:t>Scenarized</w:t>
      </w:r>
      <w:proofErr w:type="spellEnd"/>
      <w:r>
        <w:t xml:space="preserve"> </w:t>
      </w:r>
      <w:proofErr w:type="spellStart"/>
      <w:r>
        <w:t>timeseries</w:t>
      </w:r>
      <w:proofErr w:type="spellEnd"/>
      <w:r>
        <w:t xml:space="preserve"> are </w:t>
      </w:r>
      <w:proofErr w:type="spellStart"/>
      <w:r>
        <w:t>identified</w:t>
      </w:r>
      <w:proofErr w:type="spellEnd"/>
      <w:r>
        <w:t xml:space="preserve"> by a scenario tag (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historic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computing</w:t>
      </w:r>
      <w:proofErr w:type="spellEnd"/>
      <w:r>
        <w:t xml:space="preserve"> the data). </w:t>
      </w:r>
    </w:p>
    <w:p w14:paraId="7A9C7132" w14:textId="77777777" w:rsidR="001F5DB0" w:rsidRDefault="001F5DB0" w:rsidP="001F5DB0"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deterministic</w:t>
      </w:r>
      <w:proofErr w:type="spellEnd"/>
      <w:r>
        <w:t xml:space="preserve"> mode, </w:t>
      </w:r>
      <w:proofErr w:type="spellStart"/>
      <w:r>
        <w:t>only</w:t>
      </w:r>
      <w:proofErr w:type="spellEnd"/>
      <w:r>
        <w:t xml:space="preserve"> the first scenario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</w:t>
      </w:r>
    </w:p>
    <w:p w14:paraId="5EAF7556" w14:textId="77777777" w:rsidR="001F5DB0" w:rsidRDefault="001F5DB0" w:rsidP="001F5DB0">
      <w:r>
        <w:t xml:space="preserve">The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scenarios in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are the </w:t>
      </w:r>
      <w:proofErr w:type="spellStart"/>
      <w:proofErr w:type="gramStart"/>
      <w:r>
        <w:t>following</w:t>
      </w:r>
      <w:proofErr w:type="spellEnd"/>
      <w:r>
        <w:t>:</w:t>
      </w:r>
      <w:proofErr w:type="gramEnd"/>
    </w:p>
    <w:p w14:paraId="0C354CEC" w14:textId="77777777" w:rsidR="001F5DB0" w:rsidRDefault="001F5DB0" w:rsidP="001F5DB0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r>
        <w:t>UCScenarios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scenarios </w:t>
      </w:r>
      <w:proofErr w:type="spellStart"/>
      <w:r>
        <w:t>identifiers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at the top of the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scenario, for all variables of the </w:t>
      </w:r>
      <w:proofErr w:type="spellStart"/>
      <w:r>
        <w:t>current</w:t>
      </w:r>
      <w:proofErr w:type="spellEnd"/>
      <w:r>
        <w:t xml:space="preserve"> scenario. </w:t>
      </w:r>
    </w:p>
    <w:p w14:paraId="73D4A3B1" w14:textId="77777777" w:rsidR="001F5DB0" w:rsidRDefault="001F5DB0" w:rsidP="001F5DB0">
      <w:pPr>
        <w:numPr>
          <w:ilvl w:val="0"/>
          <w:numId w:val="4"/>
        </w:numPr>
        <w:spacing w:before="120" w:after="120" w:line="240" w:lineRule="auto"/>
        <w:jc w:val="both"/>
      </w:pPr>
      <w:proofErr w:type="spellStart"/>
      <w:r>
        <w:t>DataScenario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variables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scenarised</w:t>
      </w:r>
      <w:proofErr w:type="spellEnd"/>
      <w:r>
        <w:t xml:space="preserve"> in the </w:t>
      </w:r>
      <w:proofErr w:type="spellStart"/>
      <w:r>
        <w:t>current</w:t>
      </w:r>
      <w:proofErr w:type="spellEnd"/>
      <w:r>
        <w:t xml:space="preserve"> run. This </w:t>
      </w:r>
      <w:proofErr w:type="spellStart"/>
      <w:r>
        <w:t>list</w:t>
      </w:r>
      <w:proofErr w:type="spellEnd"/>
      <w:r>
        <w:t xml:space="preserve"> can </w:t>
      </w:r>
      <w:proofErr w:type="gramStart"/>
      <w:r>
        <w:t>comprise:</w:t>
      </w:r>
      <w:proofErr w:type="gramEnd"/>
    </w:p>
    <w:p w14:paraId="3F98B2B7" w14:textId="77777777" w:rsidR="001F5DB0" w:rsidRDefault="001F5DB0" w:rsidP="001F5DB0">
      <w:pPr>
        <w:numPr>
          <w:ilvl w:val="1"/>
          <w:numId w:val="4"/>
        </w:numPr>
        <w:spacing w:before="120" w:after="120" w:line="240" w:lineRule="auto"/>
        <w:jc w:val="both"/>
      </w:pPr>
      <w:proofErr w:type="spellStart"/>
      <w:r>
        <w:t>ActivePowerDemand</w:t>
      </w:r>
      <w:proofErr w:type="spellEnd"/>
    </w:p>
    <w:p w14:paraId="2CB19BA1" w14:textId="76CDA46E" w:rsidR="000A224B" w:rsidRDefault="001F5DB0" w:rsidP="00D70218">
      <w:pPr>
        <w:numPr>
          <w:ilvl w:val="1"/>
          <w:numId w:val="4"/>
        </w:numPr>
        <w:spacing w:before="120" w:after="120" w:line="240" w:lineRule="auto"/>
        <w:jc w:val="both"/>
      </w:pPr>
      <w:proofErr w:type="spellStart"/>
      <w:proofErr w:type="gramStart"/>
      <w:r>
        <w:t>Thermal:MaxPower</w:t>
      </w:r>
      <w:proofErr w:type="spellEnd"/>
      <w:proofErr w:type="gramEnd"/>
      <w:r>
        <w:t xml:space="preserve">  (the maximum power for thermal plants, </w:t>
      </w:r>
      <w:proofErr w:type="spellStart"/>
      <w:r>
        <w:t>accounting</w:t>
      </w:r>
      <w:proofErr w:type="spellEnd"/>
      <w:r>
        <w:t xml:space="preserve"> for </w:t>
      </w:r>
      <w:proofErr w:type="spellStart"/>
      <w:r>
        <w:t>unavailabilities</w:t>
      </w:r>
      <w:proofErr w:type="spellEnd"/>
      <w:r>
        <w:t xml:space="preserve"> </w:t>
      </w:r>
      <w:proofErr w:type="spellStart"/>
      <w:r>
        <w:t>schedules</w:t>
      </w:r>
      <w:proofErr w:type="spellEnd"/>
      <w:r>
        <w:t>)</w:t>
      </w:r>
    </w:p>
    <w:p w14:paraId="694FE3C6" w14:textId="77777777" w:rsidR="001F5DB0" w:rsidRDefault="001F5DB0" w:rsidP="001F5DB0">
      <w:pPr>
        <w:numPr>
          <w:ilvl w:val="1"/>
          <w:numId w:val="4"/>
        </w:numPr>
        <w:spacing w:before="120" w:after="120" w:line="240" w:lineRule="auto"/>
        <w:jc w:val="both"/>
      </w:pPr>
      <w:proofErr w:type="spellStart"/>
      <w:proofErr w:type="gramStart"/>
      <w:r>
        <w:t>Hydro:Inflows</w:t>
      </w:r>
      <w:proofErr w:type="spellEnd"/>
      <w:proofErr w:type="gramEnd"/>
      <w:r>
        <w:t xml:space="preserve"> (the </w:t>
      </w:r>
      <w:proofErr w:type="spellStart"/>
      <w:r>
        <w:t>hydraulic</w:t>
      </w:r>
      <w:proofErr w:type="spellEnd"/>
      <w:r>
        <w:t xml:space="preserve"> </w:t>
      </w:r>
      <w:proofErr w:type="spellStart"/>
      <w:r>
        <w:t>inflows</w:t>
      </w:r>
      <w:proofErr w:type="spellEnd"/>
      <w:r>
        <w:t xml:space="preserve"> at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reservoirs</w:t>
      </w:r>
      <w:proofErr w:type="spellEnd"/>
      <w:r>
        <w:t>)</w:t>
      </w:r>
    </w:p>
    <w:p w14:paraId="38E203D0" w14:textId="77777777" w:rsidR="001F5DB0" w:rsidRDefault="001F5DB0" w:rsidP="001F5DB0">
      <w:pPr>
        <w:numPr>
          <w:ilvl w:val="1"/>
          <w:numId w:val="4"/>
        </w:numPr>
        <w:spacing w:before="120" w:after="120" w:line="240" w:lineRule="auto"/>
        <w:jc w:val="both"/>
      </w:pPr>
      <w:proofErr w:type="spellStart"/>
      <w:proofErr w:type="gramStart"/>
      <w:r>
        <w:t>Renewable:PmaxProfile</w:t>
      </w:r>
      <w:proofErr w:type="spellEnd"/>
      <w:proofErr w:type="gramEnd"/>
      <w:r>
        <w:t xml:space="preserve"> (the maximum </w:t>
      </w:r>
      <w:proofErr w:type="spellStart"/>
      <w:r>
        <w:t>capacity</w:t>
      </w:r>
      <w:proofErr w:type="spellEnd"/>
      <w:r>
        <w:t xml:space="preserve"> of </w:t>
      </w:r>
      <w:proofErr w:type="spellStart"/>
      <w:r>
        <w:t>renewables</w:t>
      </w:r>
      <w:proofErr w:type="spellEnd"/>
      <w:r>
        <w:t>)</w:t>
      </w:r>
    </w:p>
    <w:p w14:paraId="51B91715" w14:textId="77777777" w:rsidR="001F5DB0" w:rsidRDefault="001F5DB0" w:rsidP="00AE38C7">
      <w:pPr>
        <w:pStyle w:val="Titre4"/>
      </w:pPr>
      <w:r>
        <w:t xml:space="preserve">Model </w:t>
      </w:r>
      <w:proofErr w:type="spellStart"/>
      <w:r>
        <w:t>parameters</w:t>
      </w:r>
      <w:proofErr w:type="spellEnd"/>
    </w:p>
    <w:p w14:paraId="44B75646" w14:textId="77777777" w:rsidR="001F5DB0" w:rsidRDefault="001F5DB0" w:rsidP="001F5DB0">
      <w:proofErr w:type="spellStart"/>
      <w:r>
        <w:t>These</w:t>
      </w:r>
      <w:proofErr w:type="spellEnd"/>
      <w:r>
        <w:t xml:space="preserve"> are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creating</w:t>
      </w:r>
      <w:proofErr w:type="spellEnd"/>
      <w:r>
        <w:t xml:space="preserve"> the </w:t>
      </w:r>
      <w:proofErr w:type="spellStart"/>
      <w:r>
        <w:t>dataset</w:t>
      </w:r>
      <w:proofErr w:type="spellEnd"/>
      <w:r>
        <w:t> :</w:t>
      </w:r>
    </w:p>
    <w:p w14:paraId="48758682" w14:textId="77777777" w:rsidR="001F5DB0" w:rsidRDefault="001F5DB0" w:rsidP="001F5DB0">
      <w:pPr>
        <w:pStyle w:val="Paragraphedeliste"/>
        <w:numPr>
          <w:ilvl w:val="0"/>
          <w:numId w:val="10"/>
        </w:numPr>
      </w:pPr>
      <w:proofErr w:type="spellStart"/>
      <w:r w:rsidRPr="00351E24">
        <w:t>ThermalMaxPowerTimeSpan</w:t>
      </w:r>
      <w:proofErr w:type="spellEnd"/>
      <w:r>
        <w:t xml:space="preserve"> (</w:t>
      </w:r>
      <w:proofErr w:type="spellStart"/>
      <w:r>
        <w:t>hours</w:t>
      </w:r>
      <w:proofErr w:type="spellEnd"/>
      <w:r>
        <w:t xml:space="preserve">) : duration for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availability</w:t>
      </w:r>
      <w:proofErr w:type="spellEnd"/>
      <w:r>
        <w:t xml:space="preserve"> of thermal plants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(in the </w:t>
      </w:r>
      <w:proofErr w:type="spellStart"/>
      <w:r>
        <w:t>example</w:t>
      </w:r>
      <w:proofErr w:type="spellEnd"/>
      <w:r>
        <w:t xml:space="preserve">, the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per </w:t>
      </w:r>
      <w:proofErr w:type="spellStart"/>
      <w:r>
        <w:t>week</w:t>
      </w:r>
      <w:proofErr w:type="spellEnd"/>
      <w:r>
        <w:t>)</w:t>
      </w:r>
    </w:p>
    <w:p w14:paraId="5FB60337" w14:textId="77777777" w:rsidR="001F5DB0" w:rsidRPr="00B4477F" w:rsidRDefault="001F5DB0" w:rsidP="001F5DB0">
      <w:pPr>
        <w:pStyle w:val="Paragraphedeliste"/>
        <w:numPr>
          <w:ilvl w:val="0"/>
          <w:numId w:val="10"/>
        </w:numPr>
      </w:pPr>
      <w:proofErr w:type="spellStart"/>
      <w:r>
        <w:t>CoeffSpillage</w:t>
      </w:r>
      <w:proofErr w:type="spellEnd"/>
      <w:r>
        <w:t xml:space="preserve"> : size of the fictive </w:t>
      </w:r>
      <w:proofErr w:type="spellStart"/>
      <w:r>
        <w:t>spillage</w:t>
      </w:r>
      <w:proofErr w:type="spellEnd"/>
      <w:r>
        <w:t xml:space="preserve"> </w:t>
      </w:r>
      <w:proofErr w:type="spellStart"/>
      <w:r>
        <w:t>reservoir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reservoir</w:t>
      </w:r>
      <w:proofErr w:type="spellEnd"/>
      <w:r>
        <w:t xml:space="preserve"> to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spillage</w:t>
      </w:r>
      <w:proofErr w:type="spellEnd"/>
      <w:r>
        <w:t xml:space="preserve">. The size of the </w:t>
      </w:r>
      <w:proofErr w:type="spellStart"/>
      <w:r>
        <w:t>spillage</w:t>
      </w:r>
      <w:proofErr w:type="spellEnd"/>
      <w:r>
        <w:t xml:space="preserve"> </w:t>
      </w:r>
      <w:proofErr w:type="spellStart"/>
      <w:r>
        <w:t>reservoir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size of the main </w:t>
      </w:r>
      <w:proofErr w:type="spellStart"/>
      <w:r>
        <w:t>reservoir</w:t>
      </w:r>
      <w:proofErr w:type="spellEnd"/>
      <w:r>
        <w:t xml:space="preserve"> </w:t>
      </w:r>
      <w:proofErr w:type="spellStart"/>
      <w:r>
        <w:t>multiplied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 coefficient.</w:t>
      </w:r>
    </w:p>
    <w:p w14:paraId="64A63496" w14:textId="77777777" w:rsidR="001F5DB0" w:rsidRPr="00DB499C" w:rsidRDefault="001F5DB0" w:rsidP="00033817">
      <w:pPr>
        <w:pStyle w:val="Titre3"/>
        <w:rPr>
          <w:rStyle w:val="MachinecrireHTML"/>
          <w:rFonts w:eastAsiaTheme="majorEastAsia"/>
          <w:sz w:val="24"/>
          <w:szCs w:val="24"/>
        </w:rPr>
      </w:pPr>
      <w:bookmarkStart w:id="10" w:name="_Toc39151518"/>
      <w:r w:rsidRPr="00DB499C">
        <w:rPr>
          <w:rStyle w:val="MachinecrireHTML"/>
          <w:rFonts w:eastAsiaTheme="majorEastAsia"/>
          <w:sz w:val="24"/>
          <w:szCs w:val="24"/>
        </w:rPr>
        <w:lastRenderedPageBreak/>
        <w:t xml:space="preserve">Excel </w:t>
      </w:r>
      <w:proofErr w:type="spellStart"/>
      <w:r w:rsidRPr="00DB499C">
        <w:rPr>
          <w:rStyle w:val="MachinecrireHTML"/>
          <w:rFonts w:eastAsiaTheme="majorEastAsia"/>
          <w:sz w:val="24"/>
          <w:szCs w:val="24"/>
        </w:rPr>
        <w:t>sheet</w:t>
      </w:r>
      <w:proofErr w:type="spellEnd"/>
      <w:r w:rsidRPr="00DB499C">
        <w:rPr>
          <w:rStyle w:val="MachinecrireHTML"/>
          <w:rFonts w:eastAsiaTheme="majorEastAsia"/>
          <w:sz w:val="24"/>
          <w:szCs w:val="24"/>
        </w:rPr>
        <w:t xml:space="preserve"> </w:t>
      </w:r>
      <w:proofErr w:type="spellStart"/>
      <w:r w:rsidRPr="00DB499C">
        <w:rPr>
          <w:rStyle w:val="MachinecrireHTML"/>
          <w:rFonts w:eastAsiaTheme="majorEastAsia"/>
          <w:sz w:val="24"/>
          <w:szCs w:val="24"/>
        </w:rPr>
        <w:t>ZP_ZonePartition</w:t>
      </w:r>
      <w:bookmarkEnd w:id="10"/>
      <w:proofErr w:type="spellEnd"/>
    </w:p>
    <w:p w14:paraId="573C5600" w14:textId="77777777" w:rsidR="001F5DB0" w:rsidRDefault="001F5DB0" w:rsidP="001F5DB0">
      <w:pPr>
        <w:keepNext/>
        <w:jc w:val="center"/>
      </w:pPr>
      <w:r>
        <w:rPr>
          <w:noProof/>
        </w:rPr>
        <w:drawing>
          <wp:inline distT="0" distB="0" distL="0" distR="0" wp14:anchorId="5C951BF8" wp14:editId="5F5EDF38">
            <wp:extent cx="1562100" cy="30384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3357" w14:textId="10DD0E46" w:rsidR="001F5DB0" w:rsidRDefault="001F5DB0" w:rsidP="001F5DB0">
      <w:pPr>
        <w:pStyle w:val="Lgende"/>
      </w:pPr>
      <w:bookmarkStart w:id="11" w:name="_Toc3915158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4</w:t>
      </w:r>
      <w:r>
        <w:fldChar w:fldCharType="end"/>
      </w:r>
      <w:r>
        <w:t>: Sheet '</w:t>
      </w:r>
      <w:proofErr w:type="spellStart"/>
      <w:r>
        <w:t>ZP_ZonePartition</w:t>
      </w:r>
      <w:proofErr w:type="spellEnd"/>
      <w:r>
        <w:t>'</w:t>
      </w:r>
      <w:bookmarkEnd w:id="11"/>
    </w:p>
    <w:p w14:paraId="0F0A5551" w14:textId="77777777" w:rsidR="001F5DB0" w:rsidRDefault="001F5DB0" w:rsidP="001F5DB0">
      <w:r>
        <w:t xml:space="preserve">The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ZP_ZonePartition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the </w:t>
      </w:r>
      <w:proofErr w:type="spellStart"/>
      <w:r>
        <w:t>different</w:t>
      </w:r>
      <w:proofErr w:type="spellEnd"/>
      <w:r>
        <w:t xml:space="preserve"> partitions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coupling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. </w:t>
      </w:r>
    </w:p>
    <w:p w14:paraId="1A77CD8F" w14:textId="77777777" w:rsidR="001F5DB0" w:rsidRDefault="001F5DB0" w:rsidP="001F5DB0">
      <w:r>
        <w:t xml:space="preserve">The mapping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coupling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and the partitions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the first block of the </w:t>
      </w:r>
      <w:proofErr w:type="spellStart"/>
      <w:r>
        <w:t>sheet</w:t>
      </w:r>
      <w:proofErr w:type="spellEnd"/>
      <w:r>
        <w:t xml:space="preserve"> </w:t>
      </w:r>
      <w:proofErr w:type="spellStart"/>
      <w:proofErr w:type="gramStart"/>
      <w:r>
        <w:t>parameter</w:t>
      </w:r>
      <w:proofErr w:type="spellEnd"/>
      <w:r>
        <w:t>:</w:t>
      </w:r>
      <w:proofErr w:type="gram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ActivePowerDemand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level1. This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level1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level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generate</w:t>
      </w:r>
      <w:proofErr w:type="spellEnd"/>
      <w:r>
        <w:t xml:space="preserve"> the </w:t>
      </w:r>
      <w:proofErr w:type="spellStart"/>
      <w:r>
        <w:t>nodes</w:t>
      </w:r>
      <w:proofErr w:type="spellEnd"/>
      <w:r>
        <w:t xml:space="preserve"> of the model. In 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14 </w:t>
      </w:r>
      <w:proofErr w:type="spellStart"/>
      <w:r>
        <w:t>nodes</w:t>
      </w:r>
      <w:proofErr w:type="spellEnd"/>
      <w:r>
        <w:t xml:space="preserve">. In practice the model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the </w:t>
      </w:r>
      <w:proofErr w:type="spellStart"/>
      <w:r>
        <w:t>constraint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ActivePower</w:t>
      </w:r>
      <w:proofErr w:type="spellEnd"/>
      <w:r>
        <w:t xml:space="preserve"> in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node</w:t>
      </w:r>
      <w:proofErr w:type="spellEnd"/>
      <w:r>
        <w:t>=</w:t>
      </w:r>
      <w:proofErr w:type="spellStart"/>
      <w:r>
        <w:t>ActivePowerDemand</w:t>
      </w:r>
      <w:proofErr w:type="spellEnd"/>
      <w:r>
        <w:t xml:space="preserve"> of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 ; </w:t>
      </w:r>
      <w:proofErr w:type="spellStart"/>
      <w:r>
        <w:t>InertiaDemand</w:t>
      </w:r>
      <w:proofErr w:type="spellEnd"/>
      <w:r>
        <w:t xml:space="preserve"> uses </w:t>
      </w:r>
      <w:proofErr w:type="spellStart"/>
      <w:r>
        <w:t>usually</w:t>
      </w:r>
      <w:proofErr w:type="spellEnd"/>
      <w:r>
        <w:t xml:space="preserve"> level2 (</w:t>
      </w:r>
      <w:proofErr w:type="spellStart"/>
      <w:r>
        <w:t>which</w:t>
      </w:r>
      <w:proofErr w:type="spellEnd"/>
      <w:r>
        <w:t xml:space="preserve"> in 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Europe). This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InertiaDemand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 ; In practice the model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the </w:t>
      </w:r>
      <w:proofErr w:type="spellStart"/>
      <w:r>
        <w:t>constraint</w:t>
      </w:r>
      <w:proofErr w:type="spellEnd"/>
      <w:r>
        <w:t xml:space="preserve"> Total </w:t>
      </w:r>
      <w:proofErr w:type="spellStart"/>
      <w:r>
        <w:t>inertia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of the </w:t>
      </w:r>
      <w:proofErr w:type="spellStart"/>
      <w:r>
        <w:t>inertia</w:t>
      </w:r>
      <w:proofErr w:type="spellEnd"/>
      <w:r>
        <w:t xml:space="preserve"> in all </w:t>
      </w:r>
      <w:proofErr w:type="spellStart"/>
      <w:proofErr w:type="gramStart"/>
      <w:r>
        <w:t>nodes</w:t>
      </w:r>
      <w:proofErr w:type="spellEnd"/>
      <w:r>
        <w:t>)=</w:t>
      </w:r>
      <w:proofErr w:type="spellStart"/>
      <w:proofErr w:type="gramEnd"/>
      <w:r>
        <w:t>inertiademand</w:t>
      </w:r>
      <w:proofErr w:type="spellEnd"/>
    </w:p>
    <w:p w14:paraId="0115A538" w14:textId="77777777" w:rsidR="001F5DB0" w:rsidRPr="00DB499C" w:rsidRDefault="001F5DB0" w:rsidP="00033817">
      <w:pPr>
        <w:pStyle w:val="Titre3"/>
      </w:pPr>
      <w:bookmarkStart w:id="12" w:name="_Toc39151519"/>
      <w:r w:rsidRPr="00DB499C">
        <w:rPr>
          <w:rStyle w:val="MachinecrireHTML"/>
          <w:rFonts w:eastAsiaTheme="majorEastAsia"/>
          <w:sz w:val="24"/>
          <w:szCs w:val="24"/>
        </w:rPr>
        <w:t xml:space="preserve">Excel </w:t>
      </w:r>
      <w:proofErr w:type="spellStart"/>
      <w:r w:rsidRPr="00DB499C">
        <w:rPr>
          <w:rStyle w:val="MachinecrireHTML"/>
          <w:rFonts w:eastAsiaTheme="majorEastAsia"/>
          <w:sz w:val="24"/>
          <w:szCs w:val="24"/>
        </w:rPr>
        <w:t>sheet</w:t>
      </w:r>
      <w:proofErr w:type="spellEnd"/>
      <w:r w:rsidRPr="00DB499C">
        <w:rPr>
          <w:rStyle w:val="MachinecrireHTML"/>
          <w:rFonts w:eastAsiaTheme="majorEastAsia"/>
          <w:sz w:val="24"/>
          <w:szCs w:val="24"/>
        </w:rPr>
        <w:t xml:space="preserve"> </w:t>
      </w:r>
      <w:proofErr w:type="spellStart"/>
      <w:r w:rsidRPr="00DB499C">
        <w:rPr>
          <w:rStyle w:val="MachinecrireHTML"/>
          <w:rFonts w:eastAsiaTheme="majorEastAsia"/>
          <w:sz w:val="24"/>
          <w:szCs w:val="24"/>
        </w:rPr>
        <w:t>ZV_ZoneValues</w:t>
      </w:r>
      <w:bookmarkEnd w:id="12"/>
      <w:proofErr w:type="spellEnd"/>
      <w:r w:rsidRPr="00DB499C">
        <w:rPr>
          <w:rStyle w:val="MachinecrireHTML"/>
          <w:rFonts w:eastAsiaTheme="majorEastAsia"/>
          <w:sz w:val="24"/>
          <w:szCs w:val="24"/>
        </w:rPr>
        <w:t xml:space="preserve"> </w:t>
      </w:r>
    </w:p>
    <w:p w14:paraId="367006A6" w14:textId="77777777" w:rsidR="001F5DB0" w:rsidRDefault="001F5DB0" w:rsidP="001F5DB0">
      <w:pPr>
        <w:keepNext/>
        <w:jc w:val="center"/>
      </w:pPr>
      <w:r>
        <w:rPr>
          <w:noProof/>
        </w:rPr>
        <w:drawing>
          <wp:inline distT="0" distB="0" distL="0" distR="0" wp14:anchorId="55A65749" wp14:editId="696F7398">
            <wp:extent cx="5760720" cy="18529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D5B7" w14:textId="54EDE160" w:rsidR="001F5DB0" w:rsidRDefault="001F5DB0" w:rsidP="001F5DB0">
      <w:pPr>
        <w:pStyle w:val="Lgende"/>
      </w:pPr>
      <w:bookmarkStart w:id="13" w:name="_Toc3915158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ZV_ZoneValue</w:t>
      </w:r>
      <w:proofErr w:type="spellEnd"/>
      <w:r>
        <w:t xml:space="preserve"> sheet</w:t>
      </w:r>
      <w:bookmarkEnd w:id="13"/>
    </w:p>
    <w:p w14:paraId="7B029063" w14:textId="5F1B1ED9" w:rsidR="001F5DB0" w:rsidRDefault="001F5DB0" w:rsidP="001F5DB0">
      <w:r>
        <w:t xml:space="preserve">This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the values of all </w:t>
      </w:r>
      <w:proofErr w:type="spellStart"/>
      <w:r>
        <w:t>coupling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the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(</w:t>
      </w:r>
      <w:proofErr w:type="spellStart"/>
      <w:r>
        <w:t>imbalance</w:t>
      </w:r>
      <w:proofErr w:type="spellEnd"/>
      <w:r>
        <w:t xml:space="preserve"> </w:t>
      </w:r>
      <w:proofErr w:type="spellStart"/>
      <w:r>
        <w:t>costs</w:t>
      </w:r>
      <w:proofErr w:type="spellEnd"/>
      <w:r>
        <w:t>)</w:t>
      </w:r>
      <w:r w:rsidR="00B94E37">
        <w:t xml:space="preserve">, and the </w:t>
      </w:r>
      <w:proofErr w:type="spellStart"/>
      <w:r w:rsidR="00B94E37">
        <w:t>names</w:t>
      </w:r>
      <w:proofErr w:type="spellEnd"/>
      <w:r w:rsidR="00B94E37">
        <w:t xml:space="preserve"> of the </w:t>
      </w:r>
      <w:proofErr w:type="spellStart"/>
      <w:r w:rsidR="00B94E37">
        <w:t>scenarised</w:t>
      </w:r>
      <w:proofErr w:type="spellEnd"/>
      <w:r w:rsidR="00B94E37">
        <w:t xml:space="preserve"> </w:t>
      </w:r>
      <w:proofErr w:type="spellStart"/>
      <w:r w:rsidR="00B94E37">
        <w:t>timeseries</w:t>
      </w:r>
      <w:proofErr w:type="spellEnd"/>
      <w:r>
        <w:t>.</w:t>
      </w:r>
      <w:r w:rsidR="00F802FA">
        <w:t xml:space="preserve"> In the </w:t>
      </w:r>
      <w:proofErr w:type="spellStart"/>
      <w:r w:rsidR="00F802FA">
        <w:t>example</w:t>
      </w:r>
      <w:proofErr w:type="spellEnd"/>
      <w:r w:rsidR="00F802FA">
        <w:t xml:space="preserve"> </w:t>
      </w:r>
      <w:r w:rsidR="00BA4FF3">
        <w:t xml:space="preserve">the </w:t>
      </w:r>
      <w:proofErr w:type="spellStart"/>
      <w:r w:rsidR="00BA4FF3">
        <w:t>AirCondition</w:t>
      </w:r>
      <w:proofErr w:type="spellEnd"/>
      <w:r w:rsidR="00BA4FF3">
        <w:t xml:space="preserve"> </w:t>
      </w:r>
      <w:proofErr w:type="spellStart"/>
      <w:r w:rsidR="00BA4FF3">
        <w:t>timeserie</w:t>
      </w:r>
      <w:proofErr w:type="spellEnd"/>
      <w:r w:rsidR="00BA4FF3">
        <w:t xml:space="preserve"> </w:t>
      </w:r>
      <w:proofErr w:type="spellStart"/>
      <w:r w:rsidR="00BA4FF3">
        <w:t>used</w:t>
      </w:r>
      <w:proofErr w:type="spellEnd"/>
      <w:r w:rsidR="00BA4FF3">
        <w:t xml:space="preserve"> to </w:t>
      </w:r>
      <w:proofErr w:type="spellStart"/>
      <w:r w:rsidR="00BA4FF3">
        <w:t>compute</w:t>
      </w:r>
      <w:proofErr w:type="spellEnd"/>
      <w:r w:rsidR="00BA4FF3">
        <w:t xml:space="preserve"> the </w:t>
      </w:r>
      <w:proofErr w:type="spellStart"/>
      <w:r w:rsidR="00BA4FF3">
        <w:t>ActivePowerDemand</w:t>
      </w:r>
      <w:proofErr w:type="spellEnd"/>
      <w:r w:rsidR="00BA4FF3">
        <w:t xml:space="preserve"> for </w:t>
      </w:r>
      <w:r w:rsidR="00767836">
        <w:t xml:space="preserve">‘Balkans’ </w:t>
      </w:r>
      <w:proofErr w:type="spellStart"/>
      <w:r w:rsidR="00767836">
        <w:t>is</w:t>
      </w:r>
      <w:proofErr w:type="spellEnd"/>
      <w:r w:rsidR="00767836">
        <w:t xml:space="preserve"> </w:t>
      </w:r>
      <w:proofErr w:type="spellStart"/>
      <w:r w:rsidR="00767836">
        <w:t>computed</w:t>
      </w:r>
      <w:proofErr w:type="spellEnd"/>
      <w:r w:rsidR="00767836">
        <w:t xml:space="preserve"> as the value ‘4297011.38’ </w:t>
      </w:r>
      <w:proofErr w:type="spellStart"/>
      <w:r w:rsidR="00767836">
        <w:t>multiplied</w:t>
      </w:r>
      <w:proofErr w:type="spellEnd"/>
      <w:r w:rsidR="00767836">
        <w:t xml:space="preserve"> </w:t>
      </w:r>
      <w:r w:rsidR="00767836">
        <w:lastRenderedPageBreak/>
        <w:t>by the (</w:t>
      </w:r>
      <w:proofErr w:type="spellStart"/>
      <w:r w:rsidR="00767836">
        <w:t>usually</w:t>
      </w:r>
      <w:proofErr w:type="spellEnd"/>
      <w:r w:rsidR="00767836">
        <w:t xml:space="preserve"> </w:t>
      </w:r>
      <w:proofErr w:type="spellStart"/>
      <w:r w:rsidR="00767836">
        <w:t>hourly</w:t>
      </w:r>
      <w:proofErr w:type="spellEnd"/>
      <w:r w:rsidR="00767836">
        <w:t xml:space="preserve">) values of the </w:t>
      </w:r>
      <w:proofErr w:type="spellStart"/>
      <w:r w:rsidR="00767836">
        <w:t>timeserie</w:t>
      </w:r>
      <w:proofErr w:type="spellEnd"/>
      <w:r w:rsidR="00767836">
        <w:t xml:space="preserve"> ‘</w:t>
      </w:r>
      <w:r w:rsidR="00D766D1" w:rsidRPr="00D766D1">
        <w:t>EDF__HourlyCoef-AirCondition-PresentClimate-HR__20062019__28062019__v1</w:t>
      </w:r>
      <w:r w:rsidR="00D766D1">
        <w:t>’</w:t>
      </w:r>
    </w:p>
    <w:p w14:paraId="01794C46" w14:textId="42796B7F" w:rsidR="00B345F3" w:rsidRDefault="00B345F3" w:rsidP="001F5DB0">
      <w:r>
        <w:t>Equivalence to Nomenclature :</w:t>
      </w:r>
    </w:p>
    <w:p w14:paraId="1190C784" w14:textId="77777777" w:rsidR="00624F09" w:rsidRDefault="00624F09" w:rsidP="00624F09">
      <w:pPr>
        <w:spacing w:after="0" w:line="240" w:lineRule="auto"/>
        <w:ind w:left="1077"/>
        <w:jc w:val="both"/>
        <w:rPr>
          <w:color w:val="FF0000"/>
        </w:rPr>
      </w:pPr>
      <w:r w:rsidRPr="005D1379">
        <w:rPr>
          <w:color w:val="FF0000"/>
        </w:rPr>
        <w:t xml:space="preserve">Active Power </w:t>
      </w:r>
      <w:proofErr w:type="spellStart"/>
      <w:r w:rsidRPr="005D1379">
        <w:rPr>
          <w:color w:val="FF0000"/>
        </w:rPr>
        <w:t>Demand</w:t>
      </w:r>
      <w:proofErr w:type="spellEnd"/>
      <w:r w:rsidRPr="005D1379">
        <w:rPr>
          <w:color w:val="FF0000"/>
        </w:rPr>
        <w:t xml:space="preserve"> </w:t>
      </w:r>
      <w:r>
        <w:rPr>
          <w:color w:val="FF0000"/>
        </w:rPr>
        <w:t>=</w:t>
      </w:r>
      <w:proofErr w:type="gramStart"/>
      <w:r>
        <w:rPr>
          <w:color w:val="FF0000"/>
        </w:rPr>
        <w:t xml:space="preserve">&gt; </w:t>
      </w:r>
      <w:r w:rsidRPr="005D1379">
        <w:rPr>
          <w:color w:val="FF0000"/>
        </w:rPr>
        <w:t xml:space="preserve"> Final</w:t>
      </w:r>
      <w:proofErr w:type="gramEnd"/>
      <w:r w:rsidRPr="005D1379">
        <w:rPr>
          <w:color w:val="FF0000"/>
        </w:rPr>
        <w:t xml:space="preserve"> </w:t>
      </w:r>
      <w:proofErr w:type="spellStart"/>
      <w:r w:rsidRPr="005D1379">
        <w:rPr>
          <w:color w:val="FF0000"/>
        </w:rPr>
        <w:t>Energy|Electricity</w:t>
      </w:r>
      <w:proofErr w:type="spellEnd"/>
      <w:r w:rsidRPr="005D1379">
        <w:rPr>
          <w:color w:val="FF0000"/>
        </w:rPr>
        <w:t xml:space="preserve"> </w:t>
      </w:r>
    </w:p>
    <w:p w14:paraId="5D7F9712" w14:textId="05FA8F49" w:rsidR="00624F09" w:rsidRDefault="00624F09" w:rsidP="00624F09">
      <w:pPr>
        <w:spacing w:after="0" w:line="240" w:lineRule="auto"/>
        <w:ind w:left="1077"/>
        <w:jc w:val="both"/>
        <w:rPr>
          <w:color w:val="FF0000"/>
        </w:rPr>
      </w:pPr>
      <w:proofErr w:type="spellStart"/>
      <w:r w:rsidRPr="0042727B">
        <w:rPr>
          <w:color w:val="FF0000"/>
        </w:rPr>
        <w:t>ElecHeating</w:t>
      </w:r>
      <w:proofErr w:type="spellEnd"/>
      <w:r>
        <w:rPr>
          <w:color w:val="FF0000"/>
        </w:rPr>
        <w:t xml:space="preserve"> =&gt; </w:t>
      </w:r>
      <w:r w:rsidRPr="0042727B">
        <w:rPr>
          <w:color w:val="FF0000"/>
        </w:rPr>
        <w:t xml:space="preserve">Final </w:t>
      </w:r>
      <w:proofErr w:type="spellStart"/>
      <w:r w:rsidRPr="0042727B">
        <w:rPr>
          <w:color w:val="FF0000"/>
        </w:rPr>
        <w:t>Energy|Electricity|Heat</w:t>
      </w:r>
      <w:proofErr w:type="spellEnd"/>
    </w:p>
    <w:p w14:paraId="02D371DF" w14:textId="36F47CBB" w:rsidR="00624F09" w:rsidRPr="00624F09" w:rsidRDefault="00624F09" w:rsidP="00624F09">
      <w:pPr>
        <w:spacing w:after="0" w:line="240" w:lineRule="auto"/>
        <w:ind w:left="1077"/>
        <w:jc w:val="both"/>
        <w:rPr>
          <w:color w:val="FF0000"/>
        </w:rPr>
      </w:pPr>
      <w:proofErr w:type="spellStart"/>
      <w:r w:rsidRPr="00624F09">
        <w:rPr>
          <w:color w:val="FF0000"/>
        </w:rPr>
        <w:t>AirCondition</w:t>
      </w:r>
      <w:proofErr w:type="spellEnd"/>
      <w:r>
        <w:rPr>
          <w:color w:val="FF0000"/>
        </w:rPr>
        <w:t xml:space="preserve"> =&gt; </w:t>
      </w:r>
      <w:r w:rsidRPr="00624F09">
        <w:rPr>
          <w:color w:val="FF0000"/>
        </w:rPr>
        <w:t xml:space="preserve">Final </w:t>
      </w:r>
      <w:proofErr w:type="spellStart"/>
      <w:r w:rsidRPr="00624F09">
        <w:rPr>
          <w:color w:val="FF0000"/>
        </w:rPr>
        <w:t>Energy|Electricity|Cooling</w:t>
      </w:r>
      <w:proofErr w:type="spellEnd"/>
    </w:p>
    <w:p w14:paraId="04C433CF" w14:textId="401BF78A" w:rsidR="00624F09" w:rsidRPr="00624F09" w:rsidRDefault="00624F09" w:rsidP="00624F09">
      <w:pPr>
        <w:spacing w:after="0" w:line="240" w:lineRule="auto"/>
        <w:ind w:left="1077"/>
        <w:jc w:val="both"/>
        <w:rPr>
          <w:color w:val="FF0000"/>
        </w:rPr>
      </w:pPr>
      <w:proofErr w:type="spellStart"/>
      <w:r w:rsidRPr="00624F09">
        <w:rPr>
          <w:color w:val="FF0000"/>
        </w:rPr>
        <w:t>ElecVehicle</w:t>
      </w:r>
      <w:proofErr w:type="spellEnd"/>
      <w:r>
        <w:rPr>
          <w:color w:val="FF0000"/>
        </w:rPr>
        <w:t xml:space="preserve"> =&gt; </w:t>
      </w:r>
      <w:r w:rsidRPr="00624F09">
        <w:rPr>
          <w:color w:val="FF0000"/>
        </w:rPr>
        <w:t xml:space="preserve">Final </w:t>
      </w:r>
      <w:proofErr w:type="spellStart"/>
      <w:r w:rsidRPr="00624F09">
        <w:rPr>
          <w:color w:val="FF0000"/>
        </w:rPr>
        <w:t>Energy|Electricity|Transportation</w:t>
      </w:r>
      <w:proofErr w:type="spellEnd"/>
    </w:p>
    <w:p w14:paraId="76043DBA" w14:textId="1F3704E1" w:rsidR="00624F09" w:rsidRPr="00624F09" w:rsidRDefault="00624F09" w:rsidP="00624F09">
      <w:pPr>
        <w:spacing w:after="0" w:line="240" w:lineRule="auto"/>
        <w:ind w:left="1077"/>
        <w:jc w:val="both"/>
        <w:rPr>
          <w:color w:val="FF0000"/>
        </w:rPr>
      </w:pPr>
      <w:proofErr w:type="spellStart"/>
      <w:r w:rsidRPr="00624F09">
        <w:rPr>
          <w:color w:val="FF0000"/>
        </w:rPr>
        <w:t>N</w:t>
      </w:r>
      <w:r w:rsidRPr="00624F09">
        <w:rPr>
          <w:color w:val="FF0000"/>
        </w:rPr>
        <w:t>onthermo</w:t>
      </w:r>
      <w:proofErr w:type="spellEnd"/>
      <w:r>
        <w:rPr>
          <w:color w:val="FF0000"/>
        </w:rPr>
        <w:t xml:space="preserve"> =&gt; </w:t>
      </w:r>
      <w:r w:rsidRPr="00624F09">
        <w:rPr>
          <w:color w:val="FF0000"/>
        </w:rPr>
        <w:t xml:space="preserve">Final </w:t>
      </w:r>
      <w:proofErr w:type="spellStart"/>
      <w:r w:rsidRPr="00624F09">
        <w:rPr>
          <w:color w:val="FF0000"/>
        </w:rPr>
        <w:t>Energy|Electricity|Other</w:t>
      </w:r>
      <w:proofErr w:type="spellEnd"/>
      <w:r w:rsidRPr="00624F09">
        <w:rPr>
          <w:color w:val="FF0000"/>
        </w:rPr>
        <w:t xml:space="preserve"> (</w:t>
      </w:r>
      <w:proofErr w:type="spellStart"/>
      <w:r w:rsidRPr="00624F09">
        <w:rPr>
          <w:color w:val="FF0000"/>
        </w:rPr>
        <w:t>excl</w:t>
      </w:r>
      <w:proofErr w:type="spellEnd"/>
      <w:r w:rsidRPr="00624F09">
        <w:rPr>
          <w:color w:val="FF0000"/>
        </w:rPr>
        <w:t xml:space="preserve">. </w:t>
      </w:r>
      <w:proofErr w:type="spellStart"/>
      <w:r w:rsidRPr="00624F09">
        <w:rPr>
          <w:color w:val="FF0000"/>
        </w:rPr>
        <w:t>Heat</w:t>
      </w:r>
      <w:proofErr w:type="spellEnd"/>
      <w:r w:rsidRPr="00624F09">
        <w:rPr>
          <w:color w:val="FF0000"/>
        </w:rPr>
        <w:t xml:space="preserve">, </w:t>
      </w:r>
      <w:proofErr w:type="spellStart"/>
      <w:r w:rsidRPr="00624F09">
        <w:rPr>
          <w:color w:val="FF0000"/>
        </w:rPr>
        <w:t>Cooling</w:t>
      </w:r>
      <w:proofErr w:type="spellEnd"/>
      <w:r w:rsidRPr="00624F09">
        <w:rPr>
          <w:color w:val="FF0000"/>
        </w:rPr>
        <w:t>, Transport)</w:t>
      </w:r>
    </w:p>
    <w:p w14:paraId="558B9FE8" w14:textId="208E78DD" w:rsidR="00624F09" w:rsidRPr="00624F09" w:rsidRDefault="00624F09" w:rsidP="00624F09">
      <w:pPr>
        <w:spacing w:after="0" w:line="240" w:lineRule="auto"/>
        <w:ind w:left="1077"/>
        <w:jc w:val="both"/>
        <w:rPr>
          <w:color w:val="FF0000"/>
        </w:rPr>
      </w:pPr>
      <w:proofErr w:type="spellStart"/>
      <w:r w:rsidRPr="00624F09">
        <w:rPr>
          <w:color w:val="FF0000"/>
        </w:rPr>
        <w:t>PrimaryDemand</w:t>
      </w:r>
      <w:proofErr w:type="spellEnd"/>
      <w:r w:rsidRPr="00624F09">
        <w:rPr>
          <w:color w:val="FF0000"/>
        </w:rPr>
        <w:t xml:space="preserve"> =&gt; </w:t>
      </w:r>
      <w:proofErr w:type="spellStart"/>
      <w:r w:rsidRPr="00624F09">
        <w:rPr>
          <w:color w:val="FF0000"/>
        </w:rPr>
        <w:t>Network|Electricity|Reserve|Requirement|Frequency</w:t>
      </w:r>
      <w:proofErr w:type="spellEnd"/>
      <w:r w:rsidRPr="00624F09">
        <w:rPr>
          <w:color w:val="FF0000"/>
        </w:rPr>
        <w:t xml:space="preserve"> </w:t>
      </w:r>
      <w:proofErr w:type="spellStart"/>
      <w:r w:rsidRPr="00624F09">
        <w:rPr>
          <w:color w:val="FF0000"/>
        </w:rPr>
        <w:t>Containment</w:t>
      </w:r>
      <w:proofErr w:type="spellEnd"/>
    </w:p>
    <w:p w14:paraId="703BACBF" w14:textId="4B3F6BDC" w:rsidR="00624F09" w:rsidRPr="00624F09" w:rsidRDefault="00624F09" w:rsidP="00624F09">
      <w:pPr>
        <w:spacing w:after="0" w:line="240" w:lineRule="auto"/>
        <w:ind w:left="1077"/>
        <w:jc w:val="both"/>
        <w:rPr>
          <w:color w:val="FF0000"/>
        </w:rPr>
      </w:pPr>
      <w:proofErr w:type="spellStart"/>
      <w:r w:rsidRPr="00624F09">
        <w:rPr>
          <w:color w:val="FF0000"/>
        </w:rPr>
        <w:t>SecondaryDemand</w:t>
      </w:r>
      <w:proofErr w:type="spellEnd"/>
      <w:r w:rsidRPr="00624F09">
        <w:rPr>
          <w:color w:val="FF0000"/>
        </w:rPr>
        <w:t xml:space="preserve"> =&gt; </w:t>
      </w:r>
      <w:proofErr w:type="spellStart"/>
      <w:r w:rsidRPr="00624F09">
        <w:rPr>
          <w:color w:val="FF0000"/>
        </w:rPr>
        <w:t>Network|Electricity|Reserve|Requirement</w:t>
      </w:r>
      <w:proofErr w:type="spellEnd"/>
      <w:r w:rsidRPr="00624F09">
        <w:rPr>
          <w:color w:val="FF0000"/>
        </w:rPr>
        <w:t xml:space="preserve">| </w:t>
      </w:r>
      <w:proofErr w:type="spellStart"/>
      <w:r w:rsidRPr="00624F09">
        <w:rPr>
          <w:color w:val="FF0000"/>
        </w:rPr>
        <w:t>Automatic</w:t>
      </w:r>
      <w:proofErr w:type="spellEnd"/>
      <w:r w:rsidRPr="00624F09">
        <w:rPr>
          <w:color w:val="FF0000"/>
        </w:rPr>
        <w:t xml:space="preserve"> Frequency </w:t>
      </w:r>
      <w:proofErr w:type="spellStart"/>
      <w:r w:rsidRPr="00624F09">
        <w:rPr>
          <w:color w:val="FF0000"/>
        </w:rPr>
        <w:t>Restoration</w:t>
      </w:r>
      <w:proofErr w:type="spellEnd"/>
    </w:p>
    <w:p w14:paraId="247946A5" w14:textId="08E84A37" w:rsidR="00624F09" w:rsidRDefault="00624F09" w:rsidP="00624F09">
      <w:pPr>
        <w:spacing w:after="0" w:line="240" w:lineRule="auto"/>
        <w:ind w:left="1077"/>
        <w:jc w:val="both"/>
        <w:rPr>
          <w:color w:val="FF0000"/>
        </w:rPr>
      </w:pPr>
      <w:proofErr w:type="spellStart"/>
      <w:r w:rsidRPr="00624F09">
        <w:rPr>
          <w:color w:val="FF0000"/>
        </w:rPr>
        <w:t>InertiaDemand</w:t>
      </w:r>
      <w:proofErr w:type="spellEnd"/>
      <w:r>
        <w:rPr>
          <w:color w:val="FF0000"/>
        </w:rPr>
        <w:t xml:space="preserve"> =&gt;</w:t>
      </w:r>
      <w:proofErr w:type="spellStart"/>
      <w:r w:rsidRPr="00624F09">
        <w:rPr>
          <w:color w:val="FF0000"/>
        </w:rPr>
        <w:t>Network|Electricity|Reserve|Requirement</w:t>
      </w:r>
      <w:proofErr w:type="spellEnd"/>
      <w:r w:rsidRPr="00624F09">
        <w:rPr>
          <w:color w:val="FF0000"/>
        </w:rPr>
        <w:t xml:space="preserve">| </w:t>
      </w:r>
      <w:proofErr w:type="spellStart"/>
      <w:r w:rsidRPr="00624F09">
        <w:rPr>
          <w:color w:val="FF0000"/>
        </w:rPr>
        <w:t>Automatic</w:t>
      </w:r>
      <w:proofErr w:type="spellEnd"/>
      <w:r w:rsidRPr="00624F09">
        <w:rPr>
          <w:color w:val="FF0000"/>
        </w:rPr>
        <w:t xml:space="preserve"> Frequency </w:t>
      </w:r>
      <w:proofErr w:type="spellStart"/>
      <w:r w:rsidRPr="00624F09">
        <w:rPr>
          <w:color w:val="FF0000"/>
        </w:rPr>
        <w:t>Restoration</w:t>
      </w:r>
      <w:proofErr w:type="spellEnd"/>
    </w:p>
    <w:p w14:paraId="7F0060D2" w14:textId="77777777" w:rsidR="00624F09" w:rsidRPr="00624F09" w:rsidRDefault="00624F09" w:rsidP="00624F09">
      <w:pPr>
        <w:spacing w:after="0" w:line="240" w:lineRule="auto"/>
        <w:ind w:left="1077"/>
        <w:jc w:val="both"/>
        <w:rPr>
          <w:color w:val="FF0000"/>
        </w:rPr>
      </w:pPr>
    </w:p>
    <w:p w14:paraId="5BB7A609" w14:textId="66DEA5A1" w:rsidR="00B345F3" w:rsidRPr="00C137B3" w:rsidRDefault="00041BE4" w:rsidP="00C137B3">
      <w:pPr>
        <w:spacing w:after="0" w:line="240" w:lineRule="auto"/>
        <w:ind w:left="1077"/>
        <w:jc w:val="both"/>
        <w:rPr>
          <w:color w:val="FF0000"/>
        </w:rPr>
      </w:pPr>
      <w:proofErr w:type="spellStart"/>
      <w:r w:rsidRPr="00C137B3">
        <w:rPr>
          <w:color w:val="FF0000"/>
        </w:rPr>
        <w:t>CostActivePowerDemand</w:t>
      </w:r>
      <w:proofErr w:type="spellEnd"/>
      <w:r w:rsidRPr="00C137B3">
        <w:rPr>
          <w:color w:val="FF0000"/>
        </w:rPr>
        <w:t xml:space="preserve">, </w:t>
      </w:r>
      <w:proofErr w:type="spellStart"/>
      <w:r w:rsidRPr="00C137B3">
        <w:rPr>
          <w:color w:val="FF0000"/>
        </w:rPr>
        <w:t>MaxActivePowerDemand</w:t>
      </w:r>
      <w:proofErr w:type="spellEnd"/>
      <w:r w:rsidRPr="00C137B3">
        <w:rPr>
          <w:color w:val="FF0000"/>
        </w:rPr>
        <w:t xml:space="preserve">, </w:t>
      </w:r>
      <w:proofErr w:type="spellStart"/>
      <w:r w:rsidRPr="00C137B3">
        <w:rPr>
          <w:color w:val="FF0000"/>
        </w:rPr>
        <w:t>Cost</w:t>
      </w:r>
      <w:r w:rsidR="00C137B3" w:rsidRPr="00C137B3">
        <w:rPr>
          <w:color w:val="FF0000"/>
        </w:rPr>
        <w:t>SecondaryDemand</w:t>
      </w:r>
      <w:proofErr w:type="spellEnd"/>
      <w:r w:rsidR="00C137B3" w:rsidRPr="00C137B3">
        <w:rPr>
          <w:color w:val="FF0000"/>
        </w:rPr>
        <w:t xml:space="preserve">, </w:t>
      </w:r>
      <w:proofErr w:type="spellStart"/>
      <w:r w:rsidR="00C137B3" w:rsidRPr="00C137B3">
        <w:rPr>
          <w:color w:val="FF0000"/>
        </w:rPr>
        <w:t>MaxSecondaryDemand</w:t>
      </w:r>
      <w:proofErr w:type="spellEnd"/>
      <w:r w:rsidR="00C137B3" w:rsidRPr="00C137B3">
        <w:rPr>
          <w:color w:val="FF0000"/>
        </w:rPr>
        <w:t xml:space="preserve">, </w:t>
      </w:r>
      <w:proofErr w:type="spellStart"/>
      <w:r w:rsidR="00C137B3" w:rsidRPr="00C137B3">
        <w:rPr>
          <w:color w:val="FF0000"/>
        </w:rPr>
        <w:t>CostPrimayDemand</w:t>
      </w:r>
      <w:proofErr w:type="spellEnd"/>
      <w:r w:rsidR="00C137B3" w:rsidRPr="00C137B3">
        <w:rPr>
          <w:color w:val="FF0000"/>
        </w:rPr>
        <w:t xml:space="preserve"> and </w:t>
      </w:r>
      <w:proofErr w:type="spellStart"/>
      <w:r w:rsidR="00C137B3" w:rsidRPr="00C137B3">
        <w:rPr>
          <w:color w:val="FF0000"/>
        </w:rPr>
        <w:t>MaxPrimaryDemand</w:t>
      </w:r>
      <w:proofErr w:type="spellEnd"/>
      <w:r w:rsidR="00C137B3" w:rsidRPr="00C137B3">
        <w:rPr>
          <w:color w:val="FF0000"/>
        </w:rPr>
        <w:t xml:space="preserve"> do not have </w:t>
      </w:r>
      <w:proofErr w:type="spellStart"/>
      <w:r w:rsidR="00C137B3" w:rsidRPr="00C137B3">
        <w:rPr>
          <w:color w:val="FF0000"/>
        </w:rPr>
        <w:t>equivalents</w:t>
      </w:r>
      <w:proofErr w:type="spellEnd"/>
      <w:r w:rsidR="00C137B3" w:rsidRPr="00C137B3">
        <w:rPr>
          <w:color w:val="FF0000"/>
        </w:rPr>
        <w:t xml:space="preserve"> as </w:t>
      </w:r>
      <w:proofErr w:type="spellStart"/>
      <w:r w:rsidR="00C137B3" w:rsidRPr="00C137B3">
        <w:rPr>
          <w:color w:val="FF0000"/>
        </w:rPr>
        <w:t>they</w:t>
      </w:r>
      <w:proofErr w:type="spellEnd"/>
      <w:r w:rsidR="00C137B3" w:rsidRPr="00C137B3">
        <w:rPr>
          <w:color w:val="FF0000"/>
        </w:rPr>
        <w:t xml:space="preserve"> are </w:t>
      </w:r>
      <w:proofErr w:type="spellStart"/>
      <w:r w:rsidR="00C137B3" w:rsidRPr="00C137B3">
        <w:rPr>
          <w:color w:val="FF0000"/>
        </w:rPr>
        <w:t>closer</w:t>
      </w:r>
      <w:proofErr w:type="spellEnd"/>
      <w:r w:rsidR="00C137B3" w:rsidRPr="00C137B3">
        <w:rPr>
          <w:color w:val="FF0000"/>
        </w:rPr>
        <w:t xml:space="preserve"> to </w:t>
      </w:r>
      <w:proofErr w:type="spellStart"/>
      <w:r w:rsidR="00C137B3" w:rsidRPr="00C137B3">
        <w:rPr>
          <w:color w:val="FF0000"/>
        </w:rPr>
        <w:t>models</w:t>
      </w:r>
      <w:proofErr w:type="spellEnd"/>
      <w:r w:rsidR="00C137B3" w:rsidRPr="00C137B3">
        <w:rPr>
          <w:color w:val="FF0000"/>
        </w:rPr>
        <w:t xml:space="preserve"> </w:t>
      </w:r>
      <w:proofErr w:type="spellStart"/>
      <w:r w:rsidR="00C137B3" w:rsidRPr="00C137B3">
        <w:rPr>
          <w:color w:val="FF0000"/>
        </w:rPr>
        <w:t>parameters</w:t>
      </w:r>
      <w:proofErr w:type="spellEnd"/>
      <w:r w:rsidR="00C137B3" w:rsidRPr="00C137B3">
        <w:rPr>
          <w:color w:val="FF0000"/>
        </w:rPr>
        <w:t xml:space="preserve"> </w:t>
      </w:r>
      <w:proofErr w:type="spellStart"/>
      <w:r w:rsidR="00C137B3" w:rsidRPr="00C137B3">
        <w:rPr>
          <w:color w:val="FF0000"/>
        </w:rPr>
        <w:t>than</w:t>
      </w:r>
      <w:proofErr w:type="spellEnd"/>
      <w:r w:rsidR="00C137B3" w:rsidRPr="00C137B3">
        <w:rPr>
          <w:color w:val="FF0000"/>
        </w:rPr>
        <w:t xml:space="preserve"> to data</w:t>
      </w:r>
    </w:p>
    <w:p w14:paraId="2C6A2E0A" w14:textId="07423283" w:rsidR="001F5DB0" w:rsidRPr="00DB499C" w:rsidRDefault="001F5DB0" w:rsidP="00033817">
      <w:pPr>
        <w:pStyle w:val="Titre3"/>
        <w:rPr>
          <w:rStyle w:val="MachinecrireHTML"/>
          <w:rFonts w:eastAsiaTheme="majorEastAsia"/>
          <w:sz w:val="24"/>
          <w:szCs w:val="24"/>
        </w:rPr>
      </w:pPr>
      <w:bookmarkStart w:id="14" w:name="_Toc39151520"/>
      <w:r w:rsidRPr="00DB499C">
        <w:rPr>
          <w:rStyle w:val="MachinecrireHTML"/>
          <w:rFonts w:eastAsiaTheme="majorEastAsia"/>
          <w:sz w:val="24"/>
          <w:szCs w:val="24"/>
        </w:rPr>
        <w:t xml:space="preserve">Excel </w:t>
      </w:r>
      <w:proofErr w:type="spellStart"/>
      <w:r w:rsidRPr="00DB499C">
        <w:rPr>
          <w:rStyle w:val="MachinecrireHTML"/>
          <w:rFonts w:eastAsiaTheme="majorEastAsia"/>
          <w:sz w:val="24"/>
          <w:szCs w:val="24"/>
        </w:rPr>
        <w:t>sheet</w:t>
      </w:r>
      <w:proofErr w:type="spellEnd"/>
      <w:r w:rsidRPr="00DB499C">
        <w:rPr>
          <w:rStyle w:val="MachinecrireHTML"/>
          <w:rFonts w:eastAsiaTheme="majorEastAsia"/>
          <w:sz w:val="24"/>
          <w:szCs w:val="24"/>
        </w:rPr>
        <w:t xml:space="preserve"> </w:t>
      </w:r>
      <w:proofErr w:type="spellStart"/>
      <w:r w:rsidRPr="00DB499C">
        <w:rPr>
          <w:rStyle w:val="MachinecrireHTML"/>
          <w:rFonts w:eastAsiaTheme="majorEastAsia"/>
          <w:sz w:val="24"/>
          <w:szCs w:val="24"/>
        </w:rPr>
        <w:t>IN_Interconnections</w:t>
      </w:r>
      <w:bookmarkEnd w:id="14"/>
      <w:proofErr w:type="spellEnd"/>
    </w:p>
    <w:p w14:paraId="0074FACC" w14:textId="672ED57A" w:rsidR="001F5DB0" w:rsidRDefault="00564AF7" w:rsidP="001F5DB0">
      <w:pPr>
        <w:keepNext/>
        <w:jc w:val="center"/>
      </w:pPr>
      <w:r w:rsidRPr="00564AF7">
        <w:rPr>
          <w:noProof/>
        </w:rPr>
        <w:drawing>
          <wp:inline distT="0" distB="0" distL="0" distR="0" wp14:anchorId="073606F1" wp14:editId="0BDF564D">
            <wp:extent cx="5760720" cy="14744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60A53" w14:textId="04BF6536" w:rsidR="001F5DB0" w:rsidRDefault="001F5DB0" w:rsidP="001F5DB0">
      <w:pPr>
        <w:pStyle w:val="Lgende"/>
      </w:pPr>
      <w:bookmarkStart w:id="15" w:name="_Toc3915158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6</w:t>
      </w:r>
      <w:r>
        <w:fldChar w:fldCharType="end"/>
      </w:r>
      <w:r>
        <w:t xml:space="preserve">: </w:t>
      </w:r>
      <w:proofErr w:type="spellStart"/>
      <w:r>
        <w:t>IN_Interconnections</w:t>
      </w:r>
      <w:proofErr w:type="spellEnd"/>
      <w:r>
        <w:t xml:space="preserve"> sheet</w:t>
      </w:r>
      <w:bookmarkEnd w:id="15"/>
    </w:p>
    <w:p w14:paraId="2286DE0F" w14:textId="77777777" w:rsidR="001F5DB0" w:rsidRDefault="001F5DB0" w:rsidP="001F5DB0">
      <w:r>
        <w:t xml:space="preserve">This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the </w:t>
      </w:r>
      <w:proofErr w:type="spellStart"/>
      <w:r>
        <w:t>characteristics</w:t>
      </w:r>
      <w:proofErr w:type="spellEnd"/>
      <w:r>
        <w:t xml:space="preserve"> of the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linking</w:t>
      </w:r>
      <w:proofErr w:type="spellEnd"/>
      <w:r>
        <w:t xml:space="preserve"> the </w:t>
      </w:r>
      <w:proofErr w:type="spellStart"/>
      <w:r>
        <w:t>nodes</w:t>
      </w:r>
      <w:proofErr w:type="spellEnd"/>
      <w:r>
        <w:t xml:space="preserve"> of the network,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nodes</w:t>
      </w:r>
      <w:proofErr w:type="spellEnd"/>
      <w:r>
        <w:t xml:space="preserve"> are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the partition </w:t>
      </w:r>
      <w:proofErr w:type="spellStart"/>
      <w:r>
        <w:t>linked</w:t>
      </w:r>
      <w:proofErr w:type="spellEnd"/>
      <w:r>
        <w:t xml:space="preserve"> to the </w:t>
      </w:r>
      <w:proofErr w:type="spellStart"/>
      <w:r>
        <w:t>ActivePowerDemand</w:t>
      </w:r>
      <w:proofErr w:type="spellEnd"/>
      <w:r>
        <w:t xml:space="preserve"> </w:t>
      </w:r>
      <w:proofErr w:type="gramStart"/>
      <w:r>
        <w:t>variable:</w:t>
      </w:r>
      <w:proofErr w:type="gramEnd"/>
    </w:p>
    <w:p w14:paraId="2B01A481" w14:textId="77777777" w:rsidR="001F5DB0" w:rsidRDefault="001F5DB0" w:rsidP="001F5DB0">
      <w:pPr>
        <w:numPr>
          <w:ilvl w:val="0"/>
          <w:numId w:val="5"/>
        </w:numPr>
        <w:spacing w:before="120" w:after="120" w:line="240" w:lineRule="auto"/>
        <w:jc w:val="both"/>
      </w:pPr>
      <w:r>
        <w:t>Name (</w:t>
      </w:r>
      <w:proofErr w:type="spellStart"/>
      <w:r>
        <w:t>optional</w:t>
      </w:r>
      <w:proofErr w:type="spellEnd"/>
      <w:proofErr w:type="gramStart"/>
      <w:r>
        <w:t>):</w:t>
      </w:r>
      <w:proofErr w:type="gramEnd"/>
      <w:r>
        <w:t xml:space="preserve"> </w:t>
      </w:r>
      <w:proofErr w:type="spellStart"/>
      <w:r>
        <w:t>name</w:t>
      </w:r>
      <w:proofErr w:type="spellEnd"/>
      <w:r>
        <w:t xml:space="preserve"> of the line (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)</w:t>
      </w:r>
    </w:p>
    <w:p w14:paraId="7910A9C9" w14:textId="77777777" w:rsidR="001F5DB0" w:rsidRDefault="001F5DB0" w:rsidP="001F5DB0">
      <w:pPr>
        <w:numPr>
          <w:ilvl w:val="0"/>
          <w:numId w:val="5"/>
        </w:numPr>
        <w:spacing w:before="120" w:after="120" w:line="240" w:lineRule="auto"/>
        <w:jc w:val="both"/>
      </w:pPr>
      <w:proofErr w:type="gramStart"/>
      <w:r>
        <w:t>Type:</w:t>
      </w:r>
      <w:proofErr w:type="gramEnd"/>
      <w:r>
        <w:t xml:space="preserve"> type of the line (not </w:t>
      </w:r>
      <w:proofErr w:type="spellStart"/>
      <w:r>
        <w:t>used</w:t>
      </w:r>
      <w:proofErr w:type="spellEnd"/>
      <w:r>
        <w:t>)</w:t>
      </w:r>
    </w:p>
    <w:p w14:paraId="0F4E8011" w14:textId="77777777" w:rsidR="001F5DB0" w:rsidRDefault="001F5DB0" w:rsidP="001F5DB0">
      <w:pPr>
        <w:numPr>
          <w:ilvl w:val="0"/>
          <w:numId w:val="5"/>
        </w:numPr>
        <w:spacing w:before="120" w:after="120" w:line="240" w:lineRule="auto"/>
        <w:jc w:val="both"/>
      </w:pPr>
      <w:r>
        <w:t xml:space="preserve">Direction : </w:t>
      </w:r>
      <w:proofErr w:type="spellStart"/>
      <w:r>
        <w:t>unused</w:t>
      </w:r>
      <w:proofErr w:type="spellEnd"/>
      <w:r>
        <w:t xml:space="preserve">, all </w:t>
      </w:r>
      <w:proofErr w:type="spellStart"/>
      <w:r>
        <w:t>lines</w:t>
      </w:r>
      <w:proofErr w:type="spellEnd"/>
      <w:r>
        <w:t xml:space="preserve"> are </w:t>
      </w:r>
      <w:proofErr w:type="spellStart"/>
      <w:r>
        <w:t>bidirectional</w:t>
      </w:r>
      <w:proofErr w:type="spellEnd"/>
      <w:r>
        <w:t xml:space="preserve">. To </w:t>
      </w:r>
      <w:proofErr w:type="spellStart"/>
      <w:r>
        <w:t>include</w:t>
      </w:r>
      <w:proofErr w:type="spellEnd"/>
      <w:r>
        <w:t xml:space="preserve"> not </w:t>
      </w:r>
      <w:proofErr w:type="spellStart"/>
      <w:r>
        <w:t>bidirectionnal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, Min or </w:t>
      </w:r>
      <w:proofErr w:type="spellStart"/>
      <w:r>
        <w:t>MaxPower</w:t>
      </w:r>
      <w:proofErr w:type="spellEnd"/>
      <w:r>
        <w:t xml:space="preserve"> =0</w:t>
      </w:r>
    </w:p>
    <w:p w14:paraId="5193C798" w14:textId="77777777" w:rsidR="001F5DB0" w:rsidRDefault="001F5DB0" w:rsidP="001F5DB0">
      <w:pPr>
        <w:numPr>
          <w:ilvl w:val="0"/>
          <w:numId w:val="5"/>
        </w:numPr>
        <w:spacing w:before="120" w:after="120" w:line="240" w:lineRule="auto"/>
        <w:jc w:val="both"/>
      </w:pPr>
      <w:proofErr w:type="spellStart"/>
      <w:r>
        <w:t>StartLine</w:t>
      </w:r>
      <w:proofErr w:type="spellEnd"/>
      <w:r>
        <w:t xml:space="preserve"> and </w:t>
      </w:r>
      <w:proofErr w:type="spellStart"/>
      <w:r>
        <w:t>EndLine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the partition </w:t>
      </w:r>
      <w:proofErr w:type="spellStart"/>
      <w:r>
        <w:t>linked</w:t>
      </w:r>
      <w:proofErr w:type="spellEnd"/>
      <w:r>
        <w:t xml:space="preserve"> to the </w:t>
      </w:r>
      <w:proofErr w:type="spellStart"/>
      <w:r>
        <w:t>ActivePowerDemand</w:t>
      </w:r>
      <w:proofErr w:type="spellEnd"/>
    </w:p>
    <w:p w14:paraId="2D5CEDA2" w14:textId="77777777" w:rsidR="001F5DB0" w:rsidRDefault="001F5DB0" w:rsidP="001F5DB0">
      <w:pPr>
        <w:numPr>
          <w:ilvl w:val="0"/>
          <w:numId w:val="5"/>
        </w:numPr>
        <w:spacing w:before="120" w:after="120" w:line="240" w:lineRule="auto"/>
        <w:jc w:val="both"/>
      </w:pPr>
      <w:proofErr w:type="spellStart"/>
      <w:r>
        <w:t>MaxPowerFlow</w:t>
      </w:r>
      <w:proofErr w:type="spellEnd"/>
      <w:r>
        <w:t xml:space="preserve"> and </w:t>
      </w:r>
      <w:proofErr w:type="spellStart"/>
      <w:r>
        <w:t>MinPowerFlow</w:t>
      </w:r>
      <w:proofErr w:type="spellEnd"/>
      <w:r>
        <w:t xml:space="preserve"> are the </w:t>
      </w:r>
      <w:proofErr w:type="spellStart"/>
      <w:r>
        <w:t>bounds</w:t>
      </w:r>
      <w:proofErr w:type="spellEnd"/>
      <w:r>
        <w:t xml:space="preserve"> on the flows for </w:t>
      </w:r>
      <w:proofErr w:type="spellStart"/>
      <w:r>
        <w:t>this</w:t>
      </w:r>
      <w:proofErr w:type="spellEnd"/>
      <w:r>
        <w:t xml:space="preserve"> line</w:t>
      </w:r>
    </w:p>
    <w:p w14:paraId="38E4BA98" w14:textId="312F0546" w:rsidR="00B03734" w:rsidRPr="00B03734" w:rsidRDefault="00B03734" w:rsidP="00563CBE">
      <w:pPr>
        <w:spacing w:after="0" w:line="240" w:lineRule="auto"/>
        <w:ind w:left="1792"/>
        <w:jc w:val="both"/>
        <w:rPr>
          <w:color w:val="FF0000"/>
        </w:rPr>
      </w:pPr>
      <w:proofErr w:type="spellStart"/>
      <w:r w:rsidRPr="00B03734">
        <w:rPr>
          <w:color w:val="FF0000"/>
        </w:rPr>
        <w:t>MaxPowerFlow</w:t>
      </w:r>
      <w:proofErr w:type="spellEnd"/>
      <w:r w:rsidRPr="00B03734">
        <w:rPr>
          <w:color w:val="FF0000"/>
        </w:rPr>
        <w:t xml:space="preserve"> =&gt; </w:t>
      </w:r>
      <w:proofErr w:type="spellStart"/>
      <w:r w:rsidRPr="00B03734">
        <w:rPr>
          <w:color w:val="FF0000"/>
        </w:rPr>
        <w:t>Network|Electricity|Maximum</w:t>
      </w:r>
      <w:proofErr w:type="spellEnd"/>
      <w:r w:rsidRPr="00B03734">
        <w:rPr>
          <w:color w:val="FF0000"/>
        </w:rPr>
        <w:t xml:space="preserve"> Flow</w:t>
      </w:r>
    </w:p>
    <w:p w14:paraId="769F4D30" w14:textId="396F96C0" w:rsidR="00B03734" w:rsidRPr="00B03734" w:rsidRDefault="00B03734" w:rsidP="00563CBE">
      <w:pPr>
        <w:spacing w:after="0" w:line="240" w:lineRule="auto"/>
        <w:ind w:left="1792"/>
        <w:jc w:val="both"/>
        <w:rPr>
          <w:color w:val="FF0000"/>
        </w:rPr>
      </w:pPr>
      <w:proofErr w:type="spellStart"/>
      <w:r w:rsidRPr="00B03734">
        <w:rPr>
          <w:color w:val="FF0000"/>
        </w:rPr>
        <w:t>MinPowerFlow</w:t>
      </w:r>
      <w:proofErr w:type="spellEnd"/>
      <w:r w:rsidRPr="00B03734">
        <w:rPr>
          <w:color w:val="FF0000"/>
        </w:rPr>
        <w:t xml:space="preserve"> =&gt; (-</w:t>
      </w:r>
      <w:proofErr w:type="gramStart"/>
      <w:r w:rsidRPr="00B03734">
        <w:rPr>
          <w:color w:val="FF0000"/>
        </w:rPr>
        <w:t>1)*</w:t>
      </w:r>
      <w:proofErr w:type="gramEnd"/>
      <w:r w:rsidRPr="00B03734">
        <w:rPr>
          <w:color w:val="FF0000"/>
        </w:rPr>
        <w:t xml:space="preserve"> </w:t>
      </w:r>
      <w:proofErr w:type="spellStart"/>
      <w:r w:rsidRPr="00B03734">
        <w:rPr>
          <w:color w:val="FF0000"/>
        </w:rPr>
        <w:t>Network|Electricity|Maximum</w:t>
      </w:r>
      <w:proofErr w:type="spellEnd"/>
      <w:r w:rsidRPr="00B03734">
        <w:rPr>
          <w:color w:val="FF0000"/>
        </w:rPr>
        <w:t xml:space="preserve"> Flow</w:t>
      </w:r>
    </w:p>
    <w:p w14:paraId="61152A67" w14:textId="77777777" w:rsidR="001F5DB0" w:rsidRDefault="001F5DB0" w:rsidP="001F5DB0">
      <w:pPr>
        <w:numPr>
          <w:ilvl w:val="0"/>
          <w:numId w:val="5"/>
        </w:numPr>
        <w:spacing w:before="120" w:after="120" w:line="240" w:lineRule="auto"/>
        <w:jc w:val="both"/>
      </w:pPr>
      <w:proofErr w:type="spellStart"/>
      <w:r>
        <w:t>Impedance</w:t>
      </w:r>
      <w:proofErr w:type="spellEnd"/>
      <w:r>
        <w:t xml:space="preserve"> (</w:t>
      </w:r>
      <w:proofErr w:type="spellStart"/>
      <w:r>
        <w:t>used</w:t>
      </w:r>
      <w:proofErr w:type="spellEnd"/>
      <w:r>
        <w:t xml:space="preserve"> in the version </w:t>
      </w:r>
      <w:proofErr w:type="spellStart"/>
      <w:r>
        <w:t>with</w:t>
      </w:r>
      <w:proofErr w:type="spellEnd"/>
      <w:r>
        <w:t xml:space="preserve"> AC)</w:t>
      </w:r>
    </w:p>
    <w:p w14:paraId="12851A25" w14:textId="5C021052" w:rsidR="00563CBE" w:rsidRPr="00563CBE" w:rsidRDefault="00563CBE" w:rsidP="00563CBE">
      <w:pPr>
        <w:spacing w:before="120" w:after="120" w:line="240" w:lineRule="auto"/>
        <w:ind w:left="1789"/>
        <w:jc w:val="both"/>
        <w:rPr>
          <w:color w:val="FF0000"/>
        </w:rPr>
      </w:pPr>
      <w:proofErr w:type="spellStart"/>
      <w:r w:rsidRPr="00563CBE">
        <w:rPr>
          <w:color w:val="FF0000"/>
        </w:rPr>
        <w:t>Impedance</w:t>
      </w:r>
      <w:proofErr w:type="spellEnd"/>
      <w:r w:rsidRPr="00563CBE">
        <w:rPr>
          <w:color w:val="FF0000"/>
        </w:rPr>
        <w:t xml:space="preserve"> =&gt; </w:t>
      </w:r>
      <w:proofErr w:type="spellStart"/>
      <w:r w:rsidRPr="00563CBE">
        <w:rPr>
          <w:color w:val="FF0000"/>
        </w:rPr>
        <w:t>Network|Electricity|Impedance</w:t>
      </w:r>
      <w:proofErr w:type="spellEnd"/>
    </w:p>
    <w:p w14:paraId="7EC44F46" w14:textId="3489DCEC" w:rsidR="00D942D4" w:rsidRDefault="00D942D4" w:rsidP="001F5DB0">
      <w:pPr>
        <w:numPr>
          <w:ilvl w:val="0"/>
          <w:numId w:val="5"/>
        </w:numPr>
        <w:spacing w:before="120" w:after="120" w:line="240" w:lineRule="auto"/>
        <w:jc w:val="both"/>
      </w:pPr>
      <w:proofErr w:type="spellStart"/>
      <w:r>
        <w:t>MaxAddedCapacity</w:t>
      </w:r>
      <w:proofErr w:type="spellEnd"/>
      <w:r>
        <w:t xml:space="preserve"> and </w:t>
      </w:r>
      <w:proofErr w:type="spellStart"/>
      <w:r>
        <w:t>MeanAddedCapacity</w:t>
      </w:r>
      <w:proofErr w:type="spellEnd"/>
      <w:r>
        <w:t xml:space="preserve"> are the </w:t>
      </w:r>
      <w:proofErr w:type="spellStart"/>
      <w:r>
        <w:t>bounds</w:t>
      </w:r>
      <w:proofErr w:type="spellEnd"/>
      <w:r>
        <w:t xml:space="preserve"> for the </w:t>
      </w:r>
      <w:proofErr w:type="spellStart"/>
      <w:r>
        <w:t>Capacity</w:t>
      </w:r>
      <w:proofErr w:type="spellEnd"/>
      <w:r>
        <w:t xml:space="preserve"> Expansion Model</w:t>
      </w:r>
    </w:p>
    <w:p w14:paraId="2A6C3292" w14:textId="69DBA637" w:rsidR="00563CBE" w:rsidRPr="003165A2" w:rsidRDefault="003165A2" w:rsidP="003165A2">
      <w:pPr>
        <w:spacing w:before="120" w:after="120" w:line="240" w:lineRule="auto"/>
        <w:ind w:left="1789"/>
        <w:jc w:val="both"/>
        <w:rPr>
          <w:color w:val="FF0000"/>
        </w:rPr>
      </w:pPr>
      <w:r w:rsidRPr="003165A2">
        <w:rPr>
          <w:color w:val="FF0000"/>
        </w:rPr>
        <w:lastRenderedPageBreak/>
        <w:t xml:space="preserve">No </w:t>
      </w:r>
      <w:proofErr w:type="spellStart"/>
      <w:r w:rsidRPr="003165A2">
        <w:rPr>
          <w:color w:val="FF0000"/>
        </w:rPr>
        <w:t>equivalent</w:t>
      </w:r>
      <w:proofErr w:type="spellEnd"/>
      <w:r w:rsidRPr="003165A2">
        <w:rPr>
          <w:color w:val="FF0000"/>
        </w:rPr>
        <w:t xml:space="preserve"> as </w:t>
      </w:r>
      <w:proofErr w:type="spellStart"/>
      <w:r w:rsidRPr="003165A2">
        <w:rPr>
          <w:color w:val="FF0000"/>
        </w:rPr>
        <w:t>these</w:t>
      </w:r>
      <w:proofErr w:type="spellEnd"/>
      <w:r w:rsidRPr="003165A2">
        <w:rPr>
          <w:color w:val="FF0000"/>
        </w:rPr>
        <w:t xml:space="preserve"> are </w:t>
      </w:r>
      <w:proofErr w:type="spellStart"/>
      <w:r w:rsidRPr="003165A2">
        <w:rPr>
          <w:color w:val="FF0000"/>
        </w:rPr>
        <w:t>closer</w:t>
      </w:r>
      <w:proofErr w:type="spellEnd"/>
      <w:r w:rsidRPr="003165A2">
        <w:rPr>
          <w:color w:val="FF0000"/>
        </w:rPr>
        <w:t xml:space="preserve"> to </w:t>
      </w:r>
      <w:proofErr w:type="spellStart"/>
      <w:r w:rsidRPr="003165A2">
        <w:rPr>
          <w:color w:val="FF0000"/>
        </w:rPr>
        <w:t>models</w:t>
      </w:r>
      <w:proofErr w:type="spellEnd"/>
      <w:r w:rsidRPr="003165A2">
        <w:rPr>
          <w:color w:val="FF0000"/>
        </w:rPr>
        <w:t xml:space="preserve"> </w:t>
      </w:r>
      <w:proofErr w:type="spellStart"/>
      <w:r w:rsidRPr="003165A2">
        <w:rPr>
          <w:color w:val="FF0000"/>
        </w:rPr>
        <w:t>parameters</w:t>
      </w:r>
      <w:proofErr w:type="spellEnd"/>
    </w:p>
    <w:p w14:paraId="37367F93" w14:textId="6689FAB3" w:rsidR="008554B6" w:rsidRDefault="008554B6" w:rsidP="001F5DB0">
      <w:pPr>
        <w:numPr>
          <w:ilvl w:val="0"/>
          <w:numId w:val="5"/>
        </w:numPr>
        <w:spacing w:before="120" w:after="120" w:line="240" w:lineRule="auto"/>
        <w:jc w:val="both"/>
      </w:pPr>
      <w:proofErr w:type="spellStart"/>
      <w:r>
        <w:t>InvestmentCost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cost</w:t>
      </w:r>
      <w:proofErr w:type="spellEnd"/>
      <w:r>
        <w:t xml:space="preserve"> for </w:t>
      </w:r>
      <w:proofErr w:type="spellStart"/>
      <w:r>
        <w:t>extending</w:t>
      </w:r>
      <w:proofErr w:type="spellEnd"/>
      <w:r>
        <w:t xml:space="preserve"> the line </w:t>
      </w:r>
      <w:proofErr w:type="spellStart"/>
      <w:r>
        <w:t>capacity</w:t>
      </w:r>
      <w:proofErr w:type="spellEnd"/>
      <w:r>
        <w:t xml:space="preserve"> by 1 unit </w:t>
      </w:r>
    </w:p>
    <w:p w14:paraId="0408A75C" w14:textId="77777777" w:rsidR="001F5DB0" w:rsidRPr="00DB499C" w:rsidRDefault="001F5DB0" w:rsidP="00033817">
      <w:pPr>
        <w:pStyle w:val="Titre3"/>
        <w:rPr>
          <w:rStyle w:val="MachinecrireHTML"/>
          <w:rFonts w:eastAsiaTheme="majorEastAsia"/>
          <w:sz w:val="24"/>
          <w:szCs w:val="24"/>
        </w:rPr>
      </w:pPr>
      <w:bookmarkStart w:id="16" w:name="_Toc39151521"/>
      <w:r w:rsidRPr="00DB499C">
        <w:rPr>
          <w:rStyle w:val="MachinecrireHTML"/>
          <w:rFonts w:eastAsiaTheme="majorEastAsia"/>
          <w:sz w:val="24"/>
          <w:szCs w:val="24"/>
        </w:rPr>
        <w:t xml:space="preserve">Excel </w:t>
      </w:r>
      <w:proofErr w:type="spellStart"/>
      <w:r w:rsidRPr="00DB499C">
        <w:rPr>
          <w:rStyle w:val="MachinecrireHTML"/>
          <w:rFonts w:eastAsiaTheme="majorEastAsia"/>
          <w:sz w:val="24"/>
          <w:szCs w:val="24"/>
        </w:rPr>
        <w:t>Sheet</w:t>
      </w:r>
      <w:proofErr w:type="spellEnd"/>
      <w:r w:rsidRPr="00DB499C">
        <w:rPr>
          <w:rStyle w:val="MachinecrireHTML"/>
          <w:rFonts w:eastAsiaTheme="majorEastAsia"/>
          <w:sz w:val="24"/>
          <w:szCs w:val="24"/>
        </w:rPr>
        <w:t xml:space="preserve"> </w:t>
      </w:r>
      <w:proofErr w:type="spellStart"/>
      <w:r w:rsidRPr="00DB499C">
        <w:rPr>
          <w:rStyle w:val="MachinecrireHTML"/>
          <w:rFonts w:eastAsiaTheme="majorEastAsia"/>
          <w:sz w:val="24"/>
          <w:szCs w:val="24"/>
        </w:rPr>
        <w:t>TU_ThermalUnits</w:t>
      </w:r>
      <w:bookmarkEnd w:id="16"/>
      <w:proofErr w:type="spellEnd"/>
    </w:p>
    <w:p w14:paraId="5B092426" w14:textId="3C4E0410" w:rsidR="001F5DB0" w:rsidRDefault="00314312" w:rsidP="001F5DB0">
      <w:pPr>
        <w:keepNext/>
        <w:jc w:val="center"/>
      </w:pPr>
      <w:r w:rsidRPr="00314312">
        <w:rPr>
          <w:noProof/>
        </w:rPr>
        <w:drawing>
          <wp:inline distT="0" distB="0" distL="0" distR="0" wp14:anchorId="3B390303" wp14:editId="2945D92C">
            <wp:extent cx="5760720" cy="1806575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BAB2" w14:textId="1EFFDFF6" w:rsidR="001F5DB0" w:rsidRDefault="001F5DB0" w:rsidP="001F5DB0">
      <w:pPr>
        <w:pStyle w:val="Lgende"/>
      </w:pPr>
      <w:bookmarkStart w:id="17" w:name="_Toc39151590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7</w:t>
      </w:r>
      <w:r>
        <w:fldChar w:fldCharType="end"/>
      </w:r>
      <w:r>
        <w:t xml:space="preserve">: </w:t>
      </w:r>
      <w:proofErr w:type="spellStart"/>
      <w:r>
        <w:t>TU_ThermalUnits</w:t>
      </w:r>
      <w:proofErr w:type="spellEnd"/>
      <w:r>
        <w:t xml:space="preserve"> sheet</w:t>
      </w:r>
      <w:bookmarkEnd w:id="17"/>
    </w:p>
    <w:p w14:paraId="4B52FFED" w14:textId="77777777" w:rsidR="001F5DB0" w:rsidRDefault="001F5DB0" w:rsidP="001F5DB0">
      <w:r>
        <w:t xml:space="preserve">This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the </w:t>
      </w:r>
      <w:proofErr w:type="spellStart"/>
      <w:r>
        <w:t>characteristics</w:t>
      </w:r>
      <w:proofErr w:type="spellEnd"/>
      <w:r>
        <w:t xml:space="preserve"> of all thermal power plants.</w:t>
      </w:r>
    </w:p>
    <w:p w14:paraId="4A3108F4" w14:textId="77777777" w:rsidR="001F5DB0" w:rsidRDefault="001F5DB0" w:rsidP="001F5DB0">
      <w:r>
        <w:t xml:space="preserve">It </w:t>
      </w:r>
      <w:proofErr w:type="spellStart"/>
      <w:r>
        <w:t>contains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gramStart"/>
      <w:r>
        <w:t>data:</w:t>
      </w:r>
      <w:proofErr w:type="gramEnd"/>
    </w:p>
    <w:p w14:paraId="56315B05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r>
        <w:t>Name</w:t>
      </w:r>
    </w:p>
    <w:p w14:paraId="3E7DBB9D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r>
        <w:t xml:space="preserve">Zone </w:t>
      </w:r>
    </w:p>
    <w:p w14:paraId="70448663" w14:textId="5C4F65D7" w:rsidR="00150EFF" w:rsidRDefault="001F5DB0" w:rsidP="0065576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NumberUnits</w:t>
      </w:r>
      <w:proofErr w:type="spellEnd"/>
      <w:r>
        <w:t xml:space="preserve"> :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units</w:t>
      </w:r>
      <w:proofErr w:type="spellEnd"/>
      <w:r>
        <w:t xml:space="preserve"> of the </w:t>
      </w:r>
      <w:proofErr w:type="spellStart"/>
      <w:r>
        <w:t>same</w:t>
      </w:r>
      <w:proofErr w:type="spellEnd"/>
      <w:r>
        <w:t xml:space="preserve"> type at the </w:t>
      </w:r>
      <w:proofErr w:type="spellStart"/>
      <w:r>
        <w:t>same</w:t>
      </w:r>
      <w:proofErr w:type="spellEnd"/>
      <w:r>
        <w:t xml:space="preserve"> location</w:t>
      </w:r>
    </w:p>
    <w:p w14:paraId="44F0A71E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MaxPower</w:t>
      </w:r>
      <w:proofErr w:type="spellEnd"/>
      <w:r>
        <w:t xml:space="preserve"> </w:t>
      </w:r>
    </w:p>
    <w:p w14:paraId="218426FB" w14:textId="376EF915" w:rsidR="00655760" w:rsidRPr="00D03168" w:rsidRDefault="00655760" w:rsidP="00655760">
      <w:pPr>
        <w:spacing w:before="120" w:after="120" w:line="240" w:lineRule="auto"/>
        <w:ind w:left="1080"/>
        <w:jc w:val="both"/>
        <w:rPr>
          <w:color w:val="FF0000"/>
        </w:rPr>
      </w:pPr>
      <w:r w:rsidRPr="00D03168">
        <w:rPr>
          <w:color w:val="FF0000"/>
        </w:rPr>
        <w:t xml:space="preserve">If </w:t>
      </w:r>
      <w:proofErr w:type="spellStart"/>
      <w:r w:rsidRPr="00D03168">
        <w:rPr>
          <w:color w:val="FF0000"/>
        </w:rPr>
        <w:t>there</w:t>
      </w:r>
      <w:proofErr w:type="spellEnd"/>
      <w:r w:rsidRPr="00D03168">
        <w:rPr>
          <w:color w:val="FF0000"/>
        </w:rPr>
        <w:t xml:space="preserve"> </w:t>
      </w:r>
      <w:proofErr w:type="spellStart"/>
      <w:r w:rsidRPr="00D03168">
        <w:rPr>
          <w:color w:val="FF0000"/>
        </w:rPr>
        <w:t>is</w:t>
      </w:r>
      <w:proofErr w:type="spellEnd"/>
      <w:r w:rsidRPr="00D03168">
        <w:rPr>
          <w:color w:val="FF0000"/>
        </w:rPr>
        <w:t xml:space="preserve"> </w:t>
      </w:r>
      <w:proofErr w:type="spellStart"/>
      <w:r w:rsidRPr="00D03168">
        <w:rPr>
          <w:color w:val="FF0000"/>
        </w:rPr>
        <w:t>only</w:t>
      </w:r>
      <w:proofErr w:type="spellEnd"/>
      <w:r w:rsidRPr="00D03168">
        <w:rPr>
          <w:color w:val="FF0000"/>
        </w:rPr>
        <w:t xml:space="preserve"> 1 unit (</w:t>
      </w:r>
      <w:proofErr w:type="spellStart"/>
      <w:r w:rsidRPr="00D03168">
        <w:rPr>
          <w:color w:val="FF0000"/>
        </w:rPr>
        <w:t>ie</w:t>
      </w:r>
      <w:proofErr w:type="spellEnd"/>
      <w:r w:rsidRPr="00D03168">
        <w:rPr>
          <w:color w:val="FF0000"/>
        </w:rPr>
        <w:t xml:space="preserve"> </w:t>
      </w:r>
      <w:proofErr w:type="spellStart"/>
      <w:r w:rsidRPr="00D03168">
        <w:rPr>
          <w:color w:val="FF0000"/>
        </w:rPr>
        <w:t>each</w:t>
      </w:r>
      <w:proofErr w:type="spellEnd"/>
      <w:r w:rsidRPr="00D03168">
        <w:rPr>
          <w:color w:val="FF0000"/>
        </w:rPr>
        <w:t xml:space="preserve"> </w:t>
      </w:r>
      <w:proofErr w:type="spellStart"/>
      <w:r w:rsidRPr="00D03168">
        <w:rPr>
          <w:color w:val="FF0000"/>
        </w:rPr>
        <w:t>technology</w:t>
      </w:r>
      <w:proofErr w:type="spellEnd"/>
      <w:r w:rsidRPr="00D03168">
        <w:rPr>
          <w:color w:val="FF0000"/>
        </w:rPr>
        <w:t xml:space="preserve"> </w:t>
      </w:r>
      <w:proofErr w:type="spellStart"/>
      <w:r w:rsidRPr="00D03168">
        <w:rPr>
          <w:color w:val="FF0000"/>
        </w:rPr>
        <w:t>is</w:t>
      </w:r>
      <w:proofErr w:type="spellEnd"/>
      <w:r w:rsidRPr="00D03168">
        <w:rPr>
          <w:color w:val="FF0000"/>
        </w:rPr>
        <w:t xml:space="preserve"> </w:t>
      </w:r>
      <w:proofErr w:type="spellStart"/>
      <w:r w:rsidRPr="00D03168">
        <w:rPr>
          <w:color w:val="FF0000"/>
        </w:rPr>
        <w:t>represented</w:t>
      </w:r>
      <w:proofErr w:type="spellEnd"/>
      <w:r w:rsidRPr="00D03168">
        <w:rPr>
          <w:color w:val="FF0000"/>
        </w:rPr>
        <w:t xml:space="preserve"> as </w:t>
      </w:r>
      <w:proofErr w:type="spellStart"/>
      <w:r w:rsidRPr="00D03168">
        <w:rPr>
          <w:color w:val="FF0000"/>
        </w:rPr>
        <w:t>aggregated</w:t>
      </w:r>
      <w:proofErr w:type="spellEnd"/>
      <w:r w:rsidRPr="00D03168">
        <w:rPr>
          <w:color w:val="FF0000"/>
        </w:rPr>
        <w:t xml:space="preserve">), </w:t>
      </w:r>
      <w:proofErr w:type="spellStart"/>
      <w:r w:rsidR="007E7875" w:rsidRPr="00D03168">
        <w:rPr>
          <w:color w:val="FF0000"/>
        </w:rPr>
        <w:t>equivalent</w:t>
      </w:r>
      <w:proofErr w:type="spellEnd"/>
      <w:r w:rsidR="007E7875" w:rsidRPr="00D03168">
        <w:rPr>
          <w:color w:val="FF0000"/>
        </w:rPr>
        <w:t xml:space="preserve"> to </w:t>
      </w:r>
      <w:proofErr w:type="spellStart"/>
      <w:r w:rsidR="007E7875" w:rsidRPr="00D03168">
        <w:rPr>
          <w:color w:val="FF0000"/>
        </w:rPr>
        <w:t>Capacity|Electricity</w:t>
      </w:r>
      <w:proofErr w:type="spellEnd"/>
      <w:proofErr w:type="gramStart"/>
      <w:r w:rsidR="007E7875" w:rsidRPr="00D03168">
        <w:rPr>
          <w:color w:val="FF0000"/>
        </w:rPr>
        <w:t>|{</w:t>
      </w:r>
      <w:proofErr w:type="spellStart"/>
      <w:proofErr w:type="gramEnd"/>
      <w:r w:rsidR="007E7875" w:rsidRPr="00D03168">
        <w:rPr>
          <w:color w:val="FF0000"/>
        </w:rPr>
        <w:t>Electricity</w:t>
      </w:r>
      <w:proofErr w:type="spellEnd"/>
      <w:r w:rsidR="007E7875" w:rsidRPr="00D03168">
        <w:rPr>
          <w:color w:val="FF0000"/>
        </w:rPr>
        <w:t xml:space="preserve"> Input}</w:t>
      </w:r>
      <w:r w:rsidR="007E7875" w:rsidRPr="00D03168">
        <w:rPr>
          <w:color w:val="FF0000"/>
        </w:rPr>
        <w:t xml:space="preserve"> (</w:t>
      </w:r>
      <w:proofErr w:type="spellStart"/>
      <w:r w:rsidR="007E7875" w:rsidRPr="00D03168">
        <w:rPr>
          <w:color w:val="FF0000"/>
        </w:rPr>
        <w:t>with</w:t>
      </w:r>
      <w:proofErr w:type="spellEnd"/>
      <w:r w:rsidR="007E7875" w:rsidRPr="00D03168">
        <w:rPr>
          <w:color w:val="FF0000"/>
        </w:rPr>
        <w:t xml:space="preserve"> </w:t>
      </w:r>
      <w:proofErr w:type="spellStart"/>
      <w:r w:rsidR="007E7875" w:rsidRPr="00D03168">
        <w:rPr>
          <w:color w:val="FF0000"/>
        </w:rPr>
        <w:t>Electricity</w:t>
      </w:r>
      <w:proofErr w:type="spellEnd"/>
      <w:r w:rsidR="007E7875" w:rsidRPr="00D03168">
        <w:rPr>
          <w:color w:val="FF0000"/>
        </w:rPr>
        <w:t xml:space="preserve"> Input </w:t>
      </w:r>
      <w:proofErr w:type="spellStart"/>
      <w:r w:rsidR="006B16F0" w:rsidRPr="00D03168">
        <w:rPr>
          <w:color w:val="FF0000"/>
        </w:rPr>
        <w:t>representing</w:t>
      </w:r>
      <w:proofErr w:type="spellEnd"/>
      <w:r w:rsidR="006B16F0" w:rsidRPr="00D03168">
        <w:rPr>
          <w:color w:val="FF0000"/>
        </w:rPr>
        <w:t xml:space="preserve"> the </w:t>
      </w:r>
      <w:proofErr w:type="spellStart"/>
      <w:r w:rsidR="006B16F0" w:rsidRPr="00D03168">
        <w:rPr>
          <w:color w:val="FF0000"/>
        </w:rPr>
        <w:t>different</w:t>
      </w:r>
      <w:proofErr w:type="spellEnd"/>
      <w:r w:rsidR="006B16F0" w:rsidRPr="00D03168">
        <w:rPr>
          <w:color w:val="FF0000"/>
        </w:rPr>
        <w:t xml:space="preserve"> admissible technologies as </w:t>
      </w:r>
      <w:proofErr w:type="spellStart"/>
      <w:r w:rsidR="006B16F0" w:rsidRPr="00D03168">
        <w:rPr>
          <w:color w:val="FF0000"/>
        </w:rPr>
        <w:t>listed</w:t>
      </w:r>
      <w:proofErr w:type="spellEnd"/>
      <w:r w:rsidR="006B16F0" w:rsidRPr="00D03168">
        <w:rPr>
          <w:color w:val="FF0000"/>
        </w:rPr>
        <w:t xml:space="preserve"> in nomenclature)</w:t>
      </w:r>
    </w:p>
    <w:p w14:paraId="082F8EC1" w14:textId="2475A7F6" w:rsidR="006B16F0" w:rsidRPr="00D03168" w:rsidRDefault="006B16F0" w:rsidP="00655760">
      <w:pPr>
        <w:spacing w:before="120" w:after="120" w:line="240" w:lineRule="auto"/>
        <w:ind w:left="1080"/>
        <w:jc w:val="both"/>
        <w:rPr>
          <w:color w:val="FF0000"/>
        </w:rPr>
      </w:pPr>
      <w:r w:rsidRPr="00D03168">
        <w:rPr>
          <w:color w:val="FF0000"/>
        </w:rPr>
        <w:t xml:space="preserve">If </w:t>
      </w:r>
      <w:proofErr w:type="spellStart"/>
      <w:r w:rsidRPr="00D03168">
        <w:rPr>
          <w:color w:val="FF0000"/>
        </w:rPr>
        <w:t>there</w:t>
      </w:r>
      <w:proofErr w:type="spellEnd"/>
      <w:r w:rsidRPr="00D03168">
        <w:rPr>
          <w:color w:val="FF0000"/>
        </w:rPr>
        <w:t xml:space="preserve"> are </w:t>
      </w:r>
      <w:proofErr w:type="spellStart"/>
      <w:r w:rsidRPr="00D03168">
        <w:rPr>
          <w:color w:val="FF0000"/>
        </w:rPr>
        <w:t>different</w:t>
      </w:r>
      <w:proofErr w:type="spellEnd"/>
      <w:r w:rsidRPr="00D03168">
        <w:rPr>
          <w:color w:val="FF0000"/>
        </w:rPr>
        <w:t xml:space="preserve"> </w:t>
      </w:r>
      <w:proofErr w:type="spellStart"/>
      <w:r w:rsidRPr="00D03168">
        <w:rPr>
          <w:color w:val="FF0000"/>
        </w:rPr>
        <w:t>units</w:t>
      </w:r>
      <w:proofErr w:type="spellEnd"/>
      <w:r w:rsidRPr="00D03168">
        <w:rPr>
          <w:color w:val="FF0000"/>
        </w:rPr>
        <w:t xml:space="preserve">, </w:t>
      </w:r>
      <w:proofErr w:type="spellStart"/>
      <w:r w:rsidRPr="00D03168">
        <w:rPr>
          <w:color w:val="FF0000"/>
        </w:rPr>
        <w:t>equivalent</w:t>
      </w:r>
      <w:proofErr w:type="spellEnd"/>
      <w:r w:rsidRPr="00D03168">
        <w:rPr>
          <w:color w:val="FF0000"/>
        </w:rPr>
        <w:t xml:space="preserve"> to </w:t>
      </w:r>
      <w:r w:rsidR="00D03168" w:rsidRPr="00D03168">
        <w:rPr>
          <w:color w:val="FF0000"/>
        </w:rPr>
        <w:t xml:space="preserve">Maximum Active </w:t>
      </w:r>
      <w:proofErr w:type="spellStart"/>
      <w:r w:rsidR="00D03168" w:rsidRPr="00D03168">
        <w:rPr>
          <w:color w:val="FF0000"/>
        </w:rPr>
        <w:t>Power|Electricity</w:t>
      </w:r>
      <w:proofErr w:type="spellEnd"/>
      <w:proofErr w:type="gramStart"/>
      <w:r w:rsidR="00D03168" w:rsidRPr="00D03168">
        <w:rPr>
          <w:color w:val="FF0000"/>
        </w:rPr>
        <w:t>|{</w:t>
      </w:r>
      <w:proofErr w:type="spellStart"/>
      <w:proofErr w:type="gramEnd"/>
      <w:r w:rsidR="00D03168" w:rsidRPr="00D03168">
        <w:rPr>
          <w:color w:val="FF0000"/>
        </w:rPr>
        <w:t>Electricity</w:t>
      </w:r>
      <w:proofErr w:type="spellEnd"/>
      <w:r w:rsidR="00D03168" w:rsidRPr="00D03168">
        <w:rPr>
          <w:color w:val="FF0000"/>
        </w:rPr>
        <w:t xml:space="preserve"> Input}</w:t>
      </w:r>
    </w:p>
    <w:p w14:paraId="5F480A54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MinPower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>, 0 by default)</w:t>
      </w:r>
    </w:p>
    <w:p w14:paraId="7F10B73E" w14:textId="49346988" w:rsidR="00D03168" w:rsidRPr="00D03168" w:rsidRDefault="00D03168" w:rsidP="00D03168">
      <w:pPr>
        <w:spacing w:before="120" w:after="120" w:line="240" w:lineRule="auto"/>
        <w:ind w:left="1080"/>
        <w:jc w:val="both"/>
        <w:rPr>
          <w:color w:val="FF0000"/>
        </w:rPr>
      </w:pPr>
      <w:r w:rsidRPr="00D03168">
        <w:rPr>
          <w:color w:val="FF0000"/>
        </w:rPr>
        <w:t xml:space="preserve">If </w:t>
      </w:r>
      <w:proofErr w:type="spellStart"/>
      <w:r w:rsidRPr="00D03168">
        <w:rPr>
          <w:color w:val="FF0000"/>
        </w:rPr>
        <w:t>there</w:t>
      </w:r>
      <w:proofErr w:type="spellEnd"/>
      <w:r w:rsidRPr="00D03168">
        <w:rPr>
          <w:color w:val="FF0000"/>
        </w:rPr>
        <w:t xml:space="preserve"> </w:t>
      </w:r>
      <w:proofErr w:type="spellStart"/>
      <w:r w:rsidRPr="00D03168">
        <w:rPr>
          <w:color w:val="FF0000"/>
        </w:rPr>
        <w:t>is</w:t>
      </w:r>
      <w:proofErr w:type="spellEnd"/>
      <w:r w:rsidRPr="00D03168">
        <w:rPr>
          <w:color w:val="FF0000"/>
        </w:rPr>
        <w:t xml:space="preserve"> </w:t>
      </w:r>
      <w:proofErr w:type="spellStart"/>
      <w:r w:rsidRPr="00D03168">
        <w:rPr>
          <w:color w:val="FF0000"/>
        </w:rPr>
        <w:t>only</w:t>
      </w:r>
      <w:proofErr w:type="spellEnd"/>
      <w:r w:rsidRPr="00D03168">
        <w:rPr>
          <w:color w:val="FF0000"/>
        </w:rPr>
        <w:t xml:space="preserve"> 1 unit (</w:t>
      </w:r>
      <w:proofErr w:type="spellStart"/>
      <w:r w:rsidRPr="00D03168">
        <w:rPr>
          <w:color w:val="FF0000"/>
        </w:rPr>
        <w:t>ie</w:t>
      </w:r>
      <w:proofErr w:type="spellEnd"/>
      <w:r w:rsidRPr="00D03168">
        <w:rPr>
          <w:color w:val="FF0000"/>
        </w:rPr>
        <w:t xml:space="preserve"> </w:t>
      </w:r>
      <w:proofErr w:type="spellStart"/>
      <w:r w:rsidRPr="00D03168">
        <w:rPr>
          <w:color w:val="FF0000"/>
        </w:rPr>
        <w:t>each</w:t>
      </w:r>
      <w:proofErr w:type="spellEnd"/>
      <w:r w:rsidRPr="00D03168">
        <w:rPr>
          <w:color w:val="FF0000"/>
        </w:rPr>
        <w:t xml:space="preserve"> </w:t>
      </w:r>
      <w:proofErr w:type="spellStart"/>
      <w:r w:rsidRPr="00D03168">
        <w:rPr>
          <w:color w:val="FF0000"/>
        </w:rPr>
        <w:t>technology</w:t>
      </w:r>
      <w:proofErr w:type="spellEnd"/>
      <w:r w:rsidRPr="00D03168">
        <w:rPr>
          <w:color w:val="FF0000"/>
        </w:rPr>
        <w:t xml:space="preserve"> </w:t>
      </w:r>
      <w:proofErr w:type="spellStart"/>
      <w:r w:rsidRPr="00D03168">
        <w:rPr>
          <w:color w:val="FF0000"/>
        </w:rPr>
        <w:t>is</w:t>
      </w:r>
      <w:proofErr w:type="spellEnd"/>
      <w:r w:rsidRPr="00D03168">
        <w:rPr>
          <w:color w:val="FF0000"/>
        </w:rPr>
        <w:t xml:space="preserve"> </w:t>
      </w:r>
      <w:proofErr w:type="spellStart"/>
      <w:r w:rsidRPr="00D03168">
        <w:rPr>
          <w:color w:val="FF0000"/>
        </w:rPr>
        <w:t>represented</w:t>
      </w:r>
      <w:proofErr w:type="spellEnd"/>
      <w:r w:rsidRPr="00D03168">
        <w:rPr>
          <w:color w:val="FF0000"/>
        </w:rPr>
        <w:t xml:space="preserve"> as </w:t>
      </w:r>
      <w:proofErr w:type="spellStart"/>
      <w:r w:rsidRPr="00D03168">
        <w:rPr>
          <w:color w:val="FF0000"/>
        </w:rPr>
        <w:t>aggregated</w:t>
      </w:r>
      <w:proofErr w:type="spellEnd"/>
      <w:r w:rsidRPr="00D03168">
        <w:rPr>
          <w:color w:val="FF0000"/>
        </w:rPr>
        <w:t xml:space="preserve">), </w:t>
      </w:r>
      <w:proofErr w:type="spellStart"/>
      <w:r>
        <w:rPr>
          <w:color w:val="FF0000"/>
        </w:rPr>
        <w:t>equal</w:t>
      </w:r>
      <w:proofErr w:type="spellEnd"/>
      <w:r>
        <w:rPr>
          <w:color w:val="FF0000"/>
        </w:rPr>
        <w:t xml:space="preserve"> to 0</w:t>
      </w:r>
    </w:p>
    <w:p w14:paraId="6F3C803E" w14:textId="1E21182E" w:rsidR="00D03168" w:rsidRPr="00D03168" w:rsidRDefault="00D03168" w:rsidP="00D03168">
      <w:pPr>
        <w:spacing w:before="120" w:after="120" w:line="240" w:lineRule="auto"/>
        <w:ind w:left="1080"/>
        <w:jc w:val="both"/>
        <w:rPr>
          <w:color w:val="FF0000"/>
        </w:rPr>
      </w:pPr>
      <w:r w:rsidRPr="00D03168">
        <w:rPr>
          <w:color w:val="FF0000"/>
        </w:rPr>
        <w:t xml:space="preserve">If </w:t>
      </w:r>
      <w:proofErr w:type="spellStart"/>
      <w:r w:rsidRPr="00D03168">
        <w:rPr>
          <w:color w:val="FF0000"/>
        </w:rPr>
        <w:t>there</w:t>
      </w:r>
      <w:proofErr w:type="spellEnd"/>
      <w:r w:rsidRPr="00D03168">
        <w:rPr>
          <w:color w:val="FF0000"/>
        </w:rPr>
        <w:t xml:space="preserve"> are </w:t>
      </w:r>
      <w:proofErr w:type="spellStart"/>
      <w:r w:rsidRPr="00D03168">
        <w:rPr>
          <w:color w:val="FF0000"/>
        </w:rPr>
        <w:t>different</w:t>
      </w:r>
      <w:proofErr w:type="spellEnd"/>
      <w:r w:rsidRPr="00D03168">
        <w:rPr>
          <w:color w:val="FF0000"/>
        </w:rPr>
        <w:t xml:space="preserve"> </w:t>
      </w:r>
      <w:proofErr w:type="spellStart"/>
      <w:r w:rsidRPr="00D03168">
        <w:rPr>
          <w:color w:val="FF0000"/>
        </w:rPr>
        <w:t>units</w:t>
      </w:r>
      <w:proofErr w:type="spellEnd"/>
      <w:r w:rsidRPr="00D03168">
        <w:rPr>
          <w:color w:val="FF0000"/>
        </w:rPr>
        <w:t xml:space="preserve">, </w:t>
      </w:r>
      <w:proofErr w:type="spellStart"/>
      <w:r w:rsidRPr="00D03168">
        <w:rPr>
          <w:color w:val="FF0000"/>
        </w:rPr>
        <w:t>equivalent</w:t>
      </w:r>
      <w:proofErr w:type="spellEnd"/>
      <w:r w:rsidRPr="00D03168">
        <w:rPr>
          <w:color w:val="FF0000"/>
        </w:rPr>
        <w:t xml:space="preserve"> to M</w:t>
      </w:r>
      <w:r>
        <w:rPr>
          <w:color w:val="FF0000"/>
        </w:rPr>
        <w:t>in</w:t>
      </w:r>
      <w:r w:rsidRPr="00D03168">
        <w:rPr>
          <w:color w:val="FF0000"/>
        </w:rPr>
        <w:t xml:space="preserve">imum Active </w:t>
      </w:r>
      <w:proofErr w:type="spellStart"/>
      <w:r w:rsidRPr="00D03168">
        <w:rPr>
          <w:color w:val="FF0000"/>
        </w:rPr>
        <w:t>Power|Electricity</w:t>
      </w:r>
      <w:proofErr w:type="spellEnd"/>
      <w:proofErr w:type="gramStart"/>
      <w:r w:rsidRPr="00D03168">
        <w:rPr>
          <w:color w:val="FF0000"/>
        </w:rPr>
        <w:t>|{</w:t>
      </w:r>
      <w:proofErr w:type="spellStart"/>
      <w:proofErr w:type="gramEnd"/>
      <w:r w:rsidRPr="00D03168">
        <w:rPr>
          <w:color w:val="FF0000"/>
        </w:rPr>
        <w:t>Electricity</w:t>
      </w:r>
      <w:proofErr w:type="spellEnd"/>
      <w:r w:rsidRPr="00D03168">
        <w:rPr>
          <w:color w:val="FF0000"/>
        </w:rPr>
        <w:t xml:space="preserve"> Input}</w:t>
      </w:r>
    </w:p>
    <w:p w14:paraId="69C12FF3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Pauxiliary</w:t>
      </w:r>
      <w:proofErr w:type="spellEnd"/>
      <w:r>
        <w:t>:</w:t>
      </w:r>
      <w:proofErr w:type="gramEnd"/>
      <w:r>
        <w:t xml:space="preserve"> Power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system </w:t>
      </w:r>
      <w:proofErr w:type="spellStart"/>
      <w:r>
        <w:t>when</w:t>
      </w:r>
      <w:proofErr w:type="spellEnd"/>
      <w:r>
        <w:t xml:space="preserve"> off. </w:t>
      </w:r>
      <w:proofErr w:type="spellStart"/>
      <w:r>
        <w:t>Optional</w:t>
      </w:r>
      <w:proofErr w:type="spellEnd"/>
      <w:r>
        <w:t xml:space="preserve"> (0 by default)</w:t>
      </w:r>
    </w:p>
    <w:p w14:paraId="33596BA6" w14:textId="415FE04C" w:rsidR="001F5DB0" w:rsidRPr="001F105B" w:rsidRDefault="001F5DB0" w:rsidP="001F5DB0">
      <w:pPr>
        <w:numPr>
          <w:ilvl w:val="0"/>
          <w:numId w:val="6"/>
        </w:numPr>
        <w:spacing w:before="120" w:after="120" w:line="240" w:lineRule="auto"/>
        <w:jc w:val="both"/>
        <w:rPr>
          <w:color w:val="FF0000"/>
        </w:rPr>
      </w:pPr>
      <w:proofErr w:type="spellStart"/>
      <w:proofErr w:type="gramStart"/>
      <w:r>
        <w:t>FixedCost</w:t>
      </w:r>
      <w:proofErr w:type="spellEnd"/>
      <w:r>
        <w:t>:</w:t>
      </w:r>
      <w:proofErr w:type="gramEnd"/>
      <w:r>
        <w:t xml:space="preserve"> </w:t>
      </w:r>
      <w:proofErr w:type="spellStart"/>
      <w:r>
        <w:t>Optional</w:t>
      </w:r>
      <w:proofErr w:type="spellEnd"/>
      <w:r>
        <w:t xml:space="preserve"> (0 by default) ;</w:t>
      </w:r>
      <w:r w:rsidR="001F105B">
        <w:t xml:space="preserve"> </w:t>
      </w:r>
      <w:r w:rsidR="001F105B" w:rsidRPr="001F105B">
        <w:rPr>
          <w:color w:val="FF0000"/>
        </w:rPr>
        <w:t xml:space="preserve">=&gt; </w:t>
      </w:r>
      <w:proofErr w:type="spellStart"/>
      <w:r w:rsidR="001F105B" w:rsidRPr="001F105B">
        <w:rPr>
          <w:color w:val="FF0000"/>
        </w:rPr>
        <w:t>Fixed</w:t>
      </w:r>
      <w:proofErr w:type="spellEnd"/>
      <w:r w:rsidR="001F105B" w:rsidRPr="001F105B">
        <w:rPr>
          <w:color w:val="FF0000"/>
        </w:rPr>
        <w:t xml:space="preserve"> </w:t>
      </w:r>
      <w:proofErr w:type="spellStart"/>
      <w:r w:rsidR="001F105B" w:rsidRPr="001F105B">
        <w:rPr>
          <w:color w:val="FF0000"/>
        </w:rPr>
        <w:t>Cost|Electricity</w:t>
      </w:r>
      <w:proofErr w:type="spellEnd"/>
      <w:r w:rsidR="001F105B" w:rsidRPr="001F105B">
        <w:rPr>
          <w:color w:val="FF0000"/>
        </w:rPr>
        <w:t>|{</w:t>
      </w:r>
      <w:proofErr w:type="spellStart"/>
      <w:r w:rsidR="001F105B" w:rsidRPr="001F105B">
        <w:rPr>
          <w:color w:val="FF0000"/>
        </w:rPr>
        <w:t>Electricity</w:t>
      </w:r>
      <w:proofErr w:type="spellEnd"/>
      <w:r w:rsidR="001F105B" w:rsidRPr="001F105B">
        <w:rPr>
          <w:color w:val="FF0000"/>
        </w:rPr>
        <w:t xml:space="preserve"> Input}</w:t>
      </w:r>
    </w:p>
    <w:p w14:paraId="08838824" w14:textId="30509270" w:rsidR="001F5DB0" w:rsidRPr="001B3BEF" w:rsidRDefault="001F5DB0" w:rsidP="001F5DB0">
      <w:pPr>
        <w:numPr>
          <w:ilvl w:val="0"/>
          <w:numId w:val="6"/>
        </w:numPr>
        <w:spacing w:before="120" w:after="120" w:line="240" w:lineRule="auto"/>
        <w:jc w:val="both"/>
        <w:rPr>
          <w:color w:val="FF0000"/>
        </w:rPr>
      </w:pPr>
      <w:proofErr w:type="spellStart"/>
      <w:proofErr w:type="gramStart"/>
      <w:r>
        <w:t>VariableCost</w:t>
      </w:r>
      <w:proofErr w:type="spellEnd"/>
      <w:r>
        <w:t>:</w:t>
      </w:r>
      <w:proofErr w:type="gramEnd"/>
      <w:r>
        <w:t xml:space="preserve"> </w:t>
      </w:r>
      <w:proofErr w:type="spellStart"/>
      <w:r>
        <w:t>proportional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; </w:t>
      </w:r>
      <w:proofErr w:type="spellStart"/>
      <w:r>
        <w:t>Optional</w:t>
      </w:r>
      <w:proofErr w:type="spellEnd"/>
      <w:r>
        <w:t xml:space="preserve"> (0 by default)</w:t>
      </w:r>
      <w:r w:rsidR="001B3BEF">
        <w:t xml:space="preserve"> </w:t>
      </w:r>
      <w:r w:rsidR="001B3BEF" w:rsidRPr="001B3BEF">
        <w:rPr>
          <w:color w:val="FF0000"/>
        </w:rPr>
        <w:t xml:space="preserve">=&gt; </w:t>
      </w:r>
      <w:r w:rsidR="001B3BEF" w:rsidRPr="001B3BEF">
        <w:rPr>
          <w:color w:val="FF0000"/>
        </w:rPr>
        <w:t xml:space="preserve">Variable </w:t>
      </w:r>
      <w:proofErr w:type="spellStart"/>
      <w:r w:rsidR="001B3BEF" w:rsidRPr="001B3BEF">
        <w:rPr>
          <w:color w:val="FF0000"/>
        </w:rPr>
        <w:t>Cost|Electricity</w:t>
      </w:r>
      <w:proofErr w:type="spellEnd"/>
      <w:r w:rsidR="001B3BEF" w:rsidRPr="001B3BEF">
        <w:rPr>
          <w:color w:val="FF0000"/>
        </w:rPr>
        <w:t>|{</w:t>
      </w:r>
      <w:proofErr w:type="spellStart"/>
      <w:r w:rsidR="001B3BEF" w:rsidRPr="001B3BEF">
        <w:rPr>
          <w:color w:val="FF0000"/>
        </w:rPr>
        <w:t>Electricity</w:t>
      </w:r>
      <w:proofErr w:type="spellEnd"/>
      <w:r w:rsidR="001B3BEF" w:rsidRPr="001B3BEF">
        <w:rPr>
          <w:color w:val="FF0000"/>
        </w:rPr>
        <w:t xml:space="preserve"> Input}</w:t>
      </w:r>
    </w:p>
    <w:p w14:paraId="390A6F79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Quadterm</w:t>
      </w:r>
      <w:proofErr w:type="spellEnd"/>
      <w:r>
        <w:t>:</w:t>
      </w:r>
      <w:proofErr w:type="gramEnd"/>
      <w:r>
        <w:t xml:space="preserve"> </w:t>
      </w:r>
      <w:proofErr w:type="spellStart"/>
      <w:r>
        <w:t>quadratic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; </w:t>
      </w:r>
      <w:proofErr w:type="spellStart"/>
      <w:r>
        <w:t>Optional</w:t>
      </w:r>
      <w:proofErr w:type="spellEnd"/>
      <w:r>
        <w:t xml:space="preserve"> (0 by default)</w:t>
      </w:r>
    </w:p>
    <w:p w14:paraId="606336BE" w14:textId="08904621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StartUpCost</w:t>
      </w:r>
      <w:proofErr w:type="spellEnd"/>
      <w:r>
        <w:t>:</w:t>
      </w:r>
      <w:proofErr w:type="gramEnd"/>
      <w:r>
        <w:t xml:space="preserve"> </w:t>
      </w:r>
      <w:proofErr w:type="spellStart"/>
      <w:r>
        <w:t>Optional</w:t>
      </w:r>
      <w:proofErr w:type="spellEnd"/>
      <w:r>
        <w:t xml:space="preserve"> (0 by default)</w:t>
      </w:r>
      <w:r w:rsidR="00C66C05">
        <w:t xml:space="preserve"> </w:t>
      </w:r>
      <w:r w:rsidR="00C66C05" w:rsidRPr="00C66C05">
        <w:rPr>
          <w:color w:val="FF0000"/>
        </w:rPr>
        <w:t xml:space="preserve">=&gt; </w:t>
      </w:r>
      <w:r w:rsidR="00C66C05" w:rsidRPr="00C66C05">
        <w:rPr>
          <w:color w:val="FF0000"/>
        </w:rPr>
        <w:t xml:space="preserve">Start-Up </w:t>
      </w:r>
      <w:proofErr w:type="spellStart"/>
      <w:r w:rsidR="00C66C05" w:rsidRPr="00C66C05">
        <w:rPr>
          <w:color w:val="FF0000"/>
        </w:rPr>
        <w:t>Cost|Electricity</w:t>
      </w:r>
      <w:proofErr w:type="spellEnd"/>
      <w:r w:rsidR="00C66C05" w:rsidRPr="00C66C05">
        <w:rPr>
          <w:color w:val="FF0000"/>
        </w:rPr>
        <w:t>|{</w:t>
      </w:r>
      <w:proofErr w:type="spellStart"/>
      <w:r w:rsidR="00C66C05" w:rsidRPr="00C66C05">
        <w:rPr>
          <w:color w:val="FF0000"/>
        </w:rPr>
        <w:t>Electricity</w:t>
      </w:r>
      <w:proofErr w:type="spellEnd"/>
      <w:r w:rsidR="00C66C05" w:rsidRPr="00C66C05">
        <w:rPr>
          <w:color w:val="FF0000"/>
        </w:rPr>
        <w:t xml:space="preserve"> Input}</w:t>
      </w:r>
    </w:p>
    <w:p w14:paraId="5938034B" w14:textId="79179345" w:rsidR="001F5DB0" w:rsidRPr="00C66C05" w:rsidRDefault="001F5DB0" w:rsidP="001F5DB0">
      <w:pPr>
        <w:numPr>
          <w:ilvl w:val="0"/>
          <w:numId w:val="6"/>
        </w:numPr>
        <w:spacing w:before="120" w:after="120" w:line="240" w:lineRule="auto"/>
        <w:jc w:val="both"/>
        <w:rPr>
          <w:color w:val="FF0000"/>
        </w:rPr>
      </w:pPr>
      <w:proofErr w:type="spellStart"/>
      <w:proofErr w:type="gramStart"/>
      <w:r>
        <w:t>MinUpTime</w:t>
      </w:r>
      <w:proofErr w:type="spellEnd"/>
      <w:r>
        <w:t>:</w:t>
      </w:r>
      <w:proofErr w:type="gramEnd"/>
      <w:r>
        <w:t xml:space="preserve"> minimum duration </w:t>
      </w:r>
      <w:proofErr w:type="spellStart"/>
      <w:r>
        <w:t>when</w:t>
      </w:r>
      <w:proofErr w:type="spellEnd"/>
      <w:r>
        <w:t xml:space="preserve"> the plant </w:t>
      </w:r>
      <w:proofErr w:type="spellStart"/>
      <w:r>
        <w:t>is</w:t>
      </w:r>
      <w:proofErr w:type="spellEnd"/>
      <w:r>
        <w:t xml:space="preserve"> on; </w:t>
      </w:r>
      <w:proofErr w:type="spellStart"/>
      <w:r>
        <w:t>Optional</w:t>
      </w:r>
      <w:proofErr w:type="spellEnd"/>
      <w:r>
        <w:t xml:space="preserve"> (1 by default)</w:t>
      </w:r>
      <w:r w:rsidR="00C66C05">
        <w:t xml:space="preserve"> </w:t>
      </w:r>
      <w:r w:rsidR="00C66C05" w:rsidRPr="00C66C05">
        <w:rPr>
          <w:color w:val="FF0000"/>
        </w:rPr>
        <w:t xml:space="preserve">=&gt; </w:t>
      </w:r>
      <w:r w:rsidR="00C66C05" w:rsidRPr="00C66C05">
        <w:rPr>
          <w:color w:val="FF0000"/>
        </w:rPr>
        <w:t xml:space="preserve">Minimum On </w:t>
      </w:r>
      <w:proofErr w:type="spellStart"/>
      <w:r w:rsidR="00C66C05" w:rsidRPr="00C66C05">
        <w:rPr>
          <w:color w:val="FF0000"/>
        </w:rPr>
        <w:t>Duration|Electricity</w:t>
      </w:r>
      <w:proofErr w:type="spellEnd"/>
      <w:r w:rsidR="00C66C05" w:rsidRPr="00C66C05">
        <w:rPr>
          <w:color w:val="FF0000"/>
        </w:rPr>
        <w:t>|{</w:t>
      </w:r>
      <w:proofErr w:type="spellStart"/>
      <w:r w:rsidR="00C66C05" w:rsidRPr="00C66C05">
        <w:rPr>
          <w:color w:val="FF0000"/>
        </w:rPr>
        <w:t>Electricity</w:t>
      </w:r>
      <w:proofErr w:type="spellEnd"/>
      <w:r w:rsidR="00C66C05" w:rsidRPr="00C66C05">
        <w:rPr>
          <w:color w:val="FF0000"/>
        </w:rPr>
        <w:t xml:space="preserve"> Input}</w:t>
      </w:r>
    </w:p>
    <w:p w14:paraId="54E34024" w14:textId="004C6361" w:rsidR="001F5DB0" w:rsidRPr="005974CF" w:rsidRDefault="001F5DB0" w:rsidP="001F5DB0">
      <w:pPr>
        <w:numPr>
          <w:ilvl w:val="0"/>
          <w:numId w:val="6"/>
        </w:numPr>
        <w:spacing w:before="120" w:after="120" w:line="240" w:lineRule="auto"/>
        <w:jc w:val="both"/>
        <w:rPr>
          <w:color w:val="FF0000"/>
        </w:rPr>
      </w:pPr>
      <w:proofErr w:type="spellStart"/>
      <w:proofErr w:type="gramStart"/>
      <w:r>
        <w:t>MinDownTime</w:t>
      </w:r>
      <w:proofErr w:type="spellEnd"/>
      <w:r>
        <w:t>:</w:t>
      </w:r>
      <w:proofErr w:type="gramEnd"/>
      <w:r>
        <w:t xml:space="preserve"> minimum duration </w:t>
      </w:r>
      <w:proofErr w:type="spellStart"/>
      <w:r>
        <w:t>when</w:t>
      </w:r>
      <w:proofErr w:type="spellEnd"/>
      <w:r>
        <w:t xml:space="preserve"> the plant </w:t>
      </w:r>
      <w:proofErr w:type="spellStart"/>
      <w:r>
        <w:t>is</w:t>
      </w:r>
      <w:proofErr w:type="spellEnd"/>
      <w:r>
        <w:t xml:space="preserve"> off; </w:t>
      </w:r>
      <w:proofErr w:type="spellStart"/>
      <w:r>
        <w:t>Optional</w:t>
      </w:r>
      <w:proofErr w:type="spellEnd"/>
      <w:r>
        <w:t xml:space="preserve"> (1 by default)</w:t>
      </w:r>
      <w:r w:rsidR="005974CF">
        <w:t xml:space="preserve"> </w:t>
      </w:r>
      <w:r w:rsidR="005974CF" w:rsidRPr="005974CF">
        <w:rPr>
          <w:color w:val="FF0000"/>
        </w:rPr>
        <w:t xml:space="preserve">=&gt; </w:t>
      </w:r>
      <w:r w:rsidR="005974CF" w:rsidRPr="005974CF">
        <w:rPr>
          <w:color w:val="FF0000"/>
        </w:rPr>
        <w:t xml:space="preserve">Minimum Off </w:t>
      </w:r>
      <w:proofErr w:type="spellStart"/>
      <w:r w:rsidR="005974CF" w:rsidRPr="005974CF">
        <w:rPr>
          <w:color w:val="FF0000"/>
        </w:rPr>
        <w:t>Duration|Electricity</w:t>
      </w:r>
      <w:proofErr w:type="spellEnd"/>
      <w:r w:rsidR="005974CF" w:rsidRPr="005974CF">
        <w:rPr>
          <w:color w:val="FF0000"/>
        </w:rPr>
        <w:t>|{</w:t>
      </w:r>
      <w:proofErr w:type="spellStart"/>
      <w:r w:rsidR="005974CF" w:rsidRPr="005974CF">
        <w:rPr>
          <w:color w:val="FF0000"/>
        </w:rPr>
        <w:t>Electricity</w:t>
      </w:r>
      <w:proofErr w:type="spellEnd"/>
      <w:r w:rsidR="005974CF" w:rsidRPr="005974CF">
        <w:rPr>
          <w:color w:val="FF0000"/>
        </w:rPr>
        <w:t xml:space="preserve"> Input}</w:t>
      </w:r>
    </w:p>
    <w:p w14:paraId="2D20947F" w14:textId="447316B7" w:rsidR="001F5DB0" w:rsidRPr="005974CF" w:rsidRDefault="001F5DB0" w:rsidP="001F5DB0">
      <w:pPr>
        <w:numPr>
          <w:ilvl w:val="0"/>
          <w:numId w:val="6"/>
        </w:numPr>
        <w:spacing w:before="120" w:after="120" w:line="240" w:lineRule="auto"/>
        <w:jc w:val="both"/>
        <w:rPr>
          <w:color w:val="FF0000"/>
        </w:rPr>
      </w:pPr>
      <w:proofErr w:type="spellStart"/>
      <w:proofErr w:type="gramStart"/>
      <w:r>
        <w:lastRenderedPageBreak/>
        <w:t>Inertia</w:t>
      </w:r>
      <w:proofErr w:type="spellEnd"/>
      <w:r>
        <w:t>:</w:t>
      </w:r>
      <w:proofErr w:type="gramEnd"/>
      <w:r>
        <w:t xml:space="preserve"> max </w:t>
      </w:r>
      <w:proofErr w:type="spellStart"/>
      <w:r>
        <w:t>inertia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a unit; </w:t>
      </w:r>
      <w:proofErr w:type="spellStart"/>
      <w:r>
        <w:t>Optional</w:t>
      </w:r>
      <w:proofErr w:type="spellEnd"/>
      <w:r>
        <w:t xml:space="preserve"> (0 by default)</w:t>
      </w:r>
      <w:r w:rsidR="005974CF">
        <w:t xml:space="preserve"> =&gt; </w:t>
      </w:r>
      <w:proofErr w:type="spellStart"/>
      <w:r w:rsidR="005974CF" w:rsidRPr="005974CF">
        <w:rPr>
          <w:color w:val="FF0000"/>
        </w:rPr>
        <w:t>Inertia|Electricity</w:t>
      </w:r>
      <w:proofErr w:type="spellEnd"/>
      <w:r w:rsidR="005974CF" w:rsidRPr="005974CF">
        <w:rPr>
          <w:color w:val="FF0000"/>
        </w:rPr>
        <w:t>|{</w:t>
      </w:r>
      <w:proofErr w:type="spellStart"/>
      <w:r w:rsidR="005974CF" w:rsidRPr="005974CF">
        <w:rPr>
          <w:color w:val="FF0000"/>
        </w:rPr>
        <w:t>Electricity</w:t>
      </w:r>
      <w:proofErr w:type="spellEnd"/>
      <w:r w:rsidR="005974CF" w:rsidRPr="005974CF">
        <w:rPr>
          <w:color w:val="FF0000"/>
        </w:rPr>
        <w:t xml:space="preserve"> Input}</w:t>
      </w:r>
    </w:p>
    <w:p w14:paraId="55EDA9CC" w14:textId="0A0123D4" w:rsidR="001F5DB0" w:rsidRPr="00B95623" w:rsidRDefault="001F5DB0" w:rsidP="001F5DB0">
      <w:pPr>
        <w:numPr>
          <w:ilvl w:val="0"/>
          <w:numId w:val="6"/>
        </w:numPr>
        <w:spacing w:before="120" w:after="120" w:line="240" w:lineRule="auto"/>
        <w:jc w:val="both"/>
        <w:rPr>
          <w:color w:val="FF0000"/>
        </w:rPr>
      </w:pPr>
      <w:proofErr w:type="spellStart"/>
      <w:proofErr w:type="gramStart"/>
      <w:r>
        <w:t>PrimaryRho</w:t>
      </w:r>
      <w:proofErr w:type="spellEnd"/>
      <w:r>
        <w:t>: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, </w:t>
      </w:r>
      <w:proofErr w:type="spellStart"/>
      <w:r>
        <w:t>multiplied</w:t>
      </w:r>
      <w:proofErr w:type="spellEnd"/>
      <w:r>
        <w:t xml:space="preserve"> by 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gives</w:t>
      </w:r>
      <w:proofErr w:type="spellEnd"/>
      <w:r>
        <w:t xml:space="preserve"> the maximum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a unit; </w:t>
      </w:r>
      <w:proofErr w:type="spellStart"/>
      <w:r>
        <w:t>Optional</w:t>
      </w:r>
      <w:proofErr w:type="spellEnd"/>
      <w:r>
        <w:t xml:space="preserve"> (0 by default)</w:t>
      </w:r>
      <w:r w:rsidR="00B95623">
        <w:t xml:space="preserve"> </w:t>
      </w:r>
      <w:r w:rsidR="00B95623" w:rsidRPr="00B95623">
        <w:rPr>
          <w:color w:val="FF0000"/>
        </w:rPr>
        <w:t xml:space="preserve">=&gt; </w:t>
      </w:r>
      <w:proofErr w:type="spellStart"/>
      <w:r w:rsidR="00B95623" w:rsidRPr="00B95623">
        <w:rPr>
          <w:color w:val="FF0000"/>
        </w:rPr>
        <w:t>Automatic</w:t>
      </w:r>
      <w:proofErr w:type="spellEnd"/>
      <w:r w:rsidR="00B95623" w:rsidRPr="00B95623">
        <w:rPr>
          <w:color w:val="FF0000"/>
        </w:rPr>
        <w:t xml:space="preserve"> Frequency </w:t>
      </w:r>
      <w:proofErr w:type="spellStart"/>
      <w:r w:rsidR="00B95623" w:rsidRPr="00B95623">
        <w:rPr>
          <w:color w:val="FF0000"/>
        </w:rPr>
        <w:t>Restoration</w:t>
      </w:r>
      <w:proofErr w:type="spellEnd"/>
      <w:r w:rsidR="00B95623" w:rsidRPr="00B95623">
        <w:rPr>
          <w:color w:val="FF0000"/>
        </w:rPr>
        <w:t xml:space="preserve"> </w:t>
      </w:r>
      <w:proofErr w:type="spellStart"/>
      <w:r w:rsidR="00B95623" w:rsidRPr="00B95623">
        <w:rPr>
          <w:color w:val="FF0000"/>
        </w:rPr>
        <w:t>Reserve|Electricity</w:t>
      </w:r>
      <w:proofErr w:type="spellEnd"/>
      <w:r w:rsidR="00B95623" w:rsidRPr="00B95623">
        <w:rPr>
          <w:color w:val="FF0000"/>
        </w:rPr>
        <w:t>|{</w:t>
      </w:r>
      <w:proofErr w:type="spellStart"/>
      <w:r w:rsidR="00B95623" w:rsidRPr="00B95623">
        <w:rPr>
          <w:color w:val="FF0000"/>
        </w:rPr>
        <w:t>Electricity</w:t>
      </w:r>
      <w:proofErr w:type="spellEnd"/>
      <w:r w:rsidR="00B95623" w:rsidRPr="00B95623">
        <w:rPr>
          <w:color w:val="FF0000"/>
        </w:rPr>
        <w:t xml:space="preserve"> Input}</w:t>
      </w:r>
    </w:p>
    <w:p w14:paraId="1997D2E6" w14:textId="345DB90C" w:rsidR="001F5DB0" w:rsidRPr="00B95623" w:rsidRDefault="001F5DB0" w:rsidP="001F5DB0">
      <w:pPr>
        <w:numPr>
          <w:ilvl w:val="0"/>
          <w:numId w:val="6"/>
        </w:numPr>
        <w:spacing w:before="120" w:after="120" w:line="240" w:lineRule="auto"/>
        <w:jc w:val="both"/>
        <w:rPr>
          <w:color w:val="FF0000"/>
        </w:rPr>
      </w:pPr>
      <w:proofErr w:type="spellStart"/>
      <w:proofErr w:type="gramStart"/>
      <w:r>
        <w:t>SecondaryRho</w:t>
      </w:r>
      <w:proofErr w:type="spellEnd"/>
      <w:r>
        <w:t>: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, </w:t>
      </w:r>
      <w:proofErr w:type="spellStart"/>
      <w:r>
        <w:t>multiplied</w:t>
      </w:r>
      <w:proofErr w:type="spellEnd"/>
      <w:r>
        <w:t xml:space="preserve"> by 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gives</w:t>
      </w:r>
      <w:proofErr w:type="spellEnd"/>
      <w:r>
        <w:t xml:space="preserve"> the maximum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a unit; </w:t>
      </w:r>
      <w:proofErr w:type="spellStart"/>
      <w:r>
        <w:t>Optional</w:t>
      </w:r>
      <w:proofErr w:type="spellEnd"/>
      <w:r>
        <w:t xml:space="preserve"> (0 by default)</w:t>
      </w:r>
      <w:r w:rsidR="00B95623">
        <w:t xml:space="preserve"> </w:t>
      </w:r>
      <w:r w:rsidR="00B95623" w:rsidRPr="00B95623">
        <w:rPr>
          <w:color w:val="FF0000"/>
        </w:rPr>
        <w:t xml:space="preserve">=&gt; </w:t>
      </w:r>
      <w:r w:rsidR="00B95623" w:rsidRPr="00B95623">
        <w:rPr>
          <w:color w:val="FF0000"/>
        </w:rPr>
        <w:t xml:space="preserve">Frequency </w:t>
      </w:r>
      <w:proofErr w:type="spellStart"/>
      <w:r w:rsidR="00B95623" w:rsidRPr="00B95623">
        <w:rPr>
          <w:color w:val="FF0000"/>
        </w:rPr>
        <w:t>Containment</w:t>
      </w:r>
      <w:proofErr w:type="spellEnd"/>
      <w:r w:rsidR="00B95623" w:rsidRPr="00B95623">
        <w:rPr>
          <w:color w:val="FF0000"/>
        </w:rPr>
        <w:t xml:space="preserve"> </w:t>
      </w:r>
      <w:proofErr w:type="spellStart"/>
      <w:r w:rsidR="00B95623" w:rsidRPr="00B95623">
        <w:rPr>
          <w:color w:val="FF0000"/>
        </w:rPr>
        <w:t>Reserve|Electricity</w:t>
      </w:r>
      <w:proofErr w:type="spellEnd"/>
      <w:r w:rsidR="00B95623" w:rsidRPr="00B95623">
        <w:rPr>
          <w:color w:val="FF0000"/>
        </w:rPr>
        <w:t>|{</w:t>
      </w:r>
      <w:proofErr w:type="spellStart"/>
      <w:r w:rsidR="00B95623" w:rsidRPr="00B95623">
        <w:rPr>
          <w:color w:val="FF0000"/>
        </w:rPr>
        <w:t>Electricity</w:t>
      </w:r>
      <w:proofErr w:type="spellEnd"/>
      <w:r w:rsidR="00B95623" w:rsidRPr="00B95623">
        <w:rPr>
          <w:color w:val="FF0000"/>
        </w:rPr>
        <w:t xml:space="preserve"> Input}</w:t>
      </w:r>
    </w:p>
    <w:p w14:paraId="70828896" w14:textId="01CD1CBA" w:rsidR="001F5DB0" w:rsidRPr="004C74F7" w:rsidRDefault="001F5DB0" w:rsidP="001F5DB0">
      <w:pPr>
        <w:numPr>
          <w:ilvl w:val="0"/>
          <w:numId w:val="6"/>
        </w:numPr>
        <w:spacing w:before="120" w:after="120" w:line="240" w:lineRule="auto"/>
        <w:jc w:val="both"/>
        <w:rPr>
          <w:color w:val="FF0000"/>
        </w:rPr>
      </w:pPr>
      <w:proofErr w:type="spellStart"/>
      <w:proofErr w:type="gramStart"/>
      <w:r>
        <w:t>DeltaRampDown</w:t>
      </w:r>
      <w:proofErr w:type="spellEnd"/>
      <w:r>
        <w:t>:</w:t>
      </w:r>
      <w:proofErr w:type="gramEnd"/>
      <w:r>
        <w:t xml:space="preserve"> maximum gradient </w:t>
      </w:r>
      <w:proofErr w:type="spellStart"/>
      <w:r>
        <w:t>when</w:t>
      </w:r>
      <w:proofErr w:type="spellEnd"/>
      <w:r>
        <w:t xml:space="preserve"> the power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decreased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one time </w:t>
      </w:r>
      <w:proofErr w:type="spellStart"/>
      <w:r>
        <w:t>step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MaxPower</w:t>
      </w:r>
      <w:proofErr w:type="spellEnd"/>
      <w:r>
        <w:t xml:space="preserve"> by default)</w:t>
      </w:r>
      <w:r w:rsidR="004C74F7">
        <w:t xml:space="preserve"> </w:t>
      </w:r>
      <w:r w:rsidR="004C74F7" w:rsidRPr="004C74F7">
        <w:rPr>
          <w:color w:val="FF0000"/>
        </w:rPr>
        <w:t xml:space="preserve">=&gt; </w:t>
      </w:r>
      <w:r w:rsidR="004C74F7" w:rsidRPr="004C74F7">
        <w:rPr>
          <w:color w:val="FF0000"/>
        </w:rPr>
        <w:t xml:space="preserve">Maximum </w:t>
      </w:r>
      <w:proofErr w:type="spellStart"/>
      <w:r w:rsidR="004C74F7" w:rsidRPr="004C74F7">
        <w:rPr>
          <w:color w:val="FF0000"/>
        </w:rPr>
        <w:t>Ramping|Down|Electricity</w:t>
      </w:r>
      <w:proofErr w:type="spellEnd"/>
      <w:proofErr w:type="gramStart"/>
      <w:r w:rsidR="004C74F7" w:rsidRPr="004C74F7">
        <w:rPr>
          <w:color w:val="FF0000"/>
        </w:rPr>
        <w:t>|{</w:t>
      </w:r>
      <w:proofErr w:type="spellStart"/>
      <w:proofErr w:type="gramEnd"/>
      <w:r w:rsidR="004C74F7" w:rsidRPr="004C74F7">
        <w:rPr>
          <w:color w:val="FF0000"/>
        </w:rPr>
        <w:t>Electricity</w:t>
      </w:r>
      <w:proofErr w:type="spellEnd"/>
      <w:r w:rsidR="004C74F7" w:rsidRPr="004C74F7">
        <w:rPr>
          <w:color w:val="FF0000"/>
        </w:rPr>
        <w:t xml:space="preserve"> Input}</w:t>
      </w:r>
    </w:p>
    <w:p w14:paraId="5ABEC3D3" w14:textId="5AB5111C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DeltaRampUp</w:t>
      </w:r>
      <w:proofErr w:type="spellEnd"/>
      <w:r>
        <w:t>:</w:t>
      </w:r>
      <w:proofErr w:type="gramEnd"/>
      <w:r>
        <w:t xml:space="preserve"> maximum gradient </w:t>
      </w:r>
      <w:proofErr w:type="spellStart"/>
      <w:r>
        <w:t>when</w:t>
      </w:r>
      <w:proofErr w:type="spellEnd"/>
      <w:r>
        <w:t xml:space="preserve"> the power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one time </w:t>
      </w:r>
      <w:proofErr w:type="spellStart"/>
      <w:r>
        <w:t>step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MaxPower</w:t>
      </w:r>
      <w:proofErr w:type="spellEnd"/>
      <w:r>
        <w:t xml:space="preserve"> by default)</w:t>
      </w:r>
      <w:r w:rsidR="004C74F7">
        <w:t xml:space="preserve"> </w:t>
      </w:r>
      <w:r w:rsidR="004C74F7" w:rsidRPr="004C74F7">
        <w:rPr>
          <w:color w:val="FF0000"/>
        </w:rPr>
        <w:t xml:space="preserve">=&gt; </w:t>
      </w:r>
      <w:r w:rsidR="004C74F7" w:rsidRPr="004C74F7">
        <w:rPr>
          <w:color w:val="FF0000"/>
        </w:rPr>
        <w:t xml:space="preserve">Maximum </w:t>
      </w:r>
      <w:proofErr w:type="spellStart"/>
      <w:r w:rsidR="004C74F7" w:rsidRPr="004C74F7">
        <w:rPr>
          <w:color w:val="FF0000"/>
        </w:rPr>
        <w:t>Ramping|Up|Electricity</w:t>
      </w:r>
      <w:proofErr w:type="spellEnd"/>
      <w:proofErr w:type="gramStart"/>
      <w:r w:rsidR="004C74F7" w:rsidRPr="004C74F7">
        <w:rPr>
          <w:color w:val="FF0000"/>
        </w:rPr>
        <w:t>|{</w:t>
      </w:r>
      <w:proofErr w:type="spellStart"/>
      <w:proofErr w:type="gramEnd"/>
      <w:r w:rsidR="004C74F7" w:rsidRPr="004C74F7">
        <w:rPr>
          <w:color w:val="FF0000"/>
        </w:rPr>
        <w:t>Electricity</w:t>
      </w:r>
      <w:proofErr w:type="spellEnd"/>
      <w:r w:rsidR="004C74F7" w:rsidRPr="004C74F7">
        <w:rPr>
          <w:color w:val="FF0000"/>
        </w:rPr>
        <w:t xml:space="preserve"> Input</w:t>
      </w:r>
    </w:p>
    <w:p w14:paraId="636B4DB1" w14:textId="023847F1" w:rsidR="001F5DB0" w:rsidRPr="00FF1E71" w:rsidRDefault="001F5DB0" w:rsidP="001F5DB0">
      <w:pPr>
        <w:numPr>
          <w:ilvl w:val="0"/>
          <w:numId w:val="6"/>
        </w:numPr>
        <w:spacing w:before="120" w:after="120" w:line="240" w:lineRule="auto"/>
        <w:jc w:val="both"/>
        <w:rPr>
          <w:color w:val="FF0000"/>
        </w:rPr>
      </w:pPr>
      <w:proofErr w:type="spellStart"/>
      <w:proofErr w:type="gramStart"/>
      <w:r>
        <w:t>UnavailabilityRate</w:t>
      </w:r>
      <w:proofErr w:type="spellEnd"/>
      <w:r>
        <w:t>:</w:t>
      </w:r>
      <w:proofErr w:type="gramEnd"/>
      <w:r>
        <w:t xml:space="preserve"> rate of </w:t>
      </w:r>
      <w:proofErr w:type="spellStart"/>
      <w:r>
        <w:t>unavailability</w:t>
      </w:r>
      <w:proofErr w:type="spellEnd"/>
      <w:r>
        <w:t xml:space="preserve"> for </w:t>
      </w:r>
      <w:proofErr w:type="spellStart"/>
      <w:r>
        <w:t>failure</w:t>
      </w:r>
      <w:proofErr w:type="spellEnd"/>
      <w:r>
        <w:t xml:space="preserve">. </w:t>
      </w:r>
      <w:proofErr w:type="spellStart"/>
      <w:r>
        <w:t>Optional</w:t>
      </w:r>
      <w:proofErr w:type="spellEnd"/>
      <w:r>
        <w:t xml:space="preserve"> (0 by default)</w:t>
      </w:r>
      <w:r w:rsidR="00FF1E71">
        <w:t xml:space="preserve"> </w:t>
      </w:r>
      <w:r w:rsidR="00FF1E71" w:rsidRPr="00FF1E71">
        <w:rPr>
          <w:color w:val="FF0000"/>
        </w:rPr>
        <w:t xml:space="preserve">=&gt; </w:t>
      </w:r>
      <w:proofErr w:type="spellStart"/>
      <w:r w:rsidR="00FF1E71" w:rsidRPr="00FF1E71">
        <w:rPr>
          <w:color w:val="FF0000"/>
        </w:rPr>
        <w:t>Forced</w:t>
      </w:r>
      <w:proofErr w:type="spellEnd"/>
      <w:r w:rsidR="00FF1E71" w:rsidRPr="00FF1E71">
        <w:rPr>
          <w:color w:val="FF0000"/>
        </w:rPr>
        <w:t xml:space="preserve"> </w:t>
      </w:r>
      <w:proofErr w:type="spellStart"/>
      <w:r w:rsidR="00FF1E71" w:rsidRPr="00FF1E71">
        <w:rPr>
          <w:color w:val="FF0000"/>
        </w:rPr>
        <w:t>Outage</w:t>
      </w:r>
      <w:proofErr w:type="spellEnd"/>
      <w:r w:rsidR="00FF1E71" w:rsidRPr="00FF1E71">
        <w:rPr>
          <w:color w:val="FF0000"/>
        </w:rPr>
        <w:t xml:space="preserve"> </w:t>
      </w:r>
      <w:proofErr w:type="spellStart"/>
      <w:r w:rsidR="00FF1E71" w:rsidRPr="00FF1E71">
        <w:rPr>
          <w:color w:val="FF0000"/>
        </w:rPr>
        <w:t>Rate|Electricity</w:t>
      </w:r>
      <w:proofErr w:type="spellEnd"/>
      <w:proofErr w:type="gramStart"/>
      <w:r w:rsidR="00FF1E71" w:rsidRPr="00FF1E71">
        <w:rPr>
          <w:color w:val="FF0000"/>
        </w:rPr>
        <w:t>|{</w:t>
      </w:r>
      <w:proofErr w:type="spellStart"/>
      <w:proofErr w:type="gramEnd"/>
      <w:r w:rsidR="00FF1E71" w:rsidRPr="00FF1E71">
        <w:rPr>
          <w:color w:val="FF0000"/>
        </w:rPr>
        <w:t>Electricity</w:t>
      </w:r>
      <w:proofErr w:type="spellEnd"/>
      <w:r w:rsidR="00FF1E71" w:rsidRPr="00FF1E71">
        <w:rPr>
          <w:color w:val="FF0000"/>
        </w:rPr>
        <w:t xml:space="preserve"> Input}</w:t>
      </w:r>
    </w:p>
    <w:p w14:paraId="2690698D" w14:textId="0B7F7CC3" w:rsidR="001F5DB0" w:rsidRPr="00FF1E71" w:rsidRDefault="001F5DB0" w:rsidP="001F5DB0">
      <w:pPr>
        <w:numPr>
          <w:ilvl w:val="0"/>
          <w:numId w:val="6"/>
        </w:numPr>
        <w:spacing w:before="120" w:after="120" w:line="240" w:lineRule="auto"/>
        <w:jc w:val="both"/>
        <w:rPr>
          <w:color w:val="FF0000"/>
        </w:rPr>
      </w:pPr>
      <w:proofErr w:type="spellStart"/>
      <w:proofErr w:type="gramStart"/>
      <w:r>
        <w:t>MeanUnavailabilityDuration</w:t>
      </w:r>
      <w:proofErr w:type="spellEnd"/>
      <w:r>
        <w:t>:</w:t>
      </w:r>
      <w:proofErr w:type="gramEnd"/>
      <w:r>
        <w:t xml:space="preserve"> </w:t>
      </w:r>
      <w:proofErr w:type="spellStart"/>
      <w:r>
        <w:t>mean</w:t>
      </w:r>
      <w:proofErr w:type="spellEnd"/>
      <w:r>
        <w:t xml:space="preserve"> duration of </w:t>
      </w:r>
      <w:proofErr w:type="spellStart"/>
      <w:r>
        <w:t>unavailability</w:t>
      </w:r>
      <w:proofErr w:type="spellEnd"/>
      <w:r>
        <w:t xml:space="preserve">. </w:t>
      </w:r>
      <w:proofErr w:type="spellStart"/>
      <w:r>
        <w:t>Optional</w:t>
      </w:r>
      <w:proofErr w:type="spellEnd"/>
      <w:r>
        <w:t xml:space="preserve"> (0 by default)</w:t>
      </w:r>
      <w:r w:rsidR="00FF1E71">
        <w:t xml:space="preserve"> </w:t>
      </w:r>
      <w:r w:rsidR="00FF1E71" w:rsidRPr="00FF1E71">
        <w:rPr>
          <w:color w:val="FF0000"/>
        </w:rPr>
        <w:t xml:space="preserve">=&gt; </w:t>
      </w:r>
      <w:proofErr w:type="spellStart"/>
      <w:r w:rsidR="00FF1E71" w:rsidRPr="00FF1E71">
        <w:rPr>
          <w:color w:val="FF0000"/>
        </w:rPr>
        <w:t>Mean</w:t>
      </w:r>
      <w:proofErr w:type="spellEnd"/>
      <w:r w:rsidR="00FF1E71" w:rsidRPr="00FF1E71">
        <w:rPr>
          <w:color w:val="FF0000"/>
        </w:rPr>
        <w:t xml:space="preserve"> </w:t>
      </w:r>
      <w:proofErr w:type="spellStart"/>
      <w:r w:rsidR="00FF1E71" w:rsidRPr="00FF1E71">
        <w:rPr>
          <w:color w:val="FF0000"/>
        </w:rPr>
        <w:t>Outage</w:t>
      </w:r>
      <w:proofErr w:type="spellEnd"/>
      <w:r w:rsidR="00FF1E71" w:rsidRPr="00FF1E71">
        <w:rPr>
          <w:color w:val="FF0000"/>
        </w:rPr>
        <w:t xml:space="preserve"> </w:t>
      </w:r>
      <w:proofErr w:type="spellStart"/>
      <w:r w:rsidR="00FF1E71" w:rsidRPr="00FF1E71">
        <w:rPr>
          <w:color w:val="FF0000"/>
        </w:rPr>
        <w:t>Duration|Electricity</w:t>
      </w:r>
      <w:proofErr w:type="spellEnd"/>
      <w:proofErr w:type="gramStart"/>
      <w:r w:rsidR="00FF1E71" w:rsidRPr="00FF1E71">
        <w:rPr>
          <w:color w:val="FF0000"/>
        </w:rPr>
        <w:t>|{</w:t>
      </w:r>
      <w:proofErr w:type="spellStart"/>
      <w:proofErr w:type="gramEnd"/>
      <w:r w:rsidR="00FF1E71" w:rsidRPr="00FF1E71">
        <w:rPr>
          <w:color w:val="FF0000"/>
        </w:rPr>
        <w:t>Electricity</w:t>
      </w:r>
      <w:proofErr w:type="spellEnd"/>
      <w:r w:rsidR="00FF1E71" w:rsidRPr="00FF1E71">
        <w:rPr>
          <w:color w:val="FF0000"/>
        </w:rPr>
        <w:t xml:space="preserve"> Input}</w:t>
      </w:r>
    </w:p>
    <w:p w14:paraId="0D2E0F6E" w14:textId="26E2DFBB" w:rsidR="001F5DB0" w:rsidRPr="00702E9E" w:rsidRDefault="001F5DB0" w:rsidP="001F5DB0">
      <w:pPr>
        <w:numPr>
          <w:ilvl w:val="0"/>
          <w:numId w:val="6"/>
        </w:numPr>
        <w:spacing w:before="120" w:after="120" w:line="240" w:lineRule="auto"/>
        <w:jc w:val="both"/>
        <w:rPr>
          <w:color w:val="FF0000"/>
        </w:rPr>
      </w:pPr>
      <w:proofErr w:type="spellStart"/>
      <w:proofErr w:type="gramStart"/>
      <w:r>
        <w:t>MaintenanceRate</w:t>
      </w:r>
      <w:proofErr w:type="spellEnd"/>
      <w:r>
        <w:t>:</w:t>
      </w:r>
      <w:proofErr w:type="gramEnd"/>
      <w:r>
        <w:t xml:space="preserve"> rate of </w:t>
      </w:r>
      <w:proofErr w:type="spellStart"/>
      <w:r>
        <w:t>unavailability</w:t>
      </w:r>
      <w:proofErr w:type="spellEnd"/>
      <w:r>
        <w:t xml:space="preserve"> for maintenance. </w:t>
      </w:r>
      <w:proofErr w:type="spellStart"/>
      <w:r>
        <w:t>Optional</w:t>
      </w:r>
      <w:proofErr w:type="spellEnd"/>
      <w:r>
        <w:t xml:space="preserve"> (0 by default)</w:t>
      </w:r>
      <w:r w:rsidR="00702E9E">
        <w:t xml:space="preserve"> </w:t>
      </w:r>
      <w:r w:rsidR="00702E9E" w:rsidRPr="00702E9E">
        <w:rPr>
          <w:color w:val="FF0000"/>
        </w:rPr>
        <w:t xml:space="preserve">=&gt; </w:t>
      </w:r>
      <w:proofErr w:type="spellStart"/>
      <w:r w:rsidR="00702E9E" w:rsidRPr="00702E9E">
        <w:rPr>
          <w:color w:val="FF0000"/>
        </w:rPr>
        <w:t>Planned</w:t>
      </w:r>
      <w:proofErr w:type="spellEnd"/>
      <w:r w:rsidR="00702E9E" w:rsidRPr="00702E9E">
        <w:rPr>
          <w:color w:val="FF0000"/>
        </w:rPr>
        <w:t xml:space="preserve"> </w:t>
      </w:r>
      <w:proofErr w:type="spellStart"/>
      <w:r w:rsidR="00702E9E" w:rsidRPr="00702E9E">
        <w:rPr>
          <w:color w:val="FF0000"/>
        </w:rPr>
        <w:t>Outage</w:t>
      </w:r>
      <w:proofErr w:type="spellEnd"/>
      <w:r w:rsidR="00702E9E" w:rsidRPr="00702E9E">
        <w:rPr>
          <w:color w:val="FF0000"/>
        </w:rPr>
        <w:t xml:space="preserve"> </w:t>
      </w:r>
      <w:proofErr w:type="spellStart"/>
      <w:r w:rsidR="00702E9E" w:rsidRPr="00702E9E">
        <w:rPr>
          <w:color w:val="FF0000"/>
        </w:rPr>
        <w:t>Rate|Electricity</w:t>
      </w:r>
      <w:proofErr w:type="spellEnd"/>
      <w:proofErr w:type="gramStart"/>
      <w:r w:rsidR="00702E9E" w:rsidRPr="00702E9E">
        <w:rPr>
          <w:color w:val="FF0000"/>
        </w:rPr>
        <w:t>|{</w:t>
      </w:r>
      <w:proofErr w:type="spellStart"/>
      <w:proofErr w:type="gramEnd"/>
      <w:r w:rsidR="00702E9E" w:rsidRPr="00702E9E">
        <w:rPr>
          <w:color w:val="FF0000"/>
        </w:rPr>
        <w:t>Electricity</w:t>
      </w:r>
      <w:proofErr w:type="spellEnd"/>
      <w:r w:rsidR="00702E9E" w:rsidRPr="00702E9E">
        <w:rPr>
          <w:color w:val="FF0000"/>
        </w:rPr>
        <w:t xml:space="preserve"> Input}</w:t>
      </w:r>
    </w:p>
    <w:p w14:paraId="3B12B432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r>
        <w:t xml:space="preserve">CO2 : </w:t>
      </w:r>
      <w:proofErr w:type="spellStart"/>
      <w:r>
        <w:t>emissions</w:t>
      </w:r>
      <w:proofErr w:type="spellEnd"/>
      <w:r>
        <w:t xml:space="preserve"> per MWh (</w:t>
      </w:r>
      <w:proofErr w:type="spellStart"/>
      <w:r>
        <w:t>optional</w:t>
      </w:r>
      <w:proofErr w:type="spellEnd"/>
      <w:r>
        <w:t>, default 0)</w:t>
      </w:r>
    </w:p>
    <w:p w14:paraId="3FEBB3FE" w14:textId="7912775B" w:rsidR="00C3341D" w:rsidRDefault="00C3341D" w:rsidP="00C3341D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MaxAddedCapacity</w:t>
      </w:r>
      <w:proofErr w:type="spellEnd"/>
      <w:r>
        <w:t xml:space="preserve"> and </w:t>
      </w:r>
      <w:proofErr w:type="spellStart"/>
      <w:r>
        <w:t>MeanAddedCapacity</w:t>
      </w:r>
      <w:proofErr w:type="spellEnd"/>
      <w:r>
        <w:t xml:space="preserve"> are the </w:t>
      </w:r>
      <w:proofErr w:type="spellStart"/>
      <w:r>
        <w:t>bounds</w:t>
      </w:r>
      <w:proofErr w:type="spellEnd"/>
      <w:r>
        <w:t xml:space="preserve"> for the </w:t>
      </w:r>
      <w:proofErr w:type="spellStart"/>
      <w:r>
        <w:t>Capacity</w:t>
      </w:r>
      <w:proofErr w:type="spellEnd"/>
      <w:r>
        <w:t xml:space="preserve"> Expansion Model</w:t>
      </w:r>
      <w:r w:rsidR="001E5BDA">
        <w:t xml:space="preserve"> </w:t>
      </w:r>
      <w:r w:rsidR="001E5BDA" w:rsidRPr="001E5BDA">
        <w:rPr>
          <w:color w:val="FF0000"/>
        </w:rPr>
        <w:t xml:space="preserve">=&gt; No </w:t>
      </w:r>
      <w:proofErr w:type="spellStart"/>
      <w:r w:rsidR="001E5BDA" w:rsidRPr="001E5BDA">
        <w:rPr>
          <w:color w:val="FF0000"/>
        </w:rPr>
        <w:t>equivalent</w:t>
      </w:r>
      <w:proofErr w:type="spellEnd"/>
      <w:r w:rsidR="001E5BDA" w:rsidRPr="001E5BDA">
        <w:rPr>
          <w:color w:val="FF0000"/>
        </w:rPr>
        <w:t xml:space="preserve">, </w:t>
      </w:r>
      <w:proofErr w:type="spellStart"/>
      <w:r w:rsidR="001E5BDA" w:rsidRPr="001E5BDA">
        <w:rPr>
          <w:color w:val="FF0000"/>
        </w:rPr>
        <w:t>models</w:t>
      </w:r>
      <w:proofErr w:type="spellEnd"/>
      <w:r w:rsidR="001E5BDA" w:rsidRPr="001E5BDA">
        <w:rPr>
          <w:color w:val="FF0000"/>
        </w:rPr>
        <w:t xml:space="preserve"> </w:t>
      </w:r>
      <w:proofErr w:type="spellStart"/>
      <w:r w:rsidR="001E5BDA" w:rsidRPr="001E5BDA">
        <w:rPr>
          <w:color w:val="FF0000"/>
        </w:rPr>
        <w:t>parameters</w:t>
      </w:r>
      <w:proofErr w:type="spellEnd"/>
    </w:p>
    <w:p w14:paraId="3BBB3AA4" w14:textId="61CC6D83" w:rsidR="00C3341D" w:rsidRPr="001E5BDA" w:rsidRDefault="00C3341D" w:rsidP="00C3341D">
      <w:pPr>
        <w:numPr>
          <w:ilvl w:val="0"/>
          <w:numId w:val="6"/>
        </w:numPr>
        <w:spacing w:before="120" w:after="120" w:line="240" w:lineRule="auto"/>
        <w:jc w:val="both"/>
        <w:rPr>
          <w:color w:val="FF0000"/>
        </w:rPr>
      </w:pPr>
      <w:proofErr w:type="spellStart"/>
      <w:r>
        <w:t>InvestmentCost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cost</w:t>
      </w:r>
      <w:proofErr w:type="spellEnd"/>
      <w:r>
        <w:t xml:space="preserve"> for </w:t>
      </w:r>
      <w:proofErr w:type="spellStart"/>
      <w:r>
        <w:t>extending</w:t>
      </w:r>
      <w:proofErr w:type="spellEnd"/>
      <w:r>
        <w:t xml:space="preserve"> the line </w:t>
      </w:r>
      <w:proofErr w:type="spellStart"/>
      <w:r>
        <w:t>capacity</w:t>
      </w:r>
      <w:proofErr w:type="spellEnd"/>
      <w:r>
        <w:t xml:space="preserve"> by 1 unit </w:t>
      </w:r>
      <w:r w:rsidR="001E5BDA" w:rsidRPr="001E5BDA">
        <w:rPr>
          <w:color w:val="FF0000"/>
        </w:rPr>
        <w:t xml:space="preserve">=&gt; </w:t>
      </w:r>
      <w:r w:rsidR="001E5BDA" w:rsidRPr="001E5BDA">
        <w:rPr>
          <w:color w:val="FF0000"/>
        </w:rPr>
        <w:t xml:space="preserve">Capital </w:t>
      </w:r>
      <w:proofErr w:type="spellStart"/>
      <w:r w:rsidR="001E5BDA" w:rsidRPr="001E5BDA">
        <w:rPr>
          <w:color w:val="FF0000"/>
        </w:rPr>
        <w:t>Cost|Electricity</w:t>
      </w:r>
      <w:proofErr w:type="spellEnd"/>
      <w:proofErr w:type="gramStart"/>
      <w:r w:rsidR="001E5BDA" w:rsidRPr="001E5BDA">
        <w:rPr>
          <w:color w:val="FF0000"/>
        </w:rPr>
        <w:t>|{</w:t>
      </w:r>
      <w:proofErr w:type="spellStart"/>
      <w:proofErr w:type="gramEnd"/>
      <w:r w:rsidR="001E5BDA" w:rsidRPr="001E5BDA">
        <w:rPr>
          <w:color w:val="FF0000"/>
        </w:rPr>
        <w:t>Electricity</w:t>
      </w:r>
      <w:proofErr w:type="spellEnd"/>
      <w:r w:rsidR="001E5BDA" w:rsidRPr="001E5BDA">
        <w:rPr>
          <w:color w:val="FF0000"/>
        </w:rPr>
        <w:t xml:space="preserve"> Input}</w:t>
      </w:r>
    </w:p>
    <w:p w14:paraId="5797B5B5" w14:textId="77777777" w:rsidR="001F5DB0" w:rsidRPr="00D86CF8" w:rsidRDefault="001F5DB0" w:rsidP="00033817">
      <w:pPr>
        <w:pStyle w:val="Titre3"/>
        <w:rPr>
          <w:rStyle w:val="MachinecrireHTML"/>
          <w:rFonts w:eastAsiaTheme="majorEastAsia"/>
          <w:sz w:val="24"/>
          <w:szCs w:val="24"/>
        </w:rPr>
      </w:pPr>
      <w:bookmarkStart w:id="18" w:name="_Toc39151522"/>
      <w:r w:rsidRPr="00D86CF8">
        <w:rPr>
          <w:rStyle w:val="MachinecrireHTML"/>
          <w:rFonts w:eastAsiaTheme="majorEastAsia"/>
          <w:sz w:val="24"/>
          <w:szCs w:val="24"/>
        </w:rPr>
        <w:t xml:space="preserve">Excel </w:t>
      </w:r>
      <w:proofErr w:type="spellStart"/>
      <w:r w:rsidRPr="00D86CF8">
        <w:rPr>
          <w:rStyle w:val="MachinecrireHTML"/>
          <w:rFonts w:eastAsiaTheme="majorEastAsia"/>
          <w:sz w:val="24"/>
          <w:szCs w:val="24"/>
        </w:rPr>
        <w:t>sheet</w:t>
      </w:r>
      <w:proofErr w:type="spellEnd"/>
      <w:r w:rsidRPr="00D86CF8">
        <w:rPr>
          <w:rStyle w:val="MachinecrireHTML"/>
          <w:rFonts w:eastAsiaTheme="majorEastAsia"/>
          <w:sz w:val="24"/>
          <w:szCs w:val="24"/>
        </w:rPr>
        <w:t xml:space="preserve"> </w:t>
      </w:r>
      <w:proofErr w:type="spellStart"/>
      <w:r w:rsidRPr="00D86CF8">
        <w:rPr>
          <w:rStyle w:val="MachinecrireHTML"/>
          <w:rFonts w:eastAsiaTheme="majorEastAsia"/>
          <w:sz w:val="24"/>
          <w:szCs w:val="24"/>
        </w:rPr>
        <w:t>SS_SeasonalStorage</w:t>
      </w:r>
      <w:bookmarkEnd w:id="18"/>
      <w:proofErr w:type="spellEnd"/>
    </w:p>
    <w:p w14:paraId="7222CEE5" w14:textId="77777777" w:rsidR="001F5DB0" w:rsidRDefault="001F5DB0" w:rsidP="001F5DB0">
      <w:pPr>
        <w:keepNext/>
        <w:jc w:val="center"/>
      </w:pPr>
      <w:r>
        <w:rPr>
          <w:noProof/>
        </w:rPr>
        <w:drawing>
          <wp:inline distT="0" distB="0" distL="0" distR="0" wp14:anchorId="32A06D4B" wp14:editId="4F8D9BDB">
            <wp:extent cx="5760720" cy="939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27D8" w14:textId="3D74BE87" w:rsidR="001F5DB0" w:rsidRDefault="001F5DB0" w:rsidP="001F5DB0">
      <w:pPr>
        <w:pStyle w:val="Lgende"/>
      </w:pPr>
      <w:bookmarkStart w:id="19" w:name="_Toc39151591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8</w:t>
      </w:r>
      <w:r>
        <w:fldChar w:fldCharType="end"/>
      </w:r>
      <w:r>
        <w:t xml:space="preserve">: </w:t>
      </w:r>
      <w:proofErr w:type="spellStart"/>
      <w:r>
        <w:t>SS_SeasonalStorage</w:t>
      </w:r>
      <w:proofErr w:type="spellEnd"/>
      <w:r>
        <w:t xml:space="preserve"> sheet</w:t>
      </w:r>
      <w:bookmarkEnd w:id="19"/>
    </w:p>
    <w:p w14:paraId="02CD5EAB" w14:textId="77777777" w:rsidR="001F5DB0" w:rsidRDefault="001F5DB0" w:rsidP="001F5DB0">
      <w:r>
        <w:t xml:space="preserve">This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the </w:t>
      </w:r>
      <w:proofErr w:type="spellStart"/>
      <w:r>
        <w:t>characteristics</w:t>
      </w:r>
      <w:proofErr w:type="spellEnd"/>
      <w:r>
        <w:t xml:space="preserve"> of all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storages</w:t>
      </w:r>
      <w:proofErr w:type="spellEnd"/>
      <w:r>
        <w:t>.</w:t>
      </w:r>
    </w:p>
    <w:p w14:paraId="1BB56764" w14:textId="77777777" w:rsidR="001F5DB0" w:rsidRDefault="001F5DB0" w:rsidP="001F5DB0">
      <w:r>
        <w:t xml:space="preserve">It </w:t>
      </w:r>
      <w:proofErr w:type="spellStart"/>
      <w:r>
        <w:t>contains</w:t>
      </w:r>
      <w:proofErr w:type="spellEnd"/>
      <w:r>
        <w:t xml:space="preserve"> the </w:t>
      </w:r>
      <w:proofErr w:type="spellStart"/>
      <w:proofErr w:type="gramStart"/>
      <w:r>
        <w:t>following</w:t>
      </w:r>
      <w:proofErr w:type="spellEnd"/>
      <w:r>
        <w:t>:</w:t>
      </w:r>
      <w:proofErr w:type="gramEnd"/>
    </w:p>
    <w:p w14:paraId="194C33AF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r>
        <w:t>Name</w:t>
      </w:r>
    </w:p>
    <w:p w14:paraId="1B678E94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r>
        <w:t xml:space="preserve">Zone </w:t>
      </w:r>
    </w:p>
    <w:p w14:paraId="6ED57A9C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NumberUnits</w:t>
      </w:r>
      <w:proofErr w:type="spellEnd"/>
      <w:r>
        <w:t xml:space="preserve"> :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units</w:t>
      </w:r>
      <w:proofErr w:type="spellEnd"/>
      <w:r>
        <w:t xml:space="preserve"> of the </w:t>
      </w:r>
      <w:proofErr w:type="spellStart"/>
      <w:r>
        <w:t>same</w:t>
      </w:r>
      <w:proofErr w:type="spellEnd"/>
      <w:r>
        <w:t xml:space="preserve"> type at the </w:t>
      </w:r>
      <w:proofErr w:type="spellStart"/>
      <w:r>
        <w:t>same</w:t>
      </w:r>
      <w:proofErr w:type="spellEnd"/>
      <w:r>
        <w:t xml:space="preserve"> location</w:t>
      </w:r>
    </w:p>
    <w:p w14:paraId="0ECDB161" w14:textId="520B1A7A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MaxPower</w:t>
      </w:r>
      <w:proofErr w:type="spellEnd"/>
      <w:r>
        <w:t xml:space="preserve"> (MW)</w:t>
      </w:r>
      <w:r w:rsidR="001E5BDA">
        <w:t xml:space="preserve"> </w:t>
      </w:r>
    </w:p>
    <w:p w14:paraId="0BCA7406" w14:textId="77777777" w:rsidR="001E5BDA" w:rsidRPr="001E5BDA" w:rsidRDefault="001E5BDA" w:rsidP="001E5BDA">
      <w:pPr>
        <w:spacing w:before="120" w:after="120" w:line="240" w:lineRule="auto"/>
        <w:ind w:left="1080"/>
        <w:jc w:val="both"/>
        <w:rPr>
          <w:color w:val="FF0000"/>
        </w:rPr>
      </w:pPr>
      <w:r w:rsidRPr="001E5BDA">
        <w:rPr>
          <w:color w:val="FF0000"/>
        </w:rPr>
        <w:t xml:space="preserve">If </w:t>
      </w:r>
      <w:proofErr w:type="spellStart"/>
      <w:r w:rsidRPr="001E5BDA">
        <w:rPr>
          <w:color w:val="FF0000"/>
        </w:rPr>
        <w:t>there</w:t>
      </w:r>
      <w:proofErr w:type="spellEnd"/>
      <w:r w:rsidRPr="001E5BDA">
        <w:rPr>
          <w:color w:val="FF0000"/>
        </w:rPr>
        <w:t xml:space="preserve"> </w:t>
      </w:r>
      <w:proofErr w:type="spellStart"/>
      <w:r w:rsidRPr="001E5BDA">
        <w:rPr>
          <w:color w:val="FF0000"/>
        </w:rPr>
        <w:t>is</w:t>
      </w:r>
      <w:proofErr w:type="spellEnd"/>
      <w:r w:rsidRPr="001E5BDA">
        <w:rPr>
          <w:color w:val="FF0000"/>
        </w:rPr>
        <w:t xml:space="preserve"> </w:t>
      </w:r>
      <w:proofErr w:type="spellStart"/>
      <w:r w:rsidRPr="001E5BDA">
        <w:rPr>
          <w:color w:val="FF0000"/>
        </w:rPr>
        <w:t>only</w:t>
      </w:r>
      <w:proofErr w:type="spellEnd"/>
      <w:r w:rsidRPr="001E5BDA">
        <w:rPr>
          <w:color w:val="FF0000"/>
        </w:rPr>
        <w:t xml:space="preserve"> 1 unit (</w:t>
      </w:r>
      <w:proofErr w:type="spellStart"/>
      <w:r w:rsidRPr="001E5BDA">
        <w:rPr>
          <w:color w:val="FF0000"/>
        </w:rPr>
        <w:t>ie</w:t>
      </w:r>
      <w:proofErr w:type="spellEnd"/>
      <w:r w:rsidRPr="001E5BDA">
        <w:rPr>
          <w:color w:val="FF0000"/>
        </w:rPr>
        <w:t xml:space="preserve"> </w:t>
      </w:r>
      <w:proofErr w:type="spellStart"/>
      <w:r w:rsidRPr="001E5BDA">
        <w:rPr>
          <w:color w:val="FF0000"/>
        </w:rPr>
        <w:t>each</w:t>
      </w:r>
      <w:proofErr w:type="spellEnd"/>
      <w:r w:rsidRPr="001E5BDA">
        <w:rPr>
          <w:color w:val="FF0000"/>
        </w:rPr>
        <w:t xml:space="preserve"> </w:t>
      </w:r>
      <w:proofErr w:type="spellStart"/>
      <w:r w:rsidRPr="001E5BDA">
        <w:rPr>
          <w:color w:val="FF0000"/>
        </w:rPr>
        <w:t>technology</w:t>
      </w:r>
      <w:proofErr w:type="spellEnd"/>
      <w:r w:rsidRPr="001E5BDA">
        <w:rPr>
          <w:color w:val="FF0000"/>
        </w:rPr>
        <w:t xml:space="preserve"> </w:t>
      </w:r>
      <w:proofErr w:type="spellStart"/>
      <w:r w:rsidRPr="001E5BDA">
        <w:rPr>
          <w:color w:val="FF0000"/>
        </w:rPr>
        <w:t>is</w:t>
      </w:r>
      <w:proofErr w:type="spellEnd"/>
      <w:r w:rsidRPr="001E5BDA">
        <w:rPr>
          <w:color w:val="FF0000"/>
        </w:rPr>
        <w:t xml:space="preserve"> </w:t>
      </w:r>
      <w:proofErr w:type="spellStart"/>
      <w:r w:rsidRPr="001E5BDA">
        <w:rPr>
          <w:color w:val="FF0000"/>
        </w:rPr>
        <w:t>represented</w:t>
      </w:r>
      <w:proofErr w:type="spellEnd"/>
      <w:r w:rsidRPr="001E5BDA">
        <w:rPr>
          <w:color w:val="FF0000"/>
        </w:rPr>
        <w:t xml:space="preserve"> as </w:t>
      </w:r>
      <w:proofErr w:type="spellStart"/>
      <w:r w:rsidRPr="001E5BDA">
        <w:rPr>
          <w:color w:val="FF0000"/>
        </w:rPr>
        <w:t>aggregated</w:t>
      </w:r>
      <w:proofErr w:type="spellEnd"/>
      <w:r w:rsidRPr="001E5BDA">
        <w:rPr>
          <w:color w:val="FF0000"/>
        </w:rPr>
        <w:t xml:space="preserve">), </w:t>
      </w:r>
      <w:proofErr w:type="spellStart"/>
      <w:r w:rsidRPr="001E5BDA">
        <w:rPr>
          <w:color w:val="FF0000"/>
        </w:rPr>
        <w:t>equivalent</w:t>
      </w:r>
      <w:proofErr w:type="spellEnd"/>
      <w:r w:rsidRPr="001E5BDA">
        <w:rPr>
          <w:color w:val="FF0000"/>
        </w:rPr>
        <w:t xml:space="preserve"> to </w:t>
      </w:r>
      <w:proofErr w:type="spellStart"/>
      <w:r w:rsidRPr="001E5BDA">
        <w:rPr>
          <w:color w:val="FF0000"/>
        </w:rPr>
        <w:t>Capacity|Electricity</w:t>
      </w:r>
      <w:proofErr w:type="spellEnd"/>
      <w:proofErr w:type="gramStart"/>
      <w:r w:rsidRPr="001E5BDA">
        <w:rPr>
          <w:color w:val="FF0000"/>
        </w:rPr>
        <w:t>|{</w:t>
      </w:r>
      <w:proofErr w:type="spellStart"/>
      <w:proofErr w:type="gramEnd"/>
      <w:r w:rsidRPr="001E5BDA">
        <w:rPr>
          <w:color w:val="FF0000"/>
        </w:rPr>
        <w:t>Electricity</w:t>
      </w:r>
      <w:proofErr w:type="spellEnd"/>
      <w:r w:rsidRPr="001E5BDA">
        <w:rPr>
          <w:color w:val="FF0000"/>
        </w:rPr>
        <w:t xml:space="preserve"> Input} (</w:t>
      </w:r>
      <w:proofErr w:type="spellStart"/>
      <w:r w:rsidRPr="001E5BDA">
        <w:rPr>
          <w:color w:val="FF0000"/>
        </w:rPr>
        <w:t>with</w:t>
      </w:r>
      <w:proofErr w:type="spellEnd"/>
      <w:r w:rsidRPr="001E5BDA">
        <w:rPr>
          <w:color w:val="FF0000"/>
        </w:rPr>
        <w:t xml:space="preserve"> </w:t>
      </w:r>
      <w:proofErr w:type="spellStart"/>
      <w:r w:rsidRPr="001E5BDA">
        <w:rPr>
          <w:color w:val="FF0000"/>
        </w:rPr>
        <w:t>Electricity</w:t>
      </w:r>
      <w:proofErr w:type="spellEnd"/>
      <w:r w:rsidRPr="001E5BDA">
        <w:rPr>
          <w:color w:val="FF0000"/>
        </w:rPr>
        <w:t xml:space="preserve"> Input </w:t>
      </w:r>
      <w:proofErr w:type="spellStart"/>
      <w:r w:rsidRPr="001E5BDA">
        <w:rPr>
          <w:color w:val="FF0000"/>
        </w:rPr>
        <w:t>representing</w:t>
      </w:r>
      <w:proofErr w:type="spellEnd"/>
      <w:r w:rsidRPr="001E5BDA">
        <w:rPr>
          <w:color w:val="FF0000"/>
        </w:rPr>
        <w:t xml:space="preserve"> the </w:t>
      </w:r>
      <w:proofErr w:type="spellStart"/>
      <w:r w:rsidRPr="001E5BDA">
        <w:rPr>
          <w:color w:val="FF0000"/>
        </w:rPr>
        <w:t>different</w:t>
      </w:r>
      <w:proofErr w:type="spellEnd"/>
      <w:r w:rsidRPr="001E5BDA">
        <w:rPr>
          <w:color w:val="FF0000"/>
        </w:rPr>
        <w:t xml:space="preserve"> admissible technologies as </w:t>
      </w:r>
      <w:proofErr w:type="spellStart"/>
      <w:r w:rsidRPr="001E5BDA">
        <w:rPr>
          <w:color w:val="FF0000"/>
        </w:rPr>
        <w:t>listed</w:t>
      </w:r>
      <w:proofErr w:type="spellEnd"/>
      <w:r w:rsidRPr="001E5BDA">
        <w:rPr>
          <w:color w:val="FF0000"/>
        </w:rPr>
        <w:t xml:space="preserve"> in nomenclature)</w:t>
      </w:r>
    </w:p>
    <w:p w14:paraId="17C215C9" w14:textId="06E01DAE" w:rsidR="001E5BDA" w:rsidRPr="001E5BDA" w:rsidRDefault="001E5BDA" w:rsidP="001E5BDA">
      <w:pPr>
        <w:spacing w:before="120" w:after="120" w:line="240" w:lineRule="auto"/>
        <w:ind w:left="1080"/>
        <w:jc w:val="both"/>
        <w:rPr>
          <w:color w:val="FF0000"/>
        </w:rPr>
      </w:pPr>
      <w:r w:rsidRPr="001E5BDA">
        <w:rPr>
          <w:color w:val="FF0000"/>
        </w:rPr>
        <w:lastRenderedPageBreak/>
        <w:t xml:space="preserve">If </w:t>
      </w:r>
      <w:proofErr w:type="spellStart"/>
      <w:r w:rsidRPr="001E5BDA">
        <w:rPr>
          <w:color w:val="FF0000"/>
        </w:rPr>
        <w:t>there</w:t>
      </w:r>
      <w:proofErr w:type="spellEnd"/>
      <w:r w:rsidRPr="001E5BDA">
        <w:rPr>
          <w:color w:val="FF0000"/>
        </w:rPr>
        <w:t xml:space="preserve"> are </w:t>
      </w:r>
      <w:proofErr w:type="spellStart"/>
      <w:r w:rsidRPr="001E5BDA">
        <w:rPr>
          <w:color w:val="FF0000"/>
        </w:rPr>
        <w:t>different</w:t>
      </w:r>
      <w:proofErr w:type="spellEnd"/>
      <w:r w:rsidRPr="001E5BDA">
        <w:rPr>
          <w:color w:val="FF0000"/>
        </w:rPr>
        <w:t xml:space="preserve"> </w:t>
      </w:r>
      <w:proofErr w:type="spellStart"/>
      <w:r w:rsidRPr="001E5BDA">
        <w:rPr>
          <w:color w:val="FF0000"/>
        </w:rPr>
        <w:t>units</w:t>
      </w:r>
      <w:proofErr w:type="spellEnd"/>
      <w:r w:rsidRPr="001E5BDA">
        <w:rPr>
          <w:color w:val="FF0000"/>
        </w:rPr>
        <w:t xml:space="preserve">, </w:t>
      </w:r>
      <w:proofErr w:type="spellStart"/>
      <w:r w:rsidRPr="001E5BDA">
        <w:rPr>
          <w:color w:val="FF0000"/>
        </w:rPr>
        <w:t>equivalent</w:t>
      </w:r>
      <w:proofErr w:type="spellEnd"/>
      <w:r w:rsidRPr="001E5BDA">
        <w:rPr>
          <w:color w:val="FF0000"/>
        </w:rPr>
        <w:t xml:space="preserve"> to Maximum Active </w:t>
      </w:r>
      <w:proofErr w:type="spellStart"/>
      <w:r w:rsidRPr="001E5BDA">
        <w:rPr>
          <w:color w:val="FF0000"/>
        </w:rPr>
        <w:t>Power|Electricity</w:t>
      </w:r>
      <w:proofErr w:type="spellEnd"/>
      <w:proofErr w:type="gramStart"/>
      <w:r w:rsidRPr="001E5BDA">
        <w:rPr>
          <w:color w:val="FF0000"/>
        </w:rPr>
        <w:t>|{</w:t>
      </w:r>
      <w:proofErr w:type="spellStart"/>
      <w:proofErr w:type="gramEnd"/>
      <w:r w:rsidRPr="001E5BDA">
        <w:rPr>
          <w:color w:val="FF0000"/>
        </w:rPr>
        <w:t>Electricity</w:t>
      </w:r>
      <w:proofErr w:type="spellEnd"/>
      <w:r w:rsidRPr="001E5BDA">
        <w:rPr>
          <w:color w:val="FF0000"/>
        </w:rPr>
        <w:t xml:space="preserve"> Input}</w:t>
      </w:r>
    </w:p>
    <w:p w14:paraId="041A8FB6" w14:textId="556C138C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MinPower</w:t>
      </w:r>
      <w:proofErr w:type="spellEnd"/>
      <w:r>
        <w:t xml:space="preserve"> (MW, </w:t>
      </w:r>
      <w:proofErr w:type="spellStart"/>
      <w:r>
        <w:t>optional</w:t>
      </w:r>
      <w:proofErr w:type="spellEnd"/>
      <w:r>
        <w:t xml:space="preserve">, 0 by </w:t>
      </w:r>
      <w:proofErr w:type="gramStart"/>
      <w:r>
        <w:t>default)</w:t>
      </w:r>
      <w:r w:rsidR="00887154">
        <w:t xml:space="preserve">  </w:t>
      </w:r>
      <w:r w:rsidR="00887154" w:rsidRPr="00887154">
        <w:rPr>
          <w:color w:val="FF0000"/>
        </w:rPr>
        <w:t>(</w:t>
      </w:r>
      <w:proofErr w:type="spellStart"/>
      <w:proofErr w:type="gramEnd"/>
      <w:r w:rsidR="00887154" w:rsidRPr="00887154">
        <w:rPr>
          <w:color w:val="FF0000"/>
        </w:rPr>
        <w:t>same</w:t>
      </w:r>
      <w:proofErr w:type="spellEnd"/>
      <w:r w:rsidR="00887154" w:rsidRPr="00887154">
        <w:rPr>
          <w:color w:val="FF0000"/>
        </w:rPr>
        <w:t xml:space="preserve"> </w:t>
      </w:r>
      <w:proofErr w:type="spellStart"/>
      <w:r w:rsidR="00887154" w:rsidRPr="00887154">
        <w:rPr>
          <w:color w:val="FF0000"/>
        </w:rPr>
        <w:t>equivalent</w:t>
      </w:r>
      <w:proofErr w:type="spellEnd"/>
      <w:r w:rsidR="00887154" w:rsidRPr="00887154">
        <w:rPr>
          <w:color w:val="FF0000"/>
        </w:rPr>
        <w:t xml:space="preserve"> as for TU)</w:t>
      </w:r>
    </w:p>
    <w:p w14:paraId="0A07F8CF" w14:textId="33E4CB35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VariableCost</w:t>
      </w:r>
      <w:proofErr w:type="spellEnd"/>
      <w:r>
        <w:t xml:space="preserve"> (€/</w:t>
      </w:r>
      <w:proofErr w:type="gramStart"/>
      <w:r>
        <w:t>MWh:</w:t>
      </w:r>
      <w:proofErr w:type="gramEnd"/>
      <w:r>
        <w:t xml:space="preserve"> </w:t>
      </w:r>
      <w:proofErr w:type="spellStart"/>
      <w:r>
        <w:t>proportional</w:t>
      </w:r>
      <w:proofErr w:type="spellEnd"/>
      <w:r>
        <w:t xml:space="preserve"> </w:t>
      </w:r>
      <w:proofErr w:type="spellStart"/>
      <w:r>
        <w:t>cost</w:t>
      </w:r>
      <w:proofErr w:type="spellEnd"/>
      <w:r>
        <w:t>. (</w:t>
      </w:r>
      <w:proofErr w:type="spellStart"/>
      <w:r>
        <w:t>optional</w:t>
      </w:r>
      <w:proofErr w:type="spellEnd"/>
      <w:r>
        <w:t>, 0 by default)</w:t>
      </w:r>
      <w:r w:rsidR="00887154">
        <w:t xml:space="preserve"> </w:t>
      </w:r>
      <w:r w:rsidR="00887154" w:rsidRPr="00887154">
        <w:rPr>
          <w:color w:val="FF0000"/>
        </w:rPr>
        <w:t>(</w:t>
      </w:r>
      <w:proofErr w:type="spellStart"/>
      <w:r w:rsidR="00887154" w:rsidRPr="00887154">
        <w:rPr>
          <w:color w:val="FF0000"/>
        </w:rPr>
        <w:t>same</w:t>
      </w:r>
      <w:proofErr w:type="spellEnd"/>
      <w:r w:rsidR="00887154" w:rsidRPr="00887154">
        <w:rPr>
          <w:color w:val="FF0000"/>
        </w:rPr>
        <w:t xml:space="preserve"> </w:t>
      </w:r>
      <w:proofErr w:type="spellStart"/>
      <w:r w:rsidR="00887154" w:rsidRPr="00887154">
        <w:rPr>
          <w:color w:val="FF0000"/>
        </w:rPr>
        <w:t>equivalent</w:t>
      </w:r>
      <w:proofErr w:type="spellEnd"/>
      <w:r w:rsidR="00887154" w:rsidRPr="00887154">
        <w:rPr>
          <w:color w:val="FF0000"/>
        </w:rPr>
        <w:t xml:space="preserve"> as for TU)</w:t>
      </w:r>
    </w:p>
    <w:p w14:paraId="6EE0DFCF" w14:textId="26819E0A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DeltaRampDown</w:t>
      </w:r>
      <w:proofErr w:type="spellEnd"/>
      <w:r>
        <w:t>:</w:t>
      </w:r>
      <w:proofErr w:type="gramEnd"/>
      <w:r>
        <w:t xml:space="preserve"> maximum gradient </w:t>
      </w:r>
      <w:proofErr w:type="spellStart"/>
      <w:r>
        <w:t>when</w:t>
      </w:r>
      <w:proofErr w:type="spellEnd"/>
      <w:r>
        <w:t xml:space="preserve"> the power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decreased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one time </w:t>
      </w:r>
      <w:proofErr w:type="spellStart"/>
      <w:r>
        <w:t>step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MaxPower</w:t>
      </w:r>
      <w:proofErr w:type="spellEnd"/>
      <w:r>
        <w:t xml:space="preserve"> by default)</w:t>
      </w:r>
      <w:r w:rsidR="00887154">
        <w:t xml:space="preserve"> </w:t>
      </w:r>
      <w:r w:rsidR="00887154" w:rsidRPr="00887154">
        <w:rPr>
          <w:color w:val="FF0000"/>
        </w:rPr>
        <w:t>(</w:t>
      </w:r>
      <w:proofErr w:type="spellStart"/>
      <w:r w:rsidR="00887154" w:rsidRPr="00887154">
        <w:rPr>
          <w:color w:val="FF0000"/>
        </w:rPr>
        <w:t>same</w:t>
      </w:r>
      <w:proofErr w:type="spellEnd"/>
      <w:r w:rsidR="00887154" w:rsidRPr="00887154">
        <w:rPr>
          <w:color w:val="FF0000"/>
        </w:rPr>
        <w:t xml:space="preserve"> </w:t>
      </w:r>
      <w:proofErr w:type="spellStart"/>
      <w:r w:rsidR="00887154" w:rsidRPr="00887154">
        <w:rPr>
          <w:color w:val="FF0000"/>
        </w:rPr>
        <w:t>equivalent</w:t>
      </w:r>
      <w:proofErr w:type="spellEnd"/>
      <w:r w:rsidR="00887154" w:rsidRPr="00887154">
        <w:rPr>
          <w:color w:val="FF0000"/>
        </w:rPr>
        <w:t xml:space="preserve"> as for TU)</w:t>
      </w:r>
    </w:p>
    <w:p w14:paraId="43F6F465" w14:textId="5A985472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DeltaRampUp</w:t>
      </w:r>
      <w:proofErr w:type="spellEnd"/>
      <w:r>
        <w:t>:</w:t>
      </w:r>
      <w:proofErr w:type="gramEnd"/>
      <w:r>
        <w:t xml:space="preserve"> maximum gradient </w:t>
      </w:r>
      <w:proofErr w:type="spellStart"/>
      <w:r>
        <w:t>when</w:t>
      </w:r>
      <w:proofErr w:type="spellEnd"/>
      <w:r>
        <w:t xml:space="preserve"> the power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one time </w:t>
      </w:r>
      <w:proofErr w:type="spellStart"/>
      <w:r>
        <w:t>step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MaxPower</w:t>
      </w:r>
      <w:proofErr w:type="spellEnd"/>
      <w:r>
        <w:t xml:space="preserve"> by default)</w:t>
      </w:r>
      <w:r w:rsidR="00887154">
        <w:t xml:space="preserve"> </w:t>
      </w:r>
      <w:r w:rsidR="00887154" w:rsidRPr="00887154">
        <w:rPr>
          <w:color w:val="FF0000"/>
        </w:rPr>
        <w:t>(</w:t>
      </w:r>
      <w:proofErr w:type="spellStart"/>
      <w:r w:rsidR="00887154" w:rsidRPr="00887154">
        <w:rPr>
          <w:color w:val="FF0000"/>
        </w:rPr>
        <w:t>same</w:t>
      </w:r>
      <w:proofErr w:type="spellEnd"/>
      <w:r w:rsidR="00887154" w:rsidRPr="00887154">
        <w:rPr>
          <w:color w:val="FF0000"/>
        </w:rPr>
        <w:t xml:space="preserve"> </w:t>
      </w:r>
      <w:proofErr w:type="spellStart"/>
      <w:r w:rsidR="00887154" w:rsidRPr="00887154">
        <w:rPr>
          <w:color w:val="FF0000"/>
        </w:rPr>
        <w:t>equivalent</w:t>
      </w:r>
      <w:proofErr w:type="spellEnd"/>
      <w:r w:rsidR="00887154" w:rsidRPr="00887154">
        <w:rPr>
          <w:color w:val="FF0000"/>
        </w:rPr>
        <w:t xml:space="preserve"> as for TU)</w:t>
      </w:r>
    </w:p>
    <w:p w14:paraId="7F9C1CAD" w14:textId="77777777" w:rsidR="00643D3E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MaxVolume</w:t>
      </w:r>
      <w:proofErr w:type="spellEnd"/>
      <w:r>
        <w:t xml:space="preserve"> (MWh)</w:t>
      </w:r>
      <w:r w:rsidR="001A1477">
        <w:t xml:space="preserve"> </w:t>
      </w:r>
      <w:r w:rsidR="001A1477" w:rsidRPr="00643D3E">
        <w:rPr>
          <w:color w:val="FF0000"/>
        </w:rPr>
        <w:t xml:space="preserve">=&gt; </w:t>
      </w:r>
      <w:r w:rsidR="00643D3E" w:rsidRPr="00643D3E">
        <w:rPr>
          <w:color w:val="FF0000"/>
        </w:rPr>
        <w:t xml:space="preserve">Maximum </w:t>
      </w:r>
      <w:proofErr w:type="spellStart"/>
      <w:r w:rsidR="00643D3E" w:rsidRPr="00643D3E">
        <w:rPr>
          <w:color w:val="FF0000"/>
        </w:rPr>
        <w:t>Storage|Electricity|Hydro|Reservoir</w:t>
      </w:r>
      <w:proofErr w:type="spellEnd"/>
    </w:p>
    <w:p w14:paraId="5866BFF0" w14:textId="4F7A8F36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MinVolume</w:t>
      </w:r>
      <w:proofErr w:type="spellEnd"/>
      <w:r>
        <w:t xml:space="preserve"> (MWh, </w:t>
      </w:r>
      <w:proofErr w:type="spellStart"/>
      <w:r>
        <w:t>optional</w:t>
      </w:r>
      <w:proofErr w:type="spellEnd"/>
      <w:r>
        <w:t>, 0 by default)</w:t>
      </w:r>
      <w:r w:rsidR="002F1625">
        <w:t xml:space="preserve"> </w:t>
      </w:r>
      <w:r w:rsidR="002F1625" w:rsidRPr="00643D3E">
        <w:rPr>
          <w:color w:val="FF0000"/>
        </w:rPr>
        <w:t>=&gt; M</w:t>
      </w:r>
      <w:r w:rsidR="002F1625">
        <w:rPr>
          <w:color w:val="FF0000"/>
        </w:rPr>
        <w:t>in</w:t>
      </w:r>
      <w:r w:rsidR="002F1625" w:rsidRPr="00643D3E">
        <w:rPr>
          <w:color w:val="FF0000"/>
        </w:rPr>
        <w:t xml:space="preserve">imum </w:t>
      </w:r>
      <w:proofErr w:type="spellStart"/>
      <w:r w:rsidR="002F1625" w:rsidRPr="00643D3E">
        <w:rPr>
          <w:color w:val="FF0000"/>
        </w:rPr>
        <w:t>Storage|Electricity|Hydro|Reservoir</w:t>
      </w:r>
      <w:proofErr w:type="spellEnd"/>
    </w:p>
    <w:p w14:paraId="78DE379F" w14:textId="1B4DAECA" w:rsidR="001F5DB0" w:rsidRPr="00B07E70" w:rsidRDefault="001F5DB0" w:rsidP="001F5DB0">
      <w:pPr>
        <w:numPr>
          <w:ilvl w:val="0"/>
          <w:numId w:val="6"/>
        </w:numPr>
        <w:spacing w:before="120" w:after="120" w:line="240" w:lineRule="auto"/>
        <w:jc w:val="both"/>
        <w:rPr>
          <w:color w:val="FF0000"/>
        </w:rPr>
      </w:pPr>
      <w:proofErr w:type="spellStart"/>
      <w:proofErr w:type="gramStart"/>
      <w:r>
        <w:t>TurbineEfficiency</w:t>
      </w:r>
      <w:proofErr w:type="spellEnd"/>
      <w:r>
        <w:t>:</w:t>
      </w:r>
      <w:proofErr w:type="gramEnd"/>
      <w:r>
        <w:t xml:space="preserve"> (</w:t>
      </w:r>
      <w:proofErr w:type="spellStart"/>
      <w:r>
        <w:t>optional</w:t>
      </w:r>
      <w:proofErr w:type="spellEnd"/>
      <w:r>
        <w:t xml:space="preserve">, 1 by default). This value, </w:t>
      </w:r>
      <w:proofErr w:type="spellStart"/>
      <w:r>
        <w:t>multiplied</w:t>
      </w:r>
      <w:proofErr w:type="spellEnd"/>
      <w:r>
        <w:t xml:space="preserve"> by the flow, </w:t>
      </w:r>
      <w:proofErr w:type="spellStart"/>
      <w:r>
        <w:t>gives</w:t>
      </w:r>
      <w:proofErr w:type="spellEnd"/>
      <w:r>
        <w:t xml:space="preserve"> the </w:t>
      </w:r>
      <w:proofErr w:type="spellStart"/>
      <w:r>
        <w:t>generated</w:t>
      </w:r>
      <w:proofErr w:type="spellEnd"/>
      <w:r>
        <w:t xml:space="preserve"> power.</w:t>
      </w:r>
      <w:r w:rsidR="00B07E70">
        <w:t xml:space="preserve"> </w:t>
      </w:r>
      <w:r w:rsidR="00B07E70" w:rsidRPr="00B07E70">
        <w:rPr>
          <w:color w:val="FF0000"/>
        </w:rPr>
        <w:t>=&gt; 1</w:t>
      </w:r>
    </w:p>
    <w:p w14:paraId="0008BC03" w14:textId="10C4DD9D" w:rsidR="001F5DB0" w:rsidRPr="00B07E70" w:rsidRDefault="001F5DB0" w:rsidP="001F5DB0">
      <w:pPr>
        <w:numPr>
          <w:ilvl w:val="0"/>
          <w:numId w:val="6"/>
        </w:numPr>
        <w:spacing w:before="120" w:after="120" w:line="240" w:lineRule="auto"/>
        <w:jc w:val="both"/>
        <w:rPr>
          <w:color w:val="FF0000"/>
        </w:rPr>
      </w:pPr>
      <w:proofErr w:type="spellStart"/>
      <w:proofErr w:type="gramStart"/>
      <w:r>
        <w:t>PumpingEfficiency</w:t>
      </w:r>
      <w:proofErr w:type="spellEnd"/>
      <w:r>
        <w:t>:</w:t>
      </w:r>
      <w:proofErr w:type="gramEnd"/>
      <w:r>
        <w:t xml:space="preserve"> (</w:t>
      </w:r>
      <w:proofErr w:type="spellStart"/>
      <w:r>
        <w:t>optional</w:t>
      </w:r>
      <w:proofErr w:type="spellEnd"/>
      <w:r>
        <w:t xml:space="preserve">, 1 by default). This value, </w:t>
      </w:r>
      <w:proofErr w:type="spellStart"/>
      <w:r>
        <w:t>multiplied</w:t>
      </w:r>
      <w:proofErr w:type="spellEnd"/>
      <w:r>
        <w:t xml:space="preserve"> by the flow, </w:t>
      </w:r>
      <w:proofErr w:type="spellStart"/>
      <w:r>
        <w:t>gives</w:t>
      </w:r>
      <w:proofErr w:type="spellEnd"/>
      <w:r>
        <w:t xml:space="preserve"> the </w:t>
      </w:r>
      <w:proofErr w:type="spellStart"/>
      <w:r>
        <w:t>generated</w:t>
      </w:r>
      <w:proofErr w:type="spellEnd"/>
      <w:r>
        <w:t xml:space="preserve"> power.</w:t>
      </w:r>
      <w:r w:rsidR="00B07E70">
        <w:t xml:space="preserve"> </w:t>
      </w:r>
      <w:r w:rsidR="00B07E70" w:rsidRPr="00B07E70">
        <w:rPr>
          <w:color w:val="FF0000"/>
        </w:rPr>
        <w:t xml:space="preserve">=&gt; Not </w:t>
      </w:r>
      <w:proofErr w:type="spellStart"/>
      <w:r w:rsidR="00B07E70" w:rsidRPr="00B07E70">
        <w:rPr>
          <w:color w:val="FF0000"/>
        </w:rPr>
        <w:t>used</w:t>
      </w:r>
      <w:proofErr w:type="spellEnd"/>
    </w:p>
    <w:p w14:paraId="6A216C45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Inflows</w:t>
      </w:r>
      <w:proofErr w:type="spellEnd"/>
      <w:r>
        <w:t>:</w:t>
      </w:r>
      <w:proofErr w:type="gramEnd"/>
      <w:r>
        <w:t xml:space="preserve"> (MWh ; </w:t>
      </w:r>
      <w:proofErr w:type="spellStart"/>
      <w:r>
        <w:t>optional</w:t>
      </w:r>
      <w:proofErr w:type="spellEnd"/>
      <w:r>
        <w:t xml:space="preserve">, 0 by default). </w:t>
      </w:r>
      <w:proofErr w:type="spellStart"/>
      <w:r>
        <w:t>Inflows</w:t>
      </w:r>
      <w:proofErr w:type="spellEnd"/>
      <w:r>
        <w:t xml:space="preserve"> to the 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reservoir</w:t>
      </w:r>
      <w:proofErr w:type="spellEnd"/>
      <w:r>
        <w:t xml:space="preserve"> (</w:t>
      </w:r>
      <w:proofErr w:type="spellStart"/>
      <w:r>
        <w:t>energy</w:t>
      </w:r>
      <w:proofErr w:type="spellEnd"/>
      <w:r>
        <w:t xml:space="preserve"> per </w:t>
      </w:r>
      <w:proofErr w:type="spellStart"/>
      <w:r>
        <w:t>year</w:t>
      </w:r>
      <w:proofErr w:type="spellEnd"/>
      <w:r>
        <w:t>).</w:t>
      </w:r>
    </w:p>
    <w:p w14:paraId="1F438137" w14:textId="65BB5F9C" w:rsidR="001F5DB0" w:rsidRPr="0004058B" w:rsidRDefault="001F5DB0" w:rsidP="001F5DB0">
      <w:pPr>
        <w:numPr>
          <w:ilvl w:val="0"/>
          <w:numId w:val="6"/>
        </w:numPr>
        <w:spacing w:before="120" w:after="120" w:line="240" w:lineRule="auto"/>
        <w:jc w:val="both"/>
        <w:rPr>
          <w:color w:val="FF0000"/>
        </w:rPr>
      </w:pPr>
      <w:proofErr w:type="spellStart"/>
      <w:r>
        <w:t>Inflows</w:t>
      </w:r>
      <w:proofErr w:type="spellEnd"/>
      <w:r>
        <w:t xml:space="preserve"> </w:t>
      </w:r>
      <w:proofErr w:type="gramStart"/>
      <w:r>
        <w:t>profile:</w:t>
      </w:r>
      <w:proofErr w:type="gramEnd"/>
      <w:r>
        <w:t xml:space="preserve"> (</w:t>
      </w:r>
      <w:proofErr w:type="spellStart"/>
      <w:r>
        <w:t>optional</w:t>
      </w:r>
      <w:proofErr w:type="spellEnd"/>
      <w:r>
        <w:t xml:space="preserve">): time </w:t>
      </w:r>
      <w:proofErr w:type="spellStart"/>
      <w:r>
        <w:t>serie</w:t>
      </w:r>
      <w:proofErr w:type="spellEnd"/>
      <w:r>
        <w:t xml:space="preserve"> profile for </w:t>
      </w:r>
      <w:proofErr w:type="spellStart"/>
      <w:r>
        <w:t>Inflows</w:t>
      </w:r>
      <w:proofErr w:type="spellEnd"/>
      <w:r>
        <w:t xml:space="preserve">. </w:t>
      </w:r>
      <w:proofErr w:type="spellStart"/>
      <w:r>
        <w:t>Multiplied</w:t>
      </w:r>
      <w:proofErr w:type="spellEnd"/>
      <w:r>
        <w:t xml:space="preserve"> by the </w:t>
      </w:r>
      <w:proofErr w:type="spellStart"/>
      <w:r>
        <w:t>Inflows</w:t>
      </w:r>
      <w:proofErr w:type="spellEnd"/>
      <w:r>
        <w:t xml:space="preserve"> in </w:t>
      </w:r>
      <w:proofErr w:type="spellStart"/>
      <w:r>
        <w:t>energy</w:t>
      </w:r>
      <w:proofErr w:type="spellEnd"/>
      <w:r>
        <w:t xml:space="preserve">, </w:t>
      </w:r>
      <w:proofErr w:type="spellStart"/>
      <w:r>
        <w:t>gives</w:t>
      </w:r>
      <w:proofErr w:type="spellEnd"/>
      <w:r>
        <w:t xml:space="preserve"> the </w:t>
      </w:r>
      <w:proofErr w:type="spellStart"/>
      <w:r>
        <w:t>inflows</w:t>
      </w:r>
      <w:proofErr w:type="spellEnd"/>
      <w:r>
        <w:t xml:space="preserve"> time </w:t>
      </w:r>
      <w:proofErr w:type="spellStart"/>
      <w:r>
        <w:t>serie</w:t>
      </w:r>
      <w:proofErr w:type="spellEnd"/>
      <w:r>
        <w:t>.</w:t>
      </w:r>
      <w:r w:rsidR="0004058B">
        <w:t xml:space="preserve"> </w:t>
      </w:r>
      <w:r w:rsidR="0004058B" w:rsidRPr="0004058B">
        <w:rPr>
          <w:color w:val="FF0000"/>
        </w:rPr>
        <w:t xml:space="preserve">=&gt; </w:t>
      </w:r>
      <w:proofErr w:type="spellStart"/>
      <w:r w:rsidR="0004058B" w:rsidRPr="0004058B">
        <w:rPr>
          <w:color w:val="FF0000"/>
        </w:rPr>
        <w:t>Inflows|Electricity|Hydro|Reservoir</w:t>
      </w:r>
      <w:proofErr w:type="spellEnd"/>
    </w:p>
    <w:p w14:paraId="7BC0DC8A" w14:textId="604FC155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InitialVolume</w:t>
      </w:r>
      <w:proofErr w:type="spellEnd"/>
      <w:r>
        <w:t>:</w:t>
      </w:r>
      <w:proofErr w:type="gramEnd"/>
      <w:r>
        <w:t xml:space="preserve"> (MWh, </w:t>
      </w:r>
      <w:proofErr w:type="spellStart"/>
      <w:r>
        <w:t>optional</w:t>
      </w:r>
      <w:proofErr w:type="spellEnd"/>
      <w:r>
        <w:t xml:space="preserve">, 0 by default). Initial Volume of the 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reservoir</w:t>
      </w:r>
      <w:proofErr w:type="spellEnd"/>
      <w:r w:rsidR="0004058B">
        <w:t xml:space="preserve"> </w:t>
      </w:r>
    </w:p>
    <w:p w14:paraId="30D997DD" w14:textId="2BFCC00B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Inertia</w:t>
      </w:r>
      <w:proofErr w:type="spellEnd"/>
      <w:r>
        <w:t>:</w:t>
      </w:r>
      <w:proofErr w:type="gramEnd"/>
      <w:r>
        <w:t xml:space="preserve"> max </w:t>
      </w:r>
      <w:proofErr w:type="spellStart"/>
      <w:r>
        <w:t>inertia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a unit; </w:t>
      </w:r>
      <w:proofErr w:type="spellStart"/>
      <w:r>
        <w:t>Optional</w:t>
      </w:r>
      <w:proofErr w:type="spellEnd"/>
      <w:r>
        <w:t xml:space="preserve"> (0 by default)</w:t>
      </w:r>
      <w:r w:rsidR="00887154">
        <w:t xml:space="preserve"> </w:t>
      </w:r>
      <w:r w:rsidR="00887154" w:rsidRPr="00887154">
        <w:rPr>
          <w:color w:val="FF0000"/>
        </w:rPr>
        <w:t>(</w:t>
      </w:r>
      <w:proofErr w:type="spellStart"/>
      <w:r w:rsidR="00887154" w:rsidRPr="00887154">
        <w:rPr>
          <w:color w:val="FF0000"/>
        </w:rPr>
        <w:t>same</w:t>
      </w:r>
      <w:proofErr w:type="spellEnd"/>
      <w:r w:rsidR="00887154" w:rsidRPr="00887154">
        <w:rPr>
          <w:color w:val="FF0000"/>
        </w:rPr>
        <w:t xml:space="preserve"> </w:t>
      </w:r>
      <w:proofErr w:type="spellStart"/>
      <w:r w:rsidR="00887154" w:rsidRPr="00887154">
        <w:rPr>
          <w:color w:val="FF0000"/>
        </w:rPr>
        <w:t>equivalent</w:t>
      </w:r>
      <w:proofErr w:type="spellEnd"/>
      <w:r w:rsidR="00887154" w:rsidRPr="00887154">
        <w:rPr>
          <w:color w:val="FF0000"/>
        </w:rPr>
        <w:t xml:space="preserve"> as for TU)</w:t>
      </w:r>
    </w:p>
    <w:p w14:paraId="26A3CB55" w14:textId="76AF26BE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PrimaryRho</w:t>
      </w:r>
      <w:proofErr w:type="spellEnd"/>
      <w:r>
        <w:t>:</w:t>
      </w:r>
      <w:proofErr w:type="gramEnd"/>
      <w:r>
        <w:t xml:space="preserve"> (%)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, </w:t>
      </w:r>
      <w:proofErr w:type="spellStart"/>
      <w:r>
        <w:t>multiplied</w:t>
      </w:r>
      <w:proofErr w:type="spellEnd"/>
      <w:r>
        <w:t xml:space="preserve"> by 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gives</w:t>
      </w:r>
      <w:proofErr w:type="spellEnd"/>
      <w:r>
        <w:t xml:space="preserve"> the maximum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a unit; </w:t>
      </w:r>
      <w:proofErr w:type="spellStart"/>
      <w:r>
        <w:t>Optional</w:t>
      </w:r>
      <w:proofErr w:type="spellEnd"/>
      <w:r>
        <w:t xml:space="preserve"> (0 by default)</w:t>
      </w:r>
      <w:r w:rsidR="00887154">
        <w:t xml:space="preserve"> </w:t>
      </w:r>
      <w:r w:rsidR="00887154" w:rsidRPr="00887154">
        <w:rPr>
          <w:color w:val="FF0000"/>
        </w:rPr>
        <w:t>(</w:t>
      </w:r>
      <w:proofErr w:type="spellStart"/>
      <w:r w:rsidR="00887154" w:rsidRPr="00887154">
        <w:rPr>
          <w:color w:val="FF0000"/>
        </w:rPr>
        <w:t>same</w:t>
      </w:r>
      <w:proofErr w:type="spellEnd"/>
      <w:r w:rsidR="00887154" w:rsidRPr="00887154">
        <w:rPr>
          <w:color w:val="FF0000"/>
        </w:rPr>
        <w:t xml:space="preserve"> </w:t>
      </w:r>
      <w:proofErr w:type="spellStart"/>
      <w:r w:rsidR="00887154" w:rsidRPr="00887154">
        <w:rPr>
          <w:color w:val="FF0000"/>
        </w:rPr>
        <w:t>equivalent</w:t>
      </w:r>
      <w:proofErr w:type="spellEnd"/>
      <w:r w:rsidR="00887154" w:rsidRPr="00887154">
        <w:rPr>
          <w:color w:val="FF0000"/>
        </w:rPr>
        <w:t xml:space="preserve"> as for TU)</w:t>
      </w:r>
    </w:p>
    <w:p w14:paraId="74BC51BE" w14:textId="78C95829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SecondaryRho</w:t>
      </w:r>
      <w:proofErr w:type="spellEnd"/>
      <w:r>
        <w:t>:</w:t>
      </w:r>
      <w:proofErr w:type="gramEnd"/>
      <w:r>
        <w:t xml:space="preserve"> (%)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, </w:t>
      </w:r>
      <w:proofErr w:type="spellStart"/>
      <w:r>
        <w:t>multiplied</w:t>
      </w:r>
      <w:proofErr w:type="spellEnd"/>
      <w:r>
        <w:t xml:space="preserve"> by 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gives</w:t>
      </w:r>
      <w:proofErr w:type="spellEnd"/>
      <w:r>
        <w:t xml:space="preserve"> the maximum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a unit; </w:t>
      </w:r>
      <w:proofErr w:type="spellStart"/>
      <w:r>
        <w:t>Optional</w:t>
      </w:r>
      <w:proofErr w:type="spellEnd"/>
      <w:r>
        <w:t xml:space="preserve"> (0 by default)</w:t>
      </w:r>
      <w:r w:rsidR="00887154">
        <w:t xml:space="preserve"> </w:t>
      </w:r>
      <w:r w:rsidR="00887154" w:rsidRPr="00887154">
        <w:rPr>
          <w:color w:val="FF0000"/>
        </w:rPr>
        <w:t>(</w:t>
      </w:r>
      <w:proofErr w:type="spellStart"/>
      <w:r w:rsidR="00887154" w:rsidRPr="00887154">
        <w:rPr>
          <w:color w:val="FF0000"/>
        </w:rPr>
        <w:t>same</w:t>
      </w:r>
      <w:proofErr w:type="spellEnd"/>
      <w:r w:rsidR="00887154" w:rsidRPr="00887154">
        <w:rPr>
          <w:color w:val="FF0000"/>
        </w:rPr>
        <w:t xml:space="preserve"> </w:t>
      </w:r>
      <w:proofErr w:type="spellStart"/>
      <w:r w:rsidR="00887154" w:rsidRPr="00887154">
        <w:rPr>
          <w:color w:val="FF0000"/>
        </w:rPr>
        <w:t>equivalent</w:t>
      </w:r>
      <w:proofErr w:type="spellEnd"/>
      <w:r w:rsidR="00887154" w:rsidRPr="00887154">
        <w:rPr>
          <w:color w:val="FF0000"/>
        </w:rPr>
        <w:t xml:space="preserve"> as for TU)</w:t>
      </w:r>
    </w:p>
    <w:p w14:paraId="7798EC5E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WaterValues</w:t>
      </w:r>
      <w:proofErr w:type="spellEnd"/>
      <w:r>
        <w:t>:</w:t>
      </w:r>
      <w:proofErr w:type="gramEnd"/>
      <w:r>
        <w:t xml:space="preserve"> </w:t>
      </w:r>
      <w:proofErr w:type="spellStart"/>
      <w:r>
        <w:t>Optional</w:t>
      </w:r>
      <w:proofErr w:type="spellEnd"/>
      <w:r>
        <w:t xml:space="preserve">; </w:t>
      </w:r>
      <w:proofErr w:type="spellStart"/>
      <w:r>
        <w:t>Used</w:t>
      </w:r>
      <w:proofErr w:type="spellEnd"/>
      <w:r>
        <w:t xml:space="preserve"> if </w:t>
      </w:r>
      <w:proofErr w:type="spellStart"/>
      <w:r>
        <w:t>external</w:t>
      </w:r>
      <w:proofErr w:type="spellEnd"/>
      <w:r>
        <w:t xml:space="preserve"> water values are </w:t>
      </w:r>
      <w:proofErr w:type="spellStart"/>
      <w:r>
        <w:t>used</w:t>
      </w:r>
      <w:proofErr w:type="spellEnd"/>
      <w:r>
        <w:t xml:space="preserve"> in the </w:t>
      </w:r>
      <w:proofErr w:type="spellStart"/>
      <w:r>
        <w:t>current</w:t>
      </w:r>
      <w:proofErr w:type="spellEnd"/>
      <w:r>
        <w:t xml:space="preserve"> run. </w:t>
      </w:r>
      <w:proofErr w:type="spellStart"/>
      <w:r>
        <w:t>Contains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the file/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water values are </w:t>
      </w:r>
      <w:proofErr w:type="spellStart"/>
      <w:r>
        <w:t>stored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simulation mode </w:t>
      </w:r>
      <w:proofErr w:type="spellStart"/>
      <w:r>
        <w:t>with</w:t>
      </w:r>
      <w:proofErr w:type="spellEnd"/>
      <w:r>
        <w:t xml:space="preserve"> 1 BV file for all </w:t>
      </w:r>
      <w:proofErr w:type="spellStart"/>
      <w:r>
        <w:t>units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 the first line ;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simulation mode </w:t>
      </w:r>
      <w:proofErr w:type="spellStart"/>
      <w:r>
        <w:t>with</w:t>
      </w:r>
      <w:proofErr w:type="spellEnd"/>
      <w:r>
        <w:t xml:space="preserve"> 1 BV per unit,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line ; in optimisation mode,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required</w:t>
      </w:r>
      <w:proofErr w:type="spellEnd"/>
      <w:r>
        <w:t xml:space="preserve"> (output of the model)</w:t>
      </w:r>
    </w:p>
    <w:p w14:paraId="40B0C636" w14:textId="77777777" w:rsidR="001F5DB0" w:rsidRPr="00D86CF8" w:rsidRDefault="001F5DB0" w:rsidP="00C80A90">
      <w:pPr>
        <w:pStyle w:val="Titre3"/>
        <w:rPr>
          <w:rStyle w:val="MachinecrireHTML"/>
          <w:rFonts w:eastAsiaTheme="majorEastAsia"/>
          <w:sz w:val="24"/>
          <w:szCs w:val="24"/>
        </w:rPr>
      </w:pPr>
      <w:bookmarkStart w:id="20" w:name="_Toc39151523"/>
      <w:r w:rsidRPr="00D86CF8">
        <w:rPr>
          <w:rStyle w:val="MachinecrireHTML"/>
          <w:rFonts w:eastAsiaTheme="majorEastAsia"/>
          <w:sz w:val="24"/>
          <w:szCs w:val="24"/>
        </w:rPr>
        <w:t xml:space="preserve">Excel </w:t>
      </w:r>
      <w:proofErr w:type="spellStart"/>
      <w:r w:rsidRPr="00D86CF8">
        <w:rPr>
          <w:rStyle w:val="MachinecrireHTML"/>
          <w:rFonts w:eastAsiaTheme="majorEastAsia"/>
          <w:sz w:val="24"/>
          <w:szCs w:val="24"/>
        </w:rPr>
        <w:t>sheet</w:t>
      </w:r>
      <w:proofErr w:type="spellEnd"/>
      <w:r w:rsidRPr="00D86CF8">
        <w:rPr>
          <w:rStyle w:val="MachinecrireHTML"/>
          <w:rFonts w:eastAsiaTheme="majorEastAsia"/>
          <w:sz w:val="24"/>
          <w:szCs w:val="24"/>
        </w:rPr>
        <w:t xml:space="preserve"> </w:t>
      </w:r>
      <w:proofErr w:type="spellStart"/>
      <w:r w:rsidRPr="00D86CF8">
        <w:rPr>
          <w:rStyle w:val="MachinecrireHTML"/>
          <w:rFonts w:eastAsiaTheme="majorEastAsia"/>
          <w:sz w:val="24"/>
          <w:szCs w:val="24"/>
        </w:rPr>
        <w:t>STS_ShortTermStorage</w:t>
      </w:r>
      <w:bookmarkEnd w:id="20"/>
      <w:proofErr w:type="spellEnd"/>
      <w:r w:rsidRPr="00D86CF8">
        <w:rPr>
          <w:rStyle w:val="MachinecrireHTML"/>
          <w:rFonts w:eastAsiaTheme="majorEastAsia"/>
          <w:sz w:val="24"/>
          <w:szCs w:val="24"/>
        </w:rPr>
        <w:t xml:space="preserve"> </w:t>
      </w:r>
    </w:p>
    <w:p w14:paraId="58B0ED64" w14:textId="77777777" w:rsidR="001F5DB0" w:rsidRDefault="001F5DB0" w:rsidP="001F5DB0">
      <w:r>
        <w:t xml:space="preserve">This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 :</w:t>
      </w:r>
    </w:p>
    <w:p w14:paraId="16900520" w14:textId="77777777" w:rsidR="001F5DB0" w:rsidRDefault="001F5DB0" w:rsidP="001F5DB0">
      <w:pPr>
        <w:pStyle w:val="Paragraphedeliste"/>
        <w:numPr>
          <w:ilvl w:val="0"/>
          <w:numId w:val="11"/>
        </w:numPr>
      </w:pPr>
      <w:proofErr w:type="spellStart"/>
      <w:r>
        <w:t>Pumped</w:t>
      </w:r>
      <w:proofErr w:type="spellEnd"/>
      <w:r>
        <w:t xml:space="preserve"> </w:t>
      </w:r>
      <w:proofErr w:type="spellStart"/>
      <w:r>
        <w:t>storage</w:t>
      </w:r>
      <w:proofErr w:type="spellEnd"/>
    </w:p>
    <w:p w14:paraId="2E215067" w14:textId="77777777" w:rsidR="001F5DB0" w:rsidRDefault="001F5DB0" w:rsidP="001F5DB0">
      <w:pPr>
        <w:pStyle w:val="Paragraphedeliste"/>
        <w:numPr>
          <w:ilvl w:val="0"/>
          <w:numId w:val="11"/>
        </w:numPr>
      </w:pPr>
      <w:r>
        <w:t>Batteries</w:t>
      </w:r>
    </w:p>
    <w:p w14:paraId="4F164699" w14:textId="77777777" w:rsidR="001F5DB0" w:rsidRPr="00D473D4" w:rsidRDefault="001F5DB0" w:rsidP="001F5DB0">
      <w:pPr>
        <w:pStyle w:val="Paragraphedeliste"/>
        <w:numPr>
          <w:ilvl w:val="0"/>
          <w:numId w:val="11"/>
        </w:numPr>
      </w:pPr>
      <w:proofErr w:type="spellStart"/>
      <w:r>
        <w:t>Other</w:t>
      </w:r>
      <w:proofErr w:type="spellEnd"/>
      <w:r>
        <w:t xml:space="preserve"> </w:t>
      </w:r>
      <w:proofErr w:type="spellStart"/>
      <w:r>
        <w:t>flexibilities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residential</w:t>
      </w:r>
      <w:proofErr w:type="spellEnd"/>
      <w:r>
        <w:t xml:space="preserve"> </w:t>
      </w:r>
      <w:proofErr w:type="spellStart"/>
      <w:r>
        <w:t>flexibilities</w:t>
      </w:r>
      <w:proofErr w:type="spellEnd"/>
      <w:r>
        <w:t xml:space="preserve"> or EV,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modelled</w:t>
      </w:r>
      <w:proofErr w:type="spellEnd"/>
      <w:r>
        <w:t xml:space="preserve"> as short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storages</w:t>
      </w:r>
      <w:proofErr w:type="spellEnd"/>
    </w:p>
    <w:p w14:paraId="249F4ADA" w14:textId="75F1B746" w:rsidR="001F5DB0" w:rsidRDefault="009946D5" w:rsidP="001F5DB0">
      <w:pPr>
        <w:jc w:val="center"/>
      </w:pPr>
      <w:r w:rsidRPr="009946D5">
        <w:rPr>
          <w:noProof/>
        </w:rPr>
        <w:lastRenderedPageBreak/>
        <w:drawing>
          <wp:inline distT="0" distB="0" distL="0" distR="0" wp14:anchorId="3FCC1F85" wp14:editId="7440C354">
            <wp:extent cx="5760720" cy="16097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75CEC" w14:textId="12F52D80" w:rsidR="001F5DB0" w:rsidRDefault="001F5DB0" w:rsidP="001F5DB0">
      <w:pPr>
        <w:pStyle w:val="Lgende"/>
      </w:pPr>
      <w:bookmarkStart w:id="21" w:name="_Toc3915159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9</w:t>
      </w:r>
      <w:r>
        <w:fldChar w:fldCharType="end"/>
      </w:r>
      <w:r>
        <w:t xml:space="preserve">: </w:t>
      </w:r>
      <w:proofErr w:type="spellStart"/>
      <w:r>
        <w:t>STS_ShortTermStorage</w:t>
      </w:r>
      <w:proofErr w:type="spellEnd"/>
      <w:r>
        <w:t xml:space="preserve"> sheet</w:t>
      </w:r>
      <w:bookmarkEnd w:id="21"/>
    </w:p>
    <w:p w14:paraId="4B848766" w14:textId="77777777" w:rsidR="001F5DB0" w:rsidRDefault="001F5DB0" w:rsidP="001F5DB0">
      <w:r>
        <w:t xml:space="preserve">It </w:t>
      </w:r>
      <w:proofErr w:type="spellStart"/>
      <w:r>
        <w:t>contains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gramStart"/>
      <w:r>
        <w:t>data:</w:t>
      </w:r>
      <w:proofErr w:type="gramEnd"/>
    </w:p>
    <w:p w14:paraId="364B40B4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r>
        <w:t>Name</w:t>
      </w:r>
    </w:p>
    <w:p w14:paraId="7FFDFB66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r>
        <w:t xml:space="preserve">Zone </w:t>
      </w:r>
    </w:p>
    <w:p w14:paraId="4DA2793B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NumberUnits</w:t>
      </w:r>
      <w:proofErr w:type="spellEnd"/>
      <w:r>
        <w:t xml:space="preserve"> :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units</w:t>
      </w:r>
      <w:proofErr w:type="spellEnd"/>
      <w:r>
        <w:t xml:space="preserve"> of the </w:t>
      </w:r>
      <w:proofErr w:type="spellStart"/>
      <w:r>
        <w:t>same</w:t>
      </w:r>
      <w:proofErr w:type="spellEnd"/>
      <w:r>
        <w:t xml:space="preserve"> type at the </w:t>
      </w:r>
      <w:proofErr w:type="spellStart"/>
      <w:r>
        <w:t>same</w:t>
      </w:r>
      <w:proofErr w:type="spellEnd"/>
      <w:r>
        <w:t xml:space="preserve"> location</w:t>
      </w:r>
    </w:p>
    <w:p w14:paraId="6D11ABF7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WindowsSize</w:t>
      </w:r>
      <w:proofErr w:type="spellEnd"/>
      <w:r>
        <w:t xml:space="preserve"> (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optional</w:t>
      </w:r>
      <w:proofErr w:type="spellEnd"/>
      <w:proofErr w:type="gramStart"/>
      <w:r>
        <w:t>):</w:t>
      </w:r>
      <w:proofErr w:type="gramEnd"/>
      <w:r>
        <w:t xml:space="preserve"> size of the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</w:p>
    <w:p w14:paraId="59FF1346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MaxPower</w:t>
      </w:r>
      <w:proofErr w:type="spellEnd"/>
      <w:r>
        <w:t xml:space="preserve"> (MW) ; can </w:t>
      </w:r>
      <w:proofErr w:type="spellStart"/>
      <w:r>
        <w:t>be</w:t>
      </w:r>
      <w:proofErr w:type="spellEnd"/>
      <w:r>
        <w:t xml:space="preserve"> a (</w:t>
      </w:r>
      <w:proofErr w:type="spellStart"/>
      <w:r>
        <w:t>deterministic</w:t>
      </w:r>
      <w:proofErr w:type="spellEnd"/>
      <w:r>
        <w:t xml:space="preserve">) </w:t>
      </w:r>
      <w:proofErr w:type="spellStart"/>
      <w:r>
        <w:t>timeserie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case : </w:t>
      </w:r>
      <w:proofErr w:type="spellStart"/>
      <w:r>
        <w:t>name</w:t>
      </w:r>
      <w:proofErr w:type="spellEnd"/>
      <w:r>
        <w:t xml:space="preserve"> of the time </w:t>
      </w:r>
      <w:proofErr w:type="spellStart"/>
      <w:r>
        <w:t>serie</w:t>
      </w:r>
      <w:proofErr w:type="spellEnd"/>
    </w:p>
    <w:p w14:paraId="094A2426" w14:textId="77777777" w:rsidR="001E5BDA" w:rsidRPr="001E5BDA" w:rsidRDefault="001E5BDA" w:rsidP="001E5BDA">
      <w:pPr>
        <w:spacing w:before="120" w:after="120" w:line="240" w:lineRule="auto"/>
        <w:ind w:left="1080"/>
        <w:jc w:val="both"/>
        <w:rPr>
          <w:color w:val="FF0000"/>
        </w:rPr>
      </w:pPr>
      <w:r w:rsidRPr="001E5BDA">
        <w:rPr>
          <w:color w:val="FF0000"/>
        </w:rPr>
        <w:t xml:space="preserve">If </w:t>
      </w:r>
      <w:proofErr w:type="spellStart"/>
      <w:r w:rsidRPr="001E5BDA">
        <w:rPr>
          <w:color w:val="FF0000"/>
        </w:rPr>
        <w:t>there</w:t>
      </w:r>
      <w:proofErr w:type="spellEnd"/>
      <w:r w:rsidRPr="001E5BDA">
        <w:rPr>
          <w:color w:val="FF0000"/>
        </w:rPr>
        <w:t xml:space="preserve"> </w:t>
      </w:r>
      <w:proofErr w:type="spellStart"/>
      <w:r w:rsidRPr="001E5BDA">
        <w:rPr>
          <w:color w:val="FF0000"/>
        </w:rPr>
        <w:t>is</w:t>
      </w:r>
      <w:proofErr w:type="spellEnd"/>
      <w:r w:rsidRPr="001E5BDA">
        <w:rPr>
          <w:color w:val="FF0000"/>
        </w:rPr>
        <w:t xml:space="preserve"> </w:t>
      </w:r>
      <w:proofErr w:type="spellStart"/>
      <w:r w:rsidRPr="001E5BDA">
        <w:rPr>
          <w:color w:val="FF0000"/>
        </w:rPr>
        <w:t>only</w:t>
      </w:r>
      <w:proofErr w:type="spellEnd"/>
      <w:r w:rsidRPr="001E5BDA">
        <w:rPr>
          <w:color w:val="FF0000"/>
        </w:rPr>
        <w:t xml:space="preserve"> 1 unit (</w:t>
      </w:r>
      <w:proofErr w:type="spellStart"/>
      <w:r w:rsidRPr="001E5BDA">
        <w:rPr>
          <w:color w:val="FF0000"/>
        </w:rPr>
        <w:t>ie</w:t>
      </w:r>
      <w:proofErr w:type="spellEnd"/>
      <w:r w:rsidRPr="001E5BDA">
        <w:rPr>
          <w:color w:val="FF0000"/>
        </w:rPr>
        <w:t xml:space="preserve"> </w:t>
      </w:r>
      <w:proofErr w:type="spellStart"/>
      <w:r w:rsidRPr="001E5BDA">
        <w:rPr>
          <w:color w:val="FF0000"/>
        </w:rPr>
        <w:t>each</w:t>
      </w:r>
      <w:proofErr w:type="spellEnd"/>
      <w:r w:rsidRPr="001E5BDA">
        <w:rPr>
          <w:color w:val="FF0000"/>
        </w:rPr>
        <w:t xml:space="preserve"> </w:t>
      </w:r>
      <w:proofErr w:type="spellStart"/>
      <w:r w:rsidRPr="001E5BDA">
        <w:rPr>
          <w:color w:val="FF0000"/>
        </w:rPr>
        <w:t>technology</w:t>
      </w:r>
      <w:proofErr w:type="spellEnd"/>
      <w:r w:rsidRPr="001E5BDA">
        <w:rPr>
          <w:color w:val="FF0000"/>
        </w:rPr>
        <w:t xml:space="preserve"> </w:t>
      </w:r>
      <w:proofErr w:type="spellStart"/>
      <w:r w:rsidRPr="001E5BDA">
        <w:rPr>
          <w:color w:val="FF0000"/>
        </w:rPr>
        <w:t>is</w:t>
      </w:r>
      <w:proofErr w:type="spellEnd"/>
      <w:r w:rsidRPr="001E5BDA">
        <w:rPr>
          <w:color w:val="FF0000"/>
        </w:rPr>
        <w:t xml:space="preserve"> </w:t>
      </w:r>
      <w:proofErr w:type="spellStart"/>
      <w:r w:rsidRPr="001E5BDA">
        <w:rPr>
          <w:color w:val="FF0000"/>
        </w:rPr>
        <w:t>represented</w:t>
      </w:r>
      <w:proofErr w:type="spellEnd"/>
      <w:r w:rsidRPr="001E5BDA">
        <w:rPr>
          <w:color w:val="FF0000"/>
        </w:rPr>
        <w:t xml:space="preserve"> as </w:t>
      </w:r>
      <w:proofErr w:type="spellStart"/>
      <w:r w:rsidRPr="001E5BDA">
        <w:rPr>
          <w:color w:val="FF0000"/>
        </w:rPr>
        <w:t>aggregated</w:t>
      </w:r>
      <w:proofErr w:type="spellEnd"/>
      <w:r w:rsidRPr="001E5BDA">
        <w:rPr>
          <w:color w:val="FF0000"/>
        </w:rPr>
        <w:t xml:space="preserve">), </w:t>
      </w:r>
      <w:proofErr w:type="spellStart"/>
      <w:r w:rsidRPr="001E5BDA">
        <w:rPr>
          <w:color w:val="FF0000"/>
        </w:rPr>
        <w:t>equivalent</w:t>
      </w:r>
      <w:proofErr w:type="spellEnd"/>
      <w:r w:rsidRPr="001E5BDA">
        <w:rPr>
          <w:color w:val="FF0000"/>
        </w:rPr>
        <w:t xml:space="preserve"> to </w:t>
      </w:r>
      <w:proofErr w:type="spellStart"/>
      <w:r w:rsidRPr="001E5BDA">
        <w:rPr>
          <w:color w:val="FF0000"/>
        </w:rPr>
        <w:t>Capacity|Electricity</w:t>
      </w:r>
      <w:proofErr w:type="spellEnd"/>
      <w:proofErr w:type="gramStart"/>
      <w:r w:rsidRPr="001E5BDA">
        <w:rPr>
          <w:color w:val="FF0000"/>
        </w:rPr>
        <w:t>|{</w:t>
      </w:r>
      <w:proofErr w:type="spellStart"/>
      <w:proofErr w:type="gramEnd"/>
      <w:r w:rsidRPr="001E5BDA">
        <w:rPr>
          <w:color w:val="FF0000"/>
        </w:rPr>
        <w:t>Electricity</w:t>
      </w:r>
      <w:proofErr w:type="spellEnd"/>
      <w:r w:rsidRPr="001E5BDA">
        <w:rPr>
          <w:color w:val="FF0000"/>
        </w:rPr>
        <w:t xml:space="preserve"> Input} (</w:t>
      </w:r>
      <w:proofErr w:type="spellStart"/>
      <w:r w:rsidRPr="001E5BDA">
        <w:rPr>
          <w:color w:val="FF0000"/>
        </w:rPr>
        <w:t>with</w:t>
      </w:r>
      <w:proofErr w:type="spellEnd"/>
      <w:r w:rsidRPr="001E5BDA">
        <w:rPr>
          <w:color w:val="FF0000"/>
        </w:rPr>
        <w:t xml:space="preserve"> </w:t>
      </w:r>
      <w:proofErr w:type="spellStart"/>
      <w:r w:rsidRPr="001E5BDA">
        <w:rPr>
          <w:color w:val="FF0000"/>
        </w:rPr>
        <w:t>Electricity</w:t>
      </w:r>
      <w:proofErr w:type="spellEnd"/>
      <w:r w:rsidRPr="001E5BDA">
        <w:rPr>
          <w:color w:val="FF0000"/>
        </w:rPr>
        <w:t xml:space="preserve"> Input </w:t>
      </w:r>
      <w:proofErr w:type="spellStart"/>
      <w:r w:rsidRPr="001E5BDA">
        <w:rPr>
          <w:color w:val="FF0000"/>
        </w:rPr>
        <w:t>representing</w:t>
      </w:r>
      <w:proofErr w:type="spellEnd"/>
      <w:r w:rsidRPr="001E5BDA">
        <w:rPr>
          <w:color w:val="FF0000"/>
        </w:rPr>
        <w:t xml:space="preserve"> the </w:t>
      </w:r>
      <w:proofErr w:type="spellStart"/>
      <w:r w:rsidRPr="001E5BDA">
        <w:rPr>
          <w:color w:val="FF0000"/>
        </w:rPr>
        <w:t>different</w:t>
      </w:r>
      <w:proofErr w:type="spellEnd"/>
      <w:r w:rsidRPr="001E5BDA">
        <w:rPr>
          <w:color w:val="FF0000"/>
        </w:rPr>
        <w:t xml:space="preserve"> admissible technologies as </w:t>
      </w:r>
      <w:proofErr w:type="spellStart"/>
      <w:r w:rsidRPr="001E5BDA">
        <w:rPr>
          <w:color w:val="FF0000"/>
        </w:rPr>
        <w:t>listed</w:t>
      </w:r>
      <w:proofErr w:type="spellEnd"/>
      <w:r w:rsidRPr="001E5BDA">
        <w:rPr>
          <w:color w:val="FF0000"/>
        </w:rPr>
        <w:t xml:space="preserve"> in nomenclature)</w:t>
      </w:r>
    </w:p>
    <w:p w14:paraId="393A3683" w14:textId="25B77261" w:rsidR="001E5BDA" w:rsidRPr="001E5BDA" w:rsidRDefault="001E5BDA" w:rsidP="001E5BDA">
      <w:pPr>
        <w:spacing w:before="120" w:after="120" w:line="240" w:lineRule="auto"/>
        <w:ind w:left="1080"/>
        <w:jc w:val="both"/>
        <w:rPr>
          <w:color w:val="FF0000"/>
        </w:rPr>
      </w:pPr>
      <w:r w:rsidRPr="001E5BDA">
        <w:rPr>
          <w:color w:val="FF0000"/>
        </w:rPr>
        <w:t xml:space="preserve">If </w:t>
      </w:r>
      <w:proofErr w:type="spellStart"/>
      <w:r w:rsidRPr="001E5BDA">
        <w:rPr>
          <w:color w:val="FF0000"/>
        </w:rPr>
        <w:t>there</w:t>
      </w:r>
      <w:proofErr w:type="spellEnd"/>
      <w:r w:rsidRPr="001E5BDA">
        <w:rPr>
          <w:color w:val="FF0000"/>
        </w:rPr>
        <w:t xml:space="preserve"> are </w:t>
      </w:r>
      <w:proofErr w:type="spellStart"/>
      <w:r w:rsidRPr="001E5BDA">
        <w:rPr>
          <w:color w:val="FF0000"/>
        </w:rPr>
        <w:t>different</w:t>
      </w:r>
      <w:proofErr w:type="spellEnd"/>
      <w:r w:rsidRPr="001E5BDA">
        <w:rPr>
          <w:color w:val="FF0000"/>
        </w:rPr>
        <w:t xml:space="preserve"> </w:t>
      </w:r>
      <w:proofErr w:type="spellStart"/>
      <w:r w:rsidRPr="001E5BDA">
        <w:rPr>
          <w:color w:val="FF0000"/>
        </w:rPr>
        <w:t>units</w:t>
      </w:r>
      <w:proofErr w:type="spellEnd"/>
      <w:r w:rsidRPr="001E5BDA">
        <w:rPr>
          <w:color w:val="FF0000"/>
        </w:rPr>
        <w:t xml:space="preserve">, </w:t>
      </w:r>
      <w:proofErr w:type="spellStart"/>
      <w:r w:rsidRPr="001E5BDA">
        <w:rPr>
          <w:color w:val="FF0000"/>
        </w:rPr>
        <w:t>equivalent</w:t>
      </w:r>
      <w:proofErr w:type="spellEnd"/>
      <w:r w:rsidRPr="001E5BDA">
        <w:rPr>
          <w:color w:val="FF0000"/>
        </w:rPr>
        <w:t xml:space="preserve"> to Maximum Active </w:t>
      </w:r>
      <w:proofErr w:type="spellStart"/>
      <w:r w:rsidRPr="001E5BDA">
        <w:rPr>
          <w:color w:val="FF0000"/>
        </w:rPr>
        <w:t>Power|Electricity</w:t>
      </w:r>
      <w:proofErr w:type="spellEnd"/>
      <w:proofErr w:type="gramStart"/>
      <w:r w:rsidRPr="001E5BDA">
        <w:rPr>
          <w:color w:val="FF0000"/>
        </w:rPr>
        <w:t>|{</w:t>
      </w:r>
      <w:proofErr w:type="spellStart"/>
      <w:proofErr w:type="gramEnd"/>
      <w:r w:rsidRPr="001E5BDA">
        <w:rPr>
          <w:color w:val="FF0000"/>
        </w:rPr>
        <w:t>Electricity</w:t>
      </w:r>
      <w:proofErr w:type="spellEnd"/>
      <w:r w:rsidRPr="001E5BDA">
        <w:rPr>
          <w:color w:val="FF0000"/>
        </w:rPr>
        <w:t xml:space="preserve"> Input}</w:t>
      </w:r>
    </w:p>
    <w:p w14:paraId="299337AD" w14:textId="6B35498D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MinPower</w:t>
      </w:r>
      <w:proofErr w:type="spellEnd"/>
      <w:r>
        <w:t xml:space="preserve"> (MW, </w:t>
      </w:r>
      <w:proofErr w:type="spellStart"/>
      <w:r>
        <w:t>optional</w:t>
      </w:r>
      <w:proofErr w:type="spellEnd"/>
      <w:r>
        <w:t xml:space="preserve">, 0 by default) ; can </w:t>
      </w:r>
      <w:proofErr w:type="spellStart"/>
      <w:r>
        <w:t>be</w:t>
      </w:r>
      <w:proofErr w:type="spellEnd"/>
      <w:r>
        <w:t xml:space="preserve"> a (</w:t>
      </w:r>
      <w:proofErr w:type="spellStart"/>
      <w:r>
        <w:t>deterministic</w:t>
      </w:r>
      <w:proofErr w:type="spellEnd"/>
      <w:r>
        <w:t xml:space="preserve">) </w:t>
      </w:r>
      <w:proofErr w:type="spellStart"/>
      <w:r>
        <w:t>timeserie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case : </w:t>
      </w:r>
      <w:proofErr w:type="spellStart"/>
      <w:r>
        <w:t>name</w:t>
      </w:r>
      <w:proofErr w:type="spellEnd"/>
      <w:r>
        <w:t xml:space="preserve"> of the time </w:t>
      </w:r>
      <w:proofErr w:type="spellStart"/>
      <w:r>
        <w:t>serie</w:t>
      </w:r>
      <w:proofErr w:type="spellEnd"/>
      <w:r w:rsidR="00887154">
        <w:t xml:space="preserve"> </w:t>
      </w:r>
      <w:r w:rsidR="00887154" w:rsidRPr="00887154">
        <w:rPr>
          <w:color w:val="FF0000"/>
        </w:rPr>
        <w:t>(</w:t>
      </w:r>
      <w:proofErr w:type="spellStart"/>
      <w:r w:rsidR="00887154" w:rsidRPr="00887154">
        <w:rPr>
          <w:color w:val="FF0000"/>
        </w:rPr>
        <w:t>same</w:t>
      </w:r>
      <w:proofErr w:type="spellEnd"/>
      <w:r w:rsidR="00887154" w:rsidRPr="00887154">
        <w:rPr>
          <w:color w:val="FF0000"/>
        </w:rPr>
        <w:t xml:space="preserve"> </w:t>
      </w:r>
      <w:proofErr w:type="spellStart"/>
      <w:r w:rsidR="00887154" w:rsidRPr="00887154">
        <w:rPr>
          <w:color w:val="FF0000"/>
        </w:rPr>
        <w:t>equivalent</w:t>
      </w:r>
      <w:proofErr w:type="spellEnd"/>
      <w:r w:rsidR="00887154" w:rsidRPr="00887154">
        <w:rPr>
          <w:color w:val="FF0000"/>
        </w:rPr>
        <w:t xml:space="preserve"> as for TU)</w:t>
      </w:r>
    </w:p>
    <w:p w14:paraId="0FCBBA1F" w14:textId="76D2F48C" w:rsidR="001F5DB0" w:rsidRPr="000D6A3E" w:rsidRDefault="001F5DB0" w:rsidP="001F5DB0">
      <w:pPr>
        <w:numPr>
          <w:ilvl w:val="0"/>
          <w:numId w:val="6"/>
        </w:numPr>
        <w:spacing w:before="120" w:after="120" w:line="240" w:lineRule="auto"/>
        <w:jc w:val="both"/>
        <w:rPr>
          <w:color w:val="FF0000"/>
        </w:rPr>
      </w:pPr>
      <w:proofErr w:type="spellStart"/>
      <w:proofErr w:type="gramStart"/>
      <w:r>
        <w:t>Cost</w:t>
      </w:r>
      <w:proofErr w:type="spellEnd"/>
      <w:r>
        <w:t>:</w:t>
      </w:r>
      <w:proofErr w:type="gramEnd"/>
      <w:r>
        <w:t xml:space="preserve"> </w:t>
      </w:r>
      <w:proofErr w:type="spellStart"/>
      <w:r>
        <w:t>proportional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. (€/MWh, </w:t>
      </w:r>
      <w:proofErr w:type="spellStart"/>
      <w:r>
        <w:t>optional</w:t>
      </w:r>
      <w:proofErr w:type="spellEnd"/>
      <w:r>
        <w:t>, 0 by default)</w:t>
      </w:r>
      <w:r w:rsidR="000D6A3E">
        <w:t xml:space="preserve"> </w:t>
      </w:r>
      <w:r w:rsidR="000D6A3E" w:rsidRPr="000D6A3E">
        <w:rPr>
          <w:color w:val="FF0000"/>
        </w:rPr>
        <w:t xml:space="preserve">=&gt; </w:t>
      </w:r>
      <w:r w:rsidR="000D6A3E" w:rsidRPr="000D6A3E">
        <w:rPr>
          <w:color w:val="FF0000"/>
        </w:rPr>
        <w:t xml:space="preserve"> Variable </w:t>
      </w:r>
      <w:proofErr w:type="spellStart"/>
      <w:r w:rsidR="000D6A3E" w:rsidRPr="000D6A3E">
        <w:rPr>
          <w:color w:val="FF0000"/>
        </w:rPr>
        <w:t>Cost|Electricity</w:t>
      </w:r>
      <w:proofErr w:type="spellEnd"/>
      <w:r w:rsidR="000D6A3E" w:rsidRPr="000D6A3E">
        <w:rPr>
          <w:color w:val="FF0000"/>
        </w:rPr>
        <w:t>|{</w:t>
      </w:r>
      <w:proofErr w:type="spellStart"/>
      <w:r w:rsidR="000D6A3E" w:rsidRPr="000D6A3E">
        <w:rPr>
          <w:color w:val="FF0000"/>
        </w:rPr>
        <w:t>Electricity</w:t>
      </w:r>
      <w:proofErr w:type="spellEnd"/>
      <w:r w:rsidR="000D6A3E" w:rsidRPr="000D6A3E">
        <w:rPr>
          <w:color w:val="FF0000"/>
        </w:rPr>
        <w:t xml:space="preserve"> Input}</w:t>
      </w:r>
    </w:p>
    <w:p w14:paraId="15AFFBAD" w14:textId="7D9E277F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MaxVolume</w:t>
      </w:r>
      <w:proofErr w:type="spellEnd"/>
      <w:r>
        <w:t xml:space="preserve"> (MWh)</w:t>
      </w:r>
      <w:r w:rsidRPr="00165F82">
        <w:t xml:space="preserve"> </w:t>
      </w:r>
      <w:r>
        <w:t xml:space="preserve">; can </w:t>
      </w:r>
      <w:proofErr w:type="spellStart"/>
      <w:r>
        <w:t>be</w:t>
      </w:r>
      <w:proofErr w:type="spellEnd"/>
      <w:r>
        <w:t xml:space="preserve"> a (</w:t>
      </w:r>
      <w:proofErr w:type="spellStart"/>
      <w:r>
        <w:t>deterministic</w:t>
      </w:r>
      <w:proofErr w:type="spellEnd"/>
      <w:r>
        <w:t xml:space="preserve">) </w:t>
      </w:r>
      <w:proofErr w:type="spellStart"/>
      <w:r>
        <w:t>timeserie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case : </w:t>
      </w:r>
      <w:proofErr w:type="spellStart"/>
      <w:r>
        <w:t>name</w:t>
      </w:r>
      <w:proofErr w:type="spellEnd"/>
      <w:r>
        <w:t xml:space="preserve"> of the time </w:t>
      </w:r>
      <w:proofErr w:type="spellStart"/>
      <w:r>
        <w:t>serie</w:t>
      </w:r>
      <w:proofErr w:type="spellEnd"/>
      <w:r w:rsidR="00FC609B">
        <w:t xml:space="preserve"> </w:t>
      </w:r>
      <w:r w:rsidR="00FC609B" w:rsidRPr="00887154">
        <w:rPr>
          <w:color w:val="FF0000"/>
        </w:rPr>
        <w:t>(</w:t>
      </w:r>
      <w:proofErr w:type="spellStart"/>
      <w:r w:rsidR="00FC609B" w:rsidRPr="00887154">
        <w:rPr>
          <w:color w:val="FF0000"/>
        </w:rPr>
        <w:t>same</w:t>
      </w:r>
      <w:proofErr w:type="spellEnd"/>
      <w:r w:rsidR="00FC609B" w:rsidRPr="00887154">
        <w:rPr>
          <w:color w:val="FF0000"/>
        </w:rPr>
        <w:t xml:space="preserve"> </w:t>
      </w:r>
      <w:proofErr w:type="spellStart"/>
      <w:r w:rsidR="00FC609B" w:rsidRPr="00887154">
        <w:rPr>
          <w:color w:val="FF0000"/>
        </w:rPr>
        <w:t>equivalent</w:t>
      </w:r>
      <w:proofErr w:type="spellEnd"/>
      <w:r w:rsidR="00FC609B" w:rsidRPr="00887154">
        <w:rPr>
          <w:color w:val="FF0000"/>
        </w:rPr>
        <w:t xml:space="preserve"> as for </w:t>
      </w:r>
      <w:r w:rsidR="00FC609B">
        <w:rPr>
          <w:color w:val="FF0000"/>
        </w:rPr>
        <w:t>SS</w:t>
      </w:r>
      <w:r w:rsidR="00FC609B" w:rsidRPr="00887154">
        <w:rPr>
          <w:color w:val="FF0000"/>
        </w:rPr>
        <w:t>)</w:t>
      </w:r>
    </w:p>
    <w:p w14:paraId="1B56C91B" w14:textId="618586DB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MinVolume</w:t>
      </w:r>
      <w:proofErr w:type="spellEnd"/>
      <w:r>
        <w:t xml:space="preserve"> (MWh, </w:t>
      </w:r>
      <w:proofErr w:type="spellStart"/>
      <w:r>
        <w:t>optional</w:t>
      </w:r>
      <w:proofErr w:type="spellEnd"/>
      <w:r>
        <w:t>, 0 by default)</w:t>
      </w:r>
      <w:r w:rsidRPr="00165F82">
        <w:t xml:space="preserve"> </w:t>
      </w:r>
      <w:r>
        <w:t xml:space="preserve">; can </w:t>
      </w:r>
      <w:proofErr w:type="spellStart"/>
      <w:r>
        <w:t>be</w:t>
      </w:r>
      <w:proofErr w:type="spellEnd"/>
      <w:r>
        <w:t xml:space="preserve"> a (</w:t>
      </w:r>
      <w:proofErr w:type="spellStart"/>
      <w:r>
        <w:t>deterministic</w:t>
      </w:r>
      <w:proofErr w:type="spellEnd"/>
      <w:r>
        <w:t xml:space="preserve">) </w:t>
      </w:r>
      <w:proofErr w:type="spellStart"/>
      <w:r>
        <w:t>timeserie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case : </w:t>
      </w:r>
      <w:proofErr w:type="spellStart"/>
      <w:r>
        <w:t>name</w:t>
      </w:r>
      <w:proofErr w:type="spellEnd"/>
      <w:r>
        <w:t xml:space="preserve"> of the time </w:t>
      </w:r>
      <w:proofErr w:type="spellStart"/>
      <w:r>
        <w:t>serie</w:t>
      </w:r>
      <w:proofErr w:type="spellEnd"/>
      <w:r w:rsidR="00FC609B">
        <w:t xml:space="preserve"> </w:t>
      </w:r>
      <w:r w:rsidR="00FC609B" w:rsidRPr="00887154">
        <w:rPr>
          <w:color w:val="FF0000"/>
        </w:rPr>
        <w:t>(</w:t>
      </w:r>
      <w:proofErr w:type="spellStart"/>
      <w:r w:rsidR="00FC609B" w:rsidRPr="00887154">
        <w:rPr>
          <w:color w:val="FF0000"/>
        </w:rPr>
        <w:t>same</w:t>
      </w:r>
      <w:proofErr w:type="spellEnd"/>
      <w:r w:rsidR="00FC609B" w:rsidRPr="00887154">
        <w:rPr>
          <w:color w:val="FF0000"/>
        </w:rPr>
        <w:t xml:space="preserve"> </w:t>
      </w:r>
      <w:proofErr w:type="spellStart"/>
      <w:r w:rsidR="00FC609B" w:rsidRPr="00887154">
        <w:rPr>
          <w:color w:val="FF0000"/>
        </w:rPr>
        <w:t>equivalent</w:t>
      </w:r>
      <w:proofErr w:type="spellEnd"/>
      <w:r w:rsidR="00FC609B" w:rsidRPr="00887154">
        <w:rPr>
          <w:color w:val="FF0000"/>
        </w:rPr>
        <w:t xml:space="preserve"> as for </w:t>
      </w:r>
      <w:r w:rsidR="00FC609B">
        <w:rPr>
          <w:color w:val="FF0000"/>
        </w:rPr>
        <w:t>SS</w:t>
      </w:r>
      <w:r w:rsidR="00FC609B" w:rsidRPr="00887154">
        <w:rPr>
          <w:color w:val="FF0000"/>
        </w:rPr>
        <w:t>)</w:t>
      </w:r>
    </w:p>
    <w:p w14:paraId="6B6DDF8E" w14:textId="70AE2BF4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TurbineEfficiency</w:t>
      </w:r>
      <w:proofErr w:type="spellEnd"/>
      <w:r>
        <w:t>:</w:t>
      </w:r>
      <w:proofErr w:type="gramEnd"/>
      <w:r>
        <w:t xml:space="preserve"> (</w:t>
      </w:r>
      <w:proofErr w:type="spellStart"/>
      <w:r>
        <w:t>optional</w:t>
      </w:r>
      <w:proofErr w:type="spellEnd"/>
      <w:r>
        <w:t xml:space="preserve">, 1 by default). This value, </w:t>
      </w:r>
      <w:proofErr w:type="spellStart"/>
      <w:r>
        <w:t>multiplied</w:t>
      </w:r>
      <w:proofErr w:type="spellEnd"/>
      <w:r>
        <w:t xml:space="preserve"> by the flow, </w:t>
      </w:r>
      <w:proofErr w:type="spellStart"/>
      <w:r>
        <w:t>gives</w:t>
      </w:r>
      <w:proofErr w:type="spellEnd"/>
      <w:r>
        <w:t xml:space="preserve"> the </w:t>
      </w:r>
      <w:proofErr w:type="spellStart"/>
      <w:r>
        <w:t>generated</w:t>
      </w:r>
      <w:proofErr w:type="spellEnd"/>
      <w:r>
        <w:t xml:space="preserve"> power.</w:t>
      </w:r>
      <w:r w:rsidR="00FC609B">
        <w:t xml:space="preserve"> </w:t>
      </w:r>
      <w:r w:rsidR="00C343A0">
        <w:rPr>
          <w:color w:val="FF0000"/>
        </w:rPr>
        <w:t xml:space="preserve">=&gt; </w:t>
      </w:r>
      <w:proofErr w:type="spellStart"/>
      <w:r w:rsidR="00C343A0" w:rsidRPr="00C343A0">
        <w:rPr>
          <w:color w:val="FF0000"/>
        </w:rPr>
        <w:t>Discharging</w:t>
      </w:r>
      <w:proofErr w:type="spellEnd"/>
      <w:r w:rsidR="00C343A0" w:rsidRPr="00C343A0">
        <w:rPr>
          <w:color w:val="FF0000"/>
        </w:rPr>
        <w:t xml:space="preserve"> </w:t>
      </w:r>
      <w:proofErr w:type="spellStart"/>
      <w:r w:rsidR="00C343A0" w:rsidRPr="00C343A0">
        <w:rPr>
          <w:color w:val="FF0000"/>
        </w:rPr>
        <w:t>Efficiency|Electricity|Hydro|Pumped</w:t>
      </w:r>
      <w:proofErr w:type="spellEnd"/>
      <w:r w:rsidR="00C343A0" w:rsidRPr="00C343A0">
        <w:rPr>
          <w:color w:val="FF0000"/>
        </w:rPr>
        <w:t xml:space="preserve"> Storage</w:t>
      </w:r>
    </w:p>
    <w:p w14:paraId="7126471D" w14:textId="3357B084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PumpingEfficiency</w:t>
      </w:r>
      <w:proofErr w:type="spellEnd"/>
      <w:r>
        <w:t>:</w:t>
      </w:r>
      <w:proofErr w:type="gramEnd"/>
      <w:r>
        <w:t xml:space="preserve"> (</w:t>
      </w:r>
      <w:proofErr w:type="spellStart"/>
      <w:r>
        <w:t>optional</w:t>
      </w:r>
      <w:proofErr w:type="spellEnd"/>
      <w:r>
        <w:t xml:space="preserve">, 1 by default). This value, </w:t>
      </w:r>
      <w:proofErr w:type="spellStart"/>
      <w:r>
        <w:t>multiplied</w:t>
      </w:r>
      <w:proofErr w:type="spellEnd"/>
      <w:r>
        <w:t xml:space="preserve"> by the flow, </w:t>
      </w:r>
      <w:proofErr w:type="spellStart"/>
      <w:r>
        <w:t>gives</w:t>
      </w:r>
      <w:proofErr w:type="spellEnd"/>
      <w:r>
        <w:t xml:space="preserve"> the </w:t>
      </w:r>
      <w:proofErr w:type="spellStart"/>
      <w:r>
        <w:t>generated</w:t>
      </w:r>
      <w:proofErr w:type="spellEnd"/>
      <w:r>
        <w:t xml:space="preserve"> power.</w:t>
      </w:r>
      <w:r w:rsidR="00FC609B">
        <w:t xml:space="preserve"> </w:t>
      </w:r>
      <w:r w:rsidR="000B4145">
        <w:rPr>
          <w:color w:val="FF0000"/>
        </w:rPr>
        <w:t xml:space="preserve">=&gt; </w:t>
      </w:r>
      <w:proofErr w:type="spellStart"/>
      <w:r w:rsidR="000B4145" w:rsidRPr="000B4145">
        <w:rPr>
          <w:color w:val="FF0000"/>
        </w:rPr>
        <w:t>Charging</w:t>
      </w:r>
      <w:proofErr w:type="spellEnd"/>
      <w:r w:rsidR="000B4145" w:rsidRPr="000B4145">
        <w:rPr>
          <w:color w:val="FF0000"/>
        </w:rPr>
        <w:t xml:space="preserve"> </w:t>
      </w:r>
      <w:proofErr w:type="spellStart"/>
      <w:r w:rsidR="000B4145" w:rsidRPr="000B4145">
        <w:rPr>
          <w:color w:val="FF0000"/>
        </w:rPr>
        <w:t>Efficiency|Electricity|Hydro|Pumped</w:t>
      </w:r>
      <w:proofErr w:type="spellEnd"/>
      <w:r w:rsidR="000B4145" w:rsidRPr="000B4145">
        <w:rPr>
          <w:color w:val="FF0000"/>
        </w:rPr>
        <w:t xml:space="preserve"> Storage</w:t>
      </w:r>
    </w:p>
    <w:p w14:paraId="64831F8A" w14:textId="0A03F30D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Inflows</w:t>
      </w:r>
      <w:proofErr w:type="spellEnd"/>
      <w:r>
        <w:t>:</w:t>
      </w:r>
      <w:proofErr w:type="gramEnd"/>
      <w:r>
        <w:t xml:space="preserve"> (</w:t>
      </w:r>
      <w:proofErr w:type="spellStart"/>
      <w:r>
        <w:t>optional</w:t>
      </w:r>
      <w:proofErr w:type="spellEnd"/>
      <w:r>
        <w:t xml:space="preserve">, 0 by default). </w:t>
      </w:r>
      <w:proofErr w:type="spellStart"/>
      <w:r>
        <w:t>Inflows</w:t>
      </w:r>
      <w:proofErr w:type="spellEnd"/>
      <w:r>
        <w:t xml:space="preserve"> to the 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reservoir</w:t>
      </w:r>
      <w:proofErr w:type="spellEnd"/>
      <w:r>
        <w:t>.</w:t>
      </w:r>
      <w:r w:rsidR="00FC609B">
        <w:t xml:space="preserve"> </w:t>
      </w:r>
      <w:r w:rsidR="00FC609B" w:rsidRPr="00887154">
        <w:rPr>
          <w:color w:val="FF0000"/>
        </w:rPr>
        <w:t>(</w:t>
      </w:r>
      <w:proofErr w:type="spellStart"/>
      <w:proofErr w:type="gramStart"/>
      <w:r w:rsidR="00FC609B" w:rsidRPr="00887154">
        <w:rPr>
          <w:color w:val="FF0000"/>
        </w:rPr>
        <w:t>same</w:t>
      </w:r>
      <w:proofErr w:type="spellEnd"/>
      <w:proofErr w:type="gramEnd"/>
      <w:r w:rsidR="00FC609B" w:rsidRPr="00887154">
        <w:rPr>
          <w:color w:val="FF0000"/>
        </w:rPr>
        <w:t xml:space="preserve"> </w:t>
      </w:r>
      <w:proofErr w:type="spellStart"/>
      <w:r w:rsidR="00FC609B" w:rsidRPr="00887154">
        <w:rPr>
          <w:color w:val="FF0000"/>
        </w:rPr>
        <w:t>equivalent</w:t>
      </w:r>
      <w:proofErr w:type="spellEnd"/>
      <w:r w:rsidR="00FC609B" w:rsidRPr="00887154">
        <w:rPr>
          <w:color w:val="FF0000"/>
        </w:rPr>
        <w:t xml:space="preserve"> as for </w:t>
      </w:r>
      <w:r w:rsidR="00FC609B">
        <w:rPr>
          <w:color w:val="FF0000"/>
        </w:rPr>
        <w:t>SS</w:t>
      </w:r>
      <w:r w:rsidR="00FC609B" w:rsidRPr="00887154">
        <w:rPr>
          <w:color w:val="FF0000"/>
        </w:rPr>
        <w:t>)</w:t>
      </w:r>
    </w:p>
    <w:p w14:paraId="155DE2A7" w14:textId="08732A1E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InitialVolume</w:t>
      </w:r>
      <w:proofErr w:type="spellEnd"/>
      <w:r>
        <w:t>:</w:t>
      </w:r>
      <w:proofErr w:type="gramEnd"/>
      <w:r>
        <w:t xml:space="preserve"> (MWh, </w:t>
      </w:r>
      <w:proofErr w:type="spellStart"/>
      <w:r>
        <w:t>optional</w:t>
      </w:r>
      <w:proofErr w:type="spellEnd"/>
      <w:r>
        <w:t>, 0 by default)</w:t>
      </w:r>
      <w:r w:rsidR="00FC609B">
        <w:t xml:space="preserve"> </w:t>
      </w:r>
    </w:p>
    <w:p w14:paraId="4DCCDB43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VolumeLevelTarget</w:t>
      </w:r>
      <w:proofErr w:type="spellEnd"/>
      <w:r>
        <w:t>:</w:t>
      </w:r>
      <w:proofErr w:type="gramEnd"/>
      <w:r>
        <w:t xml:space="preserve"> (MWh, </w:t>
      </w:r>
      <w:proofErr w:type="spellStart"/>
      <w:r>
        <w:t>optional</w:t>
      </w:r>
      <w:proofErr w:type="spellEnd"/>
      <w:r>
        <w:t xml:space="preserve">) </w:t>
      </w:r>
      <w:proofErr w:type="spellStart"/>
      <w:r>
        <w:t>used</w:t>
      </w:r>
      <w:proofErr w:type="spellEnd"/>
      <w:r>
        <w:t xml:space="preserve"> to force the optimisation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volume at the end of </w:t>
      </w:r>
      <w:proofErr w:type="spellStart"/>
      <w:r>
        <w:t>each</w:t>
      </w:r>
      <w:proofErr w:type="spellEnd"/>
      <w:r>
        <w:t xml:space="preserve"> time set.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VolumeLevelTarget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the minimum volume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 value at first and last </w:t>
      </w:r>
      <w:proofErr w:type="spellStart"/>
      <w:r>
        <w:t>timesteps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time set.</w:t>
      </w:r>
    </w:p>
    <w:p w14:paraId="470474D4" w14:textId="62535ECD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MaxPrimaryPower</w:t>
      </w:r>
      <w:proofErr w:type="spellEnd"/>
      <w:r>
        <w:t>:</w:t>
      </w:r>
      <w:proofErr w:type="gramEnd"/>
      <w:r>
        <w:t xml:space="preserve"> (MW) maximum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a unit; </w:t>
      </w:r>
      <w:proofErr w:type="spellStart"/>
      <w:r>
        <w:t>Optional</w:t>
      </w:r>
      <w:proofErr w:type="spellEnd"/>
      <w:r>
        <w:t xml:space="preserve"> (0 by default)</w:t>
      </w:r>
      <w:r w:rsidR="00FC609B">
        <w:t xml:space="preserve"> </w:t>
      </w:r>
      <w:r w:rsidR="00C42139">
        <w:rPr>
          <w:color w:val="FF0000"/>
        </w:rPr>
        <w:t>=</w:t>
      </w:r>
      <w:proofErr w:type="spellStart"/>
      <w:r w:rsidR="00C42139">
        <w:rPr>
          <w:color w:val="FF0000"/>
        </w:rPr>
        <w:t>PrimaryRho</w:t>
      </w:r>
      <w:proofErr w:type="spellEnd"/>
      <w:r w:rsidR="00C42139">
        <w:rPr>
          <w:color w:val="FF0000"/>
        </w:rPr>
        <w:t xml:space="preserve"> * </w:t>
      </w:r>
      <w:proofErr w:type="spellStart"/>
      <w:r w:rsidR="00C42139">
        <w:rPr>
          <w:color w:val="FF0000"/>
        </w:rPr>
        <w:t>MaximumPower</w:t>
      </w:r>
      <w:proofErr w:type="spellEnd"/>
      <w:r w:rsidR="00C42139">
        <w:rPr>
          <w:color w:val="FF0000"/>
        </w:rPr>
        <w:t xml:space="preserve"> </w:t>
      </w:r>
      <w:r w:rsidR="00C42139" w:rsidRPr="00887154">
        <w:rPr>
          <w:color w:val="FF0000"/>
        </w:rPr>
        <w:t>(</w:t>
      </w:r>
      <w:proofErr w:type="spellStart"/>
      <w:r w:rsidR="00C42139" w:rsidRPr="00887154">
        <w:rPr>
          <w:color w:val="FF0000"/>
        </w:rPr>
        <w:t>same</w:t>
      </w:r>
      <w:proofErr w:type="spellEnd"/>
      <w:r w:rsidR="00C42139" w:rsidRPr="00887154">
        <w:rPr>
          <w:color w:val="FF0000"/>
        </w:rPr>
        <w:t xml:space="preserve"> </w:t>
      </w:r>
      <w:proofErr w:type="spellStart"/>
      <w:r w:rsidR="00C42139" w:rsidRPr="00887154">
        <w:rPr>
          <w:color w:val="FF0000"/>
        </w:rPr>
        <w:t>equivalent</w:t>
      </w:r>
      <w:proofErr w:type="spellEnd"/>
      <w:r w:rsidR="00C42139" w:rsidRPr="00887154">
        <w:rPr>
          <w:color w:val="FF0000"/>
        </w:rPr>
        <w:t xml:space="preserve"> as for TU)</w:t>
      </w:r>
    </w:p>
    <w:p w14:paraId="1102BA8A" w14:textId="2218DD9C" w:rsidR="001F5DB0" w:rsidRDefault="001F5DB0" w:rsidP="00C42139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lastRenderedPageBreak/>
        <w:t>MaxSecondaryPower</w:t>
      </w:r>
      <w:proofErr w:type="spellEnd"/>
      <w:r>
        <w:t>:</w:t>
      </w:r>
      <w:proofErr w:type="gramEnd"/>
      <w:r>
        <w:t xml:space="preserve"> (MW) maximum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a unit; </w:t>
      </w:r>
      <w:proofErr w:type="spellStart"/>
      <w:r>
        <w:t>Optional</w:t>
      </w:r>
      <w:proofErr w:type="spellEnd"/>
      <w:r>
        <w:t xml:space="preserve"> (0 by default)</w:t>
      </w:r>
      <w:r w:rsidR="00C42139">
        <w:t xml:space="preserve"> </w:t>
      </w:r>
      <w:r w:rsidR="00C42139">
        <w:rPr>
          <w:color w:val="FF0000"/>
        </w:rPr>
        <w:t>=</w:t>
      </w:r>
      <w:proofErr w:type="spellStart"/>
      <w:r w:rsidR="00C42139">
        <w:rPr>
          <w:color w:val="FF0000"/>
        </w:rPr>
        <w:t>Second</w:t>
      </w:r>
      <w:r w:rsidR="00C42139">
        <w:rPr>
          <w:color w:val="FF0000"/>
        </w:rPr>
        <w:t>aryRho</w:t>
      </w:r>
      <w:proofErr w:type="spellEnd"/>
      <w:r w:rsidR="00C42139">
        <w:rPr>
          <w:color w:val="FF0000"/>
        </w:rPr>
        <w:t xml:space="preserve"> * </w:t>
      </w:r>
      <w:proofErr w:type="spellStart"/>
      <w:r w:rsidR="00C42139">
        <w:rPr>
          <w:color w:val="FF0000"/>
        </w:rPr>
        <w:t>MaximumPower</w:t>
      </w:r>
      <w:proofErr w:type="spellEnd"/>
      <w:r w:rsidR="00C42139">
        <w:rPr>
          <w:color w:val="FF0000"/>
        </w:rPr>
        <w:t xml:space="preserve"> </w:t>
      </w:r>
      <w:r w:rsidR="00C42139" w:rsidRPr="00887154">
        <w:rPr>
          <w:color w:val="FF0000"/>
        </w:rPr>
        <w:t>(</w:t>
      </w:r>
      <w:proofErr w:type="spellStart"/>
      <w:r w:rsidR="00C42139" w:rsidRPr="00887154">
        <w:rPr>
          <w:color w:val="FF0000"/>
        </w:rPr>
        <w:t>same</w:t>
      </w:r>
      <w:proofErr w:type="spellEnd"/>
      <w:r w:rsidR="00C42139" w:rsidRPr="00887154">
        <w:rPr>
          <w:color w:val="FF0000"/>
        </w:rPr>
        <w:t xml:space="preserve"> </w:t>
      </w:r>
      <w:proofErr w:type="spellStart"/>
      <w:r w:rsidR="00C42139" w:rsidRPr="00887154">
        <w:rPr>
          <w:color w:val="FF0000"/>
        </w:rPr>
        <w:t>equivalent</w:t>
      </w:r>
      <w:proofErr w:type="spellEnd"/>
      <w:r w:rsidR="00C42139" w:rsidRPr="00887154">
        <w:rPr>
          <w:color w:val="FF0000"/>
        </w:rPr>
        <w:t xml:space="preserve"> as for TU)</w:t>
      </w:r>
    </w:p>
    <w:p w14:paraId="52E90AD4" w14:textId="2EFA6BAF" w:rsidR="00515E53" w:rsidRDefault="00515E53" w:rsidP="00515E53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MaxAddedCapacity</w:t>
      </w:r>
      <w:proofErr w:type="spellEnd"/>
      <w:r>
        <w:t xml:space="preserve"> and </w:t>
      </w:r>
      <w:proofErr w:type="spellStart"/>
      <w:r>
        <w:t>MeanAddedCapacity</w:t>
      </w:r>
      <w:proofErr w:type="spellEnd"/>
      <w:r>
        <w:t xml:space="preserve"> are the </w:t>
      </w:r>
      <w:proofErr w:type="spellStart"/>
      <w:r>
        <w:t>bounds</w:t>
      </w:r>
      <w:proofErr w:type="spellEnd"/>
      <w:r>
        <w:t xml:space="preserve"> for the </w:t>
      </w:r>
      <w:proofErr w:type="spellStart"/>
      <w:r>
        <w:t>Capacity</w:t>
      </w:r>
      <w:proofErr w:type="spellEnd"/>
      <w:r>
        <w:t xml:space="preserve"> Expansion Model</w:t>
      </w:r>
      <w:r w:rsidR="00C42139">
        <w:t xml:space="preserve"> </w:t>
      </w:r>
    </w:p>
    <w:p w14:paraId="5DE2FC7F" w14:textId="0ADECD0A" w:rsidR="00C42139" w:rsidRDefault="00515E53" w:rsidP="00C42139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InvestmentCost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cost</w:t>
      </w:r>
      <w:proofErr w:type="spellEnd"/>
      <w:r>
        <w:t xml:space="preserve"> for </w:t>
      </w:r>
      <w:proofErr w:type="spellStart"/>
      <w:r>
        <w:t>extending</w:t>
      </w:r>
      <w:proofErr w:type="spellEnd"/>
      <w:r>
        <w:t xml:space="preserve"> the line </w:t>
      </w:r>
      <w:proofErr w:type="spellStart"/>
      <w:r>
        <w:t>capacity</w:t>
      </w:r>
      <w:proofErr w:type="spellEnd"/>
      <w:r>
        <w:t xml:space="preserve"> by 1 </w:t>
      </w:r>
      <w:proofErr w:type="gramStart"/>
      <w:r>
        <w:t xml:space="preserve">unit </w:t>
      </w:r>
      <w:r w:rsidR="00C42139">
        <w:t xml:space="preserve"> </w:t>
      </w:r>
      <w:r w:rsidR="00C42139" w:rsidRPr="00887154">
        <w:rPr>
          <w:color w:val="FF0000"/>
        </w:rPr>
        <w:t>(</w:t>
      </w:r>
      <w:proofErr w:type="spellStart"/>
      <w:proofErr w:type="gramEnd"/>
      <w:r w:rsidR="00C42139" w:rsidRPr="00887154">
        <w:rPr>
          <w:color w:val="FF0000"/>
        </w:rPr>
        <w:t>same</w:t>
      </w:r>
      <w:proofErr w:type="spellEnd"/>
      <w:r w:rsidR="00C42139" w:rsidRPr="00887154">
        <w:rPr>
          <w:color w:val="FF0000"/>
        </w:rPr>
        <w:t xml:space="preserve"> </w:t>
      </w:r>
      <w:proofErr w:type="spellStart"/>
      <w:r w:rsidR="00C42139" w:rsidRPr="00887154">
        <w:rPr>
          <w:color w:val="FF0000"/>
        </w:rPr>
        <w:t>equivalent</w:t>
      </w:r>
      <w:proofErr w:type="spellEnd"/>
      <w:r w:rsidR="00C42139" w:rsidRPr="00887154">
        <w:rPr>
          <w:color w:val="FF0000"/>
        </w:rPr>
        <w:t xml:space="preserve"> as for TU)</w:t>
      </w:r>
    </w:p>
    <w:p w14:paraId="6F7640D3" w14:textId="67FD84AD" w:rsidR="00515E53" w:rsidRDefault="00515E53" w:rsidP="00515E53">
      <w:pPr>
        <w:numPr>
          <w:ilvl w:val="0"/>
          <w:numId w:val="6"/>
        </w:numPr>
        <w:spacing w:before="120" w:after="120" w:line="240" w:lineRule="auto"/>
        <w:jc w:val="both"/>
      </w:pPr>
    </w:p>
    <w:p w14:paraId="30BB0B96" w14:textId="77777777" w:rsidR="001F5DB0" w:rsidRPr="00D86CF8" w:rsidRDefault="001F5DB0" w:rsidP="00515E53">
      <w:pPr>
        <w:pStyle w:val="Titre3"/>
        <w:rPr>
          <w:rStyle w:val="MachinecrireHTML"/>
          <w:rFonts w:eastAsiaTheme="majorEastAsia"/>
          <w:sz w:val="24"/>
          <w:szCs w:val="24"/>
        </w:rPr>
      </w:pPr>
      <w:bookmarkStart w:id="22" w:name="_Toc39151524"/>
      <w:r w:rsidRPr="00D86CF8">
        <w:rPr>
          <w:rStyle w:val="MachinecrireHTML"/>
          <w:rFonts w:eastAsiaTheme="majorEastAsia"/>
          <w:sz w:val="24"/>
          <w:szCs w:val="24"/>
        </w:rPr>
        <w:t xml:space="preserve">Excel </w:t>
      </w:r>
      <w:proofErr w:type="spellStart"/>
      <w:r w:rsidRPr="00D86CF8">
        <w:rPr>
          <w:rStyle w:val="MachinecrireHTML"/>
          <w:rFonts w:eastAsiaTheme="majorEastAsia"/>
          <w:sz w:val="24"/>
          <w:szCs w:val="24"/>
        </w:rPr>
        <w:t>Sheet</w:t>
      </w:r>
      <w:proofErr w:type="spellEnd"/>
      <w:r w:rsidRPr="00D86CF8">
        <w:rPr>
          <w:rStyle w:val="MachinecrireHTML"/>
          <w:rFonts w:eastAsiaTheme="majorEastAsia"/>
          <w:sz w:val="24"/>
          <w:szCs w:val="24"/>
        </w:rPr>
        <w:t xml:space="preserve"> </w:t>
      </w:r>
      <w:proofErr w:type="spellStart"/>
      <w:r w:rsidRPr="00D86CF8">
        <w:rPr>
          <w:rStyle w:val="MachinecrireHTML"/>
          <w:rFonts w:eastAsiaTheme="majorEastAsia"/>
          <w:sz w:val="24"/>
          <w:szCs w:val="24"/>
        </w:rPr>
        <w:t>RES_RenewableUnits</w:t>
      </w:r>
      <w:bookmarkEnd w:id="22"/>
      <w:proofErr w:type="spellEnd"/>
      <w:r w:rsidRPr="00D86CF8">
        <w:rPr>
          <w:rStyle w:val="MachinecrireHTML"/>
          <w:rFonts w:eastAsiaTheme="majorEastAsia"/>
          <w:sz w:val="24"/>
          <w:szCs w:val="24"/>
        </w:rPr>
        <w:t xml:space="preserve"> </w:t>
      </w:r>
    </w:p>
    <w:p w14:paraId="12B84FF6" w14:textId="71CE98CF" w:rsidR="001F5DB0" w:rsidRDefault="00826903" w:rsidP="001F5DB0">
      <w:pPr>
        <w:keepNext/>
        <w:jc w:val="center"/>
      </w:pPr>
      <w:r w:rsidRPr="00826903">
        <w:rPr>
          <w:noProof/>
        </w:rPr>
        <w:drawing>
          <wp:inline distT="0" distB="0" distL="0" distR="0" wp14:anchorId="6A6781A2" wp14:editId="5F769413">
            <wp:extent cx="5760720" cy="179768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05B5F" w14:textId="33447D11" w:rsidR="001F5DB0" w:rsidRDefault="001F5DB0" w:rsidP="001F5DB0">
      <w:pPr>
        <w:pStyle w:val="Lgende"/>
      </w:pPr>
      <w:bookmarkStart w:id="23" w:name="_Toc39151593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10</w:t>
      </w:r>
      <w:r>
        <w:fldChar w:fldCharType="end"/>
      </w:r>
      <w:r>
        <w:t xml:space="preserve">: </w:t>
      </w:r>
      <w:proofErr w:type="spellStart"/>
      <w:r>
        <w:t>RES_renewableUnits</w:t>
      </w:r>
      <w:proofErr w:type="spellEnd"/>
      <w:r>
        <w:t xml:space="preserve"> sheet</w:t>
      </w:r>
      <w:bookmarkEnd w:id="23"/>
    </w:p>
    <w:p w14:paraId="111E1E89" w14:textId="77777777" w:rsidR="001F5DB0" w:rsidRDefault="001F5DB0" w:rsidP="001F5DB0">
      <w:r>
        <w:t xml:space="preserve">This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the </w:t>
      </w:r>
      <w:proofErr w:type="spellStart"/>
      <w:r>
        <w:t>characteristics</w:t>
      </w:r>
      <w:proofErr w:type="spellEnd"/>
      <w:r>
        <w:t xml:space="preserve"> of all </w:t>
      </w:r>
      <w:proofErr w:type="spellStart"/>
      <w:r>
        <w:t>renewable</w:t>
      </w:r>
      <w:proofErr w:type="spellEnd"/>
      <w:r>
        <w:t xml:space="preserve"> </w:t>
      </w:r>
      <w:proofErr w:type="spellStart"/>
      <w:proofErr w:type="gramStart"/>
      <w:r>
        <w:t>units</w:t>
      </w:r>
      <w:proofErr w:type="spellEnd"/>
      <w:r>
        <w:t>:</w:t>
      </w:r>
      <w:proofErr w:type="gramEnd"/>
      <w:r>
        <w:t xml:space="preserve"> </w:t>
      </w:r>
      <w:proofErr w:type="spellStart"/>
      <w:r>
        <w:t>windpower</w:t>
      </w:r>
      <w:proofErr w:type="spellEnd"/>
      <w:r>
        <w:t>, PV power and run-of-river.</w:t>
      </w:r>
    </w:p>
    <w:p w14:paraId="4B862B23" w14:textId="77777777" w:rsidR="001F5DB0" w:rsidRDefault="001F5DB0" w:rsidP="001F5DB0">
      <w:r>
        <w:t xml:space="preserve">It </w:t>
      </w:r>
      <w:proofErr w:type="spellStart"/>
      <w:r>
        <w:t>contains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gramStart"/>
      <w:r>
        <w:t>data:</w:t>
      </w:r>
      <w:proofErr w:type="gramEnd"/>
    </w:p>
    <w:p w14:paraId="7531AE7C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r>
        <w:t>Name</w:t>
      </w:r>
    </w:p>
    <w:p w14:paraId="0DFFC3E9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r>
        <w:t xml:space="preserve">Zone </w:t>
      </w:r>
    </w:p>
    <w:p w14:paraId="280B74AC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NumberUnits</w:t>
      </w:r>
      <w:proofErr w:type="spellEnd"/>
      <w:r>
        <w:t>: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units</w:t>
      </w:r>
      <w:proofErr w:type="spellEnd"/>
      <w:r>
        <w:t xml:space="preserve"> of the </w:t>
      </w:r>
      <w:proofErr w:type="spellStart"/>
      <w:r>
        <w:t>same</w:t>
      </w:r>
      <w:proofErr w:type="spellEnd"/>
      <w:r>
        <w:t xml:space="preserve"> type at the </w:t>
      </w:r>
      <w:proofErr w:type="spellStart"/>
      <w:r>
        <w:t>same</w:t>
      </w:r>
      <w:proofErr w:type="spellEnd"/>
      <w:r>
        <w:t xml:space="preserve"> location</w:t>
      </w:r>
    </w:p>
    <w:p w14:paraId="5A87B8B5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MaxPower</w:t>
      </w:r>
      <w:proofErr w:type="spellEnd"/>
      <w:r>
        <w:t xml:space="preserve"> (MW for PV and </w:t>
      </w:r>
      <w:proofErr w:type="spellStart"/>
      <w:r>
        <w:t>WindPower</w:t>
      </w:r>
      <w:proofErr w:type="spellEnd"/>
      <w:r>
        <w:t xml:space="preserve"> ; for </w:t>
      </w:r>
      <w:proofErr w:type="spellStart"/>
      <w:r>
        <w:t>RunOfRiver</w:t>
      </w:r>
      <w:proofErr w:type="spellEnd"/>
      <w:r>
        <w:t xml:space="preserve"> MWh/</w:t>
      </w:r>
      <w:proofErr w:type="spellStart"/>
      <w:r>
        <w:t>year</w:t>
      </w:r>
      <w:proofErr w:type="spellEnd"/>
      <w:r>
        <w:t>)</w:t>
      </w:r>
    </w:p>
    <w:p w14:paraId="60A1567F" w14:textId="77777777" w:rsidR="001E5BDA" w:rsidRPr="001E5BDA" w:rsidRDefault="001E5BDA" w:rsidP="001E5BDA">
      <w:pPr>
        <w:spacing w:before="120" w:after="120" w:line="240" w:lineRule="auto"/>
        <w:ind w:left="1080"/>
        <w:jc w:val="both"/>
        <w:rPr>
          <w:color w:val="FF0000"/>
        </w:rPr>
      </w:pPr>
      <w:r w:rsidRPr="001E5BDA">
        <w:rPr>
          <w:color w:val="FF0000"/>
        </w:rPr>
        <w:t xml:space="preserve">If </w:t>
      </w:r>
      <w:proofErr w:type="spellStart"/>
      <w:r w:rsidRPr="001E5BDA">
        <w:rPr>
          <w:color w:val="FF0000"/>
        </w:rPr>
        <w:t>there</w:t>
      </w:r>
      <w:proofErr w:type="spellEnd"/>
      <w:r w:rsidRPr="001E5BDA">
        <w:rPr>
          <w:color w:val="FF0000"/>
        </w:rPr>
        <w:t xml:space="preserve"> </w:t>
      </w:r>
      <w:proofErr w:type="spellStart"/>
      <w:r w:rsidRPr="001E5BDA">
        <w:rPr>
          <w:color w:val="FF0000"/>
        </w:rPr>
        <w:t>is</w:t>
      </w:r>
      <w:proofErr w:type="spellEnd"/>
      <w:r w:rsidRPr="001E5BDA">
        <w:rPr>
          <w:color w:val="FF0000"/>
        </w:rPr>
        <w:t xml:space="preserve"> </w:t>
      </w:r>
      <w:proofErr w:type="spellStart"/>
      <w:r w:rsidRPr="001E5BDA">
        <w:rPr>
          <w:color w:val="FF0000"/>
        </w:rPr>
        <w:t>only</w:t>
      </w:r>
      <w:proofErr w:type="spellEnd"/>
      <w:r w:rsidRPr="001E5BDA">
        <w:rPr>
          <w:color w:val="FF0000"/>
        </w:rPr>
        <w:t xml:space="preserve"> 1 unit (</w:t>
      </w:r>
      <w:proofErr w:type="spellStart"/>
      <w:r w:rsidRPr="001E5BDA">
        <w:rPr>
          <w:color w:val="FF0000"/>
        </w:rPr>
        <w:t>ie</w:t>
      </w:r>
      <w:proofErr w:type="spellEnd"/>
      <w:r w:rsidRPr="001E5BDA">
        <w:rPr>
          <w:color w:val="FF0000"/>
        </w:rPr>
        <w:t xml:space="preserve"> </w:t>
      </w:r>
      <w:proofErr w:type="spellStart"/>
      <w:r w:rsidRPr="001E5BDA">
        <w:rPr>
          <w:color w:val="FF0000"/>
        </w:rPr>
        <w:t>each</w:t>
      </w:r>
      <w:proofErr w:type="spellEnd"/>
      <w:r w:rsidRPr="001E5BDA">
        <w:rPr>
          <w:color w:val="FF0000"/>
        </w:rPr>
        <w:t xml:space="preserve"> </w:t>
      </w:r>
      <w:proofErr w:type="spellStart"/>
      <w:r w:rsidRPr="001E5BDA">
        <w:rPr>
          <w:color w:val="FF0000"/>
        </w:rPr>
        <w:t>technology</w:t>
      </w:r>
      <w:proofErr w:type="spellEnd"/>
      <w:r w:rsidRPr="001E5BDA">
        <w:rPr>
          <w:color w:val="FF0000"/>
        </w:rPr>
        <w:t xml:space="preserve"> </w:t>
      </w:r>
      <w:proofErr w:type="spellStart"/>
      <w:r w:rsidRPr="001E5BDA">
        <w:rPr>
          <w:color w:val="FF0000"/>
        </w:rPr>
        <w:t>is</w:t>
      </w:r>
      <w:proofErr w:type="spellEnd"/>
      <w:r w:rsidRPr="001E5BDA">
        <w:rPr>
          <w:color w:val="FF0000"/>
        </w:rPr>
        <w:t xml:space="preserve"> </w:t>
      </w:r>
      <w:proofErr w:type="spellStart"/>
      <w:r w:rsidRPr="001E5BDA">
        <w:rPr>
          <w:color w:val="FF0000"/>
        </w:rPr>
        <w:t>represented</w:t>
      </w:r>
      <w:proofErr w:type="spellEnd"/>
      <w:r w:rsidRPr="001E5BDA">
        <w:rPr>
          <w:color w:val="FF0000"/>
        </w:rPr>
        <w:t xml:space="preserve"> as </w:t>
      </w:r>
      <w:proofErr w:type="spellStart"/>
      <w:r w:rsidRPr="001E5BDA">
        <w:rPr>
          <w:color w:val="FF0000"/>
        </w:rPr>
        <w:t>aggregated</w:t>
      </w:r>
      <w:proofErr w:type="spellEnd"/>
      <w:r w:rsidRPr="001E5BDA">
        <w:rPr>
          <w:color w:val="FF0000"/>
        </w:rPr>
        <w:t xml:space="preserve">), </w:t>
      </w:r>
      <w:proofErr w:type="spellStart"/>
      <w:r w:rsidRPr="001E5BDA">
        <w:rPr>
          <w:color w:val="FF0000"/>
        </w:rPr>
        <w:t>equivalent</w:t>
      </w:r>
      <w:proofErr w:type="spellEnd"/>
      <w:r w:rsidRPr="001E5BDA">
        <w:rPr>
          <w:color w:val="FF0000"/>
        </w:rPr>
        <w:t xml:space="preserve"> to </w:t>
      </w:r>
      <w:proofErr w:type="spellStart"/>
      <w:r w:rsidRPr="001E5BDA">
        <w:rPr>
          <w:color w:val="FF0000"/>
        </w:rPr>
        <w:t>Capacity|Electricity</w:t>
      </w:r>
      <w:proofErr w:type="spellEnd"/>
      <w:proofErr w:type="gramStart"/>
      <w:r w:rsidRPr="001E5BDA">
        <w:rPr>
          <w:color w:val="FF0000"/>
        </w:rPr>
        <w:t>|{</w:t>
      </w:r>
      <w:proofErr w:type="spellStart"/>
      <w:proofErr w:type="gramEnd"/>
      <w:r w:rsidRPr="001E5BDA">
        <w:rPr>
          <w:color w:val="FF0000"/>
        </w:rPr>
        <w:t>Electricity</w:t>
      </w:r>
      <w:proofErr w:type="spellEnd"/>
      <w:r w:rsidRPr="001E5BDA">
        <w:rPr>
          <w:color w:val="FF0000"/>
        </w:rPr>
        <w:t xml:space="preserve"> Input} (</w:t>
      </w:r>
      <w:proofErr w:type="spellStart"/>
      <w:r w:rsidRPr="001E5BDA">
        <w:rPr>
          <w:color w:val="FF0000"/>
        </w:rPr>
        <w:t>with</w:t>
      </w:r>
      <w:proofErr w:type="spellEnd"/>
      <w:r w:rsidRPr="001E5BDA">
        <w:rPr>
          <w:color w:val="FF0000"/>
        </w:rPr>
        <w:t xml:space="preserve"> </w:t>
      </w:r>
      <w:proofErr w:type="spellStart"/>
      <w:r w:rsidRPr="001E5BDA">
        <w:rPr>
          <w:color w:val="FF0000"/>
        </w:rPr>
        <w:t>Electricity</w:t>
      </w:r>
      <w:proofErr w:type="spellEnd"/>
      <w:r w:rsidRPr="001E5BDA">
        <w:rPr>
          <w:color w:val="FF0000"/>
        </w:rPr>
        <w:t xml:space="preserve"> Input </w:t>
      </w:r>
      <w:proofErr w:type="spellStart"/>
      <w:r w:rsidRPr="001E5BDA">
        <w:rPr>
          <w:color w:val="FF0000"/>
        </w:rPr>
        <w:t>representing</w:t>
      </w:r>
      <w:proofErr w:type="spellEnd"/>
      <w:r w:rsidRPr="001E5BDA">
        <w:rPr>
          <w:color w:val="FF0000"/>
        </w:rPr>
        <w:t xml:space="preserve"> the </w:t>
      </w:r>
      <w:proofErr w:type="spellStart"/>
      <w:r w:rsidRPr="001E5BDA">
        <w:rPr>
          <w:color w:val="FF0000"/>
        </w:rPr>
        <w:t>different</w:t>
      </w:r>
      <w:proofErr w:type="spellEnd"/>
      <w:r w:rsidRPr="001E5BDA">
        <w:rPr>
          <w:color w:val="FF0000"/>
        </w:rPr>
        <w:t xml:space="preserve"> admissible technologies as </w:t>
      </w:r>
      <w:proofErr w:type="spellStart"/>
      <w:r w:rsidRPr="001E5BDA">
        <w:rPr>
          <w:color w:val="FF0000"/>
        </w:rPr>
        <w:t>listed</w:t>
      </w:r>
      <w:proofErr w:type="spellEnd"/>
      <w:r w:rsidRPr="001E5BDA">
        <w:rPr>
          <w:color w:val="FF0000"/>
        </w:rPr>
        <w:t xml:space="preserve"> in nomenclature)</w:t>
      </w:r>
    </w:p>
    <w:p w14:paraId="228843E4" w14:textId="4C7FB0AC" w:rsidR="001E5BDA" w:rsidRPr="001E5BDA" w:rsidRDefault="001E5BDA" w:rsidP="001E5BDA">
      <w:pPr>
        <w:spacing w:before="120" w:after="120" w:line="240" w:lineRule="auto"/>
        <w:ind w:left="1080"/>
        <w:jc w:val="both"/>
        <w:rPr>
          <w:color w:val="FF0000"/>
        </w:rPr>
      </w:pPr>
      <w:r w:rsidRPr="001E5BDA">
        <w:rPr>
          <w:color w:val="FF0000"/>
        </w:rPr>
        <w:t xml:space="preserve">If </w:t>
      </w:r>
      <w:proofErr w:type="spellStart"/>
      <w:r w:rsidRPr="001E5BDA">
        <w:rPr>
          <w:color w:val="FF0000"/>
        </w:rPr>
        <w:t>there</w:t>
      </w:r>
      <w:proofErr w:type="spellEnd"/>
      <w:r w:rsidRPr="001E5BDA">
        <w:rPr>
          <w:color w:val="FF0000"/>
        </w:rPr>
        <w:t xml:space="preserve"> are </w:t>
      </w:r>
      <w:proofErr w:type="spellStart"/>
      <w:r w:rsidRPr="001E5BDA">
        <w:rPr>
          <w:color w:val="FF0000"/>
        </w:rPr>
        <w:t>different</w:t>
      </w:r>
      <w:proofErr w:type="spellEnd"/>
      <w:r w:rsidRPr="001E5BDA">
        <w:rPr>
          <w:color w:val="FF0000"/>
        </w:rPr>
        <w:t xml:space="preserve"> </w:t>
      </w:r>
      <w:proofErr w:type="spellStart"/>
      <w:r w:rsidRPr="001E5BDA">
        <w:rPr>
          <w:color w:val="FF0000"/>
        </w:rPr>
        <w:t>units</w:t>
      </w:r>
      <w:proofErr w:type="spellEnd"/>
      <w:r w:rsidRPr="001E5BDA">
        <w:rPr>
          <w:color w:val="FF0000"/>
        </w:rPr>
        <w:t xml:space="preserve">, </w:t>
      </w:r>
      <w:proofErr w:type="spellStart"/>
      <w:r w:rsidRPr="001E5BDA">
        <w:rPr>
          <w:color w:val="FF0000"/>
        </w:rPr>
        <w:t>equivalent</w:t>
      </w:r>
      <w:proofErr w:type="spellEnd"/>
      <w:r w:rsidRPr="001E5BDA">
        <w:rPr>
          <w:color w:val="FF0000"/>
        </w:rPr>
        <w:t xml:space="preserve"> to Maximum Active </w:t>
      </w:r>
      <w:proofErr w:type="spellStart"/>
      <w:r w:rsidRPr="001E5BDA">
        <w:rPr>
          <w:color w:val="FF0000"/>
        </w:rPr>
        <w:t>Power|Electricity</w:t>
      </w:r>
      <w:proofErr w:type="spellEnd"/>
      <w:proofErr w:type="gramStart"/>
      <w:r w:rsidRPr="001E5BDA">
        <w:rPr>
          <w:color w:val="FF0000"/>
        </w:rPr>
        <w:t>|{</w:t>
      </w:r>
      <w:proofErr w:type="spellStart"/>
      <w:proofErr w:type="gramEnd"/>
      <w:r w:rsidRPr="001E5BDA">
        <w:rPr>
          <w:color w:val="FF0000"/>
        </w:rPr>
        <w:t>Electricity</w:t>
      </w:r>
      <w:proofErr w:type="spellEnd"/>
      <w:r w:rsidRPr="001E5BDA">
        <w:rPr>
          <w:color w:val="FF0000"/>
        </w:rPr>
        <w:t xml:space="preserve"> Input}</w:t>
      </w:r>
    </w:p>
    <w:p w14:paraId="23C5E9DF" w14:textId="2AB38E1A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MinPower</w:t>
      </w:r>
      <w:proofErr w:type="spellEnd"/>
      <w:r>
        <w:t xml:space="preserve"> (MW, </w:t>
      </w:r>
      <w:proofErr w:type="spellStart"/>
      <w:r>
        <w:t>optional</w:t>
      </w:r>
      <w:proofErr w:type="spellEnd"/>
      <w:r>
        <w:t>, 0 by default)</w:t>
      </w:r>
      <w:r w:rsidR="00C42139">
        <w:t xml:space="preserve"> </w:t>
      </w:r>
      <w:r w:rsidR="00C42139" w:rsidRPr="00887154">
        <w:rPr>
          <w:color w:val="FF0000"/>
        </w:rPr>
        <w:t>(</w:t>
      </w:r>
      <w:proofErr w:type="spellStart"/>
      <w:r w:rsidR="00C42139" w:rsidRPr="00887154">
        <w:rPr>
          <w:color w:val="FF0000"/>
        </w:rPr>
        <w:t>same</w:t>
      </w:r>
      <w:proofErr w:type="spellEnd"/>
      <w:r w:rsidR="00C42139" w:rsidRPr="00887154">
        <w:rPr>
          <w:color w:val="FF0000"/>
        </w:rPr>
        <w:t xml:space="preserve"> </w:t>
      </w:r>
      <w:proofErr w:type="spellStart"/>
      <w:r w:rsidR="00C42139" w:rsidRPr="00887154">
        <w:rPr>
          <w:color w:val="FF0000"/>
        </w:rPr>
        <w:t>equivalent</w:t>
      </w:r>
      <w:proofErr w:type="spellEnd"/>
      <w:r w:rsidR="00C42139" w:rsidRPr="00887154">
        <w:rPr>
          <w:color w:val="FF0000"/>
        </w:rPr>
        <w:t xml:space="preserve"> as for TU)</w:t>
      </w:r>
    </w:p>
    <w:p w14:paraId="7AA9DBFC" w14:textId="75381B9D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Inertia</w:t>
      </w:r>
      <w:proofErr w:type="spellEnd"/>
      <w:r>
        <w:t>:</w:t>
      </w:r>
      <w:proofErr w:type="gramEnd"/>
      <w:r>
        <w:t xml:space="preserve"> max </w:t>
      </w:r>
      <w:proofErr w:type="spellStart"/>
      <w:r>
        <w:t>inertia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a unit; </w:t>
      </w:r>
      <w:proofErr w:type="spellStart"/>
      <w:r>
        <w:t>Optional</w:t>
      </w:r>
      <w:proofErr w:type="spellEnd"/>
      <w:r>
        <w:t xml:space="preserve"> (0 by default)</w:t>
      </w:r>
      <w:r w:rsidR="00C42139">
        <w:t xml:space="preserve"> </w:t>
      </w:r>
      <w:r w:rsidR="00C42139" w:rsidRPr="00887154">
        <w:rPr>
          <w:color w:val="FF0000"/>
        </w:rPr>
        <w:t>(</w:t>
      </w:r>
      <w:proofErr w:type="spellStart"/>
      <w:r w:rsidR="00C42139" w:rsidRPr="00887154">
        <w:rPr>
          <w:color w:val="FF0000"/>
        </w:rPr>
        <w:t>same</w:t>
      </w:r>
      <w:proofErr w:type="spellEnd"/>
      <w:r w:rsidR="00C42139" w:rsidRPr="00887154">
        <w:rPr>
          <w:color w:val="FF0000"/>
        </w:rPr>
        <w:t xml:space="preserve"> </w:t>
      </w:r>
      <w:proofErr w:type="spellStart"/>
      <w:r w:rsidR="00C42139" w:rsidRPr="00887154">
        <w:rPr>
          <w:color w:val="FF0000"/>
        </w:rPr>
        <w:t>equivalent</w:t>
      </w:r>
      <w:proofErr w:type="spellEnd"/>
      <w:r w:rsidR="00C42139" w:rsidRPr="00887154">
        <w:rPr>
          <w:color w:val="FF0000"/>
        </w:rPr>
        <w:t xml:space="preserve"> as for TU)</w:t>
      </w:r>
    </w:p>
    <w:p w14:paraId="616959CA" w14:textId="63CB4271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r>
        <w:t>Gamma (</w:t>
      </w:r>
      <w:proofErr w:type="spellStart"/>
      <w:r>
        <w:t>optional</w:t>
      </w:r>
      <w:proofErr w:type="spellEnd"/>
      <w:r>
        <w:t>, 1 by default</w:t>
      </w:r>
      <w:proofErr w:type="gramStart"/>
      <w:r>
        <w:t>):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the model to </w:t>
      </w:r>
      <w:proofErr w:type="spellStart"/>
      <w:r>
        <w:t>determine</w:t>
      </w:r>
      <w:proofErr w:type="spellEnd"/>
      <w:r>
        <w:t xml:space="preserve"> the maximum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and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renewable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, due to the </w:t>
      </w:r>
      <w:proofErr w:type="spellStart"/>
      <w:r>
        <w:t>uncertainty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maximum </w:t>
      </w:r>
      <w:proofErr w:type="spellStart"/>
      <w:r>
        <w:t>capacity</w:t>
      </w:r>
      <w:proofErr w:type="spellEnd"/>
      <w:r>
        <w:t xml:space="preserve">,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 at full </w:t>
      </w:r>
      <w:proofErr w:type="spellStart"/>
      <w:r>
        <w:t>capacity</w:t>
      </w:r>
      <w:proofErr w:type="spellEnd"/>
      <w:r>
        <w:t>.</w:t>
      </w:r>
      <w:r w:rsidR="006E5E50">
        <w:t xml:space="preserve"> </w:t>
      </w:r>
    </w:p>
    <w:p w14:paraId="507795F5" w14:textId="77777777" w:rsidR="00515E53" w:rsidRDefault="00515E53" w:rsidP="00515E53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t>MaxAddedCapacity</w:t>
      </w:r>
      <w:proofErr w:type="spellEnd"/>
      <w:r>
        <w:t xml:space="preserve"> and </w:t>
      </w:r>
      <w:proofErr w:type="spellStart"/>
      <w:r>
        <w:t>MeanAddedCapacity</w:t>
      </w:r>
      <w:proofErr w:type="spellEnd"/>
      <w:r>
        <w:t xml:space="preserve"> are the </w:t>
      </w:r>
      <w:proofErr w:type="spellStart"/>
      <w:r>
        <w:t>bounds</w:t>
      </w:r>
      <w:proofErr w:type="spellEnd"/>
      <w:r>
        <w:t xml:space="preserve"> for the </w:t>
      </w:r>
      <w:proofErr w:type="spellStart"/>
      <w:r>
        <w:t>Capacity</w:t>
      </w:r>
      <w:proofErr w:type="spellEnd"/>
      <w:r>
        <w:t xml:space="preserve"> Expansion Model</w:t>
      </w:r>
    </w:p>
    <w:p w14:paraId="567137D4" w14:textId="7CFF784D" w:rsidR="00515E53" w:rsidRDefault="00515E53" w:rsidP="00515E53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r>
        <w:lastRenderedPageBreak/>
        <w:t>InvestmentCost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cost</w:t>
      </w:r>
      <w:proofErr w:type="spellEnd"/>
      <w:r>
        <w:t xml:space="preserve"> for </w:t>
      </w:r>
      <w:proofErr w:type="spellStart"/>
      <w:r>
        <w:t>extending</w:t>
      </w:r>
      <w:proofErr w:type="spellEnd"/>
      <w:r>
        <w:t xml:space="preserve"> the line </w:t>
      </w:r>
      <w:proofErr w:type="spellStart"/>
      <w:r>
        <w:t>capacity</w:t>
      </w:r>
      <w:proofErr w:type="spellEnd"/>
      <w:r>
        <w:t xml:space="preserve"> by 1 </w:t>
      </w:r>
      <w:proofErr w:type="gramStart"/>
      <w:r>
        <w:t xml:space="preserve">unit </w:t>
      </w:r>
      <w:r w:rsidR="00C42139">
        <w:t xml:space="preserve"> </w:t>
      </w:r>
      <w:r w:rsidR="00C42139" w:rsidRPr="00887154">
        <w:rPr>
          <w:color w:val="FF0000"/>
        </w:rPr>
        <w:t>(</w:t>
      </w:r>
      <w:proofErr w:type="spellStart"/>
      <w:proofErr w:type="gramEnd"/>
      <w:r w:rsidR="00C42139" w:rsidRPr="00887154">
        <w:rPr>
          <w:color w:val="FF0000"/>
        </w:rPr>
        <w:t>same</w:t>
      </w:r>
      <w:proofErr w:type="spellEnd"/>
      <w:r w:rsidR="00C42139" w:rsidRPr="00887154">
        <w:rPr>
          <w:color w:val="FF0000"/>
        </w:rPr>
        <w:t xml:space="preserve"> </w:t>
      </w:r>
      <w:proofErr w:type="spellStart"/>
      <w:r w:rsidR="00C42139" w:rsidRPr="00887154">
        <w:rPr>
          <w:color w:val="FF0000"/>
        </w:rPr>
        <w:t>equivalent</w:t>
      </w:r>
      <w:proofErr w:type="spellEnd"/>
      <w:r w:rsidR="00C42139" w:rsidRPr="00887154">
        <w:rPr>
          <w:color w:val="FF0000"/>
        </w:rPr>
        <w:t xml:space="preserve"> as for TU)</w:t>
      </w:r>
    </w:p>
    <w:p w14:paraId="0EBC0738" w14:textId="571583A9" w:rsidR="001F5DB0" w:rsidRPr="00826903" w:rsidRDefault="001F5DB0" w:rsidP="00826903">
      <w:pPr>
        <w:pStyle w:val="Titre3"/>
      </w:pPr>
      <w:bookmarkStart w:id="24" w:name="_Toc39151525"/>
      <w:r w:rsidRPr="00826903">
        <w:rPr>
          <w:rStyle w:val="MachinecrireHTML"/>
          <w:rFonts w:asciiTheme="majorHAnsi" w:eastAsiaTheme="majorEastAsia" w:hAnsiTheme="majorHAnsi" w:cstheme="majorBidi"/>
          <w:sz w:val="28"/>
          <w:szCs w:val="28"/>
        </w:rPr>
        <w:t xml:space="preserve">Excel </w:t>
      </w:r>
      <w:proofErr w:type="spellStart"/>
      <w:r w:rsidRPr="00826903">
        <w:rPr>
          <w:rStyle w:val="MachinecrireHTML"/>
          <w:rFonts w:asciiTheme="majorHAnsi" w:eastAsiaTheme="majorEastAsia" w:hAnsiTheme="majorHAnsi" w:cstheme="majorBidi"/>
          <w:sz w:val="28"/>
          <w:szCs w:val="28"/>
        </w:rPr>
        <w:t>Sheet</w:t>
      </w:r>
      <w:proofErr w:type="spellEnd"/>
      <w:r w:rsidRPr="00826903">
        <w:rPr>
          <w:rStyle w:val="MachinecrireHTML"/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Pr="00826903">
        <w:rPr>
          <w:rStyle w:val="MachinecrireHTML"/>
          <w:rFonts w:asciiTheme="majorHAnsi" w:eastAsiaTheme="majorEastAsia" w:hAnsiTheme="majorHAnsi" w:cstheme="majorBidi"/>
          <w:sz w:val="28"/>
          <w:szCs w:val="28"/>
        </w:rPr>
        <w:t>SYN_SynchCond</w:t>
      </w:r>
      <w:bookmarkEnd w:id="24"/>
      <w:proofErr w:type="spellEnd"/>
      <w:r w:rsidRPr="00826903">
        <w:t xml:space="preserve"> </w:t>
      </w:r>
    </w:p>
    <w:p w14:paraId="5E6DB64D" w14:textId="77777777" w:rsidR="001F5DB0" w:rsidRDefault="001F5DB0" w:rsidP="001F5DB0">
      <w:r>
        <w:rPr>
          <w:noProof/>
        </w:rPr>
        <w:drawing>
          <wp:inline distT="0" distB="0" distL="0" distR="0" wp14:anchorId="79F190A1" wp14:editId="434670B1">
            <wp:extent cx="5795645" cy="695960"/>
            <wp:effectExtent l="0" t="0" r="0" b="0"/>
            <wp:docPr id="62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8256" w14:textId="734F03C3" w:rsidR="001F5DB0" w:rsidRDefault="001F5DB0" w:rsidP="001F5DB0">
      <w:pPr>
        <w:pStyle w:val="Lgende"/>
      </w:pPr>
      <w:bookmarkStart w:id="25" w:name="_Toc3915159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11</w:t>
      </w:r>
      <w:r>
        <w:fldChar w:fldCharType="end"/>
      </w:r>
      <w:r>
        <w:t xml:space="preserve">: </w:t>
      </w:r>
      <w:proofErr w:type="spellStart"/>
      <w:r>
        <w:t>SYN_SynchCond</w:t>
      </w:r>
      <w:proofErr w:type="spellEnd"/>
      <w:r>
        <w:t xml:space="preserve"> sheet</w:t>
      </w:r>
      <w:bookmarkEnd w:id="25"/>
    </w:p>
    <w:p w14:paraId="7F4FF953" w14:textId="77777777" w:rsidR="001F5DB0" w:rsidRDefault="001F5DB0" w:rsidP="001F5DB0">
      <w:r>
        <w:t xml:space="preserve">This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the </w:t>
      </w:r>
      <w:proofErr w:type="spellStart"/>
      <w:r>
        <w:t>characteristics</w:t>
      </w:r>
      <w:proofErr w:type="spellEnd"/>
      <w:r>
        <w:t xml:space="preserve"> of all </w:t>
      </w:r>
      <w:proofErr w:type="spellStart"/>
      <w:r>
        <w:t>synchronous</w:t>
      </w:r>
      <w:proofErr w:type="spellEnd"/>
      <w:r>
        <w:t xml:space="preserve"> </w:t>
      </w:r>
      <w:proofErr w:type="spellStart"/>
      <w:r>
        <w:t>condensers</w:t>
      </w:r>
      <w:proofErr w:type="spellEnd"/>
      <w:r>
        <w:t xml:space="preserve">. </w:t>
      </w:r>
      <w:proofErr w:type="spellStart"/>
      <w:r>
        <w:t>Synchronous</w:t>
      </w:r>
      <w:proofErr w:type="spellEnd"/>
      <w:r>
        <w:t xml:space="preserve"> </w:t>
      </w:r>
      <w:proofErr w:type="spellStart"/>
      <w:r>
        <w:t>condensers</w:t>
      </w:r>
      <w:proofErr w:type="spellEnd"/>
      <w:r>
        <w:t xml:space="preserve"> are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consume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grid</w:t>
      </w:r>
      <w:proofErr w:type="spellEnd"/>
      <w:r>
        <w:t xml:space="preserve"> and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inertia</w:t>
      </w:r>
      <w:proofErr w:type="spellEnd"/>
      <w:r>
        <w:t>.</w:t>
      </w:r>
    </w:p>
    <w:p w14:paraId="3A1CEE6C" w14:textId="77777777" w:rsidR="001F5DB0" w:rsidRDefault="001F5DB0" w:rsidP="001F5DB0">
      <w:r>
        <w:t xml:space="preserve">It </w:t>
      </w:r>
      <w:proofErr w:type="spellStart"/>
      <w:r>
        <w:t>contains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gramStart"/>
      <w:r>
        <w:t>data:</w:t>
      </w:r>
      <w:proofErr w:type="gramEnd"/>
    </w:p>
    <w:p w14:paraId="02F37616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r>
        <w:t>Name</w:t>
      </w:r>
    </w:p>
    <w:p w14:paraId="5105DD18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r>
        <w:t xml:space="preserve">Zone </w:t>
      </w:r>
    </w:p>
    <w:p w14:paraId="68FFB6EA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NumberUnits</w:t>
      </w:r>
      <w:proofErr w:type="spellEnd"/>
      <w:r>
        <w:t>: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units</w:t>
      </w:r>
      <w:proofErr w:type="spellEnd"/>
      <w:r>
        <w:t xml:space="preserve"> of the </w:t>
      </w:r>
      <w:proofErr w:type="spellStart"/>
      <w:r>
        <w:t>same</w:t>
      </w:r>
      <w:proofErr w:type="spellEnd"/>
      <w:r>
        <w:t xml:space="preserve"> type at the </w:t>
      </w:r>
      <w:proofErr w:type="spellStart"/>
      <w:r>
        <w:t>same</w:t>
      </w:r>
      <w:proofErr w:type="spellEnd"/>
      <w:r>
        <w:t xml:space="preserve"> location</w:t>
      </w:r>
    </w:p>
    <w:p w14:paraId="35190DA5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MaxRotatingConsumption</w:t>
      </w:r>
      <w:proofErr w:type="spellEnd"/>
      <w:r>
        <w:t>: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maximum power of the unit,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by the unit,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inertia</w:t>
      </w:r>
      <w:proofErr w:type="spellEnd"/>
      <w:r>
        <w:t xml:space="preserve">. </w:t>
      </w:r>
    </w:p>
    <w:p w14:paraId="1D2D363B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ConstTerm</w:t>
      </w:r>
      <w:proofErr w:type="spellEnd"/>
      <w:r>
        <w:t>:</w:t>
      </w:r>
      <w:proofErr w:type="gramEnd"/>
      <w:r>
        <w:t xml:space="preserve"> </w:t>
      </w:r>
      <w:proofErr w:type="spellStart"/>
      <w:r>
        <w:t>Optional</w:t>
      </w:r>
      <w:proofErr w:type="spellEnd"/>
      <w:r>
        <w:t xml:space="preserve"> (0 by default) ;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cost</w:t>
      </w:r>
      <w:proofErr w:type="spellEnd"/>
    </w:p>
    <w:p w14:paraId="6A862D41" w14:textId="77777777" w:rsidR="001F5DB0" w:rsidRDefault="001F5DB0" w:rsidP="001F5DB0">
      <w:pPr>
        <w:numPr>
          <w:ilvl w:val="0"/>
          <w:numId w:val="6"/>
        </w:numPr>
        <w:spacing w:before="120" w:after="120" w:line="240" w:lineRule="auto"/>
        <w:jc w:val="both"/>
      </w:pPr>
      <w:proofErr w:type="spellStart"/>
      <w:proofErr w:type="gramStart"/>
      <w:r>
        <w:t>Inertia</w:t>
      </w:r>
      <w:proofErr w:type="spellEnd"/>
      <w:r>
        <w:t>:</w:t>
      </w:r>
      <w:proofErr w:type="gramEnd"/>
      <w:r>
        <w:t xml:space="preserve"> max </w:t>
      </w:r>
      <w:proofErr w:type="spellStart"/>
      <w:r>
        <w:t>inertia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a unit; </w:t>
      </w:r>
      <w:proofErr w:type="spellStart"/>
      <w:r>
        <w:t>Optional</w:t>
      </w:r>
      <w:proofErr w:type="spellEnd"/>
      <w:r>
        <w:t xml:space="preserve"> (0 by default)</w:t>
      </w:r>
    </w:p>
    <w:p w14:paraId="3882FCD1" w14:textId="77777777" w:rsidR="001F5DB0" w:rsidRDefault="001F5DB0" w:rsidP="00802334">
      <w:pPr>
        <w:pStyle w:val="Titre4"/>
        <w:rPr>
          <w:rStyle w:val="MachinecrireHTML"/>
          <w:rFonts w:eastAsiaTheme="majorEastAsia"/>
          <w:sz w:val="24"/>
          <w:szCs w:val="24"/>
        </w:rPr>
      </w:pPr>
      <w:bookmarkStart w:id="26" w:name="_Ref111047815"/>
      <w:r>
        <w:rPr>
          <w:rStyle w:val="MachinecrireHTML"/>
          <w:rFonts w:eastAsiaTheme="majorEastAsia"/>
          <w:sz w:val="24"/>
          <w:szCs w:val="24"/>
        </w:rPr>
        <w:t>Case of Investments</w:t>
      </w:r>
      <w:bookmarkEnd w:id="26"/>
    </w:p>
    <w:p w14:paraId="1429AE7A" w14:textId="77777777" w:rsidR="001F5DB0" w:rsidRDefault="001F5DB0" w:rsidP="001F5DB0">
      <w:r>
        <w:t xml:space="preserve">For running the </w:t>
      </w:r>
      <w:proofErr w:type="spellStart"/>
      <w:r>
        <w:t>capacity</w:t>
      </w:r>
      <w:proofErr w:type="spellEnd"/>
      <w:r>
        <w:t xml:space="preserve"> expansion model, 3 </w:t>
      </w:r>
      <w:proofErr w:type="spellStart"/>
      <w:r>
        <w:t>clumns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to assets for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possible :</w:t>
      </w:r>
    </w:p>
    <w:p w14:paraId="1E173BEA" w14:textId="77777777" w:rsidR="001F5DB0" w:rsidRPr="005A4DF8" w:rsidRDefault="001F5DB0" w:rsidP="001F5DB0">
      <w:pPr>
        <w:pStyle w:val="Paragraphedeliste"/>
        <w:numPr>
          <w:ilvl w:val="0"/>
          <w:numId w:val="11"/>
        </w:numPr>
      </w:pPr>
      <w:proofErr w:type="spellStart"/>
      <w:r>
        <w:t>MaxAddedCapacity</w:t>
      </w:r>
      <w:proofErr w:type="spellEnd"/>
      <w:r>
        <w:t xml:space="preserve"> (MW) 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maximum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</w:p>
    <w:p w14:paraId="7C623F52" w14:textId="77777777" w:rsidR="001F5DB0" w:rsidRPr="005A4DF8" w:rsidRDefault="001F5DB0" w:rsidP="001F5DB0">
      <w:pPr>
        <w:pStyle w:val="Paragraphedeliste"/>
        <w:numPr>
          <w:ilvl w:val="0"/>
          <w:numId w:val="11"/>
        </w:numPr>
      </w:pPr>
      <w:proofErr w:type="spellStart"/>
      <w:r>
        <w:t>MaxRetCapacity</w:t>
      </w:r>
      <w:proofErr w:type="spellEnd"/>
      <w:r>
        <w:t xml:space="preserve"> (MW) 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maximum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out</w:t>
      </w:r>
    </w:p>
    <w:p w14:paraId="60241949" w14:textId="77777777" w:rsidR="001F5DB0" w:rsidRDefault="001F5DB0" w:rsidP="001F5DB0">
      <w:pPr>
        <w:pStyle w:val="Paragraphedeliste"/>
        <w:numPr>
          <w:ilvl w:val="0"/>
          <w:numId w:val="11"/>
        </w:numPr>
      </w:pPr>
      <w:proofErr w:type="spellStart"/>
      <w:r>
        <w:t>InvestmentCost</w:t>
      </w:r>
      <w:proofErr w:type="spellEnd"/>
      <w:r>
        <w:t xml:space="preserve"> (€/MW) 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cost</w:t>
      </w:r>
      <w:proofErr w:type="spellEnd"/>
      <w:r>
        <w:t xml:space="preserve"> for </w:t>
      </w:r>
      <w:proofErr w:type="spellStart"/>
      <w:r>
        <w:t>investing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1MW of the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in the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region</w:t>
      </w:r>
      <w:proofErr w:type="spellEnd"/>
    </w:p>
    <w:p w14:paraId="63EADFF5" w14:textId="77777777" w:rsidR="001F5DB0" w:rsidRPr="005A4DF8" w:rsidRDefault="001F5DB0" w:rsidP="001F5DB0">
      <w:pPr>
        <w:pStyle w:val="Paragraphedeliste"/>
        <w:numPr>
          <w:ilvl w:val="0"/>
          <w:numId w:val="11"/>
        </w:numPr>
      </w:pPr>
      <w:proofErr w:type="spellStart"/>
      <w:r>
        <w:t>DecommissionCost</w:t>
      </w:r>
      <w:proofErr w:type="spellEnd"/>
      <w:r>
        <w:t xml:space="preserve"> (€/MW) 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cost</w:t>
      </w:r>
      <w:proofErr w:type="spellEnd"/>
      <w:r>
        <w:t xml:space="preserve"> for </w:t>
      </w:r>
      <w:proofErr w:type="spellStart"/>
      <w:r>
        <w:t>taking</w:t>
      </w:r>
      <w:proofErr w:type="spellEnd"/>
      <w:r>
        <w:t xml:space="preserve"> out 1MW of the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in the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region</w:t>
      </w:r>
      <w:proofErr w:type="spellEnd"/>
    </w:p>
    <w:p w14:paraId="449E9D0F" w14:textId="77777777" w:rsidR="001F5DB0" w:rsidRDefault="001F5DB0" w:rsidP="001F5DB0">
      <w:proofErr w:type="spellStart"/>
      <w:r>
        <w:t>These</w:t>
      </w:r>
      <w:proofErr w:type="spellEnd"/>
      <w:r>
        <w:t xml:space="preserve"> </w:t>
      </w:r>
      <w:proofErr w:type="spellStart"/>
      <w:r>
        <w:t>columsn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sheets</w:t>
      </w:r>
      <w:proofErr w:type="spellEnd"/>
      <w:r>
        <w:t> :</w:t>
      </w:r>
    </w:p>
    <w:p w14:paraId="13FC273D" w14:textId="77777777" w:rsidR="001F5DB0" w:rsidRDefault="001F5DB0" w:rsidP="001F5DB0">
      <w:pPr>
        <w:pStyle w:val="Paragraphedeliste"/>
        <w:numPr>
          <w:ilvl w:val="0"/>
          <w:numId w:val="11"/>
        </w:numPr>
      </w:pPr>
      <w:proofErr w:type="spellStart"/>
      <w:r>
        <w:t>IN_Interconnections</w:t>
      </w:r>
      <w:proofErr w:type="spellEnd"/>
    </w:p>
    <w:p w14:paraId="4B79FA05" w14:textId="77777777" w:rsidR="001F5DB0" w:rsidRDefault="001F5DB0" w:rsidP="001F5DB0">
      <w:pPr>
        <w:pStyle w:val="Paragraphedeliste"/>
        <w:numPr>
          <w:ilvl w:val="0"/>
          <w:numId w:val="11"/>
        </w:numPr>
      </w:pPr>
      <w:proofErr w:type="spellStart"/>
      <w:r>
        <w:t>TU_ThermalUnits</w:t>
      </w:r>
      <w:proofErr w:type="spellEnd"/>
    </w:p>
    <w:p w14:paraId="217967C3" w14:textId="77777777" w:rsidR="001F5DB0" w:rsidRDefault="001F5DB0" w:rsidP="001F5DB0">
      <w:pPr>
        <w:pStyle w:val="Paragraphedeliste"/>
        <w:numPr>
          <w:ilvl w:val="0"/>
          <w:numId w:val="11"/>
        </w:numPr>
      </w:pPr>
      <w:proofErr w:type="spellStart"/>
      <w:r>
        <w:t>STS_ShortTermStorage</w:t>
      </w:r>
      <w:proofErr w:type="spellEnd"/>
    </w:p>
    <w:p w14:paraId="498E646E" w14:textId="77777777" w:rsidR="001F5DB0" w:rsidRPr="005A4DF8" w:rsidRDefault="001F5DB0" w:rsidP="001F5DB0">
      <w:pPr>
        <w:pStyle w:val="Paragraphedeliste"/>
        <w:numPr>
          <w:ilvl w:val="0"/>
          <w:numId w:val="11"/>
        </w:numPr>
      </w:pPr>
      <w:proofErr w:type="spellStart"/>
      <w:r>
        <w:t>RES_RenewableUnits</w:t>
      </w:r>
      <w:proofErr w:type="spellEnd"/>
    </w:p>
    <w:p w14:paraId="76AF9976" w14:textId="6174FC78" w:rsidR="001F5DB0" w:rsidRPr="00D86CF8" w:rsidRDefault="001F5DB0" w:rsidP="00826903">
      <w:pPr>
        <w:pStyle w:val="Titre3"/>
        <w:rPr>
          <w:rStyle w:val="MachinecrireHTML"/>
          <w:rFonts w:eastAsiaTheme="majorEastAsia"/>
          <w:sz w:val="24"/>
          <w:szCs w:val="24"/>
        </w:rPr>
      </w:pPr>
      <w:bookmarkStart w:id="27" w:name="_Toc39151526"/>
      <w:r w:rsidRPr="00D86CF8">
        <w:rPr>
          <w:rStyle w:val="MachinecrireHTML"/>
          <w:rFonts w:eastAsiaTheme="majorEastAsia"/>
          <w:sz w:val="24"/>
          <w:szCs w:val="24"/>
        </w:rPr>
        <w:t xml:space="preserve">Excel Sheets </w:t>
      </w:r>
      <w:proofErr w:type="spellStart"/>
      <w:r w:rsidRPr="00D86CF8">
        <w:rPr>
          <w:rStyle w:val="MachinecrireHTML"/>
          <w:rFonts w:eastAsiaTheme="majorEastAsia"/>
          <w:sz w:val="24"/>
          <w:szCs w:val="24"/>
        </w:rPr>
        <w:t>TS_xxx</w:t>
      </w:r>
      <w:proofErr w:type="spellEnd"/>
      <w:r w:rsidRPr="00D86CF8">
        <w:rPr>
          <w:rStyle w:val="MachinecrireHTML"/>
          <w:rFonts w:eastAsiaTheme="majorEastAsia"/>
          <w:sz w:val="24"/>
          <w:szCs w:val="24"/>
        </w:rPr>
        <w:t xml:space="preserve"> (time </w:t>
      </w:r>
      <w:proofErr w:type="spellStart"/>
      <w:r w:rsidRPr="00D86CF8">
        <w:rPr>
          <w:rStyle w:val="MachinecrireHTML"/>
          <w:rFonts w:eastAsiaTheme="majorEastAsia"/>
          <w:sz w:val="24"/>
          <w:szCs w:val="24"/>
        </w:rPr>
        <w:t>series</w:t>
      </w:r>
      <w:proofErr w:type="spellEnd"/>
      <w:r w:rsidRPr="00D86CF8">
        <w:rPr>
          <w:rStyle w:val="MachinecrireHTML"/>
          <w:rFonts w:eastAsiaTheme="majorEastAsia"/>
          <w:sz w:val="24"/>
          <w:szCs w:val="24"/>
        </w:rPr>
        <w:t>)</w:t>
      </w:r>
      <w:bookmarkEnd w:id="27"/>
    </w:p>
    <w:p w14:paraId="65BA8690" w14:textId="22F5B383" w:rsidR="00107DEB" w:rsidRDefault="001F5DB0" w:rsidP="00107DEB">
      <w:r>
        <w:t xml:space="preserve">TS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 w:rsidR="0068105C">
        <w:t>deterministic</w:t>
      </w:r>
      <w:proofErr w:type="spellEnd"/>
      <w:r w:rsidR="0068105C">
        <w:t xml:space="preserve"> </w:t>
      </w:r>
      <w:r>
        <w:t xml:space="preserve">time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time </w:t>
      </w:r>
      <w:proofErr w:type="spellStart"/>
      <w:r>
        <w:t>granularity</w:t>
      </w:r>
      <w:proofErr w:type="spellEnd"/>
      <w:r>
        <w:t xml:space="preserve">. 3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 w:rsidR="0068105C">
        <w:t xml:space="preserve"> (</w:t>
      </w:r>
      <w:proofErr w:type="spellStart"/>
      <w:r w:rsidR="0068105C">
        <w:t>see</w:t>
      </w:r>
      <w:proofErr w:type="spellEnd"/>
      <w:r w:rsidR="0068105C">
        <w:t xml:space="preserve"> </w:t>
      </w:r>
      <w:proofErr w:type="spellStart"/>
      <w:r w:rsidR="0068105C">
        <w:t>below</w:t>
      </w:r>
      <w:proofErr w:type="spellEnd"/>
      <w:r w:rsidR="0068105C">
        <w:t xml:space="preserve">). </w:t>
      </w:r>
      <w:r w:rsidR="00113A3F">
        <w:t xml:space="preserve">The </w:t>
      </w:r>
      <w:proofErr w:type="spellStart"/>
      <w:r w:rsidR="00113A3F">
        <w:t>hourly</w:t>
      </w:r>
      <w:proofErr w:type="spellEnd"/>
      <w:r w:rsidR="00113A3F">
        <w:t xml:space="preserve"> time </w:t>
      </w:r>
      <w:proofErr w:type="spellStart"/>
      <w:r w:rsidR="00113A3F">
        <w:t>series</w:t>
      </w:r>
      <w:proofErr w:type="spellEnd"/>
      <w:r w:rsidR="00113A3F">
        <w:t xml:space="preserve"> </w:t>
      </w:r>
      <w:proofErr w:type="spellStart"/>
      <w:r w:rsidR="00113A3F">
        <w:t>sheet</w:t>
      </w:r>
      <w:proofErr w:type="spellEnd"/>
      <w:r w:rsidR="00113A3F">
        <w:t xml:space="preserve"> can </w:t>
      </w:r>
      <w:proofErr w:type="spellStart"/>
      <w:r w:rsidR="00113A3F">
        <w:t>be</w:t>
      </w:r>
      <w:proofErr w:type="spellEnd"/>
      <w:r w:rsidR="00113A3F">
        <w:t xml:space="preserve"> </w:t>
      </w:r>
      <w:proofErr w:type="spellStart"/>
      <w:r w:rsidR="00113A3F">
        <w:t>replaced</w:t>
      </w:r>
      <w:proofErr w:type="spellEnd"/>
      <w:r w:rsidR="00113A3F">
        <w:t xml:space="preserve"> by a csv file</w:t>
      </w:r>
      <w:r w:rsidR="00107DEB">
        <w:t xml:space="preserve"> (</w:t>
      </w:r>
      <w:proofErr w:type="spellStart"/>
      <w:r w:rsidR="00107DEB">
        <w:t>see</w:t>
      </w:r>
      <w:proofErr w:type="spellEnd"/>
      <w:r w:rsidR="00107DEB">
        <w:t xml:space="preserve"> format </w:t>
      </w:r>
      <w:proofErr w:type="spellStart"/>
      <w:r w:rsidR="00107DEB">
        <w:t>below</w:t>
      </w:r>
      <w:proofErr w:type="spellEnd"/>
    </w:p>
    <w:p w14:paraId="7F1A0BAA" w14:textId="77777777" w:rsidR="001F5DB0" w:rsidRDefault="001F5DB0" w:rsidP="001F5DB0">
      <w:pPr>
        <w:keepNext/>
        <w:numPr>
          <w:ilvl w:val="0"/>
          <w:numId w:val="7"/>
        </w:numPr>
        <w:spacing w:before="120" w:after="120" w:line="240" w:lineRule="auto"/>
      </w:pPr>
      <w:proofErr w:type="spellStart"/>
      <w:r>
        <w:lastRenderedPageBreak/>
        <w:t>TS_HourlyTimeSeries</w:t>
      </w:r>
      <w:proofErr w:type="spellEnd"/>
      <w:r>
        <w:t xml:space="preserve">, for </w:t>
      </w:r>
      <w:proofErr w:type="spellStart"/>
      <w:r>
        <w:t>hourly</w:t>
      </w:r>
      <w:proofErr w:type="spellEnd"/>
      <w:r>
        <w:t xml:space="preserve"> </w:t>
      </w:r>
      <w:proofErr w:type="gramStart"/>
      <w:r>
        <w:t>data:</w:t>
      </w:r>
      <w:proofErr w:type="gramEnd"/>
      <w:r>
        <w:rPr>
          <w:noProof/>
        </w:rPr>
        <w:drawing>
          <wp:inline distT="0" distB="0" distL="0" distR="0" wp14:anchorId="005E080D" wp14:editId="326794B8">
            <wp:extent cx="5795645" cy="2365375"/>
            <wp:effectExtent l="0" t="0" r="0" b="0"/>
            <wp:docPr id="63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6867" w14:textId="214AE601" w:rsidR="001F5DB0" w:rsidRDefault="001F5DB0" w:rsidP="001F5DB0">
      <w:pPr>
        <w:pStyle w:val="Lgende"/>
      </w:pPr>
      <w:bookmarkStart w:id="28" w:name="_Toc3915159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12</w:t>
      </w:r>
      <w:r>
        <w:fldChar w:fldCharType="end"/>
      </w:r>
      <w:r>
        <w:t xml:space="preserve">: </w:t>
      </w:r>
      <w:proofErr w:type="spellStart"/>
      <w:r>
        <w:t>TS_HourlyTimeSeries</w:t>
      </w:r>
      <w:proofErr w:type="spellEnd"/>
      <w:r>
        <w:t xml:space="preserve"> sheet</w:t>
      </w:r>
      <w:bookmarkEnd w:id="28"/>
    </w:p>
    <w:p w14:paraId="663803C5" w14:textId="77777777" w:rsidR="001F5DB0" w:rsidRDefault="001F5DB0" w:rsidP="001F5DB0">
      <w:pPr>
        <w:ind w:left="720"/>
      </w:pPr>
    </w:p>
    <w:p w14:paraId="0DF579EE" w14:textId="77777777" w:rsidR="001F5DB0" w:rsidRDefault="001F5DB0" w:rsidP="001F5DB0">
      <w:pPr>
        <w:numPr>
          <w:ilvl w:val="0"/>
          <w:numId w:val="7"/>
        </w:numPr>
        <w:spacing w:before="120" w:after="120" w:line="240" w:lineRule="auto"/>
        <w:jc w:val="both"/>
      </w:pPr>
      <w:proofErr w:type="spellStart"/>
      <w:r>
        <w:t>TS_DailyTimeSeries</w:t>
      </w:r>
      <w:proofErr w:type="spellEnd"/>
      <w:r>
        <w:t xml:space="preserve">, for </w:t>
      </w:r>
      <w:proofErr w:type="spellStart"/>
      <w:r>
        <w:t>daily</w:t>
      </w:r>
      <w:proofErr w:type="spellEnd"/>
      <w:r>
        <w:t xml:space="preserve"> data. In </w:t>
      </w:r>
      <w:proofErr w:type="spellStart"/>
      <w:r>
        <w:t>that</w:t>
      </w:r>
      <w:proofErr w:type="spellEnd"/>
      <w:r>
        <w:t xml:space="preserve"> case the convention in the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case of data in MW (or GW…), the data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duplicated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timestep</w:t>
      </w:r>
      <w:proofErr w:type="spellEnd"/>
      <w:r>
        <w:t xml:space="preserve"> of the </w:t>
      </w:r>
      <w:proofErr w:type="spellStart"/>
      <w:r>
        <w:t>day</w:t>
      </w:r>
      <w:proofErr w:type="spellEnd"/>
      <w:r>
        <w:t xml:space="preserve"> (if </w:t>
      </w:r>
      <w:proofErr w:type="spellStart"/>
      <w:r>
        <w:t>timesteps</w:t>
      </w:r>
      <w:proofErr w:type="spellEnd"/>
      <w:r>
        <w:t xml:space="preserve"> are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 </w:t>
      </w:r>
      <w:proofErr w:type="spellStart"/>
      <w:r>
        <w:t>day</w:t>
      </w:r>
      <w:proofErr w:type="spellEnd"/>
      <w:proofErr w:type="gramStart"/>
      <w:r>
        <w:t>);</w:t>
      </w:r>
      <w:proofErr w:type="gramEnd"/>
      <w:r>
        <w:t xml:space="preserve"> In case of MWh (or GWh…), the data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to the first time </w:t>
      </w:r>
      <w:proofErr w:type="spellStart"/>
      <w:r>
        <w:t>step</w:t>
      </w:r>
      <w:proofErr w:type="spellEnd"/>
      <w:r>
        <w:t xml:space="preserve"> of the </w:t>
      </w:r>
      <w:proofErr w:type="spellStart"/>
      <w:r>
        <w:t>day</w:t>
      </w:r>
      <w:proofErr w:type="spellEnd"/>
      <w:r>
        <w:t xml:space="preserve"> (and 0 at the </w:t>
      </w:r>
      <w:proofErr w:type="spellStart"/>
      <w:r>
        <w:t>others</w:t>
      </w:r>
      <w:proofErr w:type="spellEnd"/>
      <w:r>
        <w:t xml:space="preserve">), or </w:t>
      </w:r>
      <w:proofErr w:type="spellStart"/>
      <w:r>
        <w:t>it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to the duration of the </w:t>
      </w:r>
      <w:proofErr w:type="spellStart"/>
      <w:r>
        <w:t>timestep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duplicated</w:t>
      </w:r>
      <w:proofErr w:type="spellEnd"/>
      <w:r>
        <w:t>.</w:t>
      </w:r>
    </w:p>
    <w:p w14:paraId="1D535F61" w14:textId="77777777" w:rsidR="001F5DB0" w:rsidRDefault="001F5DB0" w:rsidP="001F5DB0">
      <w:pPr>
        <w:keepNext/>
        <w:ind w:left="720"/>
      </w:pPr>
      <w:r>
        <w:rPr>
          <w:noProof/>
        </w:rPr>
        <w:drawing>
          <wp:inline distT="0" distB="0" distL="0" distR="0" wp14:anchorId="4AC120F3" wp14:editId="6E19E4CA">
            <wp:extent cx="4401185" cy="2115185"/>
            <wp:effectExtent l="0" t="0" r="0" b="0"/>
            <wp:docPr id="64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BD65" w14:textId="757B3862" w:rsidR="001F5DB0" w:rsidRDefault="001F5DB0" w:rsidP="001F5DB0">
      <w:pPr>
        <w:pStyle w:val="Lgende"/>
      </w:pPr>
      <w:bookmarkStart w:id="29" w:name="_Toc39151596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13</w:t>
      </w:r>
      <w:r>
        <w:fldChar w:fldCharType="end"/>
      </w:r>
      <w:r>
        <w:t xml:space="preserve">: </w:t>
      </w:r>
      <w:proofErr w:type="spellStart"/>
      <w:r>
        <w:t>TS_DailyTimeSeries</w:t>
      </w:r>
      <w:proofErr w:type="spellEnd"/>
      <w:r>
        <w:t xml:space="preserve"> sheet</w:t>
      </w:r>
      <w:bookmarkEnd w:id="29"/>
    </w:p>
    <w:p w14:paraId="73348529" w14:textId="77777777" w:rsidR="001F5DB0" w:rsidRDefault="001F5DB0" w:rsidP="001F5DB0">
      <w:pPr>
        <w:numPr>
          <w:ilvl w:val="0"/>
          <w:numId w:val="7"/>
        </w:numPr>
        <w:spacing w:before="120" w:after="120" w:line="240" w:lineRule="auto"/>
        <w:jc w:val="both"/>
      </w:pPr>
      <w:proofErr w:type="spellStart"/>
      <w:r>
        <w:t>TS_</w:t>
      </w:r>
      <w:proofErr w:type="gramStart"/>
      <w:r>
        <w:t>WeeklyTimeSeries</w:t>
      </w:r>
      <w:proofErr w:type="spellEnd"/>
      <w:r>
        <w:t>:</w:t>
      </w:r>
      <w:proofErr w:type="gramEnd"/>
      <w:r>
        <w:t xml:space="preserve"> for </w:t>
      </w:r>
      <w:proofErr w:type="spellStart"/>
      <w:r>
        <w:t>weekly</w:t>
      </w:r>
      <w:proofErr w:type="spellEnd"/>
      <w:r>
        <w:t xml:space="preserve"> data.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for MW/MWh data </w:t>
      </w:r>
      <w:proofErr w:type="spellStart"/>
      <w:r>
        <w:t>than</w:t>
      </w:r>
      <w:proofErr w:type="spellEnd"/>
      <w:r>
        <w:t xml:space="preserve"> for </w:t>
      </w:r>
      <w:proofErr w:type="spellStart"/>
      <w:r>
        <w:t>daily</w:t>
      </w:r>
      <w:proofErr w:type="spellEnd"/>
      <w:r>
        <w:t xml:space="preserve"> data.</w:t>
      </w:r>
    </w:p>
    <w:p w14:paraId="40E55BF2" w14:textId="77777777" w:rsidR="001F5DB0" w:rsidRDefault="001F5DB0" w:rsidP="001F5D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26B0367" wp14:editId="0E6E8786">
            <wp:extent cx="2879725" cy="2101850"/>
            <wp:effectExtent l="0" t="0" r="0" b="0"/>
            <wp:docPr id="65" name="Imag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17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3C0A" w14:textId="7D8920AB" w:rsidR="001F5DB0" w:rsidRDefault="001F5DB0" w:rsidP="001F5DB0">
      <w:pPr>
        <w:pStyle w:val="Lgende"/>
      </w:pPr>
      <w:bookmarkStart w:id="30" w:name="_Toc3915159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184ECF">
        <w:rPr>
          <w:noProof/>
        </w:rPr>
        <w:t>14</w:t>
      </w:r>
      <w:r>
        <w:fldChar w:fldCharType="end"/>
      </w:r>
      <w:r>
        <w:t xml:space="preserve">: </w:t>
      </w:r>
      <w:proofErr w:type="spellStart"/>
      <w:r>
        <w:t>TS_WeeklyTimeSeries</w:t>
      </w:r>
      <w:proofErr w:type="spellEnd"/>
      <w:r>
        <w:t xml:space="preserve"> sheet</w:t>
      </w:r>
      <w:bookmarkEnd w:id="30"/>
    </w:p>
    <w:p w14:paraId="71242619" w14:textId="77777777" w:rsidR="00107DEB" w:rsidRDefault="00107DEB" w:rsidP="00107DEB">
      <w:pPr>
        <w:pStyle w:val="Titre3"/>
      </w:pPr>
      <w:bookmarkStart w:id="31" w:name="_Toc39151527"/>
      <w:proofErr w:type="spellStart"/>
      <w:r w:rsidRPr="00107DEB">
        <w:rPr>
          <w:rStyle w:val="Titre3Car"/>
        </w:rPr>
        <w:t>Deterministic</w:t>
      </w:r>
      <w:proofErr w:type="spellEnd"/>
      <w:r w:rsidRPr="00107DEB">
        <w:rPr>
          <w:rStyle w:val="Titre3Car"/>
        </w:rPr>
        <w:t xml:space="preserve"> </w:t>
      </w:r>
      <w:proofErr w:type="spellStart"/>
      <w:r w:rsidRPr="00107DEB">
        <w:rPr>
          <w:rStyle w:val="Titre3Car"/>
        </w:rPr>
        <w:t>timeseries</w:t>
      </w:r>
      <w:proofErr w:type="spellEnd"/>
      <w:r w:rsidRPr="00107DEB">
        <w:rPr>
          <w:rStyle w:val="Titre3Car"/>
        </w:rPr>
        <w:t xml:space="preserve"> csv file</w:t>
      </w:r>
      <w:r w:rsidRPr="00107DEB">
        <w:t xml:space="preserve"> </w:t>
      </w:r>
    </w:p>
    <w:p w14:paraId="45CC0EEA" w14:textId="3D6B6F69" w:rsidR="00107DEB" w:rsidRPr="00107DEB" w:rsidRDefault="00107DEB" w:rsidP="00107DEB">
      <w:r>
        <w:t xml:space="preserve">This file </w:t>
      </w:r>
      <w:proofErr w:type="spellStart"/>
      <w:r>
        <w:t>may</w:t>
      </w:r>
      <w:proofErr w:type="spellEnd"/>
      <w:r>
        <w:t xml:space="preserve"> replace the </w:t>
      </w:r>
      <w:proofErr w:type="spellStart"/>
      <w:r>
        <w:t>TS_HourlyTimeSeries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. It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column</w:t>
      </w:r>
      <w:proofErr w:type="spellEnd"/>
      <w:r>
        <w:t xml:space="preserve"> per </w:t>
      </w:r>
      <w:proofErr w:type="spellStart"/>
      <w:r>
        <w:t>timeserie</w:t>
      </w:r>
      <w:proofErr w:type="spellEnd"/>
      <w:r>
        <w:t xml:space="preserve"> and a </w:t>
      </w:r>
      <w:proofErr w:type="spellStart"/>
      <w:r>
        <w:t>row</w:t>
      </w:r>
      <w:proofErr w:type="spellEnd"/>
      <w:r>
        <w:t xml:space="preserve"> per </w:t>
      </w:r>
      <w:proofErr w:type="spellStart"/>
      <w:r>
        <w:t>hour</w:t>
      </w:r>
      <w:proofErr w:type="spellEnd"/>
      <w:r>
        <w:t>.</w:t>
      </w:r>
    </w:p>
    <w:p w14:paraId="2A5A061A" w14:textId="6B81E467" w:rsidR="00107DEB" w:rsidRDefault="00107DEB" w:rsidP="00107DEB">
      <w:pPr>
        <w:keepNext/>
      </w:pPr>
      <w:r w:rsidRPr="00107DEB">
        <w:rPr>
          <w:noProof/>
        </w:rPr>
        <w:drawing>
          <wp:inline distT="0" distB="0" distL="0" distR="0" wp14:anchorId="1CE343DC" wp14:editId="55AF0984">
            <wp:extent cx="5760720" cy="2130425"/>
            <wp:effectExtent l="0" t="0" r="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8E843" w14:textId="1823E2FE" w:rsidR="00107DEB" w:rsidRDefault="00107DEB" w:rsidP="00107DEB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84ECF">
        <w:rPr>
          <w:noProof/>
        </w:rPr>
        <w:t>15</w:t>
      </w:r>
      <w:r>
        <w:fldChar w:fldCharType="end"/>
      </w:r>
      <w:r>
        <w:t>: deterministic time series CSV file</w:t>
      </w:r>
    </w:p>
    <w:p w14:paraId="28D5BA55" w14:textId="54661685" w:rsidR="00107DEB" w:rsidRPr="00601173" w:rsidRDefault="00601173" w:rsidP="00601173">
      <w:r w:rsidRPr="00601173">
        <w:t>Most variables</w:t>
      </w:r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 w:rsidR="006F6E34">
        <w:t>be</w:t>
      </w:r>
      <w:proofErr w:type="spellEnd"/>
      <w:r w:rsidR="006F6E34">
        <w:t xml:space="preserve"> </w:t>
      </w:r>
      <w:proofErr w:type="spellStart"/>
      <w:r w:rsidR="006F6E34">
        <w:t>given</w:t>
      </w:r>
      <w:proofErr w:type="spellEnd"/>
      <w:r w:rsidR="006F6E34">
        <w:t xml:space="preserve"> as </w:t>
      </w:r>
      <w:proofErr w:type="spellStart"/>
      <w:r w:rsidR="006F6E34">
        <w:t>deterministic</w:t>
      </w:r>
      <w:proofErr w:type="spellEnd"/>
      <w:r w:rsidR="006F6E34">
        <w:t xml:space="preserve"> </w:t>
      </w:r>
      <w:proofErr w:type="spellStart"/>
      <w:r w:rsidR="006F6E34">
        <w:t>timeseries</w:t>
      </w:r>
      <w:proofErr w:type="spellEnd"/>
      <w:r w:rsidR="006F6E34">
        <w:t>.</w:t>
      </w:r>
    </w:p>
    <w:p w14:paraId="75DD1F66" w14:textId="70F2D7CD" w:rsidR="001F5DB0" w:rsidRDefault="0048660B" w:rsidP="007D2280">
      <w:pPr>
        <w:pStyle w:val="Titre3"/>
        <w:rPr>
          <w:rStyle w:val="MachinecrireHTML"/>
          <w:rFonts w:eastAsiaTheme="majorEastAsia"/>
          <w:sz w:val="24"/>
          <w:szCs w:val="24"/>
        </w:rPr>
      </w:pPr>
      <w:proofErr w:type="spellStart"/>
      <w:r>
        <w:rPr>
          <w:rStyle w:val="MachinecrireHTML"/>
          <w:rFonts w:eastAsiaTheme="majorEastAsia"/>
          <w:sz w:val="24"/>
          <w:szCs w:val="24"/>
        </w:rPr>
        <w:t>Scenarised</w:t>
      </w:r>
      <w:proofErr w:type="spellEnd"/>
      <w:r>
        <w:rPr>
          <w:rStyle w:val="MachinecrireHTML"/>
          <w:rFonts w:eastAsiaTheme="majorEastAsia"/>
          <w:sz w:val="24"/>
          <w:szCs w:val="24"/>
        </w:rPr>
        <w:t xml:space="preserve"> </w:t>
      </w:r>
      <w:r w:rsidR="001F5DB0" w:rsidRPr="001A319E">
        <w:rPr>
          <w:rStyle w:val="MachinecrireHTML"/>
          <w:rFonts w:eastAsiaTheme="majorEastAsia"/>
          <w:sz w:val="24"/>
          <w:szCs w:val="24"/>
        </w:rPr>
        <w:t xml:space="preserve">Time </w:t>
      </w:r>
      <w:proofErr w:type="spellStart"/>
      <w:r w:rsidR="001F5DB0" w:rsidRPr="001A319E">
        <w:rPr>
          <w:rStyle w:val="MachinecrireHTML"/>
          <w:rFonts w:eastAsiaTheme="majorEastAsia"/>
          <w:sz w:val="24"/>
          <w:szCs w:val="24"/>
        </w:rPr>
        <w:t>Series</w:t>
      </w:r>
      <w:bookmarkEnd w:id="31"/>
      <w:proofErr w:type="spellEnd"/>
    </w:p>
    <w:p w14:paraId="467CDD5E" w14:textId="251943A1" w:rsidR="00091833" w:rsidRDefault="0048660B" w:rsidP="0048660B">
      <w:r>
        <w:t xml:space="preserve">For all </w:t>
      </w:r>
      <w:proofErr w:type="spellStart"/>
      <w:r>
        <w:t>scenarised</w:t>
      </w:r>
      <w:proofErr w:type="spellEnd"/>
      <w:r>
        <w:t xml:space="preserve"> data, </w:t>
      </w:r>
      <w:r w:rsidR="006F58AD">
        <w:t xml:space="preserve">the </w:t>
      </w:r>
      <w:proofErr w:type="spellStart"/>
      <w:r w:rsidR="006F58AD">
        <w:t>corresponding</w:t>
      </w:r>
      <w:proofErr w:type="spellEnd"/>
      <w:r w:rsidR="006F58AD">
        <w:t xml:space="preserve"> time </w:t>
      </w:r>
      <w:proofErr w:type="spellStart"/>
      <w:r w:rsidR="006F58AD">
        <w:t>series</w:t>
      </w:r>
      <w:proofErr w:type="spellEnd"/>
      <w:r w:rsidR="006F58AD">
        <w:t xml:space="preserve"> are </w:t>
      </w:r>
      <w:proofErr w:type="spellStart"/>
      <w:r w:rsidR="006F58AD">
        <w:t>identified</w:t>
      </w:r>
      <w:proofErr w:type="spellEnd"/>
      <w:r w:rsidR="006F58AD">
        <w:t xml:space="preserve"> in the </w:t>
      </w:r>
      <w:proofErr w:type="spellStart"/>
      <w:r w:rsidR="006F58AD">
        <w:t>excel</w:t>
      </w:r>
      <w:proofErr w:type="spellEnd"/>
      <w:r w:rsidR="006F58AD">
        <w:t xml:space="preserve"> file (</w:t>
      </w:r>
      <w:proofErr w:type="spellStart"/>
      <w:r w:rsidR="006F58AD">
        <w:t>eg</w:t>
      </w:r>
      <w:proofErr w:type="spellEnd"/>
      <w:r w:rsidR="006F58AD">
        <w:t xml:space="preserve"> </w:t>
      </w:r>
      <w:r w:rsidR="00091833">
        <w:t xml:space="preserve">in </w:t>
      </w:r>
      <w:proofErr w:type="spellStart"/>
      <w:r w:rsidR="00091833">
        <w:t>ZV_ZoneValue</w:t>
      </w:r>
      <w:proofErr w:type="spellEnd"/>
      <w:r w:rsidR="00091833">
        <w:t xml:space="preserve">, in the </w:t>
      </w:r>
      <w:proofErr w:type="spellStart"/>
      <w:r w:rsidR="00091833">
        <w:t>Profile_Timeserie</w:t>
      </w:r>
      <w:proofErr w:type="spellEnd"/>
      <w:r w:rsidR="00091833">
        <w:t xml:space="preserve"> </w:t>
      </w:r>
      <w:proofErr w:type="spellStart"/>
      <w:r w:rsidR="00091833">
        <w:t>column</w:t>
      </w:r>
      <w:proofErr w:type="spellEnd"/>
      <w:r w:rsidR="00091833">
        <w:t>.</w:t>
      </w:r>
      <w:r w:rsidR="0076640C">
        <w:t xml:space="preserve"> Time </w:t>
      </w:r>
      <w:proofErr w:type="spellStart"/>
      <w:r w:rsidR="0076640C">
        <w:t>series</w:t>
      </w:r>
      <w:proofErr w:type="spellEnd"/>
      <w:r w:rsidR="0076640C">
        <w:t xml:space="preserve"> </w:t>
      </w:r>
      <w:proofErr w:type="spellStart"/>
      <w:r w:rsidR="0076640C">
        <w:t>identifiers</w:t>
      </w:r>
      <w:proofErr w:type="spellEnd"/>
      <w:r w:rsidR="0076640C">
        <w:t xml:space="preserve"> must </w:t>
      </w:r>
      <w:proofErr w:type="spellStart"/>
      <w:r w:rsidR="0076640C">
        <w:t>be</w:t>
      </w:r>
      <w:proofErr w:type="spellEnd"/>
      <w:r w:rsidR="0076640C">
        <w:t xml:space="preserve"> </w:t>
      </w:r>
      <w:proofErr w:type="spellStart"/>
      <w:r w:rsidR="0076640C">
        <w:t>either</w:t>
      </w:r>
      <w:proofErr w:type="spellEnd"/>
      <w:r w:rsidR="0076640C">
        <w:t xml:space="preserve"> a single </w:t>
      </w:r>
      <w:proofErr w:type="spellStart"/>
      <w:r w:rsidR="0076640C">
        <w:t>name</w:t>
      </w:r>
      <w:proofErr w:type="spellEnd"/>
      <w:r w:rsidR="0076640C">
        <w:t>, or a csv file (</w:t>
      </w:r>
      <w:proofErr w:type="spellStart"/>
      <w:r w:rsidR="0076640C">
        <w:t>ie</w:t>
      </w:r>
      <w:proofErr w:type="spellEnd"/>
      <w:r w:rsidR="0076640C">
        <w:t xml:space="preserve"> </w:t>
      </w:r>
      <w:proofErr w:type="spellStart"/>
      <w:r w:rsidR="007017C6">
        <w:t>nametimeserie</w:t>
      </w:r>
      <w:proofErr w:type="spellEnd"/>
      <w:r w:rsidR="007017C6">
        <w:t xml:space="preserve"> / nametimeserie.csv). In the case of a single </w:t>
      </w:r>
      <w:proofErr w:type="spellStart"/>
      <w:r w:rsidR="007017C6">
        <w:t>name</w:t>
      </w:r>
      <w:proofErr w:type="spellEnd"/>
      <w:r w:rsidR="007017C6">
        <w:t xml:space="preserve">, the </w:t>
      </w:r>
      <w:proofErr w:type="spellStart"/>
      <w:r w:rsidR="007017C6">
        <w:t>timeserie</w:t>
      </w:r>
      <w:proofErr w:type="spellEnd"/>
      <w:r w:rsidR="007017C6">
        <w:t xml:space="preserve"> </w:t>
      </w:r>
      <w:proofErr w:type="spellStart"/>
      <w:r w:rsidR="008E1188">
        <w:t>will</w:t>
      </w:r>
      <w:proofErr w:type="spellEnd"/>
      <w:r w:rsidR="008E1188">
        <w:t xml:space="preserve"> </w:t>
      </w:r>
      <w:proofErr w:type="spellStart"/>
      <w:r w:rsidR="008E1188">
        <w:t>be</w:t>
      </w:r>
      <w:proofErr w:type="spellEnd"/>
      <w:r w:rsidR="008E1188">
        <w:t xml:space="preserve"> </w:t>
      </w:r>
      <w:proofErr w:type="spellStart"/>
      <w:r w:rsidR="008E1188">
        <w:t>found</w:t>
      </w:r>
      <w:proofErr w:type="spellEnd"/>
      <w:r w:rsidR="008E1188">
        <w:t xml:space="preserve"> </w:t>
      </w:r>
      <w:proofErr w:type="spellStart"/>
      <w:r w:rsidR="008E1188">
        <w:t>either</w:t>
      </w:r>
      <w:proofErr w:type="spellEnd"/>
      <w:r w:rsidR="008E1188">
        <w:t xml:space="preserve"> in the </w:t>
      </w:r>
      <w:proofErr w:type="spellStart"/>
      <w:r w:rsidR="008E1188">
        <w:t>TS_xx</w:t>
      </w:r>
      <w:proofErr w:type="spellEnd"/>
      <w:r w:rsidR="008E1188">
        <w:t xml:space="preserve"> </w:t>
      </w:r>
      <w:proofErr w:type="spellStart"/>
      <w:r w:rsidR="008E1188">
        <w:t>sheets</w:t>
      </w:r>
      <w:proofErr w:type="spellEnd"/>
      <w:r w:rsidR="008E1188">
        <w:t xml:space="preserve"> or in the </w:t>
      </w:r>
      <w:proofErr w:type="spellStart"/>
      <w:r w:rsidR="008E1188">
        <w:t>deterministic</w:t>
      </w:r>
      <w:proofErr w:type="spellEnd"/>
      <w:r w:rsidR="008E1188">
        <w:t xml:space="preserve"> time </w:t>
      </w:r>
      <w:proofErr w:type="spellStart"/>
      <w:r w:rsidR="008E1188">
        <w:t>series</w:t>
      </w:r>
      <w:proofErr w:type="spellEnd"/>
      <w:r w:rsidR="008E1188">
        <w:t xml:space="preserve"> csv file. In case of ‘name.csv’, </w:t>
      </w:r>
      <w:proofErr w:type="spellStart"/>
      <w:r w:rsidR="00AE060E">
        <w:t>each</w:t>
      </w:r>
      <w:proofErr w:type="spellEnd"/>
      <w:r w:rsidR="00AE060E">
        <w:t xml:space="preserve"> csv file, </w:t>
      </w:r>
      <w:proofErr w:type="spellStart"/>
      <w:r w:rsidR="00AE060E">
        <w:t>corresponding</w:t>
      </w:r>
      <w:proofErr w:type="spellEnd"/>
      <w:r w:rsidR="00AE060E">
        <w:t xml:space="preserve"> to </w:t>
      </w:r>
      <w:proofErr w:type="spellStart"/>
      <w:r w:rsidR="00AE060E">
        <w:t>each</w:t>
      </w:r>
      <w:proofErr w:type="spellEnd"/>
      <w:r w:rsidR="00AE060E">
        <w:t xml:space="preserve"> </w:t>
      </w:r>
      <w:proofErr w:type="spellStart"/>
      <w:r w:rsidR="00AE060E">
        <w:t>timeserie</w:t>
      </w:r>
      <w:proofErr w:type="spellEnd"/>
      <w:r w:rsidR="00AE060E">
        <w:t xml:space="preserve">, </w:t>
      </w:r>
      <w:proofErr w:type="spellStart"/>
      <w:r w:rsidR="00AE060E">
        <w:t>will</w:t>
      </w:r>
      <w:proofErr w:type="spellEnd"/>
      <w:r w:rsidR="00AE060E">
        <w:t xml:space="preserve"> </w:t>
      </w:r>
      <w:proofErr w:type="spellStart"/>
      <w:r w:rsidR="00AE060E">
        <w:t>be</w:t>
      </w:r>
      <w:proofErr w:type="spellEnd"/>
      <w:r w:rsidR="00AE060E">
        <w:t xml:space="preserve"> </w:t>
      </w:r>
      <w:proofErr w:type="spellStart"/>
      <w:r w:rsidR="00AE060E">
        <w:t>found</w:t>
      </w:r>
      <w:proofErr w:type="spellEnd"/>
      <w:r w:rsidR="00AE060E">
        <w:t xml:space="preserve"> in a </w:t>
      </w:r>
      <w:proofErr w:type="spellStart"/>
      <w:r w:rsidR="00AE060E">
        <w:t>specific</w:t>
      </w:r>
      <w:proofErr w:type="spellEnd"/>
      <w:r w:rsidR="00AE060E">
        <w:t xml:space="preserve"> directory (</w:t>
      </w:r>
      <w:r w:rsidR="00021496">
        <w:t xml:space="preserve">the </w:t>
      </w:r>
      <w:proofErr w:type="spellStart"/>
      <w:r w:rsidR="00021496">
        <w:t>path</w:t>
      </w:r>
      <w:proofErr w:type="spellEnd"/>
      <w:r w:rsidR="00021496">
        <w:t xml:space="preserve"> of </w:t>
      </w:r>
      <w:proofErr w:type="spellStart"/>
      <w:r w:rsidR="00021496">
        <w:t>this</w:t>
      </w:r>
      <w:proofErr w:type="spellEnd"/>
      <w:r w:rsidR="00021496">
        <w:t xml:space="preserve"> directory </w:t>
      </w:r>
      <w:proofErr w:type="spellStart"/>
      <w:r w:rsidR="00021496">
        <w:t>is</w:t>
      </w:r>
      <w:proofErr w:type="spellEnd"/>
      <w:r w:rsidR="00021496">
        <w:t xml:space="preserve"> an input to the plan4res </w:t>
      </w:r>
      <w:proofErr w:type="spellStart"/>
      <w:r w:rsidR="00021496">
        <w:t>formatting</w:t>
      </w:r>
      <w:proofErr w:type="spellEnd"/>
      <w:r w:rsidR="00021496">
        <w:t xml:space="preserve"> </w:t>
      </w:r>
      <w:proofErr w:type="spellStart"/>
      <w:r w:rsidR="00021496">
        <w:t>tool</w:t>
      </w:r>
      <w:proofErr w:type="spellEnd"/>
      <w:r w:rsidR="00021496">
        <w:t>).</w:t>
      </w:r>
    </w:p>
    <w:p w14:paraId="342E0C06" w14:textId="17B9EEE1" w:rsidR="00021496" w:rsidRPr="0048660B" w:rsidRDefault="00BC33EB" w:rsidP="0048660B">
      <w:proofErr w:type="spellStart"/>
      <w:r>
        <w:t>Scenarised</w:t>
      </w:r>
      <w:proofErr w:type="spellEnd"/>
      <w:r>
        <w:t xml:space="preserve"> </w:t>
      </w:r>
      <w:proofErr w:type="spellStart"/>
      <w:r w:rsidR="00021496">
        <w:t>timeseries</w:t>
      </w:r>
      <w:proofErr w:type="spellEnd"/>
      <w:r w:rsidR="00021496">
        <w:t xml:space="preserve"> can </w:t>
      </w:r>
      <w:proofErr w:type="spellStart"/>
      <w:r w:rsidR="00021496">
        <w:t>be</w:t>
      </w:r>
      <w:proofErr w:type="spellEnd"/>
      <w:r w:rsidR="00021496">
        <w:t> :</w:t>
      </w:r>
    </w:p>
    <w:p w14:paraId="3F0A8F1B" w14:textId="7437AA05" w:rsidR="001F5DB0" w:rsidRDefault="001F5DB0" w:rsidP="00021496">
      <w:pPr>
        <w:pStyle w:val="Paragraphedeliste"/>
        <w:numPr>
          <w:ilvl w:val="0"/>
          <w:numId w:val="17"/>
        </w:numPr>
        <w:rPr>
          <w:lang w:val="en-US" w:eastAsia="en-GB"/>
        </w:rPr>
      </w:pPr>
      <w:r w:rsidRPr="00021496">
        <w:rPr>
          <w:lang w:val="en-US" w:eastAsia="en-GB"/>
        </w:rPr>
        <w:t>Electricity demand time series</w:t>
      </w:r>
      <w:r w:rsidR="00021496">
        <w:rPr>
          <w:lang w:val="en-US" w:eastAsia="en-GB"/>
        </w:rPr>
        <w:t>, or components of the electricity demand time series (for the different part of the electricity demand such as EV, heating, cooling, ….)</w:t>
      </w:r>
    </w:p>
    <w:p w14:paraId="408D2D9A" w14:textId="78797270" w:rsidR="00021496" w:rsidRDefault="00021496" w:rsidP="00021496">
      <w:pPr>
        <w:pStyle w:val="Paragraphedeliste"/>
        <w:numPr>
          <w:ilvl w:val="0"/>
          <w:numId w:val="17"/>
        </w:numPr>
        <w:rPr>
          <w:lang w:val="en-US" w:eastAsia="en-GB"/>
        </w:rPr>
      </w:pPr>
      <w:proofErr w:type="spellStart"/>
      <w:r>
        <w:rPr>
          <w:lang w:val="en-US" w:eastAsia="en-GB"/>
        </w:rPr>
        <w:t>WindPower</w:t>
      </w:r>
      <w:proofErr w:type="spellEnd"/>
      <w:r>
        <w:rPr>
          <w:lang w:val="en-US" w:eastAsia="en-GB"/>
        </w:rPr>
        <w:t xml:space="preserve"> and PV </w:t>
      </w:r>
      <w:r w:rsidR="004B22DF">
        <w:rPr>
          <w:lang w:val="en-US" w:eastAsia="en-GB"/>
        </w:rPr>
        <w:t>profiles</w:t>
      </w:r>
    </w:p>
    <w:p w14:paraId="7150D118" w14:textId="5F92E386" w:rsidR="004B22DF" w:rsidRDefault="004B22DF" w:rsidP="00021496">
      <w:pPr>
        <w:pStyle w:val="Paragraphedeliste"/>
        <w:numPr>
          <w:ilvl w:val="0"/>
          <w:numId w:val="17"/>
        </w:numPr>
        <w:rPr>
          <w:lang w:val="en-US" w:eastAsia="en-GB"/>
        </w:rPr>
      </w:pPr>
      <w:r>
        <w:rPr>
          <w:lang w:val="en-US" w:eastAsia="en-GB"/>
        </w:rPr>
        <w:t>Run-of-river profiles</w:t>
      </w:r>
    </w:p>
    <w:p w14:paraId="6DAE5109" w14:textId="01F0035E" w:rsidR="004B22DF" w:rsidRDefault="004B22DF" w:rsidP="00021496">
      <w:pPr>
        <w:pStyle w:val="Paragraphedeliste"/>
        <w:numPr>
          <w:ilvl w:val="0"/>
          <w:numId w:val="17"/>
        </w:numPr>
        <w:rPr>
          <w:lang w:val="en-US" w:eastAsia="en-GB"/>
        </w:rPr>
      </w:pPr>
      <w:r>
        <w:rPr>
          <w:lang w:val="en-US" w:eastAsia="en-GB"/>
        </w:rPr>
        <w:lastRenderedPageBreak/>
        <w:t>Inflows to seasonal reservoir profiles</w:t>
      </w:r>
    </w:p>
    <w:p w14:paraId="5ACFDB40" w14:textId="14B0E8E5" w:rsidR="00BC33EB" w:rsidRPr="00021496" w:rsidRDefault="00BC33EB" w:rsidP="00021496">
      <w:pPr>
        <w:pStyle w:val="Paragraphedeliste"/>
        <w:numPr>
          <w:ilvl w:val="0"/>
          <w:numId w:val="17"/>
        </w:numPr>
        <w:rPr>
          <w:lang w:val="en-US" w:eastAsia="en-GB"/>
        </w:rPr>
      </w:pPr>
      <w:r>
        <w:rPr>
          <w:lang w:val="en-US" w:eastAsia="en-GB"/>
        </w:rPr>
        <w:t>Maximum power of ‘thermal’ generation</w:t>
      </w:r>
    </w:p>
    <w:p w14:paraId="28818FC6" w14:textId="77777777" w:rsidR="001F5DB0" w:rsidRPr="00295D8C" w:rsidRDefault="001F5DB0" w:rsidP="00802334">
      <w:pPr>
        <w:pStyle w:val="Titre4"/>
        <w:rPr>
          <w:rStyle w:val="MachinecrireHTML"/>
          <w:rFonts w:eastAsiaTheme="majorEastAsia"/>
          <w:sz w:val="24"/>
          <w:szCs w:val="24"/>
        </w:rPr>
      </w:pPr>
      <w:bookmarkStart w:id="32" w:name="_Toc39151530"/>
      <w:r w:rsidRPr="00295D8C">
        <w:rPr>
          <w:rStyle w:val="MachinecrireHTML"/>
          <w:rFonts w:eastAsiaTheme="majorEastAsia"/>
          <w:sz w:val="24"/>
          <w:szCs w:val="24"/>
        </w:rPr>
        <w:t xml:space="preserve">Time </w:t>
      </w:r>
      <w:proofErr w:type="spellStart"/>
      <w:r w:rsidRPr="00295D8C">
        <w:rPr>
          <w:rStyle w:val="MachinecrireHTML"/>
          <w:rFonts w:eastAsiaTheme="majorEastAsia"/>
          <w:sz w:val="24"/>
          <w:szCs w:val="24"/>
        </w:rPr>
        <w:t>Series</w:t>
      </w:r>
      <w:proofErr w:type="spellEnd"/>
      <w:r w:rsidRPr="00295D8C">
        <w:rPr>
          <w:rStyle w:val="MachinecrireHTML"/>
          <w:rFonts w:eastAsiaTheme="majorEastAsia"/>
          <w:sz w:val="24"/>
          <w:szCs w:val="24"/>
        </w:rPr>
        <w:t xml:space="preserve"> for </w:t>
      </w:r>
      <w:proofErr w:type="spellStart"/>
      <w:r w:rsidRPr="00295D8C">
        <w:rPr>
          <w:rStyle w:val="MachinecrireHTML"/>
          <w:rFonts w:eastAsiaTheme="majorEastAsia"/>
          <w:sz w:val="24"/>
          <w:szCs w:val="24"/>
        </w:rPr>
        <w:t>Inflows</w:t>
      </w:r>
      <w:bookmarkEnd w:id="32"/>
      <w:proofErr w:type="spellEnd"/>
    </w:p>
    <w:p w14:paraId="0D7570AE" w14:textId="77777777" w:rsidR="001F5DB0" w:rsidRDefault="001F5DB0" w:rsidP="001F5DB0">
      <w:pPr>
        <w:rPr>
          <w:lang w:val="en-US" w:eastAsia="en-GB"/>
        </w:rPr>
      </w:pPr>
      <w:r>
        <w:rPr>
          <w:lang w:val="en-US" w:eastAsia="en-GB"/>
        </w:rPr>
        <w:t xml:space="preserve">Inflows at seasonal reservoirs (weekly profile time series at country geographic granularity) are given in the following files:  </w:t>
      </w:r>
    </w:p>
    <w:p w14:paraId="6D707D34" w14:textId="77777777" w:rsidR="001F5DB0" w:rsidRDefault="001F5DB0" w:rsidP="001F5DB0">
      <w:pPr>
        <w:numPr>
          <w:ilvl w:val="1"/>
          <w:numId w:val="7"/>
        </w:numPr>
        <w:spacing w:before="120" w:after="120" w:line="240" w:lineRule="auto"/>
        <w:jc w:val="both"/>
        <w:rPr>
          <w:lang w:val="en-US" w:eastAsia="en-GB"/>
        </w:rPr>
      </w:pPr>
      <w:r>
        <w:rPr>
          <w:lang w:val="en-US" w:eastAsia="en-GB"/>
        </w:rPr>
        <w:t xml:space="preserve">EDF__Inflow-HourlyProfile-ScenarioName-CT_ZoneCode__ddmmyyyy__ddmmyyyy__vi.csv is the profile time </w:t>
      </w:r>
      <w:proofErr w:type="spellStart"/>
      <w:r>
        <w:rPr>
          <w:lang w:val="en-US" w:eastAsia="en-GB"/>
        </w:rPr>
        <w:t>serie</w:t>
      </w:r>
      <w:proofErr w:type="spellEnd"/>
      <w:r>
        <w:rPr>
          <w:lang w:val="en-US" w:eastAsia="en-GB"/>
        </w:rPr>
        <w:t xml:space="preserve"> of the inflows to seasonal storages (in MW)</w:t>
      </w:r>
    </w:p>
    <w:p w14:paraId="0F80245C" w14:textId="77777777" w:rsidR="001F5DB0" w:rsidRDefault="001F5DB0" w:rsidP="001F5DB0">
      <w:pPr>
        <w:rPr>
          <w:lang w:val="en-US" w:eastAsia="en-GB"/>
        </w:rPr>
      </w:pPr>
      <w:r>
        <w:rPr>
          <w:lang w:val="en-US" w:eastAsia="en-GB"/>
        </w:rPr>
        <w:t xml:space="preserve">Inflows time series in MW are provided with a weekly timestep. The value </w:t>
      </w:r>
      <w:proofErr w:type="gramStart"/>
      <w:r>
        <w:rPr>
          <w:lang w:val="en-US" w:eastAsia="en-GB"/>
        </w:rPr>
        <w:t>has to</w:t>
      </w:r>
      <w:proofErr w:type="gramEnd"/>
      <w:r>
        <w:rPr>
          <w:lang w:val="en-US" w:eastAsia="en-GB"/>
        </w:rPr>
        <w:t xml:space="preserve"> be duplicated on each hour of the week.</w:t>
      </w:r>
    </w:p>
    <w:p w14:paraId="41FFA9A0" w14:textId="77777777" w:rsidR="001F5DB0" w:rsidRPr="00295D8C" w:rsidRDefault="001F5DB0" w:rsidP="00802334">
      <w:pPr>
        <w:pStyle w:val="Titre4"/>
        <w:rPr>
          <w:rStyle w:val="MachinecrireHTML"/>
          <w:rFonts w:eastAsiaTheme="majorEastAsia"/>
          <w:sz w:val="24"/>
          <w:szCs w:val="24"/>
        </w:rPr>
      </w:pPr>
      <w:bookmarkStart w:id="33" w:name="_Toc39151531"/>
      <w:r w:rsidRPr="00295D8C">
        <w:rPr>
          <w:rStyle w:val="MachinecrireHTML"/>
          <w:rFonts w:eastAsiaTheme="majorEastAsia"/>
          <w:sz w:val="24"/>
          <w:szCs w:val="24"/>
        </w:rPr>
        <w:t xml:space="preserve">Time </w:t>
      </w:r>
      <w:proofErr w:type="spellStart"/>
      <w:r w:rsidRPr="00295D8C">
        <w:rPr>
          <w:rStyle w:val="MachinecrireHTML"/>
          <w:rFonts w:eastAsiaTheme="majorEastAsia"/>
          <w:sz w:val="24"/>
          <w:szCs w:val="24"/>
        </w:rPr>
        <w:t>Series</w:t>
      </w:r>
      <w:proofErr w:type="spellEnd"/>
      <w:r w:rsidRPr="00295D8C">
        <w:rPr>
          <w:rStyle w:val="MachinecrireHTML"/>
          <w:rFonts w:eastAsiaTheme="majorEastAsia"/>
          <w:sz w:val="24"/>
          <w:szCs w:val="24"/>
        </w:rPr>
        <w:t xml:space="preserve"> for Water Values</w:t>
      </w:r>
      <w:bookmarkEnd w:id="33"/>
    </w:p>
    <w:p w14:paraId="081B2E8D" w14:textId="635C11C7" w:rsidR="001F5DB0" w:rsidRDefault="001F5DB0" w:rsidP="001F5DB0">
      <w:r>
        <w:t xml:space="preserve">This </w:t>
      </w:r>
      <w:proofErr w:type="spellStart"/>
      <w:r>
        <w:t>optional</w:t>
      </w:r>
      <w:proofErr w:type="spellEnd"/>
      <w:r>
        <w:t xml:space="preserve"> time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water values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the simulation</w:t>
      </w:r>
      <w:r w:rsidR="00A92CEF">
        <w:t xml:space="preserve">, if not </w:t>
      </w:r>
      <w:proofErr w:type="spellStart"/>
      <w:r w:rsidR="00A92CEF">
        <w:t>already</w:t>
      </w:r>
      <w:proofErr w:type="spellEnd"/>
      <w:r w:rsidR="00A92CEF">
        <w:t xml:space="preserve"> </w:t>
      </w:r>
      <w:proofErr w:type="spellStart"/>
      <w:r w:rsidR="00A92CEF">
        <w:t>computed</w:t>
      </w:r>
      <w:proofErr w:type="spellEnd"/>
      <w:r w:rsidR="00A92CEF">
        <w:t xml:space="preserve"> by plan4res. </w:t>
      </w:r>
      <w:r w:rsidR="00036003">
        <w:t xml:space="preserve">It has to </w:t>
      </w:r>
      <w:proofErr w:type="spellStart"/>
      <w:r w:rsidR="00036003">
        <w:t>be</w:t>
      </w:r>
      <w:proofErr w:type="spellEnd"/>
      <w:r w:rsidR="00036003">
        <w:t xml:space="preserve"> a .csv file, </w:t>
      </w:r>
      <w:proofErr w:type="spellStart"/>
      <w:r w:rsidR="00036003">
        <w:t>with</w:t>
      </w:r>
      <w:proofErr w:type="spellEnd"/>
      <w:r w:rsidR="00036003">
        <w:t xml:space="preserve"> the </w:t>
      </w:r>
      <w:proofErr w:type="spellStart"/>
      <w:r w:rsidR="00036003">
        <w:t>following</w:t>
      </w:r>
      <w:proofErr w:type="spellEnd"/>
      <w:r w:rsidR="00036003">
        <w:t xml:space="preserve"> format :</w:t>
      </w:r>
    </w:p>
    <w:p w14:paraId="7BC0C1AD" w14:textId="77777777" w:rsidR="001F5DB0" w:rsidRDefault="001F5DB0" w:rsidP="001F5DB0">
      <w:pPr>
        <w:keepNext/>
      </w:pPr>
      <w:r>
        <w:rPr>
          <w:noProof/>
        </w:rPr>
        <w:drawing>
          <wp:inline distT="0" distB="0" distL="0" distR="0" wp14:anchorId="4151D1F5" wp14:editId="7AF07945">
            <wp:extent cx="5760720" cy="22250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0149" w14:textId="00A5A311" w:rsidR="001F5DB0" w:rsidRDefault="001F5DB0" w:rsidP="001F5DB0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84ECF">
        <w:rPr>
          <w:noProof/>
        </w:rPr>
        <w:t>16</w:t>
      </w:r>
      <w:r>
        <w:fldChar w:fldCharType="end"/>
      </w:r>
      <w:r>
        <w:t xml:space="preserve">: </w:t>
      </w:r>
      <w:r w:rsidRPr="00DF4F40">
        <w:t xml:space="preserve">example of Bellman values with </w:t>
      </w:r>
      <w:r>
        <w:t>7 reservoirs</w:t>
      </w:r>
    </w:p>
    <w:p w14:paraId="35E515AD" w14:textId="4BC6DF46" w:rsidR="001F5DB0" w:rsidRDefault="00036003" w:rsidP="001F5DB0">
      <w:r>
        <w:t xml:space="preserve">It </w:t>
      </w:r>
      <w:proofErr w:type="gramStart"/>
      <w:r>
        <w:t>corresponds</w:t>
      </w:r>
      <w:proofErr w:type="gramEnd"/>
      <w:r>
        <w:t xml:space="preserve"> to the output file</w:t>
      </w:r>
      <w:r w:rsidR="001F5DB0">
        <w:t xml:space="preserve"> BellmanValuesOUT.csv, </w:t>
      </w:r>
      <w:proofErr w:type="spellStart"/>
      <w:r>
        <w:t>computed</w:t>
      </w:r>
      <w:proofErr w:type="spellEnd"/>
      <w:r>
        <w:t xml:space="preserve"> by</w:t>
      </w:r>
      <w:r w:rsidR="001F5DB0">
        <w:t xml:space="preserve"> the SSV. It has the </w:t>
      </w:r>
      <w:proofErr w:type="spellStart"/>
      <w:r w:rsidR="001F5DB0">
        <w:t>following</w:t>
      </w:r>
      <w:proofErr w:type="spellEnd"/>
      <w:r w:rsidR="001F5DB0">
        <w:t xml:space="preserve"> </w:t>
      </w:r>
      <w:proofErr w:type="spellStart"/>
      <w:r w:rsidR="001F5DB0">
        <w:t>columns</w:t>
      </w:r>
      <w:proofErr w:type="spellEnd"/>
      <w:r w:rsidR="001F5DB0">
        <w:t> :</w:t>
      </w:r>
    </w:p>
    <w:p w14:paraId="307D649E" w14:textId="77777777" w:rsidR="001F5DB0" w:rsidRDefault="001F5DB0" w:rsidP="001F5DB0">
      <w:pPr>
        <w:pStyle w:val="Paragraphedeliste"/>
        <w:numPr>
          <w:ilvl w:val="0"/>
          <w:numId w:val="12"/>
        </w:numPr>
      </w:pPr>
      <w:proofErr w:type="spellStart"/>
      <w:r>
        <w:t>Timestep</w:t>
      </w:r>
      <w:proofErr w:type="spellEnd"/>
      <w:r>
        <w:t xml:space="preserve"> : index of the SSV </w:t>
      </w:r>
      <w:proofErr w:type="spellStart"/>
      <w:r>
        <w:t>timestep</w:t>
      </w:r>
      <w:proofErr w:type="spellEnd"/>
      <w:r>
        <w:t xml:space="preserve"> ;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timestep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to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as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cuts</w:t>
      </w:r>
      <w:proofErr w:type="spellEnd"/>
      <w:r>
        <w:t xml:space="preserve"> in the </w:t>
      </w:r>
      <w:proofErr w:type="spellStart"/>
      <w:r>
        <w:t>bellmanValues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timestep</w:t>
      </w:r>
      <w:proofErr w:type="spellEnd"/>
    </w:p>
    <w:p w14:paraId="5589C1E9" w14:textId="77777777" w:rsidR="001F5DB0" w:rsidRDefault="001F5DB0" w:rsidP="001F5DB0">
      <w:pPr>
        <w:pStyle w:val="Paragraphedeliste"/>
        <w:numPr>
          <w:ilvl w:val="0"/>
          <w:numId w:val="12"/>
        </w:numPr>
      </w:pPr>
      <w:r>
        <w:t xml:space="preserve">N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to N réservoirs,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a_i</w:t>
      </w:r>
      <w:proofErr w:type="spellEnd"/>
      <w:r>
        <w:t xml:space="preserve"> (i in [</w:t>
      </w:r>
      <w:proofErr w:type="gramStart"/>
      <w:r>
        <w:t>0,N</w:t>
      </w:r>
      <w:proofErr w:type="gramEnd"/>
      <w:r>
        <w:t xml:space="preserve">-1]) </w:t>
      </w:r>
      <w:proofErr w:type="spellStart"/>
      <w:r>
        <w:t>corresponding</w:t>
      </w:r>
      <w:proofErr w:type="spellEnd"/>
      <w:r>
        <w:t xml:space="preserve"> to the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of the </w:t>
      </w:r>
      <w:proofErr w:type="spellStart"/>
      <w:r>
        <w:t>function</w:t>
      </w:r>
      <w:proofErr w:type="spellEnd"/>
    </w:p>
    <w:p w14:paraId="20E0F08C" w14:textId="77777777" w:rsidR="001F5DB0" w:rsidRDefault="001F5DB0" w:rsidP="001F5DB0">
      <w:pPr>
        <w:pStyle w:val="Paragraphedeliste"/>
        <w:numPr>
          <w:ilvl w:val="0"/>
          <w:numId w:val="12"/>
        </w:numPr>
      </w:pPr>
      <w:r>
        <w:t xml:space="preserve">1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b, </w:t>
      </w:r>
      <w:proofErr w:type="spellStart"/>
      <w:r>
        <w:t>corresponding</w:t>
      </w:r>
      <w:proofErr w:type="spellEnd"/>
      <w:r>
        <w:t xml:space="preserve"> to the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of the </w:t>
      </w:r>
      <w:proofErr w:type="spellStart"/>
      <w:r>
        <w:t>function</w:t>
      </w:r>
      <w:proofErr w:type="spellEnd"/>
    </w:p>
    <w:p w14:paraId="45845BC4" w14:textId="77777777" w:rsidR="004D56E7" w:rsidRDefault="004D56E7" w:rsidP="001F5DB0"/>
    <w:p w14:paraId="69AB4741" w14:textId="3FBAB373" w:rsidR="001F5DB0" w:rsidRPr="00377A24" w:rsidRDefault="004D56E7" w:rsidP="001F5DB0">
      <w:r>
        <w:t xml:space="preserve">The simulation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use </w:t>
      </w:r>
      <w:proofErr w:type="spellStart"/>
      <w:r w:rsidR="006C4422">
        <w:t>bellman</w:t>
      </w:r>
      <w:proofErr w:type="spellEnd"/>
      <w:r w:rsidR="006C4422">
        <w:t xml:space="preserve"> values </w:t>
      </w:r>
      <w:proofErr w:type="spellStart"/>
      <w:r w:rsidR="006C4422">
        <w:t>which</w:t>
      </w:r>
      <w:proofErr w:type="spellEnd"/>
      <w:r w:rsidR="006C4422">
        <w:t xml:space="preserve"> </w:t>
      </w:r>
      <w:proofErr w:type="spellStart"/>
      <w:r w:rsidR="006C4422">
        <w:t>were</w:t>
      </w:r>
      <w:proofErr w:type="spellEnd"/>
      <w:r w:rsidR="006C4422">
        <w:t xml:space="preserve"> </w:t>
      </w:r>
      <w:proofErr w:type="spellStart"/>
      <w:r w:rsidR="006C4422">
        <w:t>computed</w:t>
      </w:r>
      <w:proofErr w:type="spellEnd"/>
      <w:r w:rsidR="006C4422">
        <w:t xml:space="preserve"> </w:t>
      </w:r>
      <w:proofErr w:type="spellStart"/>
      <w:r w:rsidR="006C4422">
        <w:t>independently</w:t>
      </w:r>
      <w:proofErr w:type="spellEnd"/>
      <w:r w:rsidR="006C4422">
        <w:t xml:space="preserve">, </w:t>
      </w:r>
      <w:proofErr w:type="spellStart"/>
      <w:r w:rsidR="006C4422">
        <w:t>reservoir</w:t>
      </w:r>
      <w:proofErr w:type="spellEnd"/>
      <w:r w:rsidR="006C4422">
        <w:t xml:space="preserve"> per </w:t>
      </w:r>
      <w:proofErr w:type="spellStart"/>
      <w:r w:rsidR="006C4422">
        <w:t>reservoir</w:t>
      </w:r>
      <w:proofErr w:type="spellEnd"/>
      <w:r w:rsidR="006C4422">
        <w:t xml:space="preserve">. </w:t>
      </w:r>
      <w:r w:rsidR="00DE2915">
        <w:t xml:space="preserve">In </w:t>
      </w:r>
      <w:proofErr w:type="spellStart"/>
      <w:r w:rsidR="00DE2915">
        <w:t>this</w:t>
      </w:r>
      <w:proofErr w:type="spellEnd"/>
      <w:r w:rsidR="00DE2915">
        <w:t xml:space="preserve"> case, one CSV file per </w:t>
      </w:r>
      <w:proofErr w:type="spellStart"/>
      <w:r w:rsidR="00DE2915">
        <w:t>reservoir</w:t>
      </w:r>
      <w:proofErr w:type="spellEnd"/>
      <w:r w:rsidR="00DE2915">
        <w:t xml:space="preserve"> </w:t>
      </w:r>
      <w:proofErr w:type="spellStart"/>
      <w:r w:rsidR="00DE2915">
        <w:t>is</w:t>
      </w:r>
      <w:proofErr w:type="spellEnd"/>
      <w:r w:rsidR="00DE2915">
        <w:t xml:space="preserve"> </w:t>
      </w:r>
      <w:proofErr w:type="spellStart"/>
      <w:r w:rsidR="00DE2915">
        <w:t>required</w:t>
      </w:r>
      <w:proofErr w:type="spellEnd"/>
      <w:r w:rsidR="00DE2915">
        <w:t xml:space="preserve">, </w:t>
      </w:r>
      <w:proofErr w:type="spellStart"/>
      <w:r w:rsidR="00DE2915">
        <w:t>with</w:t>
      </w:r>
      <w:proofErr w:type="spellEnd"/>
      <w:r w:rsidR="00DE2915">
        <w:t xml:space="preserve"> the </w:t>
      </w:r>
      <w:proofErr w:type="spellStart"/>
      <w:r w:rsidR="00DE2915">
        <w:t>following</w:t>
      </w:r>
      <w:proofErr w:type="spellEnd"/>
      <w:r w:rsidR="00DE2915">
        <w:t xml:space="preserve"> format :</w:t>
      </w:r>
    </w:p>
    <w:p w14:paraId="6AD97BED" w14:textId="77777777" w:rsidR="001F5DB0" w:rsidRPr="00377A24" w:rsidRDefault="001F5DB0" w:rsidP="001F5DB0"/>
    <w:p w14:paraId="347421D8" w14:textId="77777777" w:rsidR="001F5DB0" w:rsidRDefault="001F5DB0" w:rsidP="001F5D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694107" wp14:editId="3EF09836">
            <wp:extent cx="1893600" cy="2206800"/>
            <wp:effectExtent l="0" t="0" r="0" b="3175"/>
            <wp:docPr id="6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600" cy="22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20ED" w14:textId="62EFD624" w:rsidR="001F5DB0" w:rsidRDefault="001F5DB0" w:rsidP="001F5DB0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84ECF">
        <w:rPr>
          <w:noProof/>
        </w:rPr>
        <w:t>17</w:t>
      </w:r>
      <w:r>
        <w:fldChar w:fldCharType="end"/>
      </w:r>
      <w:r>
        <w:t xml:space="preserve">: </w:t>
      </w:r>
      <w:r w:rsidRPr="00854ED7">
        <w:t>Bellman Values for 1 reservoir</w:t>
      </w:r>
    </w:p>
    <w:p w14:paraId="651538A4" w14:textId="77777777" w:rsidR="001F5DB0" w:rsidRDefault="001F5DB0" w:rsidP="001F5DB0">
      <w:pPr>
        <w:pStyle w:val="Paragraphedeliste"/>
        <w:numPr>
          <w:ilvl w:val="0"/>
          <w:numId w:val="13"/>
        </w:numPr>
      </w:pPr>
      <w:r>
        <w:t xml:space="preserve">A first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time </w:t>
      </w:r>
      <w:proofErr w:type="spellStart"/>
      <w:r>
        <w:t>stamps</w:t>
      </w:r>
      <w:proofErr w:type="spellEnd"/>
      <w:r>
        <w:t xml:space="preserve">, </w:t>
      </w:r>
    </w:p>
    <w:p w14:paraId="7A2AC6FD" w14:textId="77777777" w:rsidR="001F5DB0" w:rsidRDefault="001F5DB0" w:rsidP="001F5DB0">
      <w:pPr>
        <w:pStyle w:val="Paragraphedeliste"/>
        <w:numPr>
          <w:ilvl w:val="0"/>
          <w:numId w:val="13"/>
        </w:numPr>
      </w:pPr>
      <w:proofErr w:type="gramStart"/>
      <w:r>
        <w:t>a</w:t>
      </w:r>
      <w:proofErr w:type="gramEnd"/>
      <w:r>
        <w:t xml:space="preserve"> second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the volumes (in MWh) </w:t>
      </w:r>
    </w:p>
    <w:p w14:paraId="5620C8D3" w14:textId="77777777" w:rsidR="001F5DB0" w:rsidRDefault="001F5DB0" w:rsidP="001F5DB0">
      <w:pPr>
        <w:pStyle w:val="Paragraphedeliste"/>
        <w:numPr>
          <w:ilvl w:val="0"/>
          <w:numId w:val="13"/>
        </w:numPr>
      </w:pPr>
      <w:proofErr w:type="spellStart"/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the Bellman values. </w:t>
      </w:r>
    </w:p>
    <w:p w14:paraId="42C53CAA" w14:textId="77777777" w:rsidR="001F5DB0" w:rsidRDefault="001F5DB0" w:rsidP="001F5DB0">
      <w:pPr>
        <w:ind w:left="46"/>
      </w:pPr>
      <w:r>
        <w:t xml:space="preserve">For a </w:t>
      </w:r>
      <w:proofErr w:type="spellStart"/>
      <w:r>
        <w:t>given</w:t>
      </w:r>
      <w:proofErr w:type="spellEnd"/>
      <w:r>
        <w:t xml:space="preserve"> unit, the </w:t>
      </w:r>
      <w:proofErr w:type="spellStart"/>
      <w:r>
        <w:t>number</w:t>
      </w:r>
      <w:proofErr w:type="spellEnd"/>
      <w:r>
        <w:t xml:space="preserve"> of volume </w:t>
      </w:r>
      <w:proofErr w:type="spellStart"/>
      <w:r>
        <w:t>steps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time </w:t>
      </w:r>
      <w:proofErr w:type="spellStart"/>
      <w:r>
        <w:t>step</w:t>
      </w:r>
      <w:proofErr w:type="spellEnd"/>
      <w:r>
        <w:t xml:space="preserve"> of the </w:t>
      </w:r>
      <w:proofErr w:type="spellStart"/>
      <w:r>
        <w:t>sheet</w:t>
      </w:r>
      <w:proofErr w:type="spellEnd"/>
      <w:r>
        <w:t xml:space="preserve">. The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Value(</w:t>
      </w:r>
      <w:proofErr w:type="gramEnd"/>
      <w:r>
        <w:t xml:space="preserve">Volume)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convex</w:t>
      </w:r>
      <w:proofErr w:type="spellEnd"/>
      <w:r>
        <w:t xml:space="preserve">. The </w:t>
      </w:r>
      <w:proofErr w:type="spellStart"/>
      <w:r>
        <w:t>sheet</w:t>
      </w:r>
      <w:proofErr w:type="spellEnd"/>
      <w:r>
        <w:t xml:space="preserve"> must </w:t>
      </w:r>
      <w:proofErr w:type="spellStart"/>
      <w:r>
        <w:t>contain</w:t>
      </w:r>
      <w:proofErr w:type="spellEnd"/>
      <w:r>
        <w:t xml:space="preserve"> 1 line per volume ‘</w:t>
      </w:r>
      <w:proofErr w:type="spellStart"/>
      <w:r>
        <w:t>step</w:t>
      </w:r>
      <w:proofErr w:type="spellEnd"/>
      <w:r>
        <w:t xml:space="preserve">’ per </w:t>
      </w:r>
      <w:proofErr w:type="spellStart"/>
      <w:r>
        <w:t>SSVTimeStep</w:t>
      </w:r>
      <w:proofErr w:type="spellEnd"/>
      <w:r>
        <w:t>.</w:t>
      </w:r>
    </w:p>
    <w:p w14:paraId="23B522D2" w14:textId="6989BD09" w:rsidR="001F5DB0" w:rsidRPr="0056541F" w:rsidRDefault="009B1F86" w:rsidP="00B34A63">
      <w:pPr>
        <w:pStyle w:val="Titre2"/>
      </w:pPr>
      <w:r>
        <w:t>Plan4res OUTPUT data</w:t>
      </w:r>
    </w:p>
    <w:p w14:paraId="19DF27E8" w14:textId="5C613FEB" w:rsidR="00CB3322" w:rsidRDefault="00CB3322" w:rsidP="00CB3322">
      <w:pPr>
        <w:pStyle w:val="Titre3"/>
      </w:pPr>
      <w:r>
        <w:t>Outputs of simulation</w:t>
      </w:r>
    </w:p>
    <w:p w14:paraId="2A51F3AB" w14:textId="66CD96F5" w:rsidR="00081DED" w:rsidRDefault="00081DED" w:rsidP="00CB3322">
      <w:r>
        <w:t xml:space="preserve">The simulation outputs a </w:t>
      </w:r>
      <w:proofErr w:type="spellStart"/>
      <w:r>
        <w:t>serie</w:t>
      </w:r>
      <w:proofErr w:type="spellEnd"/>
      <w:r>
        <w:t xml:space="preserve"> of csv files</w:t>
      </w:r>
      <w:r w:rsidR="0059149E">
        <w:t xml:space="preserve">, </w:t>
      </w:r>
      <w:proofErr w:type="spellStart"/>
      <w:r w:rsidR="0059149E">
        <w:t>each</w:t>
      </w:r>
      <w:proofErr w:type="spellEnd"/>
      <w:r w:rsidR="0059149E">
        <w:t xml:space="preserve"> one </w:t>
      </w:r>
      <w:proofErr w:type="spellStart"/>
      <w:r w:rsidR="0059149E">
        <w:t>composed</w:t>
      </w:r>
      <w:proofErr w:type="spellEnd"/>
      <w:r w:rsidR="0059149E">
        <w:t xml:space="preserve"> of a first </w:t>
      </w:r>
      <w:proofErr w:type="spellStart"/>
      <w:r w:rsidR="0059149E">
        <w:t>row</w:t>
      </w:r>
      <w:proofErr w:type="spellEnd"/>
      <w:r w:rsidR="0059149E">
        <w:t xml:space="preserve"> </w:t>
      </w:r>
      <w:proofErr w:type="spellStart"/>
      <w:r w:rsidR="001079F5">
        <w:t>corresponding</w:t>
      </w:r>
      <w:proofErr w:type="spellEnd"/>
      <w:r w:rsidR="001079F5">
        <w:t xml:space="preserve"> to the header : </w:t>
      </w:r>
      <w:proofErr w:type="spellStart"/>
      <w:r w:rsidR="001079F5">
        <w:t>names</w:t>
      </w:r>
      <w:proofErr w:type="spellEnd"/>
      <w:r w:rsidR="001079F5">
        <w:t xml:space="preserve"> of </w:t>
      </w:r>
      <w:proofErr w:type="spellStart"/>
      <w:r w:rsidR="001079F5">
        <w:t>timeseries</w:t>
      </w:r>
      <w:proofErr w:type="spellEnd"/>
      <w:r w:rsidR="001079F5">
        <w:t xml:space="preserve">, and a first </w:t>
      </w:r>
      <w:proofErr w:type="spellStart"/>
      <w:r w:rsidR="001079F5">
        <w:t>column</w:t>
      </w:r>
      <w:proofErr w:type="spellEnd"/>
      <w:r w:rsidR="001079F5">
        <w:t xml:space="preserve"> </w:t>
      </w:r>
      <w:proofErr w:type="spellStart"/>
      <w:r w:rsidR="001079F5">
        <w:t>corresponding</w:t>
      </w:r>
      <w:proofErr w:type="spellEnd"/>
      <w:r w:rsidR="001079F5">
        <w:t xml:space="preserve"> to the indexes of </w:t>
      </w:r>
      <w:proofErr w:type="spellStart"/>
      <w:r w:rsidR="001079F5">
        <w:t>timesteps</w:t>
      </w:r>
      <w:proofErr w:type="spellEnd"/>
      <w:r w:rsidR="001079F5">
        <w:t xml:space="preserve">. </w:t>
      </w:r>
      <w:proofErr w:type="spellStart"/>
      <w:r w:rsidR="0070093C">
        <w:t>Eacg</w:t>
      </w:r>
      <w:proofErr w:type="spellEnd"/>
      <w:r w:rsidR="0070093C">
        <w:t xml:space="preserve"> CSV file </w:t>
      </w:r>
      <w:proofErr w:type="spellStart"/>
      <w:r w:rsidR="0070093C">
        <w:t>contains</w:t>
      </w:r>
      <w:proofErr w:type="spellEnd"/>
      <w:r w:rsidR="0070093C">
        <w:t xml:space="preserve"> one </w:t>
      </w:r>
      <w:proofErr w:type="spellStart"/>
      <w:r w:rsidR="0070093C">
        <w:t>column</w:t>
      </w:r>
      <w:proofErr w:type="spellEnd"/>
      <w:r w:rsidR="0070093C">
        <w:t xml:space="preserve"> per </w:t>
      </w:r>
      <w:proofErr w:type="spellStart"/>
      <w:r w:rsidR="0070093C">
        <w:t>timeserie</w:t>
      </w:r>
      <w:proofErr w:type="spellEnd"/>
      <w:r w:rsidR="0070093C">
        <w:t>.</w:t>
      </w:r>
    </w:p>
    <w:p w14:paraId="7229A1DC" w14:textId="5A4E58FE" w:rsidR="00CB3322" w:rsidRDefault="0070093C" w:rsidP="00CB3322">
      <w:r>
        <w:t xml:space="preserve">The </w:t>
      </w:r>
      <w:proofErr w:type="spellStart"/>
      <w:r>
        <w:t>list</w:t>
      </w:r>
      <w:proofErr w:type="spellEnd"/>
      <w:r>
        <w:t xml:space="preserve"> of files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> :</w:t>
      </w:r>
    </w:p>
    <w:p w14:paraId="423360D2" w14:textId="565D48F8" w:rsidR="00CB3322" w:rsidRPr="001879ED" w:rsidRDefault="00CB3322" w:rsidP="00CB3322">
      <w:pPr>
        <w:pStyle w:val="Paragraphedeliste"/>
        <w:numPr>
          <w:ilvl w:val="0"/>
          <w:numId w:val="14"/>
        </w:numPr>
        <w:rPr>
          <w:color w:val="FF0000"/>
        </w:rPr>
      </w:pPr>
      <w:r>
        <w:t xml:space="preserve">ActiveDemandOUT.csv : 1 </w:t>
      </w:r>
      <w:proofErr w:type="spellStart"/>
      <w:r w:rsidR="0070093C">
        <w:t>column</w:t>
      </w:r>
      <w:proofErr w:type="spellEnd"/>
      <w:r>
        <w:t xml:space="preserve"> </w:t>
      </w:r>
      <w:r w:rsidR="0070093C">
        <w:t xml:space="preserve">per </w:t>
      </w:r>
      <w:proofErr w:type="spellStart"/>
      <w:r w:rsidR="0070093C">
        <w:t>region</w:t>
      </w:r>
      <w:proofErr w:type="spellEnd"/>
      <w:r>
        <w:t xml:space="preserve"> ; </w:t>
      </w:r>
      <w:r w:rsidR="00586933">
        <w:t xml:space="preserve">The </w:t>
      </w:r>
      <w:proofErr w:type="spellStart"/>
      <w:r w:rsidR="00586933">
        <w:t>names</w:t>
      </w:r>
      <w:proofErr w:type="spellEnd"/>
      <w:r w:rsidR="00586933">
        <w:t xml:space="preserve"> of the </w:t>
      </w:r>
      <w:proofErr w:type="spellStart"/>
      <w:r w:rsidR="00586933">
        <w:t>series</w:t>
      </w:r>
      <w:proofErr w:type="spellEnd"/>
      <w:r w:rsidR="00586933">
        <w:t xml:space="preserve"> are not (</w:t>
      </w:r>
      <w:proofErr w:type="spellStart"/>
      <w:r w:rsidR="00586933">
        <w:t>yet</w:t>
      </w:r>
      <w:proofErr w:type="spellEnd"/>
      <w:r w:rsidR="00586933">
        <w:t xml:space="preserve">) the </w:t>
      </w:r>
      <w:proofErr w:type="spellStart"/>
      <w:r w:rsidR="00586933">
        <w:t>names</w:t>
      </w:r>
      <w:proofErr w:type="spellEnd"/>
      <w:r w:rsidR="00586933">
        <w:t xml:space="preserve"> of </w:t>
      </w:r>
      <w:proofErr w:type="spellStart"/>
      <w:r w:rsidR="00586933">
        <w:t>regions</w:t>
      </w:r>
      <w:proofErr w:type="spellEnd"/>
      <w:r w:rsidR="003943B3">
        <w:t xml:space="preserve"> (</w:t>
      </w:r>
      <w:proofErr w:type="spellStart"/>
      <w:r w:rsidR="003943B3">
        <w:t>this</w:t>
      </w:r>
      <w:proofErr w:type="spellEnd"/>
      <w:r w:rsidR="003943B3">
        <w:t xml:space="preserve"> </w:t>
      </w:r>
      <w:proofErr w:type="spellStart"/>
      <w:r w:rsidR="003943B3">
        <w:t>will</w:t>
      </w:r>
      <w:proofErr w:type="spellEnd"/>
      <w:r w:rsidR="003943B3">
        <w:t xml:space="preserve"> </w:t>
      </w:r>
      <w:proofErr w:type="spellStart"/>
      <w:r w:rsidR="003943B3">
        <w:t>be</w:t>
      </w:r>
      <w:proofErr w:type="spellEnd"/>
      <w:r w:rsidR="003943B3">
        <w:t xml:space="preserve"> </w:t>
      </w:r>
      <w:proofErr w:type="spellStart"/>
      <w:r w:rsidR="003943B3">
        <w:t>updated</w:t>
      </w:r>
      <w:proofErr w:type="spellEnd"/>
      <w:r w:rsidR="003943B3">
        <w:t xml:space="preserve"> in a </w:t>
      </w:r>
      <w:proofErr w:type="spellStart"/>
      <w:r w:rsidR="003943B3">
        <w:t>later</w:t>
      </w:r>
      <w:proofErr w:type="spellEnd"/>
      <w:r w:rsidR="003943B3">
        <w:t xml:space="preserve"> </w:t>
      </w:r>
      <w:r w:rsidR="00C56A2A">
        <w:t xml:space="preserve">version). </w:t>
      </w:r>
      <w:proofErr w:type="spellStart"/>
      <w:r w:rsidR="00C56A2A">
        <w:t>Each</w:t>
      </w:r>
      <w:proofErr w:type="spellEnd"/>
      <w:r w:rsidR="00C56A2A">
        <w:t xml:space="preserve"> </w:t>
      </w:r>
      <w:proofErr w:type="spellStart"/>
      <w:r w:rsidR="00C56A2A">
        <w:t>column</w:t>
      </w:r>
      <w:proofErr w:type="spellEnd"/>
      <w:r w:rsidR="00C56A2A">
        <w:t xml:space="preserve"> </w:t>
      </w:r>
      <w:proofErr w:type="spellStart"/>
      <w:r w:rsidR="00C56A2A">
        <w:t>is</w:t>
      </w:r>
      <w:proofErr w:type="spellEnd"/>
      <w:r w:rsidR="00C56A2A">
        <w:t xml:space="preserve"> </w:t>
      </w:r>
      <w:proofErr w:type="spellStart"/>
      <w:r w:rsidR="00C56A2A">
        <w:t>named</w:t>
      </w:r>
      <w:proofErr w:type="spellEnd"/>
      <w:r w:rsidR="00C56A2A">
        <w:t xml:space="preserve"> </w:t>
      </w:r>
      <w:proofErr w:type="spellStart"/>
      <w:r w:rsidR="00C56A2A">
        <w:t>Node_i</w:t>
      </w:r>
      <w:proofErr w:type="spellEnd"/>
      <w:r w:rsidR="00C56A2A">
        <w:t xml:space="preserve">, </w:t>
      </w:r>
      <w:proofErr w:type="spellStart"/>
      <w:r w:rsidR="00C56A2A">
        <w:t>where</w:t>
      </w:r>
      <w:proofErr w:type="spellEnd"/>
      <w:r w:rsidR="00C56A2A">
        <w:t xml:space="preserve"> </w:t>
      </w:r>
      <w:proofErr w:type="spellStart"/>
      <w:r w:rsidR="00C56A2A">
        <w:t>Node_i</w:t>
      </w:r>
      <w:proofErr w:type="spellEnd"/>
      <w:r w:rsidR="00C56A2A">
        <w:t xml:space="preserve"> </w:t>
      </w:r>
      <w:proofErr w:type="spellStart"/>
      <w:r w:rsidR="00C56A2A">
        <w:t>is</w:t>
      </w:r>
      <w:proofErr w:type="spellEnd"/>
      <w:r w:rsidR="00C56A2A">
        <w:t xml:space="preserve"> the </w:t>
      </w:r>
      <w:proofErr w:type="spellStart"/>
      <w:r w:rsidR="00C56A2A">
        <w:t>ith</w:t>
      </w:r>
      <w:proofErr w:type="spellEnd"/>
      <w:r w:rsidR="00C56A2A">
        <w:t xml:space="preserve"> </w:t>
      </w:r>
      <w:proofErr w:type="spellStart"/>
      <w:r w:rsidR="00C56A2A">
        <w:t>row</w:t>
      </w:r>
      <w:proofErr w:type="spellEnd"/>
      <w:r w:rsidR="00C56A2A">
        <w:t xml:space="preserve"> of </w:t>
      </w:r>
      <w:proofErr w:type="spellStart"/>
      <w:r w:rsidR="00F56094">
        <w:t>ZP_ZonePartition</w:t>
      </w:r>
      <w:proofErr w:type="spellEnd"/>
      <w:r w:rsidR="00F56094">
        <w:t xml:space="preserve">. </w:t>
      </w:r>
      <w:r w:rsidR="001879ED">
        <w:t xml:space="preserve"> </w:t>
      </w:r>
      <w:r w:rsidR="001879ED" w:rsidRPr="001879ED">
        <w:rPr>
          <w:color w:val="FF0000"/>
        </w:rPr>
        <w:t xml:space="preserve">=&gt; </w:t>
      </w:r>
      <w:r w:rsidR="001879ED" w:rsidRPr="001879ED">
        <w:rPr>
          <w:color w:val="FF0000"/>
        </w:rPr>
        <w:t xml:space="preserve">Final </w:t>
      </w:r>
      <w:proofErr w:type="spellStart"/>
      <w:r w:rsidR="001879ED" w:rsidRPr="001879ED">
        <w:rPr>
          <w:color w:val="FF0000"/>
        </w:rPr>
        <w:t>Energy|Electricity</w:t>
      </w:r>
      <w:proofErr w:type="spellEnd"/>
    </w:p>
    <w:p w14:paraId="48162158" w14:textId="7BADE471" w:rsidR="00CB3322" w:rsidRPr="004C7959" w:rsidRDefault="00CB3322" w:rsidP="00CB3322">
      <w:pPr>
        <w:pStyle w:val="Paragraphedeliste"/>
        <w:numPr>
          <w:ilvl w:val="0"/>
          <w:numId w:val="14"/>
        </w:numPr>
        <w:rPr>
          <w:color w:val="FF0000"/>
        </w:rPr>
      </w:pPr>
      <w:r>
        <w:t xml:space="preserve">ActivePowerOUT.csv : </w:t>
      </w:r>
      <w:r w:rsidR="00F56094">
        <w:t xml:space="preserve">Energy </w:t>
      </w:r>
      <w:proofErr w:type="spellStart"/>
      <w:r w:rsidR="00F56094">
        <w:t>generated</w:t>
      </w:r>
      <w:proofErr w:type="spellEnd"/>
      <w:r w:rsidR="00F56094">
        <w:t xml:space="preserve"> at </w:t>
      </w:r>
      <w:proofErr w:type="spellStart"/>
      <w:r w:rsidR="00F56094">
        <w:t>each</w:t>
      </w:r>
      <w:proofErr w:type="spellEnd"/>
      <w:r w:rsidR="00F56094">
        <w:t xml:space="preserve"> time </w:t>
      </w:r>
      <w:proofErr w:type="spellStart"/>
      <w:r w:rsidR="00F56094">
        <w:t>step</w:t>
      </w:r>
      <w:proofErr w:type="spellEnd"/>
      <w:r w:rsidR="00F56094">
        <w:t xml:space="preserve"> : 1 </w:t>
      </w:r>
      <w:proofErr w:type="spellStart"/>
      <w:r w:rsidR="00F56094">
        <w:t>column</w:t>
      </w:r>
      <w:proofErr w:type="spellEnd"/>
      <w:r w:rsidR="00F56094">
        <w:t xml:space="preserve"> per </w:t>
      </w:r>
      <w:proofErr w:type="spellStart"/>
      <w:r w:rsidR="00F56094">
        <w:t>generation</w:t>
      </w:r>
      <w:proofErr w:type="spellEnd"/>
      <w:r w:rsidR="00F56094">
        <w:t xml:space="preserve"> unit </w:t>
      </w:r>
      <w:r w:rsidR="00541D8A">
        <w:t xml:space="preserve">(2 per </w:t>
      </w:r>
      <w:proofErr w:type="spellStart"/>
      <w:r w:rsidR="00541D8A">
        <w:t>generation</w:t>
      </w:r>
      <w:proofErr w:type="spellEnd"/>
      <w:r w:rsidR="00541D8A">
        <w:t xml:space="preserve"> unit </w:t>
      </w:r>
      <w:proofErr w:type="spellStart"/>
      <w:r w:rsidR="00541D8A">
        <w:t>with</w:t>
      </w:r>
      <w:proofErr w:type="spellEnd"/>
      <w:r w:rsidR="00541D8A">
        <w:t xml:space="preserve"> </w:t>
      </w:r>
      <w:proofErr w:type="spellStart"/>
      <w:r w:rsidR="00541D8A">
        <w:t>pumping</w:t>
      </w:r>
      <w:proofErr w:type="spellEnd"/>
      <w:r w:rsidR="005F760F">
        <w:t xml:space="preserve">, </w:t>
      </w:r>
      <w:proofErr w:type="spellStart"/>
      <w:r w:rsidR="005F760F">
        <w:t>ie</w:t>
      </w:r>
      <w:proofErr w:type="spellEnd"/>
      <w:r w:rsidR="005F760F">
        <w:t xml:space="preserve"> </w:t>
      </w:r>
      <w:proofErr w:type="spellStart"/>
      <w:r w:rsidR="005F760F">
        <w:t>from</w:t>
      </w:r>
      <w:proofErr w:type="spellEnd"/>
      <w:r w:rsidR="005F760F">
        <w:t xml:space="preserve"> </w:t>
      </w:r>
      <w:proofErr w:type="spellStart"/>
      <w:r w:rsidR="005F760F">
        <w:t>ShortTermStorage</w:t>
      </w:r>
      <w:proofErr w:type="spellEnd"/>
      <w:r w:rsidR="005F760F">
        <w:t xml:space="preserve"> : 1 for </w:t>
      </w:r>
      <w:proofErr w:type="spellStart"/>
      <w:r w:rsidR="005F760F">
        <w:t>generation</w:t>
      </w:r>
      <w:proofErr w:type="spellEnd"/>
      <w:r w:rsidR="005F760F">
        <w:t xml:space="preserve"> and one for </w:t>
      </w:r>
      <w:proofErr w:type="spellStart"/>
      <w:r w:rsidR="005F760F">
        <w:t>consumption</w:t>
      </w:r>
      <w:proofErr w:type="spellEnd"/>
      <w:r w:rsidR="005F760F">
        <w:t xml:space="preserve"> </w:t>
      </w:r>
      <w:proofErr w:type="spellStart"/>
      <w:r w:rsidR="005F760F">
        <w:t>used</w:t>
      </w:r>
      <w:proofErr w:type="spellEnd"/>
      <w:r w:rsidR="005F760F">
        <w:t xml:space="preserve"> for </w:t>
      </w:r>
      <w:proofErr w:type="spellStart"/>
      <w:r w:rsidR="005F760F">
        <w:t>pumping</w:t>
      </w:r>
      <w:proofErr w:type="spellEnd"/>
      <w:r w:rsidR="005F760F">
        <w:t xml:space="preserve"> – </w:t>
      </w:r>
      <w:proofErr w:type="spellStart"/>
      <w:r w:rsidR="005F760F">
        <w:t>negative</w:t>
      </w:r>
      <w:proofErr w:type="spellEnd"/>
      <w:r w:rsidR="005F760F">
        <w:t xml:space="preserve"> values</w:t>
      </w:r>
      <w:r w:rsidR="00427C83">
        <w:t xml:space="preserve">- </w:t>
      </w:r>
      <w:r w:rsidR="00F56094">
        <w:t>(</w:t>
      </w:r>
      <w:proofErr w:type="spellStart"/>
      <w:r w:rsidR="00F56094">
        <w:t>following</w:t>
      </w:r>
      <w:proofErr w:type="spellEnd"/>
      <w:r w:rsidR="00F56094">
        <w:t xml:space="preserve"> the </w:t>
      </w:r>
      <w:proofErr w:type="spellStart"/>
      <w:r w:rsidR="00F56094">
        <w:t>names</w:t>
      </w:r>
      <w:proofErr w:type="spellEnd"/>
      <w:r w:rsidR="00F56094">
        <w:t xml:space="preserve"> in </w:t>
      </w:r>
      <w:proofErr w:type="spellStart"/>
      <w:r w:rsidR="007837D5">
        <w:t>columns</w:t>
      </w:r>
      <w:proofErr w:type="spellEnd"/>
      <w:r w:rsidR="007837D5">
        <w:t xml:space="preserve"> ‘Name » of </w:t>
      </w:r>
      <w:proofErr w:type="spellStart"/>
      <w:r w:rsidR="007837D5">
        <w:t>sheets</w:t>
      </w:r>
      <w:proofErr w:type="spellEnd"/>
      <w:r w:rsidR="007837D5">
        <w:t xml:space="preserve"> </w:t>
      </w:r>
      <w:proofErr w:type="spellStart"/>
      <w:r w:rsidR="00F56094">
        <w:t>TU_ThermalUnits</w:t>
      </w:r>
      <w:proofErr w:type="spellEnd"/>
      <w:r w:rsidR="00F56094">
        <w:t xml:space="preserve">, </w:t>
      </w:r>
      <w:proofErr w:type="spellStart"/>
      <w:r w:rsidR="00D7029E">
        <w:t>STS_ShortTermStorage</w:t>
      </w:r>
      <w:proofErr w:type="spellEnd"/>
      <w:r w:rsidR="00D7029E">
        <w:t xml:space="preserve">, </w:t>
      </w:r>
      <w:proofErr w:type="spellStart"/>
      <w:r w:rsidR="00D7029E">
        <w:t>SS_SeasonalStorage</w:t>
      </w:r>
      <w:proofErr w:type="spellEnd"/>
      <w:r w:rsidR="00D7029E">
        <w:t xml:space="preserve">, </w:t>
      </w:r>
      <w:proofErr w:type="spellStart"/>
      <w:r w:rsidR="00D7029E">
        <w:t>RES_RenewableUnits</w:t>
      </w:r>
      <w:proofErr w:type="spellEnd"/>
      <w:r w:rsidR="007837D5">
        <w:t>.</w:t>
      </w:r>
      <w:r w:rsidR="004C7959">
        <w:t xml:space="preserve"> </w:t>
      </w:r>
      <w:r w:rsidR="004C7959" w:rsidRPr="004C7959">
        <w:rPr>
          <w:color w:val="FF0000"/>
        </w:rPr>
        <w:t xml:space="preserve">=&gt; </w:t>
      </w:r>
      <w:r w:rsidR="004C7959" w:rsidRPr="004C7959">
        <w:rPr>
          <w:color w:val="FF0000"/>
        </w:rPr>
        <w:t xml:space="preserve">Active </w:t>
      </w:r>
      <w:proofErr w:type="spellStart"/>
      <w:r w:rsidR="004C7959" w:rsidRPr="004C7959">
        <w:rPr>
          <w:color w:val="FF0000"/>
        </w:rPr>
        <w:t>Power|Electricity</w:t>
      </w:r>
      <w:proofErr w:type="spellEnd"/>
    </w:p>
    <w:p w14:paraId="60469E46" w14:textId="752D30BA" w:rsidR="00CB3322" w:rsidRPr="003D3346" w:rsidRDefault="00CB3322" w:rsidP="007837D5">
      <w:pPr>
        <w:pStyle w:val="Paragraphedeliste"/>
        <w:numPr>
          <w:ilvl w:val="0"/>
          <w:numId w:val="14"/>
        </w:numPr>
        <w:rPr>
          <w:color w:val="FF0000"/>
        </w:rPr>
      </w:pPr>
      <w:r>
        <w:t xml:space="preserve">PrimaryOUT.csv : </w:t>
      </w:r>
      <w:proofErr w:type="spellStart"/>
      <w:r w:rsidR="007837D5">
        <w:t>Primary</w:t>
      </w:r>
      <w:proofErr w:type="spellEnd"/>
      <w:r w:rsidR="007837D5">
        <w:t xml:space="preserve"> </w:t>
      </w:r>
      <w:proofErr w:type="spellStart"/>
      <w:r w:rsidR="007837D5">
        <w:t>reserve</w:t>
      </w:r>
      <w:proofErr w:type="spellEnd"/>
      <w:r w:rsidR="007837D5">
        <w:t xml:space="preserve"> at </w:t>
      </w:r>
      <w:proofErr w:type="spellStart"/>
      <w:r w:rsidR="007837D5">
        <w:t>each</w:t>
      </w:r>
      <w:proofErr w:type="spellEnd"/>
      <w:r w:rsidR="007837D5">
        <w:t xml:space="preserve"> </w:t>
      </w:r>
      <w:proofErr w:type="spellStart"/>
      <w:proofErr w:type="gramStart"/>
      <w:r w:rsidR="007837D5">
        <w:t>timestep</w:t>
      </w:r>
      <w:proofErr w:type="spellEnd"/>
      <w:r w:rsidR="007837D5">
        <w:t>:</w:t>
      </w:r>
      <w:proofErr w:type="gramEnd"/>
      <w:r w:rsidR="007837D5">
        <w:t xml:space="preserve"> 1 </w:t>
      </w:r>
      <w:proofErr w:type="spellStart"/>
      <w:r w:rsidR="007837D5">
        <w:t>column</w:t>
      </w:r>
      <w:proofErr w:type="spellEnd"/>
      <w:r w:rsidR="007837D5">
        <w:t xml:space="preserve"> per </w:t>
      </w:r>
      <w:proofErr w:type="spellStart"/>
      <w:r w:rsidR="007837D5">
        <w:t>generation</w:t>
      </w:r>
      <w:proofErr w:type="spellEnd"/>
      <w:r w:rsidR="007837D5">
        <w:t xml:space="preserve"> unit (</w:t>
      </w:r>
      <w:proofErr w:type="spellStart"/>
      <w:r w:rsidR="007837D5">
        <w:t>following</w:t>
      </w:r>
      <w:proofErr w:type="spellEnd"/>
      <w:r w:rsidR="007837D5">
        <w:t xml:space="preserve"> the </w:t>
      </w:r>
      <w:proofErr w:type="spellStart"/>
      <w:r w:rsidR="007837D5">
        <w:t>names</w:t>
      </w:r>
      <w:proofErr w:type="spellEnd"/>
      <w:r w:rsidR="007837D5">
        <w:t xml:space="preserve"> in </w:t>
      </w:r>
      <w:proofErr w:type="spellStart"/>
      <w:r w:rsidR="007837D5">
        <w:t>columns</w:t>
      </w:r>
      <w:proofErr w:type="spellEnd"/>
      <w:r w:rsidR="007837D5">
        <w:t xml:space="preserve"> ‘Name » of </w:t>
      </w:r>
      <w:proofErr w:type="spellStart"/>
      <w:r w:rsidR="007837D5">
        <w:t>sheets</w:t>
      </w:r>
      <w:proofErr w:type="spellEnd"/>
      <w:r w:rsidR="007837D5">
        <w:t xml:space="preserve"> </w:t>
      </w:r>
      <w:proofErr w:type="spellStart"/>
      <w:r w:rsidR="007837D5">
        <w:t>TU_ThermalUnits</w:t>
      </w:r>
      <w:proofErr w:type="spellEnd"/>
      <w:r w:rsidR="007837D5">
        <w:t xml:space="preserve">, </w:t>
      </w:r>
      <w:proofErr w:type="spellStart"/>
      <w:r w:rsidR="007837D5">
        <w:t>STS_ShortTermStorage</w:t>
      </w:r>
      <w:proofErr w:type="spellEnd"/>
      <w:r w:rsidR="007837D5">
        <w:t xml:space="preserve">, </w:t>
      </w:r>
      <w:proofErr w:type="spellStart"/>
      <w:r w:rsidR="007837D5">
        <w:t>SS_SeasonalStorage</w:t>
      </w:r>
      <w:proofErr w:type="spellEnd"/>
      <w:r w:rsidR="007837D5">
        <w:t xml:space="preserve">, </w:t>
      </w:r>
      <w:proofErr w:type="spellStart"/>
      <w:r w:rsidR="007837D5">
        <w:t>RES_RenewableUnits</w:t>
      </w:r>
      <w:proofErr w:type="spellEnd"/>
      <w:r>
        <w:t xml:space="preserve">. </w:t>
      </w:r>
      <w:r w:rsidR="007837D5">
        <w:t xml:space="preserve"> </w:t>
      </w:r>
      <w:proofErr w:type="spellStart"/>
      <w:r w:rsidR="007837D5">
        <w:t>Contains</w:t>
      </w:r>
      <w:proofErr w:type="spellEnd"/>
      <w:r w:rsidR="007837D5">
        <w:t xml:space="preserve"> 0 if the </w:t>
      </w:r>
      <w:proofErr w:type="spellStart"/>
      <w:r w:rsidR="007837D5">
        <w:t>PrimaryReserve</w:t>
      </w:r>
      <w:proofErr w:type="spellEnd"/>
      <w:r w:rsidR="007837D5">
        <w:t xml:space="preserve"> </w:t>
      </w:r>
      <w:proofErr w:type="spellStart"/>
      <w:r w:rsidR="007837D5">
        <w:t>constraint</w:t>
      </w:r>
      <w:proofErr w:type="spellEnd"/>
      <w:r w:rsidR="007837D5">
        <w:t xml:space="preserve"> </w:t>
      </w:r>
      <w:proofErr w:type="spellStart"/>
      <w:r w:rsidR="007837D5">
        <w:t>is</w:t>
      </w:r>
      <w:proofErr w:type="spellEnd"/>
      <w:r w:rsidR="007837D5">
        <w:t xml:space="preserve"> not </w:t>
      </w:r>
      <w:proofErr w:type="spellStart"/>
      <w:r w:rsidR="007837D5">
        <w:t>activated</w:t>
      </w:r>
      <w:proofErr w:type="spellEnd"/>
      <w:r w:rsidR="007837D5">
        <w:t>.</w:t>
      </w:r>
      <w:r w:rsidR="003D3346">
        <w:t xml:space="preserve"> </w:t>
      </w:r>
      <w:r w:rsidR="003D3346" w:rsidRPr="003D3346">
        <w:rPr>
          <w:color w:val="FF0000"/>
        </w:rPr>
        <w:t xml:space="preserve">=&gt; </w:t>
      </w:r>
      <w:proofErr w:type="spellStart"/>
      <w:r w:rsidR="003D3346" w:rsidRPr="003D3346">
        <w:rPr>
          <w:color w:val="FF0000"/>
        </w:rPr>
        <w:t>Reserve|Electricity|Automatic</w:t>
      </w:r>
      <w:proofErr w:type="spellEnd"/>
      <w:r w:rsidR="003D3346" w:rsidRPr="003D3346">
        <w:rPr>
          <w:color w:val="FF0000"/>
        </w:rPr>
        <w:t xml:space="preserve"> Frequency </w:t>
      </w:r>
      <w:proofErr w:type="spellStart"/>
      <w:r w:rsidR="003D3346" w:rsidRPr="003D3346">
        <w:rPr>
          <w:color w:val="FF0000"/>
        </w:rPr>
        <w:t>Restoration</w:t>
      </w:r>
      <w:proofErr w:type="spellEnd"/>
      <w:proofErr w:type="gramStart"/>
      <w:r w:rsidR="003D3346" w:rsidRPr="003D3346">
        <w:rPr>
          <w:color w:val="FF0000"/>
        </w:rPr>
        <w:t>|{</w:t>
      </w:r>
      <w:proofErr w:type="spellStart"/>
      <w:proofErr w:type="gramEnd"/>
      <w:r w:rsidR="003D3346" w:rsidRPr="003D3346">
        <w:rPr>
          <w:color w:val="FF0000"/>
        </w:rPr>
        <w:t>Electricity</w:t>
      </w:r>
      <w:proofErr w:type="spellEnd"/>
      <w:r w:rsidR="003D3346" w:rsidRPr="003D3346">
        <w:rPr>
          <w:color w:val="FF0000"/>
        </w:rPr>
        <w:t xml:space="preserve"> Input}</w:t>
      </w:r>
    </w:p>
    <w:p w14:paraId="30DFFD1E" w14:textId="27EBE83B" w:rsidR="007837D5" w:rsidRPr="008A1221" w:rsidRDefault="007837D5" w:rsidP="007837D5">
      <w:pPr>
        <w:pStyle w:val="Paragraphedeliste"/>
        <w:numPr>
          <w:ilvl w:val="0"/>
          <w:numId w:val="14"/>
        </w:numPr>
        <w:rPr>
          <w:color w:val="FF0000"/>
        </w:rPr>
      </w:pPr>
      <w:r>
        <w:t xml:space="preserve">SecondaryOUT.csv :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proofErr w:type="gramStart"/>
      <w:r>
        <w:t>timestep</w:t>
      </w:r>
      <w:proofErr w:type="spellEnd"/>
      <w:r>
        <w:t>:</w:t>
      </w:r>
      <w:proofErr w:type="gramEnd"/>
      <w:r>
        <w:t xml:space="preserve"> 1 </w:t>
      </w:r>
      <w:proofErr w:type="spellStart"/>
      <w:r>
        <w:t>column</w:t>
      </w:r>
      <w:proofErr w:type="spellEnd"/>
      <w:r>
        <w:t xml:space="preserve"> per </w:t>
      </w:r>
      <w:proofErr w:type="spellStart"/>
      <w:r>
        <w:t>generation</w:t>
      </w:r>
      <w:proofErr w:type="spellEnd"/>
      <w:r>
        <w:t xml:space="preserve"> unit (</w:t>
      </w:r>
      <w:proofErr w:type="spellStart"/>
      <w:r>
        <w:t>following</w:t>
      </w:r>
      <w:proofErr w:type="spellEnd"/>
      <w:r>
        <w:t xml:space="preserve"> the </w:t>
      </w:r>
      <w:proofErr w:type="spellStart"/>
      <w:r>
        <w:t>names</w:t>
      </w:r>
      <w:proofErr w:type="spellEnd"/>
      <w:r>
        <w:t xml:space="preserve"> in </w:t>
      </w:r>
      <w:proofErr w:type="spellStart"/>
      <w:r>
        <w:t>columns</w:t>
      </w:r>
      <w:proofErr w:type="spellEnd"/>
      <w:r>
        <w:t xml:space="preserve"> ‘Name » of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TU_ThermalUnits</w:t>
      </w:r>
      <w:proofErr w:type="spellEnd"/>
      <w:r>
        <w:t xml:space="preserve">, </w:t>
      </w:r>
      <w:proofErr w:type="spellStart"/>
      <w:r>
        <w:t>STS_ShortTermStorage</w:t>
      </w:r>
      <w:proofErr w:type="spellEnd"/>
      <w:r>
        <w:t xml:space="preserve">, </w:t>
      </w:r>
      <w:proofErr w:type="spellStart"/>
      <w:r>
        <w:t>SS_SeasonalStorage</w:t>
      </w:r>
      <w:proofErr w:type="spellEnd"/>
      <w:r>
        <w:t xml:space="preserve">, </w:t>
      </w:r>
      <w:proofErr w:type="spellStart"/>
      <w:r>
        <w:t>RES_RenewableUnits</w:t>
      </w:r>
      <w:proofErr w:type="spellEnd"/>
      <w:r>
        <w:t xml:space="preserve">.  </w:t>
      </w:r>
      <w:proofErr w:type="spellStart"/>
      <w:r>
        <w:t>Contains</w:t>
      </w:r>
      <w:proofErr w:type="spellEnd"/>
      <w:r>
        <w:t xml:space="preserve"> 0 if the </w:t>
      </w:r>
      <w:proofErr w:type="spellStart"/>
      <w:r>
        <w:t>SecondaryReserve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activated</w:t>
      </w:r>
      <w:proofErr w:type="spellEnd"/>
      <w:r>
        <w:t>.</w:t>
      </w:r>
      <w:r w:rsidR="008A1221">
        <w:t xml:space="preserve"> </w:t>
      </w:r>
      <w:r w:rsidR="008A1221" w:rsidRPr="008A1221">
        <w:rPr>
          <w:color w:val="FF0000"/>
        </w:rPr>
        <w:t xml:space="preserve">=&gt; </w:t>
      </w:r>
      <w:proofErr w:type="spellStart"/>
      <w:r w:rsidR="008A1221" w:rsidRPr="008A1221">
        <w:rPr>
          <w:color w:val="FF0000"/>
        </w:rPr>
        <w:t>Reserve|Electricity|Frequency</w:t>
      </w:r>
      <w:proofErr w:type="spellEnd"/>
      <w:r w:rsidR="008A1221" w:rsidRPr="008A1221">
        <w:rPr>
          <w:color w:val="FF0000"/>
        </w:rPr>
        <w:t xml:space="preserve"> </w:t>
      </w:r>
      <w:proofErr w:type="spellStart"/>
      <w:r w:rsidR="008A1221" w:rsidRPr="008A1221">
        <w:rPr>
          <w:color w:val="FF0000"/>
        </w:rPr>
        <w:t>Containment</w:t>
      </w:r>
      <w:proofErr w:type="spellEnd"/>
      <w:proofErr w:type="gramStart"/>
      <w:r w:rsidR="008A1221" w:rsidRPr="008A1221">
        <w:rPr>
          <w:color w:val="FF0000"/>
        </w:rPr>
        <w:t>|{</w:t>
      </w:r>
      <w:proofErr w:type="spellStart"/>
      <w:proofErr w:type="gramEnd"/>
      <w:r w:rsidR="008A1221" w:rsidRPr="008A1221">
        <w:rPr>
          <w:color w:val="FF0000"/>
        </w:rPr>
        <w:t>Electricity</w:t>
      </w:r>
      <w:proofErr w:type="spellEnd"/>
      <w:r w:rsidR="008A1221" w:rsidRPr="008A1221">
        <w:rPr>
          <w:color w:val="FF0000"/>
        </w:rPr>
        <w:t xml:space="preserve"> Input}</w:t>
      </w:r>
    </w:p>
    <w:p w14:paraId="1032D0D4" w14:textId="4ED890A1" w:rsidR="00CB3322" w:rsidRPr="009E671F" w:rsidRDefault="00CB3322" w:rsidP="00CB3322">
      <w:pPr>
        <w:pStyle w:val="Paragraphedeliste"/>
        <w:numPr>
          <w:ilvl w:val="0"/>
          <w:numId w:val="14"/>
        </w:numPr>
        <w:rPr>
          <w:color w:val="FF0000"/>
        </w:rPr>
      </w:pPr>
      <w:r>
        <w:lastRenderedPageBreak/>
        <w:t xml:space="preserve">VolumeOUT.csv : </w:t>
      </w:r>
      <w:r w:rsidR="007837D5">
        <w:t xml:space="preserve">Volumes of all réservoirs at </w:t>
      </w:r>
      <w:proofErr w:type="spellStart"/>
      <w:r w:rsidR="007837D5">
        <w:t>each</w:t>
      </w:r>
      <w:proofErr w:type="spellEnd"/>
      <w:r w:rsidR="007837D5">
        <w:t xml:space="preserve"> </w:t>
      </w:r>
      <w:proofErr w:type="spellStart"/>
      <w:proofErr w:type="gramStart"/>
      <w:r w:rsidR="007837D5">
        <w:t>timestep</w:t>
      </w:r>
      <w:proofErr w:type="spellEnd"/>
      <w:r>
        <w:t xml:space="preserve"> </w:t>
      </w:r>
      <w:r w:rsidR="007837D5">
        <w:t xml:space="preserve"> </w:t>
      </w:r>
      <w:r>
        <w:t>(</w:t>
      </w:r>
      <w:proofErr w:type="spellStart"/>
      <w:proofErr w:type="gramEnd"/>
      <w:r w:rsidR="007837D5">
        <w:t>includes</w:t>
      </w:r>
      <w:proofErr w:type="spellEnd"/>
      <w:r w:rsidR="007837D5">
        <w:t xml:space="preserve"> </w:t>
      </w:r>
      <w:proofErr w:type="spellStart"/>
      <w:r w:rsidR="007837D5">
        <w:t>seasonal</w:t>
      </w:r>
      <w:proofErr w:type="spellEnd"/>
      <w:r w:rsidR="007837D5">
        <w:t xml:space="preserve"> </w:t>
      </w:r>
      <w:proofErr w:type="spellStart"/>
      <w:r w:rsidR="007837D5">
        <w:t>storage</w:t>
      </w:r>
      <w:proofErr w:type="spellEnd"/>
      <w:r w:rsidR="007837D5">
        <w:t xml:space="preserve"> an short </w:t>
      </w:r>
      <w:proofErr w:type="spellStart"/>
      <w:r w:rsidR="007837D5">
        <w:t>term</w:t>
      </w:r>
      <w:proofErr w:type="spellEnd"/>
      <w:r w:rsidR="007837D5">
        <w:t xml:space="preserve"> </w:t>
      </w:r>
      <w:proofErr w:type="spellStart"/>
      <w:r w:rsidR="007837D5">
        <w:t>storage</w:t>
      </w:r>
      <w:proofErr w:type="spellEnd"/>
      <w:r w:rsidR="007837D5">
        <w:t xml:space="preserve"> </w:t>
      </w:r>
      <w:proofErr w:type="spellStart"/>
      <w:r w:rsidR="007837D5">
        <w:t>reservoirs</w:t>
      </w:r>
      <w:proofErr w:type="spellEnd"/>
      <w:r>
        <w:t>)</w:t>
      </w:r>
      <w:r w:rsidR="007837D5">
        <w:t xml:space="preserve"> : </w:t>
      </w:r>
      <w:r>
        <w:t xml:space="preserve"> </w:t>
      </w:r>
      <w:r w:rsidR="00541D8A">
        <w:t xml:space="preserve">2 </w:t>
      </w:r>
      <w:proofErr w:type="spellStart"/>
      <w:r w:rsidR="00541D8A">
        <w:t>columns</w:t>
      </w:r>
      <w:proofErr w:type="spellEnd"/>
      <w:r w:rsidR="00541D8A">
        <w:t xml:space="preserve"> per </w:t>
      </w:r>
      <w:proofErr w:type="spellStart"/>
      <w:r w:rsidR="00541D8A">
        <w:t>SeasonalStorage</w:t>
      </w:r>
      <w:proofErr w:type="spellEnd"/>
      <w:r w:rsidR="00541D8A">
        <w:t xml:space="preserve"> unit (</w:t>
      </w:r>
      <w:proofErr w:type="spellStart"/>
      <w:r w:rsidR="00541D8A">
        <w:t>upstream</w:t>
      </w:r>
      <w:proofErr w:type="spellEnd"/>
      <w:r w:rsidR="00541D8A">
        <w:t xml:space="preserve"> and </w:t>
      </w:r>
      <w:proofErr w:type="spellStart"/>
      <w:r w:rsidR="00541D8A">
        <w:t>downstream</w:t>
      </w:r>
      <w:proofErr w:type="spellEnd"/>
      <w:r w:rsidR="00541D8A">
        <w:t xml:space="preserve"> </w:t>
      </w:r>
      <w:proofErr w:type="spellStart"/>
      <w:r w:rsidR="00541D8A">
        <w:t>reservoir</w:t>
      </w:r>
      <w:proofErr w:type="spellEnd"/>
      <w:r w:rsidR="00541D8A">
        <w:t xml:space="preserve">), 1 </w:t>
      </w:r>
      <w:proofErr w:type="spellStart"/>
      <w:r w:rsidR="00541D8A">
        <w:t>column</w:t>
      </w:r>
      <w:proofErr w:type="spellEnd"/>
      <w:r w:rsidR="00541D8A">
        <w:t xml:space="preserve"> per </w:t>
      </w:r>
      <w:proofErr w:type="spellStart"/>
      <w:r w:rsidR="00541D8A">
        <w:t>ShortTermStorage</w:t>
      </w:r>
      <w:proofErr w:type="spellEnd"/>
      <w:r w:rsidR="00541D8A">
        <w:t xml:space="preserve"> unit.</w:t>
      </w:r>
      <w:r w:rsidR="002066C5">
        <w:t xml:space="preserve"> </w:t>
      </w:r>
      <w:r w:rsidR="002066C5" w:rsidRPr="009E671F">
        <w:rPr>
          <w:color w:val="FF0000"/>
        </w:rPr>
        <w:t xml:space="preserve">=&gt; </w:t>
      </w:r>
      <w:proofErr w:type="spellStart"/>
      <w:r w:rsidR="002066C5" w:rsidRPr="009E671F">
        <w:rPr>
          <w:color w:val="FF0000"/>
        </w:rPr>
        <w:t>Storage|Electricity|Hydro|Reservoir</w:t>
      </w:r>
      <w:proofErr w:type="spellEnd"/>
      <w:r w:rsidR="002066C5" w:rsidRPr="009E671F">
        <w:rPr>
          <w:color w:val="FF0000"/>
        </w:rPr>
        <w:t xml:space="preserve">, </w:t>
      </w:r>
      <w:proofErr w:type="spellStart"/>
      <w:r w:rsidR="009E671F" w:rsidRPr="009E671F">
        <w:rPr>
          <w:color w:val="FF0000"/>
        </w:rPr>
        <w:t>Storage|Electricity|Hydro|Pumped</w:t>
      </w:r>
      <w:proofErr w:type="spellEnd"/>
      <w:r w:rsidR="009E671F" w:rsidRPr="009E671F">
        <w:rPr>
          <w:color w:val="FF0000"/>
        </w:rPr>
        <w:t xml:space="preserve"> Storage</w:t>
      </w:r>
      <w:r w:rsidR="009E671F" w:rsidRPr="009E671F">
        <w:rPr>
          <w:color w:val="FF0000"/>
        </w:rPr>
        <w:t xml:space="preserve">, </w:t>
      </w:r>
      <w:proofErr w:type="spellStart"/>
      <w:r w:rsidR="009E671F" w:rsidRPr="009E671F">
        <w:rPr>
          <w:color w:val="FF0000"/>
        </w:rPr>
        <w:t>Storage|Electricity</w:t>
      </w:r>
      <w:proofErr w:type="spellEnd"/>
      <w:proofErr w:type="gramStart"/>
      <w:r w:rsidR="009E671F" w:rsidRPr="009E671F">
        <w:rPr>
          <w:color w:val="FF0000"/>
        </w:rPr>
        <w:t>|{</w:t>
      </w:r>
      <w:proofErr w:type="gramEnd"/>
      <w:r w:rsidR="009E671F" w:rsidRPr="009E671F">
        <w:rPr>
          <w:color w:val="FF0000"/>
        </w:rPr>
        <w:t>Storage Type}</w:t>
      </w:r>
    </w:p>
    <w:p w14:paraId="08820FFD" w14:textId="5E226DB9" w:rsidR="00CB3322" w:rsidRPr="0051088E" w:rsidRDefault="00CB3322" w:rsidP="00CB3322">
      <w:pPr>
        <w:pStyle w:val="Paragraphedeliste"/>
        <w:numPr>
          <w:ilvl w:val="0"/>
          <w:numId w:val="14"/>
        </w:numPr>
        <w:rPr>
          <w:color w:val="FF0000"/>
        </w:rPr>
      </w:pPr>
      <w:r>
        <w:t xml:space="preserve">FlowsOUT.csv : </w:t>
      </w:r>
      <w:r w:rsidR="00427C83">
        <w:t xml:space="preserve">flows </w:t>
      </w:r>
      <w:proofErr w:type="spellStart"/>
      <w:r w:rsidR="00427C83">
        <w:t>between</w:t>
      </w:r>
      <w:proofErr w:type="spellEnd"/>
      <w:r w:rsidR="00427C83">
        <w:t xml:space="preserve"> </w:t>
      </w:r>
      <w:proofErr w:type="spellStart"/>
      <w:r w:rsidR="00427C83">
        <w:t>regions</w:t>
      </w:r>
      <w:proofErr w:type="spellEnd"/>
      <w:r w:rsidR="00427C83">
        <w:t xml:space="preserve"> at </w:t>
      </w:r>
      <w:proofErr w:type="spellStart"/>
      <w:r w:rsidR="00427C83">
        <w:t>each</w:t>
      </w:r>
      <w:proofErr w:type="spellEnd"/>
      <w:r w:rsidR="00427C83">
        <w:t xml:space="preserve"> </w:t>
      </w:r>
      <w:proofErr w:type="spellStart"/>
      <w:r w:rsidR="00427C83">
        <w:t>timestep</w:t>
      </w:r>
      <w:proofErr w:type="spellEnd"/>
      <w:r w:rsidR="00427C83">
        <w:t xml:space="preserve"> : </w:t>
      </w:r>
      <w:r>
        <w:t xml:space="preserve"> 1 </w:t>
      </w:r>
      <w:proofErr w:type="spellStart"/>
      <w:r w:rsidR="00427C83">
        <w:t>column</w:t>
      </w:r>
      <w:proofErr w:type="spellEnd"/>
      <w:r w:rsidR="00427C83">
        <w:t xml:space="preserve"> per line</w:t>
      </w:r>
      <w:r>
        <w:t xml:space="preserve">, </w:t>
      </w:r>
      <w:proofErr w:type="spellStart"/>
      <w:r w:rsidR="00427C83">
        <w:t>named</w:t>
      </w:r>
      <w:proofErr w:type="spellEnd"/>
      <w:r w:rsidR="00427C83">
        <w:t xml:space="preserve"> </w:t>
      </w:r>
      <w:proofErr w:type="spellStart"/>
      <w:r w:rsidR="00427C83">
        <w:t>Line_i</w:t>
      </w:r>
      <w:proofErr w:type="spellEnd"/>
      <w:r w:rsidR="00427C83">
        <w:t xml:space="preserve"> </w:t>
      </w:r>
      <w:proofErr w:type="spellStart"/>
      <w:r w:rsidR="00427C83">
        <w:t>where</w:t>
      </w:r>
      <w:proofErr w:type="spellEnd"/>
      <w:r w:rsidR="00427C83">
        <w:t xml:space="preserve"> </w:t>
      </w:r>
      <w:proofErr w:type="spellStart"/>
      <w:r w:rsidR="00427C83">
        <w:t>Line_i</w:t>
      </w:r>
      <w:proofErr w:type="spellEnd"/>
      <w:r w:rsidR="00427C83">
        <w:t xml:space="preserve"> corresponds to the </w:t>
      </w:r>
      <w:proofErr w:type="spellStart"/>
      <w:r w:rsidR="00427C83">
        <w:t>ith</w:t>
      </w:r>
      <w:proofErr w:type="spellEnd"/>
      <w:r w:rsidR="00427C83">
        <w:t xml:space="preserve"> </w:t>
      </w:r>
      <w:proofErr w:type="spellStart"/>
      <w:r w:rsidR="00427C83">
        <w:t>row</w:t>
      </w:r>
      <w:proofErr w:type="spellEnd"/>
      <w:r w:rsidR="00427C83">
        <w:t xml:space="preserve"> of </w:t>
      </w:r>
      <w:proofErr w:type="spellStart"/>
      <w:r w:rsidR="00427C83">
        <w:t>IN_Interconnection</w:t>
      </w:r>
      <w:proofErr w:type="spellEnd"/>
      <w:r w:rsidR="00427C83">
        <w:t xml:space="preserve">. </w:t>
      </w:r>
      <w:r w:rsidR="0051088E" w:rsidRPr="0051088E">
        <w:rPr>
          <w:color w:val="FF0000"/>
        </w:rPr>
        <w:t xml:space="preserve">=&gt; </w:t>
      </w:r>
      <w:proofErr w:type="spellStart"/>
      <w:r w:rsidR="0051088E" w:rsidRPr="0051088E">
        <w:rPr>
          <w:color w:val="FF0000"/>
        </w:rPr>
        <w:t>Flow|Electricity</w:t>
      </w:r>
      <w:proofErr w:type="spellEnd"/>
    </w:p>
    <w:p w14:paraId="00AC0E84" w14:textId="3642A76B" w:rsidR="00CB3322" w:rsidRPr="0051088E" w:rsidRDefault="00CB3322" w:rsidP="00CB3322">
      <w:pPr>
        <w:pStyle w:val="Paragraphedeliste"/>
        <w:numPr>
          <w:ilvl w:val="0"/>
          <w:numId w:val="14"/>
        </w:numPr>
        <w:rPr>
          <w:color w:val="FF0000"/>
        </w:rPr>
      </w:pPr>
      <w:r>
        <w:t xml:space="preserve">MarginalCostActivePowerDemandOUT.csv : </w:t>
      </w:r>
      <w:r w:rsidR="007E5AEE">
        <w:t xml:space="preserve">Marginal </w:t>
      </w:r>
      <w:proofErr w:type="spellStart"/>
      <w:r w:rsidR="007E5AEE">
        <w:t>costs</w:t>
      </w:r>
      <w:proofErr w:type="spellEnd"/>
      <w:r w:rsidR="007E5AEE">
        <w:t xml:space="preserve"> of the </w:t>
      </w:r>
      <w:proofErr w:type="spellStart"/>
      <w:r w:rsidR="007E5AEE">
        <w:t>ActivePowerDemand</w:t>
      </w:r>
      <w:proofErr w:type="spellEnd"/>
      <w:r w:rsidR="007E5AEE">
        <w:t xml:space="preserve"> </w:t>
      </w:r>
      <w:proofErr w:type="spellStart"/>
      <w:r w:rsidR="007E5AEE">
        <w:t>constraint</w:t>
      </w:r>
      <w:proofErr w:type="spellEnd"/>
      <w:r w:rsidR="007E5AEE">
        <w:t xml:space="preserve"> at </w:t>
      </w:r>
      <w:proofErr w:type="spellStart"/>
      <w:r w:rsidR="007E5AEE">
        <w:t>each</w:t>
      </w:r>
      <w:proofErr w:type="spellEnd"/>
      <w:r w:rsidR="007E5AEE">
        <w:t xml:space="preserve"> time </w:t>
      </w:r>
      <w:proofErr w:type="spellStart"/>
      <w:r w:rsidR="007E5AEE">
        <w:t>step</w:t>
      </w:r>
      <w:proofErr w:type="spellEnd"/>
      <w:r w:rsidR="007E5AEE">
        <w:t xml:space="preserve"> ; 1 </w:t>
      </w:r>
      <w:proofErr w:type="spellStart"/>
      <w:r w:rsidR="007E5AEE">
        <w:t>column</w:t>
      </w:r>
      <w:proofErr w:type="spellEnd"/>
      <w:r w:rsidR="007E5AEE">
        <w:t xml:space="preserve"> per </w:t>
      </w:r>
      <w:proofErr w:type="spellStart"/>
      <w:r w:rsidR="007E5AEE">
        <w:t>region</w:t>
      </w:r>
      <w:proofErr w:type="spellEnd"/>
      <w:r w:rsidR="007E5AEE">
        <w:t>.</w:t>
      </w:r>
      <w:r w:rsidR="0051088E">
        <w:t xml:space="preserve"> </w:t>
      </w:r>
      <w:r w:rsidR="0051088E" w:rsidRPr="0051088E">
        <w:rPr>
          <w:color w:val="FF0000"/>
        </w:rPr>
        <w:t xml:space="preserve">=&gt; </w:t>
      </w:r>
      <w:r w:rsidR="0051088E" w:rsidRPr="0051088E">
        <w:rPr>
          <w:color w:val="FF0000"/>
        </w:rPr>
        <w:t xml:space="preserve">Marginal </w:t>
      </w:r>
      <w:proofErr w:type="spellStart"/>
      <w:r w:rsidR="0051088E" w:rsidRPr="0051088E">
        <w:rPr>
          <w:color w:val="FF0000"/>
        </w:rPr>
        <w:t>Cost|Final</w:t>
      </w:r>
      <w:proofErr w:type="spellEnd"/>
      <w:r w:rsidR="0051088E" w:rsidRPr="0051088E">
        <w:rPr>
          <w:color w:val="FF0000"/>
        </w:rPr>
        <w:t xml:space="preserve"> </w:t>
      </w:r>
      <w:proofErr w:type="spellStart"/>
      <w:r w:rsidR="0051088E" w:rsidRPr="0051088E">
        <w:rPr>
          <w:color w:val="FF0000"/>
        </w:rPr>
        <w:t>Energy|Electricity</w:t>
      </w:r>
      <w:proofErr w:type="spellEnd"/>
    </w:p>
    <w:p w14:paraId="23DD0CAC" w14:textId="67CAC5EC" w:rsidR="007E5AEE" w:rsidRPr="009247FC" w:rsidRDefault="00CB3322" w:rsidP="00CB3322">
      <w:pPr>
        <w:pStyle w:val="Paragraphedeliste"/>
        <w:numPr>
          <w:ilvl w:val="0"/>
          <w:numId w:val="14"/>
        </w:numPr>
        <w:rPr>
          <w:color w:val="FF0000"/>
        </w:rPr>
      </w:pPr>
      <w:r>
        <w:t xml:space="preserve">MarginalCostPrimaryOUT.csv : </w:t>
      </w:r>
      <w:r w:rsidR="007E5AEE">
        <w:t xml:space="preserve">Marginal </w:t>
      </w:r>
      <w:proofErr w:type="spellStart"/>
      <w:r w:rsidR="007E5AEE">
        <w:t>costs</w:t>
      </w:r>
      <w:proofErr w:type="spellEnd"/>
      <w:r w:rsidR="007E5AEE">
        <w:t xml:space="preserve"> of the </w:t>
      </w:r>
      <w:proofErr w:type="spellStart"/>
      <w:r w:rsidR="007E5AEE">
        <w:t>Primary</w:t>
      </w:r>
      <w:proofErr w:type="spellEnd"/>
      <w:r w:rsidR="007E5AEE">
        <w:t xml:space="preserve"> </w:t>
      </w:r>
      <w:proofErr w:type="spellStart"/>
      <w:r w:rsidR="007E5AEE">
        <w:t>reservr</w:t>
      </w:r>
      <w:proofErr w:type="spellEnd"/>
      <w:r w:rsidR="007E5AEE">
        <w:t xml:space="preserve"> </w:t>
      </w:r>
      <w:proofErr w:type="spellStart"/>
      <w:r w:rsidR="007E5AEE">
        <w:t>constraint</w:t>
      </w:r>
      <w:proofErr w:type="spellEnd"/>
      <w:r w:rsidR="007E5AEE">
        <w:t xml:space="preserve"> at </w:t>
      </w:r>
      <w:proofErr w:type="spellStart"/>
      <w:r w:rsidR="007E5AEE">
        <w:t>each</w:t>
      </w:r>
      <w:proofErr w:type="spellEnd"/>
      <w:r w:rsidR="007E5AEE">
        <w:t xml:space="preserve"> time </w:t>
      </w:r>
      <w:proofErr w:type="spellStart"/>
      <w:r w:rsidR="007E5AEE">
        <w:t>step</w:t>
      </w:r>
      <w:proofErr w:type="spellEnd"/>
      <w:r w:rsidR="007E5AEE">
        <w:t xml:space="preserve"> ; 1 </w:t>
      </w:r>
      <w:proofErr w:type="spellStart"/>
      <w:r w:rsidR="007E5AEE">
        <w:t>column</w:t>
      </w:r>
      <w:proofErr w:type="spellEnd"/>
      <w:r w:rsidR="007E5AEE">
        <w:t xml:space="preserve"> per </w:t>
      </w:r>
      <w:proofErr w:type="spellStart"/>
      <w:r w:rsidR="007E5AEE">
        <w:t>region</w:t>
      </w:r>
      <w:proofErr w:type="spellEnd"/>
      <w:r w:rsidR="007E5AEE">
        <w:t>.</w:t>
      </w:r>
      <w:r w:rsidR="009247FC">
        <w:t xml:space="preserve"> </w:t>
      </w:r>
      <w:r w:rsidR="009247FC" w:rsidRPr="009247FC">
        <w:rPr>
          <w:color w:val="FF0000"/>
        </w:rPr>
        <w:t>=</w:t>
      </w:r>
      <w:proofErr w:type="gramStart"/>
      <w:r w:rsidR="009247FC" w:rsidRPr="009247FC">
        <w:rPr>
          <w:color w:val="FF0000"/>
        </w:rPr>
        <w:t xml:space="preserve">&gt; </w:t>
      </w:r>
      <w:r w:rsidR="009247FC" w:rsidRPr="009247FC">
        <w:rPr>
          <w:color w:val="FF0000"/>
        </w:rPr>
        <w:t xml:space="preserve"> Marginal</w:t>
      </w:r>
      <w:proofErr w:type="gramEnd"/>
      <w:r w:rsidR="009247FC" w:rsidRPr="009247FC">
        <w:rPr>
          <w:color w:val="FF0000"/>
        </w:rPr>
        <w:t xml:space="preserve"> </w:t>
      </w:r>
      <w:proofErr w:type="spellStart"/>
      <w:r w:rsidR="009247FC" w:rsidRPr="009247FC">
        <w:rPr>
          <w:color w:val="FF0000"/>
        </w:rPr>
        <w:t>Cost|Network|Electricity|Demand|Reserve|Automatic</w:t>
      </w:r>
      <w:proofErr w:type="spellEnd"/>
      <w:r w:rsidR="009247FC" w:rsidRPr="009247FC">
        <w:rPr>
          <w:color w:val="FF0000"/>
        </w:rPr>
        <w:t xml:space="preserve"> Frequency </w:t>
      </w:r>
      <w:proofErr w:type="spellStart"/>
      <w:r w:rsidR="009247FC" w:rsidRPr="009247FC">
        <w:rPr>
          <w:color w:val="FF0000"/>
        </w:rPr>
        <w:t>Restoration</w:t>
      </w:r>
      <w:proofErr w:type="spellEnd"/>
    </w:p>
    <w:p w14:paraId="49032A57" w14:textId="3D08A997" w:rsidR="00CB3322" w:rsidRPr="006C2E12" w:rsidRDefault="00CB3322" w:rsidP="00CB3322">
      <w:pPr>
        <w:pStyle w:val="Paragraphedeliste"/>
        <w:numPr>
          <w:ilvl w:val="0"/>
          <w:numId w:val="14"/>
        </w:numPr>
        <w:rPr>
          <w:color w:val="FF0000"/>
        </w:rPr>
      </w:pPr>
      <w:r>
        <w:t xml:space="preserve">MarginalCostSecondaryOUT.csv : </w:t>
      </w:r>
      <w:r w:rsidR="007E5AEE">
        <w:t xml:space="preserve">Marginal </w:t>
      </w:r>
      <w:proofErr w:type="spellStart"/>
      <w:r w:rsidR="007E5AEE">
        <w:t>costs</w:t>
      </w:r>
      <w:proofErr w:type="spellEnd"/>
      <w:r w:rsidR="007E5AEE">
        <w:t xml:space="preserve"> of the </w:t>
      </w:r>
      <w:proofErr w:type="spellStart"/>
      <w:r w:rsidR="007E5AEE">
        <w:t>Secondary</w:t>
      </w:r>
      <w:proofErr w:type="spellEnd"/>
      <w:r w:rsidR="007E5AEE">
        <w:t xml:space="preserve"> </w:t>
      </w:r>
      <w:proofErr w:type="spellStart"/>
      <w:r w:rsidR="007E5AEE">
        <w:t>reserve</w:t>
      </w:r>
      <w:proofErr w:type="spellEnd"/>
      <w:r w:rsidR="007E5AEE">
        <w:t xml:space="preserve"> </w:t>
      </w:r>
      <w:proofErr w:type="spellStart"/>
      <w:r w:rsidR="007E5AEE">
        <w:t>constraint</w:t>
      </w:r>
      <w:proofErr w:type="spellEnd"/>
      <w:r w:rsidR="007E5AEE">
        <w:t xml:space="preserve"> at </w:t>
      </w:r>
      <w:proofErr w:type="spellStart"/>
      <w:r w:rsidR="007E5AEE">
        <w:t>each</w:t>
      </w:r>
      <w:proofErr w:type="spellEnd"/>
      <w:r w:rsidR="007E5AEE">
        <w:t xml:space="preserve"> time </w:t>
      </w:r>
      <w:proofErr w:type="spellStart"/>
      <w:r w:rsidR="007E5AEE">
        <w:t>step</w:t>
      </w:r>
      <w:proofErr w:type="spellEnd"/>
      <w:r w:rsidR="007E5AEE">
        <w:t xml:space="preserve"> ; 1 </w:t>
      </w:r>
      <w:proofErr w:type="spellStart"/>
      <w:r w:rsidR="007E5AEE">
        <w:t>column</w:t>
      </w:r>
      <w:proofErr w:type="spellEnd"/>
      <w:r w:rsidR="007E5AEE">
        <w:t xml:space="preserve"> per </w:t>
      </w:r>
      <w:proofErr w:type="spellStart"/>
      <w:r w:rsidR="007E5AEE">
        <w:t>region</w:t>
      </w:r>
      <w:proofErr w:type="spellEnd"/>
      <w:r w:rsidR="007E5AEE">
        <w:t>.</w:t>
      </w:r>
      <w:r w:rsidR="006C2E12">
        <w:t xml:space="preserve"> </w:t>
      </w:r>
      <w:r w:rsidR="006C2E12" w:rsidRPr="006C2E12">
        <w:rPr>
          <w:color w:val="FF0000"/>
        </w:rPr>
        <w:t xml:space="preserve">=&gt; </w:t>
      </w:r>
      <w:r w:rsidR="006C2E12" w:rsidRPr="006C2E12">
        <w:rPr>
          <w:color w:val="FF0000"/>
        </w:rPr>
        <w:t xml:space="preserve">Marginal </w:t>
      </w:r>
      <w:proofErr w:type="spellStart"/>
      <w:r w:rsidR="006C2E12" w:rsidRPr="006C2E12">
        <w:rPr>
          <w:color w:val="FF0000"/>
        </w:rPr>
        <w:t>Cost|Network|Electricity|Demand|Reserve|Frequency</w:t>
      </w:r>
      <w:proofErr w:type="spellEnd"/>
      <w:r w:rsidR="006C2E12" w:rsidRPr="006C2E12">
        <w:rPr>
          <w:color w:val="FF0000"/>
        </w:rPr>
        <w:t xml:space="preserve"> </w:t>
      </w:r>
      <w:proofErr w:type="spellStart"/>
      <w:r w:rsidR="006C2E12" w:rsidRPr="006C2E12">
        <w:rPr>
          <w:color w:val="FF0000"/>
        </w:rPr>
        <w:t>Containment</w:t>
      </w:r>
      <w:proofErr w:type="spellEnd"/>
    </w:p>
    <w:p w14:paraId="197C1BEE" w14:textId="20A446F7" w:rsidR="00CB3322" w:rsidRPr="006C2E12" w:rsidRDefault="00CB3322" w:rsidP="00CB3322">
      <w:pPr>
        <w:pStyle w:val="Paragraphedeliste"/>
        <w:numPr>
          <w:ilvl w:val="0"/>
          <w:numId w:val="14"/>
        </w:numPr>
        <w:rPr>
          <w:color w:val="FF0000"/>
        </w:rPr>
      </w:pPr>
      <w:r>
        <w:t xml:space="preserve">MarginalCostInertiaOUT.csv : </w:t>
      </w:r>
      <w:r w:rsidR="007E5AEE">
        <w:t xml:space="preserve">Marginal </w:t>
      </w:r>
      <w:proofErr w:type="spellStart"/>
      <w:r w:rsidR="007E5AEE">
        <w:t>costs</w:t>
      </w:r>
      <w:proofErr w:type="spellEnd"/>
      <w:r w:rsidR="007E5AEE">
        <w:t xml:space="preserve"> of the </w:t>
      </w:r>
      <w:proofErr w:type="spellStart"/>
      <w:r w:rsidR="007E5AEE">
        <w:t>inertia</w:t>
      </w:r>
      <w:proofErr w:type="spellEnd"/>
      <w:r w:rsidR="007E5AEE">
        <w:t xml:space="preserve"> </w:t>
      </w:r>
      <w:proofErr w:type="spellStart"/>
      <w:r w:rsidR="007E5AEE">
        <w:t>constraint</w:t>
      </w:r>
      <w:proofErr w:type="spellEnd"/>
      <w:r w:rsidR="007E5AEE">
        <w:t xml:space="preserve"> at </w:t>
      </w:r>
      <w:proofErr w:type="spellStart"/>
      <w:r w:rsidR="007E5AEE">
        <w:t>each</w:t>
      </w:r>
      <w:proofErr w:type="spellEnd"/>
      <w:r w:rsidR="007E5AEE">
        <w:t xml:space="preserve"> time </w:t>
      </w:r>
      <w:proofErr w:type="spellStart"/>
      <w:r w:rsidR="007E5AEE">
        <w:t>step</w:t>
      </w:r>
      <w:proofErr w:type="spellEnd"/>
      <w:r w:rsidR="007E5AEE">
        <w:t xml:space="preserve"> ; 1 </w:t>
      </w:r>
      <w:proofErr w:type="spellStart"/>
      <w:r w:rsidR="007E5AEE">
        <w:t>column</w:t>
      </w:r>
      <w:proofErr w:type="spellEnd"/>
      <w:r w:rsidR="007E5AEE">
        <w:t xml:space="preserve"> per </w:t>
      </w:r>
      <w:proofErr w:type="spellStart"/>
      <w:r w:rsidR="007E5AEE">
        <w:t>region</w:t>
      </w:r>
      <w:proofErr w:type="spellEnd"/>
      <w:r w:rsidR="007E5AEE">
        <w:t>.</w:t>
      </w:r>
      <w:r w:rsidR="006C2E12">
        <w:t xml:space="preserve"> </w:t>
      </w:r>
      <w:r w:rsidR="006C2E12" w:rsidRPr="006C2E12">
        <w:rPr>
          <w:color w:val="FF0000"/>
        </w:rPr>
        <w:t xml:space="preserve">=&gt; </w:t>
      </w:r>
      <w:r w:rsidR="006C2E12" w:rsidRPr="006C2E12">
        <w:rPr>
          <w:color w:val="FF0000"/>
        </w:rPr>
        <w:t xml:space="preserve">Marginal </w:t>
      </w:r>
      <w:proofErr w:type="spellStart"/>
      <w:r w:rsidR="006C2E12" w:rsidRPr="006C2E12">
        <w:rPr>
          <w:color w:val="FF0000"/>
        </w:rPr>
        <w:t>Cost|Network|Electricity|Demand|Inertia</w:t>
      </w:r>
      <w:proofErr w:type="spellEnd"/>
    </w:p>
    <w:p w14:paraId="35F42484" w14:textId="0FD18256" w:rsidR="00CB3322" w:rsidRPr="004B36CA" w:rsidRDefault="00CB3322" w:rsidP="00CB3322">
      <w:pPr>
        <w:pStyle w:val="Paragraphedeliste"/>
        <w:numPr>
          <w:ilvl w:val="0"/>
          <w:numId w:val="14"/>
        </w:numPr>
        <w:rPr>
          <w:color w:val="FF0000"/>
        </w:rPr>
      </w:pPr>
      <w:r>
        <w:t xml:space="preserve">MarginalCostFlowsOUT.csv : </w:t>
      </w:r>
      <w:r w:rsidR="007E5AEE">
        <w:t xml:space="preserve">Marginal </w:t>
      </w:r>
      <w:proofErr w:type="spellStart"/>
      <w:r w:rsidR="007E5AEE">
        <w:t>costs</w:t>
      </w:r>
      <w:proofErr w:type="spellEnd"/>
      <w:r w:rsidR="007E5AEE">
        <w:t xml:space="preserve"> of the </w:t>
      </w:r>
      <w:r w:rsidR="00105C22">
        <w:t xml:space="preserve">Flows </w:t>
      </w:r>
      <w:proofErr w:type="spellStart"/>
      <w:r w:rsidR="00105C22">
        <w:t>bounds</w:t>
      </w:r>
      <w:proofErr w:type="spellEnd"/>
      <w:r w:rsidR="007E5AEE">
        <w:t xml:space="preserve"> </w:t>
      </w:r>
      <w:proofErr w:type="spellStart"/>
      <w:r w:rsidR="007E5AEE">
        <w:t>constraint</w:t>
      </w:r>
      <w:r w:rsidR="00105C22">
        <w:t>s</w:t>
      </w:r>
      <w:proofErr w:type="spellEnd"/>
      <w:r w:rsidR="007E5AEE">
        <w:t xml:space="preserve"> at </w:t>
      </w:r>
      <w:proofErr w:type="spellStart"/>
      <w:r w:rsidR="007E5AEE">
        <w:t>each</w:t>
      </w:r>
      <w:proofErr w:type="spellEnd"/>
      <w:r w:rsidR="007E5AEE">
        <w:t xml:space="preserve"> time </w:t>
      </w:r>
      <w:proofErr w:type="spellStart"/>
      <w:r w:rsidR="007E5AEE">
        <w:t>step</w:t>
      </w:r>
      <w:proofErr w:type="spellEnd"/>
      <w:r w:rsidR="007E5AEE">
        <w:t xml:space="preserve"> ; 1 </w:t>
      </w:r>
      <w:proofErr w:type="spellStart"/>
      <w:r w:rsidR="007E5AEE">
        <w:t>column</w:t>
      </w:r>
      <w:proofErr w:type="spellEnd"/>
      <w:r w:rsidR="007E5AEE">
        <w:t xml:space="preserve"> per </w:t>
      </w:r>
      <w:r w:rsidR="00105C22">
        <w:t>line</w:t>
      </w:r>
      <w:r w:rsidR="007E5AEE">
        <w:t>.</w:t>
      </w:r>
      <w:r w:rsidR="004B36CA">
        <w:t xml:space="preserve"> </w:t>
      </w:r>
      <w:r w:rsidR="004B36CA" w:rsidRPr="004B36CA">
        <w:rPr>
          <w:color w:val="FF0000"/>
        </w:rPr>
        <w:t xml:space="preserve">=&gt; </w:t>
      </w:r>
      <w:r w:rsidR="004B36CA" w:rsidRPr="004B36CA">
        <w:rPr>
          <w:color w:val="FF0000"/>
        </w:rPr>
        <w:t xml:space="preserve">Marginal </w:t>
      </w:r>
      <w:proofErr w:type="spellStart"/>
      <w:r w:rsidR="004B36CA" w:rsidRPr="004B36CA">
        <w:rPr>
          <w:color w:val="FF0000"/>
        </w:rPr>
        <w:t>Cost|Maximum</w:t>
      </w:r>
      <w:proofErr w:type="spellEnd"/>
      <w:r w:rsidR="004B36CA" w:rsidRPr="004B36CA">
        <w:rPr>
          <w:color w:val="FF0000"/>
        </w:rPr>
        <w:t xml:space="preserve"> </w:t>
      </w:r>
      <w:proofErr w:type="spellStart"/>
      <w:r w:rsidR="004B36CA" w:rsidRPr="004B36CA">
        <w:rPr>
          <w:color w:val="FF0000"/>
        </w:rPr>
        <w:t>Flow|Electricity|Transmission</w:t>
      </w:r>
      <w:proofErr w:type="spellEnd"/>
    </w:p>
    <w:p w14:paraId="77059CB1" w14:textId="778F45FC" w:rsidR="001F5DB0" w:rsidRDefault="00105C22" w:rsidP="00105C22">
      <w:pPr>
        <w:pStyle w:val="Titre3"/>
      </w:pPr>
      <w:r>
        <w:t xml:space="preserve">Outputs of </w:t>
      </w:r>
      <w:proofErr w:type="spellStart"/>
      <w:r>
        <w:t>Seasonal</w:t>
      </w:r>
      <w:proofErr w:type="spellEnd"/>
      <w:r>
        <w:t xml:space="preserve"> Storage valuation</w:t>
      </w:r>
    </w:p>
    <w:p w14:paraId="1060E1AB" w14:textId="1AFD5A8B" w:rsidR="00AD22E5" w:rsidRDefault="009565F0" w:rsidP="0057429E">
      <w:pPr>
        <w:pStyle w:val="Paragraphedeliste"/>
        <w:numPr>
          <w:ilvl w:val="0"/>
          <w:numId w:val="14"/>
        </w:numPr>
      </w:pPr>
      <w:r>
        <w:t xml:space="preserve">If the SDDP has </w:t>
      </w:r>
      <w:proofErr w:type="spellStart"/>
      <w:r>
        <w:t>converged</w:t>
      </w:r>
      <w:proofErr w:type="spellEnd"/>
      <w:r>
        <w:t xml:space="preserve">, the outputs (the </w:t>
      </w:r>
      <w:proofErr w:type="spellStart"/>
      <w:r>
        <w:t>bellman</w:t>
      </w:r>
      <w:proofErr w:type="spellEnd"/>
      <w:r>
        <w:t xml:space="preserve"> values)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the file </w:t>
      </w:r>
      <w:r w:rsidR="001F5DB0">
        <w:t>BellmanValuesOUT.csv</w:t>
      </w:r>
      <w:r>
        <w:t xml:space="preserve">. </w:t>
      </w:r>
      <w:r w:rsidR="00532294">
        <w:t xml:space="preserve">The file </w:t>
      </w:r>
      <w:r w:rsidR="001F5DB0">
        <w:t xml:space="preserve">BellmanValuesAllOUT.csv </w:t>
      </w:r>
      <w:proofErr w:type="spellStart"/>
      <w:r w:rsidR="00532294">
        <w:t>is</w:t>
      </w:r>
      <w:proofErr w:type="spellEnd"/>
      <w:r w:rsidR="00532294">
        <w:t xml:space="preserve"> </w:t>
      </w:r>
      <w:proofErr w:type="spellStart"/>
      <w:r w:rsidR="00532294">
        <w:t>also</w:t>
      </w:r>
      <w:proofErr w:type="spellEnd"/>
      <w:r w:rsidR="00532294">
        <w:t xml:space="preserve"> </w:t>
      </w:r>
      <w:proofErr w:type="spellStart"/>
      <w:r w:rsidR="00532294">
        <w:t>created</w:t>
      </w:r>
      <w:proofErr w:type="spellEnd"/>
      <w:r w:rsidR="00532294">
        <w:t xml:space="preserve"> ; </w:t>
      </w:r>
      <w:proofErr w:type="spellStart"/>
      <w:r w:rsidR="00532294">
        <w:t>it</w:t>
      </w:r>
      <w:proofErr w:type="spellEnd"/>
      <w:r w:rsidR="00532294">
        <w:t xml:space="preserve"> </w:t>
      </w:r>
      <w:proofErr w:type="spellStart"/>
      <w:r w:rsidR="00532294">
        <w:t>contains</w:t>
      </w:r>
      <w:proofErr w:type="spellEnd"/>
      <w:r w:rsidR="00532294">
        <w:t xml:space="preserve"> all the </w:t>
      </w:r>
      <w:proofErr w:type="spellStart"/>
      <w:r w:rsidR="00532294">
        <w:t>cuts</w:t>
      </w:r>
      <w:proofErr w:type="spellEnd"/>
      <w:r w:rsidR="00532294">
        <w:t xml:space="preserve"> </w:t>
      </w:r>
      <w:proofErr w:type="spellStart"/>
      <w:r w:rsidR="00532294">
        <w:t>that</w:t>
      </w:r>
      <w:proofErr w:type="spellEnd"/>
      <w:r w:rsidR="00532294">
        <w:t xml:space="preserve"> </w:t>
      </w:r>
      <w:proofErr w:type="spellStart"/>
      <w:r w:rsidR="00532294">
        <w:t>were</w:t>
      </w:r>
      <w:proofErr w:type="spellEnd"/>
      <w:r w:rsidR="00532294">
        <w:t xml:space="preserve"> </w:t>
      </w:r>
      <w:proofErr w:type="spellStart"/>
      <w:r w:rsidR="00532294">
        <w:t>computed</w:t>
      </w:r>
      <w:proofErr w:type="spellEnd"/>
      <w:r w:rsidR="00532294">
        <w:t xml:space="preserve"> </w:t>
      </w:r>
      <w:proofErr w:type="spellStart"/>
      <w:r w:rsidR="00532294">
        <w:t>during</w:t>
      </w:r>
      <w:proofErr w:type="spellEnd"/>
      <w:r w:rsidR="00532294">
        <w:t xml:space="preserve"> the optimisation, </w:t>
      </w:r>
      <w:proofErr w:type="spellStart"/>
      <w:r w:rsidR="00532294">
        <w:t>including</w:t>
      </w:r>
      <w:proofErr w:type="spellEnd"/>
      <w:r w:rsidR="00532294">
        <w:t xml:space="preserve"> </w:t>
      </w:r>
      <w:proofErr w:type="spellStart"/>
      <w:r w:rsidR="00532294">
        <w:t>useless</w:t>
      </w:r>
      <w:proofErr w:type="spellEnd"/>
      <w:r w:rsidR="00532294">
        <w:t xml:space="preserve"> </w:t>
      </w:r>
      <w:proofErr w:type="spellStart"/>
      <w:r w:rsidR="00532294">
        <w:t>cuts</w:t>
      </w:r>
      <w:proofErr w:type="spellEnd"/>
      <w:r w:rsidR="00532294">
        <w:t>.</w:t>
      </w:r>
    </w:p>
    <w:p w14:paraId="569C0B07" w14:textId="353970EF" w:rsidR="0057429E" w:rsidRDefault="0057429E" w:rsidP="0057429E">
      <w:pPr>
        <w:pStyle w:val="Paragraphedeliste"/>
        <w:numPr>
          <w:ilvl w:val="0"/>
          <w:numId w:val="14"/>
        </w:numPr>
      </w:pPr>
      <w:r>
        <w:t xml:space="preserve">If the SDDP </w:t>
      </w:r>
      <w:proofErr w:type="spellStart"/>
      <w:r>
        <w:t>did</w:t>
      </w:r>
      <w:proofErr w:type="spellEnd"/>
      <w:r>
        <w:t xml:space="preserve"> not converge, all the </w:t>
      </w:r>
      <w:proofErr w:type="spellStart"/>
      <w:r>
        <w:t>cuts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the file cuts.txt</w:t>
      </w:r>
    </w:p>
    <w:p w14:paraId="75241116" w14:textId="64E595F5" w:rsidR="0057429E" w:rsidRDefault="0057429E" w:rsidP="0057429E">
      <w:r>
        <w:t xml:space="preserve">The format of </w:t>
      </w:r>
      <w:proofErr w:type="spellStart"/>
      <w:r>
        <w:t>those</w:t>
      </w:r>
      <w:proofErr w:type="spellEnd"/>
      <w:r>
        <w:t xml:space="preserve"> 3 files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> :</w:t>
      </w:r>
    </w:p>
    <w:p w14:paraId="3E7B5600" w14:textId="77777777" w:rsidR="0057429E" w:rsidRDefault="0057429E" w:rsidP="0057429E">
      <w:pPr>
        <w:keepNext/>
      </w:pPr>
      <w:r>
        <w:rPr>
          <w:noProof/>
        </w:rPr>
        <w:drawing>
          <wp:inline distT="0" distB="0" distL="0" distR="0" wp14:anchorId="5B3BBF28" wp14:editId="1E215AEB">
            <wp:extent cx="5760720" cy="222504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1EF6" w14:textId="33CACDFF" w:rsidR="0057429E" w:rsidRDefault="0057429E" w:rsidP="0057429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84ECF">
        <w:rPr>
          <w:noProof/>
        </w:rPr>
        <w:t>18</w:t>
      </w:r>
      <w:r>
        <w:fldChar w:fldCharType="end"/>
      </w:r>
      <w:r>
        <w:t xml:space="preserve">: </w:t>
      </w:r>
      <w:r w:rsidRPr="00DF4F40">
        <w:t xml:space="preserve">example of Bellman values with </w:t>
      </w:r>
      <w:r>
        <w:t>7 reservoirs</w:t>
      </w:r>
    </w:p>
    <w:p w14:paraId="1F73787E" w14:textId="25EE9759" w:rsidR="0057429E" w:rsidRDefault="0057429E" w:rsidP="0057429E">
      <w:r>
        <w:t xml:space="preserve">This file has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 :</w:t>
      </w:r>
    </w:p>
    <w:p w14:paraId="2BE24B4C" w14:textId="77777777" w:rsidR="0057429E" w:rsidRDefault="0057429E" w:rsidP="0057429E">
      <w:pPr>
        <w:pStyle w:val="Paragraphedeliste"/>
        <w:numPr>
          <w:ilvl w:val="0"/>
          <w:numId w:val="12"/>
        </w:numPr>
      </w:pPr>
      <w:proofErr w:type="spellStart"/>
      <w:r>
        <w:t>Timestep</w:t>
      </w:r>
      <w:proofErr w:type="spellEnd"/>
      <w:r>
        <w:t xml:space="preserve"> : index of the SSV </w:t>
      </w:r>
      <w:proofErr w:type="spellStart"/>
      <w:r>
        <w:t>timestep</w:t>
      </w:r>
      <w:proofErr w:type="spellEnd"/>
      <w:r>
        <w:t xml:space="preserve"> ;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timestep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to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as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cuts</w:t>
      </w:r>
      <w:proofErr w:type="spellEnd"/>
      <w:r>
        <w:t xml:space="preserve"> in the </w:t>
      </w:r>
      <w:proofErr w:type="spellStart"/>
      <w:r>
        <w:t>bellmanValues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timestep</w:t>
      </w:r>
      <w:proofErr w:type="spellEnd"/>
    </w:p>
    <w:p w14:paraId="236F6E10" w14:textId="77777777" w:rsidR="0057429E" w:rsidRDefault="0057429E" w:rsidP="0057429E">
      <w:pPr>
        <w:pStyle w:val="Paragraphedeliste"/>
        <w:numPr>
          <w:ilvl w:val="0"/>
          <w:numId w:val="12"/>
        </w:numPr>
      </w:pPr>
      <w:r>
        <w:lastRenderedPageBreak/>
        <w:t xml:space="preserve">N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to N réservoirs,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a_i</w:t>
      </w:r>
      <w:proofErr w:type="spellEnd"/>
      <w:r>
        <w:t xml:space="preserve"> (i in [</w:t>
      </w:r>
      <w:proofErr w:type="gramStart"/>
      <w:r>
        <w:t>0,N</w:t>
      </w:r>
      <w:proofErr w:type="gramEnd"/>
      <w:r>
        <w:t xml:space="preserve">-1]) </w:t>
      </w:r>
      <w:proofErr w:type="spellStart"/>
      <w:r>
        <w:t>corresponding</w:t>
      </w:r>
      <w:proofErr w:type="spellEnd"/>
      <w:r>
        <w:t xml:space="preserve"> to the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of the </w:t>
      </w:r>
      <w:proofErr w:type="spellStart"/>
      <w:r>
        <w:t>function</w:t>
      </w:r>
      <w:proofErr w:type="spellEnd"/>
    </w:p>
    <w:p w14:paraId="04DE3249" w14:textId="77777777" w:rsidR="0057429E" w:rsidRDefault="0057429E" w:rsidP="0057429E">
      <w:pPr>
        <w:pStyle w:val="Paragraphedeliste"/>
        <w:numPr>
          <w:ilvl w:val="0"/>
          <w:numId w:val="12"/>
        </w:numPr>
      </w:pPr>
      <w:r>
        <w:t xml:space="preserve">1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b, </w:t>
      </w:r>
      <w:proofErr w:type="spellStart"/>
      <w:r>
        <w:t>corresponding</w:t>
      </w:r>
      <w:proofErr w:type="spellEnd"/>
      <w:r>
        <w:t xml:space="preserve"> to the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of the </w:t>
      </w:r>
      <w:proofErr w:type="spellStart"/>
      <w:r>
        <w:t>function</w:t>
      </w:r>
      <w:proofErr w:type="spellEnd"/>
    </w:p>
    <w:p w14:paraId="3CADEEFD" w14:textId="7EFC7DD3" w:rsidR="006F3794" w:rsidRDefault="006F3794" w:rsidP="006F3794">
      <w:pPr>
        <w:pStyle w:val="Titre3"/>
      </w:pPr>
      <w:r>
        <w:t xml:space="preserve">Outputs of </w:t>
      </w:r>
      <w:proofErr w:type="spellStart"/>
      <w:r>
        <w:t>Capacity</w:t>
      </w:r>
      <w:proofErr w:type="spellEnd"/>
      <w:r>
        <w:t xml:space="preserve"> Expansion</w:t>
      </w:r>
    </w:p>
    <w:p w14:paraId="7897D74D" w14:textId="7FE5FE20" w:rsidR="006F3794" w:rsidRDefault="00CA01A5" w:rsidP="006F3794">
      <w:r>
        <w:t xml:space="preserve">The CEM </w:t>
      </w:r>
      <w:proofErr w:type="spellStart"/>
      <w:r>
        <w:t>creates</w:t>
      </w:r>
      <w:proofErr w:type="spellEnd"/>
      <w:r>
        <w:t xml:space="preserve"> the file investment_candidates.txt,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all </w:t>
      </w:r>
      <w:r w:rsidR="00AF07D7">
        <w:t xml:space="preserve">the </w:t>
      </w:r>
      <w:proofErr w:type="spellStart"/>
      <w:r w:rsidR="00AF07D7">
        <w:t>different</w:t>
      </w:r>
      <w:proofErr w:type="spellEnd"/>
      <w:r w:rsidR="00AF07D7">
        <w:t xml:space="preserve"> </w:t>
      </w:r>
      <w:proofErr w:type="spellStart"/>
      <w:r w:rsidR="00AF07D7">
        <w:t>investment</w:t>
      </w:r>
      <w:proofErr w:type="spellEnd"/>
      <w:r w:rsidR="00AF07D7">
        <w:t xml:space="preserve"> configurations </w:t>
      </w:r>
      <w:proofErr w:type="spellStart"/>
      <w:r w:rsidR="00AF07D7">
        <w:t>which</w:t>
      </w:r>
      <w:proofErr w:type="spellEnd"/>
      <w:r w:rsidR="00AF07D7">
        <w:t xml:space="preserve"> </w:t>
      </w:r>
      <w:proofErr w:type="spellStart"/>
      <w:r w:rsidR="00AF07D7">
        <w:t>were</w:t>
      </w:r>
      <w:proofErr w:type="spellEnd"/>
      <w:r w:rsidR="00AF07D7">
        <w:t xml:space="preserve"> </w:t>
      </w:r>
      <w:proofErr w:type="spellStart"/>
      <w:r w:rsidR="00AF07D7">
        <w:t>evaluated</w:t>
      </w:r>
      <w:proofErr w:type="spellEnd"/>
      <w:r w:rsidR="00AF07D7">
        <w:t xml:space="preserve"> </w:t>
      </w:r>
      <w:proofErr w:type="spellStart"/>
      <w:r w:rsidR="00AF07D7">
        <w:t>within</w:t>
      </w:r>
      <w:proofErr w:type="spellEnd"/>
      <w:r w:rsidR="00AF07D7">
        <w:t xml:space="preserve"> the </w:t>
      </w:r>
      <w:proofErr w:type="spellStart"/>
      <w:r w:rsidR="00AF07D7">
        <w:t>Benders</w:t>
      </w:r>
      <w:proofErr w:type="spellEnd"/>
      <w:r w:rsidR="00AF07D7">
        <w:t xml:space="preserve"> </w:t>
      </w:r>
      <w:proofErr w:type="spellStart"/>
      <w:r w:rsidR="00AF07D7">
        <w:t>algorithm</w:t>
      </w:r>
      <w:proofErr w:type="spellEnd"/>
      <w:r w:rsidR="00AF07D7">
        <w:t>.</w:t>
      </w:r>
    </w:p>
    <w:p w14:paraId="19CA48F5" w14:textId="77777777" w:rsidR="00184ECF" w:rsidRDefault="00184ECF" w:rsidP="00184ECF">
      <w:pPr>
        <w:keepNext/>
        <w:jc w:val="center"/>
      </w:pPr>
      <w:r>
        <w:rPr>
          <w:noProof/>
        </w:rPr>
        <w:drawing>
          <wp:inline distT="0" distB="0" distL="0" distR="0" wp14:anchorId="237B4690" wp14:editId="4B4ED02A">
            <wp:extent cx="2962275" cy="317182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B124" w14:textId="020951B2" w:rsidR="00AF07D7" w:rsidRPr="006F3794" w:rsidRDefault="00184ECF" w:rsidP="00184ECF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>: investment_candidates.txt</w:t>
      </w:r>
    </w:p>
    <w:p w14:paraId="3A6136AD" w14:textId="4FDC8347" w:rsidR="0057429E" w:rsidRDefault="00184ECF" w:rsidP="0057429E">
      <w:r>
        <w:t xml:space="preserve">The variables correspond to the </w:t>
      </w:r>
      <w:proofErr w:type="spellStart"/>
      <w:r>
        <w:t>units</w:t>
      </w:r>
      <w:proofErr w:type="spellEnd"/>
      <w:r>
        <w:t xml:space="preserve"> </w:t>
      </w:r>
      <w:r w:rsidR="003C4FD9">
        <w:t xml:space="preserve">for </w:t>
      </w:r>
      <w:proofErr w:type="spellStart"/>
      <w:r w:rsidR="003C4FD9">
        <w:t>which</w:t>
      </w:r>
      <w:proofErr w:type="spellEnd"/>
      <w:r w:rsidR="003C4FD9">
        <w:t xml:space="preserve"> </w:t>
      </w:r>
      <w:proofErr w:type="spellStart"/>
      <w:r w:rsidR="003C4FD9">
        <w:t>investment</w:t>
      </w:r>
      <w:proofErr w:type="spellEnd"/>
      <w:r w:rsidR="003C4FD9">
        <w:t xml:space="preserve"> </w:t>
      </w:r>
      <w:proofErr w:type="spellStart"/>
      <w:r w:rsidR="003C4FD9">
        <w:t>is</w:t>
      </w:r>
      <w:proofErr w:type="spellEnd"/>
      <w:r w:rsidR="003C4FD9">
        <w:t xml:space="preserve"> possible, </w:t>
      </w:r>
      <w:proofErr w:type="spellStart"/>
      <w:r w:rsidR="003C4FD9">
        <w:t>ie</w:t>
      </w:r>
      <w:proofErr w:type="spellEnd"/>
      <w:r w:rsidR="003C4FD9">
        <w:t xml:space="preserve"> </w:t>
      </w:r>
      <w:proofErr w:type="spellStart"/>
      <w:r w:rsidR="003C4FD9">
        <w:t>with</w:t>
      </w:r>
      <w:proofErr w:type="spellEnd"/>
      <w:r w:rsidR="003C4FD9">
        <w:t xml:space="preserve"> a </w:t>
      </w:r>
      <w:proofErr w:type="spellStart"/>
      <w:r w:rsidR="003C4FD9">
        <w:t>MaxAddedCapacity</w:t>
      </w:r>
      <w:proofErr w:type="spellEnd"/>
      <w:r w:rsidR="003C4FD9">
        <w:t xml:space="preserve"> &gt;0 or a </w:t>
      </w:r>
      <w:proofErr w:type="spellStart"/>
      <w:r w:rsidR="003C4FD9">
        <w:t>MaxRetCapacity</w:t>
      </w:r>
      <w:proofErr w:type="spellEnd"/>
      <w:r w:rsidR="003C4FD9">
        <w:t xml:space="preserve">&lt;0. </w:t>
      </w:r>
      <w:r w:rsidR="002B1C6B">
        <w:t xml:space="preserve">The </w:t>
      </w:r>
      <w:proofErr w:type="spellStart"/>
      <w:r w:rsidR="002B1C6B">
        <w:t>order</w:t>
      </w:r>
      <w:proofErr w:type="spellEnd"/>
      <w:r w:rsidR="002B1C6B">
        <w:t xml:space="preserve"> of the unit sis the </w:t>
      </w:r>
      <w:proofErr w:type="spellStart"/>
      <w:r w:rsidR="002B1C6B">
        <w:t>following</w:t>
      </w:r>
      <w:proofErr w:type="spellEnd"/>
      <w:r w:rsidR="002B1C6B">
        <w:t xml:space="preserve"> : </w:t>
      </w:r>
      <w:proofErr w:type="spellStart"/>
      <w:r w:rsidR="002B1C6B">
        <w:t>TU_ThermalUnits</w:t>
      </w:r>
      <w:proofErr w:type="spellEnd"/>
      <w:r w:rsidR="002B1C6B">
        <w:t xml:space="preserve">, </w:t>
      </w:r>
      <w:proofErr w:type="spellStart"/>
      <w:r w:rsidR="008D2015">
        <w:t>RES_RenewableUnits</w:t>
      </w:r>
      <w:proofErr w:type="spellEnd"/>
      <w:r w:rsidR="008D2015">
        <w:t xml:space="preserve">, </w:t>
      </w:r>
      <w:proofErr w:type="spellStart"/>
      <w:r w:rsidR="008D2015">
        <w:t>STS_ShortTermStorage</w:t>
      </w:r>
      <w:proofErr w:type="spellEnd"/>
      <w:r w:rsidR="008D2015">
        <w:t xml:space="preserve">, </w:t>
      </w:r>
      <w:proofErr w:type="spellStart"/>
      <w:r w:rsidR="008D2015">
        <w:t>IN_Interconnection</w:t>
      </w:r>
      <w:proofErr w:type="spellEnd"/>
      <w:r w:rsidR="00CE64FD">
        <w:t xml:space="preserve">. Variables are </w:t>
      </w:r>
      <w:proofErr w:type="spellStart"/>
      <w:r w:rsidR="00CE64FD">
        <w:t>indexed</w:t>
      </w:r>
      <w:proofErr w:type="spellEnd"/>
      <w:r w:rsidR="00CE64FD">
        <w:t xml:space="preserve"> </w:t>
      </w:r>
      <w:proofErr w:type="spellStart"/>
      <w:r w:rsidR="00CE64FD">
        <w:t>from</w:t>
      </w:r>
      <w:proofErr w:type="spellEnd"/>
      <w:r w:rsidR="00CE64FD">
        <w:t xml:space="preserve"> 0 to N in the </w:t>
      </w:r>
      <w:proofErr w:type="spellStart"/>
      <w:r w:rsidR="00CE64FD">
        <w:t>order</w:t>
      </w:r>
      <w:proofErr w:type="spellEnd"/>
      <w:r w:rsidR="00CE64FD">
        <w:t xml:space="preserve"> of </w:t>
      </w:r>
      <w:proofErr w:type="spellStart"/>
      <w:r w:rsidR="00CE64FD">
        <w:t>each</w:t>
      </w:r>
      <w:proofErr w:type="spellEnd"/>
      <w:r w:rsidR="00CE64FD">
        <w:t xml:space="preserve"> </w:t>
      </w:r>
      <w:proofErr w:type="spellStart"/>
      <w:r w:rsidR="00CE64FD">
        <w:t>sheet</w:t>
      </w:r>
      <w:proofErr w:type="spellEnd"/>
      <w:r w:rsidR="00CE64FD">
        <w:t xml:space="preserve">, </w:t>
      </w:r>
      <w:proofErr w:type="spellStart"/>
      <w:r w:rsidR="00CE64FD">
        <w:t>starting</w:t>
      </w:r>
      <w:proofErr w:type="spellEnd"/>
      <w:r w:rsidR="00CE64FD">
        <w:t xml:space="preserve"> </w:t>
      </w:r>
      <w:proofErr w:type="spellStart"/>
      <w:r w:rsidR="00CE64FD">
        <w:t>with</w:t>
      </w:r>
      <w:proofErr w:type="spellEnd"/>
      <w:r w:rsidR="00CE64FD">
        <w:t xml:space="preserve"> variable 0 for the first unit </w:t>
      </w:r>
      <w:proofErr w:type="spellStart"/>
      <w:r w:rsidR="00CE64FD">
        <w:t>with</w:t>
      </w:r>
      <w:proofErr w:type="spellEnd"/>
      <w:r w:rsidR="00CE64FD">
        <w:t xml:space="preserve"> </w:t>
      </w:r>
      <w:proofErr w:type="spellStart"/>
      <w:r w:rsidR="00CE64FD">
        <w:t>investment</w:t>
      </w:r>
      <w:proofErr w:type="spellEnd"/>
      <w:r w:rsidR="00CE64FD">
        <w:t xml:space="preserve"> </w:t>
      </w:r>
      <w:proofErr w:type="spellStart"/>
      <w:r w:rsidR="00CE64FD">
        <w:t>capacity</w:t>
      </w:r>
      <w:proofErr w:type="spellEnd"/>
      <w:r w:rsidR="00CE64FD">
        <w:t xml:space="preserve"> in </w:t>
      </w:r>
      <w:proofErr w:type="spellStart"/>
      <w:r w:rsidR="00CE64FD">
        <w:t>sheet</w:t>
      </w:r>
      <w:proofErr w:type="spellEnd"/>
      <w:r w:rsidR="00CE64FD">
        <w:t xml:space="preserve"> </w:t>
      </w:r>
      <w:proofErr w:type="spellStart"/>
      <w:r w:rsidR="00CE64FD">
        <w:t>TU_ThermalUnit</w:t>
      </w:r>
      <w:proofErr w:type="spellEnd"/>
      <w:r w:rsidR="00CE64FD">
        <w:t xml:space="preserve">, index N-1 corresponds to the last line </w:t>
      </w:r>
      <w:proofErr w:type="spellStart"/>
      <w:r w:rsidR="00CE64FD">
        <w:t>with</w:t>
      </w:r>
      <w:proofErr w:type="spellEnd"/>
      <w:r w:rsidR="00CE64FD">
        <w:t xml:space="preserve"> expansion </w:t>
      </w:r>
      <w:proofErr w:type="spellStart"/>
      <w:r w:rsidR="00CE64FD">
        <w:t>capacity</w:t>
      </w:r>
      <w:proofErr w:type="spellEnd"/>
      <w:r w:rsidR="00CE64FD">
        <w:t xml:space="preserve"> in </w:t>
      </w:r>
      <w:proofErr w:type="spellStart"/>
      <w:r w:rsidR="00CE64FD">
        <w:t>sheet</w:t>
      </w:r>
      <w:proofErr w:type="spellEnd"/>
      <w:r w:rsidR="00CE64FD">
        <w:t xml:space="preserve"> </w:t>
      </w:r>
      <w:proofErr w:type="spellStart"/>
      <w:r w:rsidR="00CE64FD">
        <w:t>IN_Interconnection</w:t>
      </w:r>
      <w:proofErr w:type="spellEnd"/>
      <w:r w:rsidR="00CE64FD">
        <w:t>.</w:t>
      </w:r>
    </w:p>
    <w:p w14:paraId="2A0AE5DF" w14:textId="5AFE07BD" w:rsidR="00443D75" w:rsidRDefault="00443D75" w:rsidP="0057429E">
      <w:r>
        <w:t xml:space="preserve">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, the file </w:t>
      </w:r>
      <w:proofErr w:type="spellStart"/>
      <w:r>
        <w:t>gives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variable, the value of </w:t>
      </w:r>
      <w:proofErr w:type="spellStart"/>
      <w:r>
        <w:t>each</w:t>
      </w:r>
      <w:proofErr w:type="spellEnd"/>
      <w:r>
        <w:t xml:space="preserve"> variable and the value of the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The value of a variable </w:t>
      </w:r>
      <w:proofErr w:type="spellStart"/>
      <w:r w:rsidR="009104EB">
        <w:t>is</w:t>
      </w:r>
      <w:proofErr w:type="spellEnd"/>
      <w:r w:rsidR="009104EB">
        <w:t xml:space="preserve"> the </w:t>
      </w:r>
      <w:proofErr w:type="spellStart"/>
      <w:r w:rsidR="009104EB">
        <w:t>multiplying</w:t>
      </w:r>
      <w:proofErr w:type="spellEnd"/>
      <w:r w:rsidR="009104EB">
        <w:t xml:space="preserve"> factor to </w:t>
      </w:r>
      <w:proofErr w:type="spellStart"/>
      <w:r w:rsidR="009104EB">
        <w:t>apply</w:t>
      </w:r>
      <w:proofErr w:type="spellEnd"/>
      <w:r w:rsidR="009104EB">
        <w:t xml:space="preserve"> to the </w:t>
      </w:r>
      <w:proofErr w:type="spellStart"/>
      <w:r w:rsidR="009104EB">
        <w:t>MaxPower</w:t>
      </w:r>
      <w:proofErr w:type="spellEnd"/>
      <w:r w:rsidR="009104EB">
        <w:t xml:space="preserve"> of the unit to </w:t>
      </w:r>
      <w:proofErr w:type="spellStart"/>
      <w:r w:rsidR="009104EB">
        <w:t>obtain</w:t>
      </w:r>
      <w:proofErr w:type="spellEnd"/>
      <w:r w:rsidR="009104EB">
        <w:t xml:space="preserve"> the new configuration.</w:t>
      </w:r>
    </w:p>
    <w:p w14:paraId="2445EB20" w14:textId="0631EDB9" w:rsidR="00517AA2" w:rsidRDefault="00517AA2" w:rsidP="0057429E">
      <w:r>
        <w:t xml:space="preserve">The solution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by the configuration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. </w:t>
      </w:r>
      <w:proofErr w:type="spellStart"/>
      <w:r>
        <w:t>Cost</w:t>
      </w:r>
      <w:proofErr w:type="spellEnd"/>
      <w:r>
        <w:t>=</w:t>
      </w:r>
      <w:proofErr w:type="spellStart"/>
      <w:r>
        <w:t>Inf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configuration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feasible</w:t>
      </w:r>
      <w:proofErr w:type="spellEnd"/>
      <w:r>
        <w:t>.</w:t>
      </w:r>
    </w:p>
    <w:p w14:paraId="041EA6DB" w14:textId="2A719EB4" w:rsidR="00517AA2" w:rsidRDefault="00517AA2" w:rsidP="0057429E">
      <w:r>
        <w:t xml:space="preserve">The CEM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run </w:t>
      </w:r>
      <w:r w:rsidR="003B66EF">
        <w:t xml:space="preserve">the simulation on all the </w:t>
      </w:r>
      <w:proofErr w:type="spellStart"/>
      <w:r w:rsidR="003B66EF">
        <w:t>diffferent</w:t>
      </w:r>
      <w:proofErr w:type="spellEnd"/>
      <w:r w:rsidR="003B66EF">
        <w:t xml:space="preserve"> scenarios </w:t>
      </w:r>
      <w:proofErr w:type="spellStart"/>
      <w:r w:rsidR="003B66EF">
        <w:t>with</w:t>
      </w:r>
      <w:proofErr w:type="spellEnd"/>
      <w:r w:rsidR="003B66EF">
        <w:t xml:space="preserve"> the optimal </w:t>
      </w:r>
      <w:proofErr w:type="spellStart"/>
      <w:r w:rsidR="003B66EF">
        <w:t>investment</w:t>
      </w:r>
      <w:proofErr w:type="spellEnd"/>
      <w:r w:rsidR="003B66EF">
        <w:t xml:space="preserve"> configuration. It </w:t>
      </w:r>
      <w:proofErr w:type="spellStart"/>
      <w:r w:rsidR="003B66EF">
        <w:t>will</w:t>
      </w:r>
      <w:proofErr w:type="spellEnd"/>
      <w:r w:rsidR="003B66EF">
        <w:t xml:space="preserve"> output the </w:t>
      </w:r>
      <w:proofErr w:type="spellStart"/>
      <w:r w:rsidR="003B66EF">
        <w:t>same</w:t>
      </w:r>
      <w:proofErr w:type="spellEnd"/>
      <w:r w:rsidR="003B66EF">
        <w:t xml:space="preserve"> files as the simulation, </w:t>
      </w:r>
      <w:proofErr w:type="spellStart"/>
      <w:r w:rsidR="003B66EF">
        <w:t>except</w:t>
      </w:r>
      <w:proofErr w:type="spellEnd"/>
      <w:r w:rsidR="003B66EF">
        <w:t xml:space="preserve"> </w:t>
      </w:r>
      <w:proofErr w:type="spellStart"/>
      <w:r w:rsidR="003B66EF">
        <w:t>that</w:t>
      </w:r>
      <w:proofErr w:type="spellEnd"/>
      <w:r w:rsidR="003B66EF">
        <w:t xml:space="preserve"> </w:t>
      </w:r>
      <w:proofErr w:type="spellStart"/>
      <w:r w:rsidR="003B66EF">
        <w:t>each</w:t>
      </w:r>
      <w:proofErr w:type="spellEnd"/>
      <w:r w:rsidR="003B66EF">
        <w:t xml:space="preserve"> file </w:t>
      </w:r>
      <w:proofErr w:type="spellStart"/>
      <w:r w:rsidR="003B66EF">
        <w:t>will</w:t>
      </w:r>
      <w:proofErr w:type="spellEnd"/>
      <w:r w:rsidR="003B66EF">
        <w:t xml:space="preserve"> </w:t>
      </w:r>
      <w:proofErr w:type="spellStart"/>
      <w:r w:rsidR="003B66EF">
        <w:t>appear</w:t>
      </w:r>
      <w:proofErr w:type="spellEnd"/>
      <w:r w:rsidR="003B66EF">
        <w:t xml:space="preserve"> </w:t>
      </w:r>
      <w:r w:rsidR="00F06406">
        <w:t xml:space="preserve">S times if </w:t>
      </w:r>
      <w:proofErr w:type="spellStart"/>
      <w:r w:rsidR="00F06406">
        <w:t>there</w:t>
      </w:r>
      <w:proofErr w:type="spellEnd"/>
      <w:r w:rsidR="00F06406">
        <w:t xml:space="preserve"> are S scenarios. </w:t>
      </w:r>
      <w:proofErr w:type="spellStart"/>
      <w:r w:rsidR="00F06406">
        <w:t>Names</w:t>
      </w:r>
      <w:proofErr w:type="spellEnd"/>
      <w:r w:rsidR="00F06406">
        <w:t xml:space="preserve"> of the output files </w:t>
      </w:r>
      <w:proofErr w:type="spellStart"/>
      <w:r w:rsidR="00F06406">
        <w:t>will</w:t>
      </w:r>
      <w:proofErr w:type="spellEnd"/>
      <w:r w:rsidR="00F06406">
        <w:t xml:space="preserve"> </w:t>
      </w:r>
      <w:proofErr w:type="spellStart"/>
      <w:r w:rsidR="00F06406">
        <w:t>be</w:t>
      </w:r>
      <w:proofErr w:type="spellEnd"/>
      <w:r w:rsidR="00F06406">
        <w:t xml:space="preserve"> Name_Sceni_OUT.csv (</w:t>
      </w:r>
      <w:proofErr w:type="spellStart"/>
      <w:r w:rsidR="00F06406">
        <w:t>eg</w:t>
      </w:r>
      <w:proofErr w:type="spellEnd"/>
      <w:r w:rsidR="00F06406">
        <w:t xml:space="preserve"> Flows_Scen5_OUT.csv)</w:t>
      </w:r>
    </w:p>
    <w:sectPr w:rsidR="00517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39119" w14:textId="77777777" w:rsidR="00F819DC" w:rsidRDefault="00F819DC" w:rsidP="00F819DC">
      <w:pPr>
        <w:spacing w:after="0" w:line="240" w:lineRule="auto"/>
      </w:pPr>
      <w:r>
        <w:separator/>
      </w:r>
    </w:p>
  </w:endnote>
  <w:endnote w:type="continuationSeparator" w:id="0">
    <w:p w14:paraId="69D47E13" w14:textId="77777777" w:rsidR="00F819DC" w:rsidRDefault="00F819DC" w:rsidP="00F81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839C4" w14:textId="77777777" w:rsidR="00F819DC" w:rsidRDefault="00F819DC" w:rsidP="00F819DC">
      <w:pPr>
        <w:spacing w:after="0" w:line="240" w:lineRule="auto"/>
      </w:pPr>
      <w:r>
        <w:separator/>
      </w:r>
    </w:p>
  </w:footnote>
  <w:footnote w:type="continuationSeparator" w:id="0">
    <w:p w14:paraId="4999D62A" w14:textId="77777777" w:rsidR="00F819DC" w:rsidRDefault="00F819DC" w:rsidP="00F81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6434"/>
    <w:multiLevelType w:val="multilevel"/>
    <w:tmpl w:val="DB0E4C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601ED9"/>
    <w:multiLevelType w:val="multilevel"/>
    <w:tmpl w:val="3E8CD2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DF3436"/>
    <w:multiLevelType w:val="hybridMultilevel"/>
    <w:tmpl w:val="545A72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061A"/>
    <w:multiLevelType w:val="hybridMultilevel"/>
    <w:tmpl w:val="60E24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750E4"/>
    <w:multiLevelType w:val="multilevel"/>
    <w:tmpl w:val="00B0E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B32529"/>
    <w:multiLevelType w:val="multilevel"/>
    <w:tmpl w:val="7DAEE754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"/>
      <w:lvlJc w:val="left"/>
      <w:pPr>
        <w:ind w:left="2149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3E287E"/>
    <w:multiLevelType w:val="multilevel"/>
    <w:tmpl w:val="62E674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2C314A6"/>
    <w:multiLevelType w:val="multilevel"/>
    <w:tmpl w:val="AF18A97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2D5502E"/>
    <w:multiLevelType w:val="hybridMultilevel"/>
    <w:tmpl w:val="080E4710"/>
    <w:lvl w:ilvl="0" w:tplc="5D2CB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F2A88"/>
    <w:multiLevelType w:val="multilevel"/>
    <w:tmpl w:val="D41A7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5E70A49"/>
    <w:multiLevelType w:val="hybridMultilevel"/>
    <w:tmpl w:val="75A823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12BF3"/>
    <w:multiLevelType w:val="hybridMultilevel"/>
    <w:tmpl w:val="F326BD54"/>
    <w:lvl w:ilvl="0" w:tplc="5D2CBB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97737B"/>
    <w:multiLevelType w:val="hybridMultilevel"/>
    <w:tmpl w:val="F7F882D2"/>
    <w:lvl w:ilvl="0" w:tplc="5D2CBB74">
      <w:numFmt w:val="bullet"/>
      <w:lvlText w:val="-"/>
      <w:lvlJc w:val="left"/>
      <w:pPr>
        <w:ind w:left="76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5CEA43E8"/>
    <w:multiLevelType w:val="hybridMultilevel"/>
    <w:tmpl w:val="B64E83B0"/>
    <w:lvl w:ilvl="0" w:tplc="5D2CB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307F4"/>
    <w:multiLevelType w:val="multilevel"/>
    <w:tmpl w:val="AE208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2738A"/>
    <w:multiLevelType w:val="hybridMultilevel"/>
    <w:tmpl w:val="83B684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016648"/>
    <w:multiLevelType w:val="multilevel"/>
    <w:tmpl w:val="3B8CEB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789250626">
    <w:abstractNumId w:val="7"/>
  </w:num>
  <w:num w:numId="2" w16cid:durableId="1550797505">
    <w:abstractNumId w:val="4"/>
  </w:num>
  <w:num w:numId="3" w16cid:durableId="382339674">
    <w:abstractNumId w:val="9"/>
  </w:num>
  <w:num w:numId="4" w16cid:durableId="1539387823">
    <w:abstractNumId w:val="1"/>
  </w:num>
  <w:num w:numId="5" w16cid:durableId="875893359">
    <w:abstractNumId w:val="5"/>
  </w:num>
  <w:num w:numId="6" w16cid:durableId="1771854907">
    <w:abstractNumId w:val="0"/>
  </w:num>
  <w:num w:numId="7" w16cid:durableId="362826755">
    <w:abstractNumId w:val="16"/>
  </w:num>
  <w:num w:numId="8" w16cid:durableId="1579318839">
    <w:abstractNumId w:val="14"/>
  </w:num>
  <w:num w:numId="9" w16cid:durableId="1539926440">
    <w:abstractNumId w:val="6"/>
  </w:num>
  <w:num w:numId="10" w16cid:durableId="401147004">
    <w:abstractNumId w:val="10"/>
  </w:num>
  <w:num w:numId="11" w16cid:durableId="808324233">
    <w:abstractNumId w:val="8"/>
  </w:num>
  <w:num w:numId="12" w16cid:durableId="424112195">
    <w:abstractNumId w:val="11"/>
  </w:num>
  <w:num w:numId="13" w16cid:durableId="438989144">
    <w:abstractNumId w:val="12"/>
  </w:num>
  <w:num w:numId="14" w16cid:durableId="2112432227">
    <w:abstractNumId w:val="13"/>
  </w:num>
  <w:num w:numId="15" w16cid:durableId="1312177400">
    <w:abstractNumId w:val="3"/>
  </w:num>
  <w:num w:numId="16" w16cid:durableId="932590078">
    <w:abstractNumId w:val="2"/>
  </w:num>
  <w:num w:numId="17" w16cid:durableId="4258050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DC"/>
    <w:rsid w:val="0001027B"/>
    <w:rsid w:val="00021496"/>
    <w:rsid w:val="00033817"/>
    <w:rsid w:val="00036003"/>
    <w:rsid w:val="0004058B"/>
    <w:rsid w:val="00041BE4"/>
    <w:rsid w:val="00073503"/>
    <w:rsid w:val="00081DED"/>
    <w:rsid w:val="00091833"/>
    <w:rsid w:val="000A1264"/>
    <w:rsid w:val="000A224B"/>
    <w:rsid w:val="000B4145"/>
    <w:rsid w:val="000D002C"/>
    <w:rsid w:val="000D6A3E"/>
    <w:rsid w:val="00105C22"/>
    <w:rsid w:val="001079F5"/>
    <w:rsid w:val="00107DEB"/>
    <w:rsid w:val="00113A3F"/>
    <w:rsid w:val="00150EFF"/>
    <w:rsid w:val="001726D9"/>
    <w:rsid w:val="00184ECF"/>
    <w:rsid w:val="001879ED"/>
    <w:rsid w:val="001A1477"/>
    <w:rsid w:val="001B3BEF"/>
    <w:rsid w:val="001E5BDA"/>
    <w:rsid w:val="001F105B"/>
    <w:rsid w:val="001F5DB0"/>
    <w:rsid w:val="002052F0"/>
    <w:rsid w:val="002066C5"/>
    <w:rsid w:val="00210C0A"/>
    <w:rsid w:val="00214F20"/>
    <w:rsid w:val="002175A8"/>
    <w:rsid w:val="00264B38"/>
    <w:rsid w:val="002B1C6B"/>
    <w:rsid w:val="002C673A"/>
    <w:rsid w:val="002D3DBF"/>
    <w:rsid w:val="002F1625"/>
    <w:rsid w:val="00300869"/>
    <w:rsid w:val="00314312"/>
    <w:rsid w:val="003165A2"/>
    <w:rsid w:val="003301F5"/>
    <w:rsid w:val="003877F8"/>
    <w:rsid w:val="003943B3"/>
    <w:rsid w:val="003B66EF"/>
    <w:rsid w:val="003C015F"/>
    <w:rsid w:val="003C378D"/>
    <w:rsid w:val="003C4FD9"/>
    <w:rsid w:val="003C5BE9"/>
    <w:rsid w:val="003D3346"/>
    <w:rsid w:val="00401A33"/>
    <w:rsid w:val="0042727B"/>
    <w:rsid w:val="00427C83"/>
    <w:rsid w:val="00443D75"/>
    <w:rsid w:val="0048660B"/>
    <w:rsid w:val="004B22DF"/>
    <w:rsid w:val="004B36CA"/>
    <w:rsid w:val="004C74F7"/>
    <w:rsid w:val="004C7959"/>
    <w:rsid w:val="004D56E7"/>
    <w:rsid w:val="0051088E"/>
    <w:rsid w:val="00515E53"/>
    <w:rsid w:val="00517AA2"/>
    <w:rsid w:val="00527EBB"/>
    <w:rsid w:val="00532294"/>
    <w:rsid w:val="00541D8A"/>
    <w:rsid w:val="00563CBE"/>
    <w:rsid w:val="00564AF7"/>
    <w:rsid w:val="0057429E"/>
    <w:rsid w:val="00586933"/>
    <w:rsid w:val="0059149E"/>
    <w:rsid w:val="005974CF"/>
    <w:rsid w:val="005D1379"/>
    <w:rsid w:val="005F760F"/>
    <w:rsid w:val="00601173"/>
    <w:rsid w:val="00624F09"/>
    <w:rsid w:val="00643D3E"/>
    <w:rsid w:val="00655760"/>
    <w:rsid w:val="0068105C"/>
    <w:rsid w:val="006B16F0"/>
    <w:rsid w:val="006C2E12"/>
    <w:rsid w:val="006C4422"/>
    <w:rsid w:val="006E5E50"/>
    <w:rsid w:val="006F3794"/>
    <w:rsid w:val="006F58AD"/>
    <w:rsid w:val="006F6E34"/>
    <w:rsid w:val="0070093C"/>
    <w:rsid w:val="007017C6"/>
    <w:rsid w:val="00702E9E"/>
    <w:rsid w:val="0076640C"/>
    <w:rsid w:val="00767836"/>
    <w:rsid w:val="007837D5"/>
    <w:rsid w:val="007D2280"/>
    <w:rsid w:val="007E5AEE"/>
    <w:rsid w:val="007E7875"/>
    <w:rsid w:val="0080153E"/>
    <w:rsid w:val="00802334"/>
    <w:rsid w:val="00826903"/>
    <w:rsid w:val="00831A87"/>
    <w:rsid w:val="00842FF6"/>
    <w:rsid w:val="008554B6"/>
    <w:rsid w:val="00887154"/>
    <w:rsid w:val="008A1221"/>
    <w:rsid w:val="008D2015"/>
    <w:rsid w:val="008E1188"/>
    <w:rsid w:val="009104EB"/>
    <w:rsid w:val="009247FC"/>
    <w:rsid w:val="009565F0"/>
    <w:rsid w:val="009760AB"/>
    <w:rsid w:val="009946D5"/>
    <w:rsid w:val="009B1F86"/>
    <w:rsid w:val="009E671F"/>
    <w:rsid w:val="00A92CEF"/>
    <w:rsid w:val="00AD22E5"/>
    <w:rsid w:val="00AE060E"/>
    <w:rsid w:val="00AE38C7"/>
    <w:rsid w:val="00AF07D7"/>
    <w:rsid w:val="00B03734"/>
    <w:rsid w:val="00B07E70"/>
    <w:rsid w:val="00B345F3"/>
    <w:rsid w:val="00B34A63"/>
    <w:rsid w:val="00B43C57"/>
    <w:rsid w:val="00B62E77"/>
    <w:rsid w:val="00B947A8"/>
    <w:rsid w:val="00B94E37"/>
    <w:rsid w:val="00B95623"/>
    <w:rsid w:val="00BA4FF3"/>
    <w:rsid w:val="00BC33EB"/>
    <w:rsid w:val="00C07BA4"/>
    <w:rsid w:val="00C137B3"/>
    <w:rsid w:val="00C21274"/>
    <w:rsid w:val="00C3341D"/>
    <w:rsid w:val="00C343A0"/>
    <w:rsid w:val="00C42139"/>
    <w:rsid w:val="00C56A2A"/>
    <w:rsid w:val="00C66C05"/>
    <w:rsid w:val="00C80A90"/>
    <w:rsid w:val="00CA01A5"/>
    <w:rsid w:val="00CB3322"/>
    <w:rsid w:val="00CE64FD"/>
    <w:rsid w:val="00CE7E82"/>
    <w:rsid w:val="00D03168"/>
    <w:rsid w:val="00D70218"/>
    <w:rsid w:val="00D7029E"/>
    <w:rsid w:val="00D766D1"/>
    <w:rsid w:val="00D942D4"/>
    <w:rsid w:val="00DB1627"/>
    <w:rsid w:val="00DB6086"/>
    <w:rsid w:val="00DE2915"/>
    <w:rsid w:val="00E427F5"/>
    <w:rsid w:val="00E81911"/>
    <w:rsid w:val="00EC3A09"/>
    <w:rsid w:val="00F06406"/>
    <w:rsid w:val="00F12E4B"/>
    <w:rsid w:val="00F56094"/>
    <w:rsid w:val="00F802FA"/>
    <w:rsid w:val="00F819DC"/>
    <w:rsid w:val="00FC609B"/>
    <w:rsid w:val="00FD77BA"/>
    <w:rsid w:val="00FF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D79787"/>
  <w15:chartTrackingRefBased/>
  <w15:docId w15:val="{D496F489-F58B-4569-8D29-B1D8EAAD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B0"/>
  </w:style>
  <w:style w:type="paragraph" w:styleId="Titre1">
    <w:name w:val="heading 1"/>
    <w:basedOn w:val="Normal"/>
    <w:next w:val="Normal"/>
    <w:link w:val="Titre1Car"/>
    <w:uiPriority w:val="9"/>
    <w:qFormat/>
    <w:rsid w:val="001F5D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4A63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92D050"/>
      <w:sz w:val="44"/>
      <w:szCs w:val="4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4B38"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/>
      <w:bCs/>
      <w:color w:val="92D050"/>
      <w:sz w:val="28"/>
      <w:szCs w:val="28"/>
      <w:u w:val="single"/>
    </w:rPr>
  </w:style>
  <w:style w:type="paragraph" w:styleId="Titre4">
    <w:name w:val="heading 4"/>
    <w:basedOn w:val="Titre5"/>
    <w:next w:val="Normal"/>
    <w:link w:val="Titre4Car"/>
    <w:uiPriority w:val="9"/>
    <w:unhideWhenUsed/>
    <w:qFormat/>
    <w:rsid w:val="00802334"/>
    <w:pPr>
      <w:numPr>
        <w:ilvl w:val="0"/>
        <w:numId w:val="0"/>
      </w:numPr>
      <w:outlineLvl w:val="3"/>
    </w:pPr>
    <w:rPr>
      <w:b/>
      <w:bCs/>
      <w:color w:val="92D05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D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5D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5D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5D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5D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DB0"/>
    <w:rPr>
      <w:rFonts w:asciiTheme="majorHAnsi" w:eastAsiaTheme="majorEastAsia" w:hAnsiTheme="majorHAnsi" w:cstheme="majorBidi"/>
      <w:b/>
      <w:bCs/>
      <w:color w:val="2F5496" w:themeColor="accent1" w:themeShade="BF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B34A63"/>
    <w:rPr>
      <w:rFonts w:asciiTheme="majorHAnsi" w:eastAsiaTheme="majorEastAsia" w:hAnsiTheme="majorHAnsi" w:cstheme="majorBidi"/>
      <w:b/>
      <w:bCs/>
      <w:color w:val="92D050"/>
      <w:sz w:val="44"/>
      <w:szCs w:val="44"/>
    </w:rPr>
  </w:style>
  <w:style w:type="character" w:customStyle="1" w:styleId="Titre3Car">
    <w:name w:val="Titre 3 Car"/>
    <w:basedOn w:val="Policepardfaut"/>
    <w:link w:val="Titre3"/>
    <w:uiPriority w:val="9"/>
    <w:rsid w:val="00264B38"/>
    <w:rPr>
      <w:rFonts w:asciiTheme="majorHAnsi" w:eastAsiaTheme="majorEastAsia" w:hAnsiTheme="majorHAnsi" w:cstheme="majorBidi"/>
      <w:b/>
      <w:bCs/>
      <w:color w:val="92D050"/>
      <w:sz w:val="28"/>
      <w:szCs w:val="28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02334"/>
    <w:rPr>
      <w:rFonts w:asciiTheme="majorHAnsi" w:eastAsiaTheme="majorEastAsia" w:hAnsiTheme="majorHAnsi" w:cstheme="majorBidi"/>
      <w:b/>
      <w:bCs/>
      <w:color w:val="92D050"/>
    </w:rPr>
  </w:style>
  <w:style w:type="character" w:customStyle="1" w:styleId="Titre5Car">
    <w:name w:val="Titre 5 Car"/>
    <w:basedOn w:val="Policepardfaut"/>
    <w:link w:val="Titre5"/>
    <w:uiPriority w:val="9"/>
    <w:rsid w:val="001F5D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5D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F5D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F5D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F5D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F5DB0"/>
    <w:pPr>
      <w:ind w:left="720"/>
      <w:contextualSpacing/>
    </w:pPr>
  </w:style>
  <w:style w:type="character" w:styleId="MachinecrireHTML">
    <w:name w:val="HTML Typewriter"/>
    <w:basedOn w:val="Policepardfaut"/>
    <w:uiPriority w:val="99"/>
    <w:semiHidden/>
    <w:unhideWhenUsed/>
    <w:qFormat/>
    <w:rsid w:val="001F5DB0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uiPriority w:val="35"/>
    <w:unhideWhenUsed/>
    <w:qFormat/>
    <w:rsid w:val="001F5DB0"/>
    <w:pPr>
      <w:spacing w:before="120" w:after="120" w:line="240" w:lineRule="auto"/>
      <w:jc w:val="center"/>
    </w:pPr>
    <w:rPr>
      <w:rFonts w:ascii="Calibri" w:eastAsia="Times New Roman" w:hAnsi="Calibri" w:cs="Times New Roman"/>
      <w:b/>
      <w:bCs/>
      <w:color w:val="2F5496"/>
      <w:sz w:val="20"/>
      <w:szCs w:val="20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wmf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19</Pages>
  <Words>5054</Words>
  <Characters>27797</Characters>
  <Application>Microsoft Office Word</Application>
  <DocSecurity>0</DocSecurity>
  <Lines>231</Lines>
  <Paragraphs>65</Paragraphs>
  <ScaleCrop>false</ScaleCrop>
  <Company/>
  <LinksUpToDate>false</LinksUpToDate>
  <CharactersWithSpaces>32786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CHAROUSSET Sandrine</dc:creator>
  <cp:keywords/>
  <dc:description/>
  <cp:lastModifiedBy>CHAROUSSET Sandrine</cp:lastModifiedBy>
  <cp:revision>55</cp:revision>
  <dcterms:created xsi:type="dcterms:W3CDTF">2023-07-06T16:07:00Z</dcterms:created>
  <dcterms:modified xsi:type="dcterms:W3CDTF">2023-07-06T16:55:00Z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2023-06-13T16:42:39Z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8cd13999-96b5-4f9e-a318-f7c47db83857</vt:lpwstr>
  </property>
  <property fmtid="{D5CDD505-2E9C-101B-9397-08002B2CF9AE}" pid="8" name="MSIP_Label_2d26f538-337a-4593-a7e6-123667b1a538_ContentBits">
    <vt:lpwstr>0</vt:lpwstr>
  </property>
</Properties>
</file>