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32"/>
        </w:rPr>
        <w:t>PHIẾU CHI TIẾT VẤN ĐỀ</w:t>
      </w:r>
    </w:p>
    <w:p>
      <w:pPr>
        <w:spacing w:after="20"/>
        <w:jc w:val="center"/>
      </w:pPr>
      <w:r>
        <w:rPr>
          <w:rFonts w:ascii="Arial" w:hAnsi="Arial" w:eastAsia="Arial"/>
          <w:b/>
          <w:sz w:val="25"/>
        </w:rPr>
        <w:t>ISS-006 – Không hợp nhất đầy đủ quyền khi gán nhiều Role Profile cho người dùng kiêm nhiệm</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c>
          <w:tcPr>
            <w:tcW w:type="dxa" w:w="1701"/>
            <w:vAlign w:val="center"/>
            <w:tcMar>
              <w:top w:w="70" w:type="dxa"/>
              <w:start w:w="80" w:type="dxa"/>
              <w:bottom w:w="70" w:type="dxa"/>
              <w:end w:w="80" w:type="dxa"/>
            </w:tcMar>
            <w:shd w:fill="D9EAF7"/>
          </w:tcPr>
          <w:p>
            <w:pPr>
              <w:spacing w:after="0"/>
            </w:pPr>
            <w:r>
              <w:rPr>
                <w:rFonts w:ascii="Arial" w:hAnsi="Arial" w:eastAsia="Arial"/>
                <w:b/>
                <w:sz w:val="19"/>
              </w:rPr>
              <w:t>Mã vấn đề</w:t>
            </w:r>
          </w:p>
        </w:tc>
        <w:tc>
          <w:tcPr>
            <w:tcW w:type="dxa" w:w="3515"/>
            <w:vAlign w:val="center"/>
            <w:tcMar>
              <w:top w:w="70" w:type="dxa"/>
              <w:start w:w="80" w:type="dxa"/>
              <w:bottom w:w="70" w:type="dxa"/>
              <w:end w:w="80" w:type="dxa"/>
            </w:tcMar>
          </w:tcPr>
          <w:p>
            <w:pPr>
              <w:spacing w:after="0"/>
            </w:pPr>
            <w:r>
              <w:rPr>
                <w:rFonts w:ascii="Arial" w:hAnsi="Arial" w:eastAsia="Arial"/>
                <w:sz w:val="19"/>
              </w:rPr>
              <w:t>ISS-006</w:t>
            </w:r>
          </w:p>
        </w:tc>
        <w:tc>
          <w:tcPr>
            <w:tcW w:type="dxa" w:w="1701"/>
            <w:vAlign w:val="center"/>
            <w:tcMar>
              <w:top w:w="70" w:type="dxa"/>
              <w:start w:w="80" w:type="dxa"/>
              <w:bottom w:w="70" w:type="dxa"/>
              <w:end w:w="80" w:type="dxa"/>
            </w:tcMar>
            <w:shd w:fill="D9EAF7"/>
          </w:tcPr>
          <w:p>
            <w:pPr>
              <w:spacing w:after="0"/>
            </w:pPr>
            <w:r>
              <w:rPr>
                <w:rFonts w:ascii="Arial" w:hAnsi="Arial" w:eastAsia="Arial"/>
                <w:b/>
                <w:sz w:val="19"/>
              </w:rPr>
              <w:t>Kết quả test</w:t>
            </w:r>
          </w:p>
        </w:tc>
        <w:tc>
          <w:tcPr>
            <w:tcW w:type="dxa" w:w="3515"/>
            <w:vAlign w:val="center"/>
            <w:tcMar>
              <w:top w:w="70" w:type="dxa"/>
              <w:start w:w="80" w:type="dxa"/>
              <w:bottom w:w="70" w:type="dxa"/>
              <w:end w:w="80" w:type="dxa"/>
            </w:tcMar>
          </w:tcPr>
          <w:p>
            <w:pPr>
              <w:spacing w:after="0"/>
            </w:pPr>
            <w:r>
              <w:rPr>
                <w:rFonts w:ascii="Arial" w:hAnsi="Arial" w:eastAsia="Arial"/>
                <w:sz w:val="19"/>
              </w:rPr>
              <w:t>Fail</w:t>
            </w:r>
          </w:p>
        </w:tc>
      </w:tr>
      <w:tr>
        <w:tc>
          <w:tcPr>
            <w:tcW w:type="dxa" w:w="1701"/>
            <w:vAlign w:val="center"/>
            <w:tcMar>
              <w:top w:w="70" w:type="dxa"/>
              <w:start w:w="80" w:type="dxa"/>
              <w:bottom w:w="70" w:type="dxa"/>
              <w:end w:w="80" w:type="dxa"/>
            </w:tcMar>
            <w:shd w:fill="D9EAF7"/>
          </w:tcPr>
          <w:p>
            <w:pPr>
              <w:spacing w:after="0"/>
            </w:pPr>
            <w:r>
              <w:rPr>
                <w:rFonts w:ascii="Arial" w:hAnsi="Arial" w:eastAsia="Arial"/>
                <w:b/>
                <w:sz w:val="19"/>
              </w:rPr>
              <w:t>Test case</w:t>
            </w:r>
          </w:p>
        </w:tc>
        <w:tc>
          <w:tcPr>
            <w:tcW w:type="dxa" w:w="3515"/>
            <w:vAlign w:val="center"/>
            <w:tcMar>
              <w:top w:w="70" w:type="dxa"/>
              <w:start w:w="80" w:type="dxa"/>
              <w:bottom w:w="70" w:type="dxa"/>
              <w:end w:w="80" w:type="dxa"/>
            </w:tcMar>
          </w:tcPr>
          <w:p>
            <w:pPr>
              <w:spacing w:after="0"/>
            </w:pPr>
            <w:r>
              <w:rPr>
                <w:rFonts w:ascii="Arial" w:hAnsi="Arial" w:eastAsia="Arial"/>
                <w:sz w:val="19"/>
              </w:rPr>
              <w:t>KB-RP01-008</w:t>
            </w:r>
          </w:p>
        </w:tc>
        <w:tc>
          <w:tcPr>
            <w:tcW w:type="dxa" w:w="1701"/>
            <w:vAlign w:val="center"/>
            <w:tcMar>
              <w:top w:w="70" w:type="dxa"/>
              <w:start w:w="80" w:type="dxa"/>
              <w:bottom w:w="70" w:type="dxa"/>
              <w:end w:w="80" w:type="dxa"/>
            </w:tcMar>
            <w:shd w:fill="D9EAF7"/>
          </w:tcPr>
          <w:p>
            <w:pPr>
              <w:spacing w:after="0"/>
            </w:pPr>
            <w:r>
              <w:rPr>
                <w:rFonts w:ascii="Arial" w:hAnsi="Arial" w:eastAsia="Arial"/>
                <w:b/>
                <w:sz w:val="19"/>
              </w:rPr>
              <w:t>Nhóm kiểm thử</w:t>
            </w:r>
          </w:p>
        </w:tc>
        <w:tc>
          <w:tcPr>
            <w:tcW w:type="dxa" w:w="3515"/>
            <w:vAlign w:val="center"/>
            <w:tcMar>
              <w:top w:w="70" w:type="dxa"/>
              <w:start w:w="80" w:type="dxa"/>
              <w:bottom w:w="70" w:type="dxa"/>
              <w:end w:w="80" w:type="dxa"/>
            </w:tcMar>
          </w:tcPr>
          <w:p>
            <w:pPr>
              <w:spacing w:after="0"/>
            </w:pPr>
            <w:r>
              <w:rPr>
                <w:rFonts w:ascii="Arial" w:hAnsi="Arial" w:eastAsia="Arial"/>
                <w:sz w:val="19"/>
              </w:rPr>
              <w:t>SEC §2 – Happy path</w:t>
            </w:r>
          </w:p>
        </w:tc>
      </w:tr>
      <w:tr>
        <w:tc>
          <w:tcPr>
            <w:tcW w:type="dxa" w:w="1701"/>
            <w:vAlign w:val="center"/>
            <w:tcMar>
              <w:top w:w="70" w:type="dxa"/>
              <w:start w:w="80" w:type="dxa"/>
              <w:bottom w:w="70" w:type="dxa"/>
              <w:end w:w="80" w:type="dxa"/>
            </w:tcMar>
            <w:shd w:fill="D9EAF7"/>
          </w:tcPr>
          <w:p>
            <w:pPr>
              <w:spacing w:after="0"/>
            </w:pPr>
            <w:r>
              <w:rPr>
                <w:rFonts w:ascii="Arial" w:hAnsi="Arial" w:eastAsia="Arial"/>
                <w:b/>
                <w:sz w:val="19"/>
              </w:rPr>
              <w:t>Nền tảng</w:t>
            </w:r>
          </w:p>
        </w:tc>
        <w:tc>
          <w:tcPr>
            <w:tcW w:type="dxa" w:w="3515"/>
            <w:vAlign w:val="center"/>
            <w:tcMar>
              <w:top w:w="70" w:type="dxa"/>
              <w:start w:w="80" w:type="dxa"/>
              <w:bottom w:w="70" w:type="dxa"/>
              <w:end w:w="80" w:type="dxa"/>
            </w:tcMar>
          </w:tcPr>
          <w:p>
            <w:pPr>
              <w:spacing w:after="0"/>
            </w:pPr>
            <w:r>
              <w:rPr>
                <w:rFonts w:ascii="Arial" w:hAnsi="Arial" w:eastAsia="Arial"/>
                <w:sz w:val="19"/>
              </w:rPr>
              <w:t>Web</w:t>
            </w:r>
          </w:p>
        </w:tc>
        <w:tc>
          <w:tcPr>
            <w:tcW w:type="dxa" w:w="1701"/>
            <w:vAlign w:val="center"/>
            <w:tcMar>
              <w:top w:w="70" w:type="dxa"/>
              <w:start w:w="80" w:type="dxa"/>
              <w:bottom w:w="70" w:type="dxa"/>
              <w:end w:w="80" w:type="dxa"/>
            </w:tcMar>
            <w:shd w:fill="D9EAF7"/>
          </w:tcPr>
          <w:p>
            <w:pPr>
              <w:spacing w:after="0"/>
            </w:pPr>
            <w:r>
              <w:rPr>
                <w:rFonts w:ascii="Arial" w:hAnsi="Arial" w:eastAsia="Arial"/>
                <w:b/>
                <w:sz w:val="19"/>
              </w:rPr>
              <w:t>Phân hệ</w:t>
            </w:r>
          </w:p>
        </w:tc>
        <w:tc>
          <w:tcPr>
            <w:tcW w:type="dxa" w:w="3515"/>
            <w:vAlign w:val="center"/>
            <w:tcMar>
              <w:top w:w="70" w:type="dxa"/>
              <w:start w:w="80" w:type="dxa"/>
              <w:bottom w:w="70" w:type="dxa"/>
              <w:end w:w="80" w:type="dxa"/>
            </w:tcMar>
          </w:tcPr>
          <w:p>
            <w:pPr>
              <w:spacing w:after="0"/>
            </w:pPr>
            <w:r>
              <w:rPr>
                <w:rFonts w:ascii="Arial" w:hAnsi="Arial" w:eastAsia="Arial"/>
                <w:sz w:val="19"/>
              </w:rPr>
              <w:t>Hệ thống / Phân quyền người dùng</w:t>
            </w:r>
          </w:p>
        </w:tc>
      </w:tr>
      <w:tr>
        <w:tc>
          <w:tcPr>
            <w:tcW w:type="dxa" w:w="1701"/>
            <w:vAlign w:val="center"/>
            <w:tcMar>
              <w:top w:w="70" w:type="dxa"/>
              <w:start w:w="80" w:type="dxa"/>
              <w:bottom w:w="70" w:type="dxa"/>
              <w:end w:w="80" w:type="dxa"/>
            </w:tcMar>
            <w:shd w:fill="D9EAF7"/>
          </w:tcPr>
          <w:p>
            <w:pPr>
              <w:spacing w:after="0"/>
            </w:pPr>
            <w:r>
              <w:rPr>
                <w:rFonts w:ascii="Arial" w:hAnsi="Arial" w:eastAsia="Arial"/>
                <w:b/>
                <w:sz w:val="19"/>
              </w:rPr>
              <w:t>Loại vấn đề</w:t>
            </w:r>
          </w:p>
        </w:tc>
        <w:tc>
          <w:tcPr>
            <w:tcW w:type="dxa" w:w="3515"/>
            <w:vAlign w:val="center"/>
            <w:tcMar>
              <w:top w:w="70" w:type="dxa"/>
              <w:start w:w="80" w:type="dxa"/>
              <w:bottom w:w="70" w:type="dxa"/>
              <w:end w:w="80" w:type="dxa"/>
            </w:tcMar>
          </w:tcPr>
          <w:p>
            <w:pPr>
              <w:spacing w:after="0"/>
            </w:pPr>
            <w:r>
              <w:rPr>
                <w:rFonts w:ascii="Arial" w:hAnsi="Arial" w:eastAsia="Arial"/>
                <w:sz w:val="19"/>
              </w:rPr>
              <w:t>Functional / Authorization</w:t>
            </w:r>
          </w:p>
        </w:tc>
        <w:tc>
          <w:tcPr>
            <w:tcW w:type="dxa" w:w="1701"/>
            <w:vAlign w:val="center"/>
            <w:tcMar>
              <w:top w:w="70" w:type="dxa"/>
              <w:start w:w="80" w:type="dxa"/>
              <w:bottom w:w="70" w:type="dxa"/>
              <w:end w:w="80" w:type="dxa"/>
            </w:tcMar>
            <w:shd w:fill="D9EAF7"/>
          </w:tcPr>
          <w:p>
            <w:pPr>
              <w:spacing w:after="0"/>
            </w:pPr>
            <w:r>
              <w:rPr>
                <w:rFonts w:ascii="Arial" w:hAnsi="Arial" w:eastAsia="Arial"/>
                <w:b/>
                <w:sz w:val="19"/>
              </w:rPr>
              <w:t>Mức độ</w:t>
            </w:r>
          </w:p>
        </w:tc>
        <w:tc>
          <w:tcPr>
            <w:tcW w:type="dxa" w:w="3515"/>
            <w:vAlign w:val="center"/>
            <w:tcMar>
              <w:top w:w="70" w:type="dxa"/>
              <w:start w:w="80" w:type="dxa"/>
              <w:bottom w:w="70" w:type="dxa"/>
              <w:end w:w="80" w:type="dxa"/>
            </w:tcMar>
          </w:tcPr>
          <w:p>
            <w:pPr>
              <w:spacing w:after="0"/>
            </w:pPr>
            <w:r>
              <w:rPr>
                <w:rFonts w:ascii="Arial" w:hAnsi="Arial" w:eastAsia="Arial"/>
                <w:sz w:val="19"/>
              </w:rPr>
              <w:t>S2 – Major</w:t>
            </w:r>
          </w:p>
        </w:tc>
      </w:tr>
      <w:tr>
        <w:tc>
          <w:tcPr>
            <w:tcW w:type="dxa" w:w="1701"/>
            <w:vAlign w:val="center"/>
            <w:tcMar>
              <w:top w:w="70" w:type="dxa"/>
              <w:start w:w="80" w:type="dxa"/>
              <w:bottom w:w="70" w:type="dxa"/>
              <w:end w:w="80" w:type="dxa"/>
            </w:tcMar>
            <w:shd w:fill="D9EAF7"/>
          </w:tcPr>
          <w:p>
            <w:pPr>
              <w:spacing w:after="0"/>
            </w:pPr>
            <w:r>
              <w:rPr>
                <w:rFonts w:ascii="Arial" w:hAnsi="Arial" w:eastAsia="Arial"/>
                <w:b/>
                <w:sz w:val="19"/>
              </w:rPr>
              <w:t>Ưu tiên</w:t>
            </w:r>
          </w:p>
        </w:tc>
        <w:tc>
          <w:tcPr>
            <w:tcW w:type="dxa" w:w="3515"/>
            <w:vAlign w:val="center"/>
            <w:tcMar>
              <w:top w:w="70" w:type="dxa"/>
              <w:start w:w="80" w:type="dxa"/>
              <w:bottom w:w="70" w:type="dxa"/>
              <w:end w:w="80" w:type="dxa"/>
            </w:tcMar>
          </w:tcPr>
          <w:p>
            <w:pPr>
              <w:spacing w:after="0"/>
            </w:pPr>
            <w:r>
              <w:rPr>
                <w:rFonts w:ascii="Arial" w:hAnsi="Arial" w:eastAsia="Arial"/>
                <w:sz w:val="19"/>
              </w:rPr>
              <w:t>P2 – High</w:t>
            </w:r>
          </w:p>
        </w:tc>
        <w:tc>
          <w:tcPr>
            <w:tcW w:type="dxa" w:w="1701"/>
            <w:vAlign w:val="center"/>
            <w:tcMar>
              <w:top w:w="70" w:type="dxa"/>
              <w:start w:w="80" w:type="dxa"/>
              <w:bottom w:w="70" w:type="dxa"/>
              <w:end w:w="80" w:type="dxa"/>
            </w:tcMar>
            <w:shd w:fill="D9EAF7"/>
          </w:tcPr>
          <w:p>
            <w:pPr>
              <w:spacing w:after="0"/>
            </w:pPr>
            <w:r>
              <w:rPr>
                <w:rFonts w:ascii="Arial" w:hAnsi="Arial" w:eastAsia="Arial"/>
                <w:b/>
                <w:sz w:val="19"/>
              </w:rPr>
              <w:t>Trạng thái</w:t>
            </w:r>
          </w:p>
        </w:tc>
        <w:tc>
          <w:tcPr>
            <w:tcW w:type="dxa" w:w="3515"/>
            <w:vAlign w:val="center"/>
            <w:tcMar>
              <w:top w:w="70" w:type="dxa"/>
              <w:start w:w="80" w:type="dxa"/>
              <w:bottom w:w="70" w:type="dxa"/>
              <w:end w:w="80" w:type="dxa"/>
            </w:tcMar>
          </w:tcPr>
          <w:p>
            <w:pPr>
              <w:spacing w:after="0"/>
            </w:pPr>
            <w:r>
              <w:rPr>
                <w:rFonts w:ascii="Arial" w:hAnsi="Arial" w:eastAsia="Arial"/>
                <w:sz w:val="19"/>
              </w:rPr>
              <w:t>New</w:t>
            </w:r>
          </w:p>
        </w:tc>
      </w:tr>
      <w:tr>
        <w:tc>
          <w:tcPr>
            <w:tcW w:type="dxa" w:w="1701"/>
            <w:vAlign w:val="center"/>
            <w:tcMar>
              <w:top w:w="70" w:type="dxa"/>
              <w:start w:w="80" w:type="dxa"/>
              <w:bottom w:w="70" w:type="dxa"/>
              <w:end w:w="80" w:type="dxa"/>
            </w:tcMar>
            <w:shd w:fill="D9EAF7"/>
          </w:tcPr>
          <w:p>
            <w:pPr>
              <w:spacing w:after="0"/>
            </w:pPr>
            <w:r>
              <w:rPr>
                <w:rFonts w:ascii="Arial" w:hAnsi="Arial" w:eastAsia="Arial"/>
                <w:b/>
                <w:sz w:val="19"/>
              </w:rPr>
              <w:t>Phiên bản phát hiện</w:t>
            </w:r>
          </w:p>
        </w:tc>
        <w:tc>
          <w:tcPr>
            <w:tcW w:type="dxa" w:w="3515"/>
            <w:vAlign w:val="center"/>
            <w:tcMar>
              <w:top w:w="70" w:type="dxa"/>
              <w:start w:w="80" w:type="dxa"/>
              <w:bottom w:w="70" w:type="dxa"/>
              <w:end w:w="80" w:type="dxa"/>
            </w:tcMar>
          </w:tcPr>
          <w:p>
            <w:pPr>
              <w:spacing w:after="0"/>
            </w:pPr>
            <w:r>
              <w:rPr>
                <w:rFonts w:ascii="Arial" w:hAnsi="Arial" w:eastAsia="Arial"/>
                <w:sz w:val="19"/>
              </w:rPr>
              <w:t>AssetCore v0.0.3</w:t>
            </w:r>
          </w:p>
        </w:tc>
        <w:tc>
          <w:tcPr>
            <w:tcW w:type="dxa" w:w="1701"/>
            <w:vAlign w:val="center"/>
            <w:tcMar>
              <w:top w:w="70" w:type="dxa"/>
              <w:start w:w="80" w:type="dxa"/>
              <w:bottom w:w="70" w:type="dxa"/>
              <w:end w:w="80" w:type="dxa"/>
            </w:tcMar>
            <w:shd w:fill="D9EAF7"/>
          </w:tcPr>
          <w:p>
            <w:pPr>
              <w:spacing w:after="0"/>
            </w:pPr>
            <w:r>
              <w:rPr>
                <w:rFonts w:ascii="Arial" w:hAnsi="Arial" w:eastAsia="Arial"/>
                <w:b/>
                <w:sz w:val="19"/>
              </w:rPr>
              <w:t>Ngày ghi nhận</w:t>
            </w:r>
          </w:p>
        </w:tc>
        <w:tc>
          <w:tcPr>
            <w:tcW w:type="dxa" w:w="3515"/>
            <w:vAlign w:val="center"/>
            <w:tcMar>
              <w:top w:w="70" w:type="dxa"/>
              <w:start w:w="80" w:type="dxa"/>
              <w:bottom w:w="70" w:type="dxa"/>
              <w:end w:w="80" w:type="dxa"/>
            </w:tcMar>
          </w:tcPr>
          <w:p>
            <w:pPr>
              <w:spacing w:after="0"/>
            </w:pPr>
            <w:r>
              <w:rPr>
                <w:rFonts w:ascii="Arial" w:hAnsi="Arial" w:eastAsia="Arial"/>
                <w:sz w:val="19"/>
              </w:rPr>
            </w:r>
          </w:p>
        </w:tc>
      </w:tr>
      <w:tr>
        <w:tc>
          <w:tcPr>
            <w:tcW w:type="dxa" w:w="1701"/>
            <w:vAlign w:val="center"/>
            <w:tcMar>
              <w:top w:w="70" w:type="dxa"/>
              <w:start w:w="80" w:type="dxa"/>
              <w:bottom w:w="70" w:type="dxa"/>
              <w:end w:w="80" w:type="dxa"/>
            </w:tcMar>
            <w:shd w:fill="D9EAF7"/>
          </w:tcPr>
          <w:p>
            <w:pPr>
              <w:spacing w:after="0"/>
            </w:pPr>
            <w:r>
              <w:rPr>
                <w:rFonts w:ascii="Arial" w:hAnsi="Arial" w:eastAsia="Arial"/>
                <w:b/>
                <w:sz w:val="19"/>
              </w:rPr>
              <w:t>Người ghi nhận</w:t>
            </w:r>
          </w:p>
        </w:tc>
        <w:tc>
          <w:tcPr>
            <w:tcW w:type="dxa" w:w="3515"/>
            <w:vAlign w:val="center"/>
            <w:tcMar>
              <w:top w:w="70" w:type="dxa"/>
              <w:start w:w="80" w:type="dxa"/>
              <w:bottom w:w="70" w:type="dxa"/>
              <w:end w:w="80" w:type="dxa"/>
            </w:tcMar>
          </w:tcPr>
          <w:p>
            <w:pPr>
              <w:spacing w:after="0"/>
            </w:pPr>
            <w:r>
              <w:rPr>
                <w:rFonts w:ascii="Arial" w:hAnsi="Arial" w:eastAsia="Arial"/>
                <w:sz w:val="19"/>
              </w:rPr>
            </w:r>
          </w:p>
        </w:tc>
        <w:tc>
          <w:tcPr>
            <w:tcW w:type="dxa" w:w="1701"/>
            <w:vAlign w:val="center"/>
            <w:tcMar>
              <w:top w:w="70" w:type="dxa"/>
              <w:start w:w="80" w:type="dxa"/>
              <w:bottom w:w="70" w:type="dxa"/>
              <w:end w:w="80" w:type="dxa"/>
            </w:tcMar>
            <w:shd w:fill="D9EAF7"/>
          </w:tcPr>
          <w:p>
            <w:pPr>
              <w:spacing w:after="0"/>
            </w:pPr>
            <w:r>
              <w:rPr>
                <w:rFonts w:ascii="Arial" w:hAnsi="Arial" w:eastAsia="Arial"/>
                <w:b/>
                <w:sz w:val="19"/>
              </w:rPr>
              <w:t>Người phụ trách</w:t>
            </w:r>
          </w:p>
        </w:tc>
        <w:tc>
          <w:tcPr>
            <w:tcW w:type="dxa" w:w="3515"/>
            <w:vAlign w:val="center"/>
            <w:tcMar>
              <w:top w:w="70" w:type="dxa"/>
              <w:start w:w="80" w:type="dxa"/>
              <w:bottom w:w="70" w:type="dxa"/>
              <w:end w:w="80" w:type="dxa"/>
            </w:tcMar>
          </w:tcPr>
          <w:p>
            <w:pPr>
              <w:spacing w:after="0"/>
            </w:pPr>
            <w:r>
              <w:rPr>
                <w:rFonts w:ascii="Arial" w:hAnsi="Arial" w:eastAsia="Arial"/>
                <w:sz w:val="19"/>
              </w:rPr>
            </w:r>
          </w:p>
        </w:tc>
      </w:tr>
    </w:tbl>
    <w:p>
      <w:pPr>
        <w:keepNext/>
        <w:keepLines/>
        <w:spacing w:before="140" w:after="20"/>
      </w:pPr>
      <w:r>
        <w:rPr>
          <w:rFonts w:ascii="Arial" w:hAnsi="Arial" w:eastAsia="Arial"/>
          <w:b/>
          <w:sz w:val="23"/>
        </w:rPr>
        <w:t>1. Mô tả vấn đề</w:t>
      </w:r>
    </w:p>
    <w:p>
      <w:pPr>
        <w:spacing w:after="20"/>
      </w:pPr>
      <w:r>
        <w:rPr>
          <w:rFonts w:ascii="Arial" w:hAnsi="Arial" w:eastAsia="Arial"/>
          <w:sz w:val="19"/>
        </w:rPr>
        <w:t>Theo kịch bản KB-RP01-008, người dùng kiêm nhiệm đang có Role Profile RP-03 được gán thêm Role Profile RP-04 (Clinical Dept Manager). Sau khi người dùng đăng nhập lại, hệ thống không hiển thị đầy đủ các module và chức năng tương ứng với quyền hợp nhất của cả hai Role Profile.</w:t>
      </w:r>
    </w:p>
    <w:p>
      <w:pPr>
        <w:spacing w:after="20"/>
      </w:pPr>
      <w:r>
        <w:rPr>
          <w:rFonts w:ascii="Arial" w:hAnsi="Arial" w:eastAsia="Arial"/>
          <w:sz w:val="19"/>
        </w:rPr>
        <w:t>Mặc dù tại cấu hình người dùng đã tick/gán đủ các quyền tương ứng với RP-04, người dùng vẫn không thấy Module Đào tạo và Module Nhu cầu – Dự toán sau khi đăng nhập lại.</w:t>
      </w:r>
    </w:p>
    <w:p>
      <w:pPr>
        <w:keepNext/>
        <w:keepLines/>
        <w:spacing w:before="140" w:after="20"/>
      </w:pPr>
      <w:r>
        <w:rPr>
          <w:rFonts w:ascii="Arial" w:hAnsi="Arial" w:eastAsia="Arial"/>
          <w:b/>
          <w:sz w:val="23"/>
        </w:rPr>
        <w:t>2. Điều kiện thực hiện</w:t>
      </w:r>
    </w:p>
    <w:p>
      <w:pPr>
        <w:pStyle w:val="ListBullet"/>
        <w:spacing w:after="20"/>
        <w:ind w:left="340" w:hanging="142"/>
      </w:pPr>
      <w:r>
        <w:rPr>
          <w:rFonts w:ascii="Arial" w:hAnsi="Arial" w:eastAsia="Arial"/>
          <w:sz w:val="19"/>
        </w:rPr>
        <w:t>Có người dùng đang được gán Role Profile RP-03.</w:t>
      </w:r>
    </w:p>
    <w:p>
      <w:pPr>
        <w:pStyle w:val="ListBullet"/>
        <w:spacing w:after="20"/>
        <w:ind w:left="340" w:hanging="142"/>
      </w:pPr>
      <w:r>
        <w:rPr>
          <w:rFonts w:ascii="Arial" w:hAnsi="Arial" w:eastAsia="Arial"/>
          <w:sz w:val="19"/>
        </w:rPr>
        <w:t>Role Profile RP-04 (Clinical Dept Manager) đã được cấu hình đầy đủ các role/quyền cần thiết.</w:t>
      </w:r>
    </w:p>
    <w:p>
      <w:pPr>
        <w:pStyle w:val="ListBullet"/>
        <w:spacing w:after="20"/>
        <w:ind w:left="340" w:hanging="142"/>
      </w:pPr>
      <w:r>
        <w:rPr>
          <w:rFonts w:ascii="Arial" w:hAnsi="Arial" w:eastAsia="Arial"/>
          <w:sz w:val="19"/>
        </w:rPr>
        <w:t>RP-04 được kỳ vọng cho phép người dùng truy cập các chức năng liên quan đến quản lý khoa/phòng, bao gồm Module Đào tạo và Module Nhu cầu – Dự toán theo thiết kế được duyệt.</w:t>
      </w:r>
    </w:p>
    <w:p>
      <w:pPr>
        <w:pStyle w:val="ListBullet"/>
        <w:spacing w:after="20"/>
        <w:ind w:left="340" w:hanging="142"/>
      </w:pPr>
      <w:r>
        <w:rPr>
          <w:rFonts w:ascii="Arial" w:hAnsi="Arial" w:eastAsia="Arial"/>
          <w:sz w:val="19"/>
        </w:rPr>
        <w:t>Người thực hiện có quyền quản trị để gán thêm Role Profile cho người dùng.</w:t>
      </w:r>
    </w:p>
    <w:p>
      <w:pPr>
        <w:keepNext/>
        <w:keepLines/>
        <w:spacing w:before="140" w:after="20"/>
      </w:pPr>
      <w:r>
        <w:rPr>
          <w:rFonts w:ascii="Arial" w:hAnsi="Arial" w:eastAsia="Arial"/>
          <w:b/>
          <w:sz w:val="23"/>
        </w:rPr>
        <w:t>3. Các bước tái hiện</w:t>
      </w:r>
    </w:p>
    <w:p>
      <w:pPr>
        <w:pStyle w:val="ListNumber"/>
        <w:spacing w:after="20"/>
        <w:ind w:left="340" w:hanging="142"/>
      </w:pPr>
      <w:r>
        <w:rPr>
          <w:rFonts w:ascii="Arial" w:hAnsi="Arial" w:eastAsia="Arial"/>
          <w:sz w:val="19"/>
        </w:rPr>
        <w:t>Mở hồ sơ người dùng đang có Role Profile RP-03.</w:t>
      </w:r>
    </w:p>
    <w:p>
      <w:pPr>
        <w:pStyle w:val="ListNumber"/>
        <w:spacing w:after="20"/>
        <w:ind w:left="340" w:hanging="142"/>
      </w:pPr>
      <w:r>
        <w:rPr>
          <w:rFonts w:ascii="Arial" w:hAnsi="Arial" w:eastAsia="Arial"/>
          <w:sz w:val="19"/>
        </w:rPr>
        <w:t>Gán thêm Role Profile RP-04 (Clinical Dept Manager).</w:t>
      </w:r>
    </w:p>
    <w:p>
      <w:pPr>
        <w:pStyle w:val="ListNumber"/>
        <w:spacing w:after="20"/>
        <w:ind w:left="340" w:hanging="142"/>
      </w:pPr>
      <w:r>
        <w:rPr>
          <w:rFonts w:ascii="Arial" w:hAnsi="Arial" w:eastAsia="Arial"/>
          <w:sz w:val="19"/>
        </w:rPr>
        <w:t>Kiểm tra và xác nhận các quyền/role tương ứng với RP-04 đã được tick hoặc hệ thống đã gán.</w:t>
      </w:r>
    </w:p>
    <w:p>
      <w:pPr>
        <w:pStyle w:val="ListNumber"/>
        <w:spacing w:after="20"/>
        <w:ind w:left="340" w:hanging="142"/>
      </w:pPr>
      <w:r>
        <w:rPr>
          <w:rFonts w:ascii="Arial" w:hAnsi="Arial" w:eastAsia="Arial"/>
          <w:sz w:val="19"/>
        </w:rPr>
        <w:t>Lưu thay đổi.</w:t>
      </w:r>
    </w:p>
    <w:p>
      <w:pPr>
        <w:pStyle w:val="ListNumber"/>
        <w:spacing w:after="20"/>
        <w:ind w:left="340" w:hanging="142"/>
      </w:pPr>
      <w:r>
        <w:rPr>
          <w:rFonts w:ascii="Arial" w:hAnsi="Arial" w:eastAsia="Arial"/>
          <w:sz w:val="19"/>
        </w:rPr>
        <w:t>Đăng xuất tài khoản người dùng và đăng nhập lại.</w:t>
      </w:r>
    </w:p>
    <w:p>
      <w:pPr>
        <w:pStyle w:val="ListNumber"/>
        <w:spacing w:after="20"/>
        <w:ind w:left="340" w:hanging="142"/>
      </w:pPr>
      <w:r>
        <w:rPr>
          <w:rFonts w:ascii="Arial" w:hAnsi="Arial" w:eastAsia="Arial"/>
          <w:sz w:val="19"/>
        </w:rPr>
        <w:t>Quan sát menu/module và thử truy cập các chức năng thuộc RP-03 và RP-04.</w:t>
      </w:r>
    </w:p>
    <w:p>
      <w:pPr>
        <w:keepNext/>
        <w:keepLines/>
        <w:spacing w:before="140" w:after="20"/>
      </w:pPr>
      <w:r>
        <w:rPr>
          <w:rFonts w:ascii="Arial" w:hAnsi="Arial" w:eastAsia="Arial"/>
          <w:b/>
          <w:sz w:val="23"/>
        </w:rPr>
        <w:t>4. Kết quả thực tế và kết quả mong đợi</w:t>
      </w:r>
    </w:p>
    <w:tbl>
      <w:tblPr>
        <w:tblStyle w:val="TableGrid"/>
        <w:tblW w:type="auto" w:w="0"/>
        <w:jc w:val="center"/>
        <w:tblLayout w:type="fixed"/>
        <w:tblLook w:firstColumn="1" w:firstRow="1" w:lastColumn="0" w:lastRow="0" w:noHBand="0" w:noVBand="1" w:val="04A0"/>
      </w:tblPr>
      <w:tblGrid>
        <w:gridCol w:w="2835"/>
        <w:gridCol w:w="7597"/>
      </w:tblGrid>
      <w:tr>
        <w:trPr>
          <w:tblHeader w:val="true"/>
        </w:trPr>
        <w:tc>
          <w:tcPr>
            <w:tcW w:type="dxa" w:w="5156"/>
            <w:shd w:fill="1F4E78"/>
          </w:tcPr>
          <w:p>
            <w:pPr>
              <w:jc w:val="center"/>
            </w:pPr>
            <w:r>
              <w:rPr>
                <w:rFonts w:ascii="Arial" w:hAnsi="Arial" w:eastAsia="Arial"/>
                <w:b/>
                <w:sz w:val="19"/>
              </w:rPr>
              <w:t>Nội dung</w:t>
            </w:r>
          </w:p>
        </w:tc>
        <w:tc>
          <w:tcPr>
            <w:tcW w:type="dxa" w:w="5156"/>
            <w:shd w:fill="1F4E78"/>
          </w:tcPr>
          <w:p>
            <w:pPr>
              <w:jc w:val="center"/>
            </w:pPr>
            <w:r>
              <w:rPr>
                <w:rFonts w:ascii="Arial" w:hAnsi="Arial" w:eastAsia="Arial"/>
                <w:b/>
                <w:sz w:val="19"/>
              </w:rPr>
              <w:t>Chi tiết</w:t>
            </w:r>
          </w:p>
        </w:tc>
      </w:tr>
      <w:tr>
        <w:tc>
          <w:tcPr>
            <w:tcW w:type="dxa" w:w="5156"/>
            <w:shd w:fill="F4CCCC"/>
            <w:vAlign w:val="top"/>
            <w:tcMar>
              <w:top w:w="80" w:type="dxa"/>
              <w:start w:w="90" w:type="dxa"/>
              <w:bottom w:w="80" w:type="dxa"/>
              <w:end w:w="90" w:type="dxa"/>
            </w:tcMar>
          </w:tcPr>
          <w:p>
            <w:pPr>
              <w:spacing w:after="0"/>
            </w:pPr>
            <w:r>
              <w:rPr>
                <w:rFonts w:ascii="Arial" w:hAnsi="Arial" w:eastAsia="Arial"/>
                <w:b/>
                <w:sz w:val="19"/>
              </w:rPr>
              <w:t>Kết quả thực tế</w:t>
            </w:r>
          </w:p>
        </w:tc>
        <w:tc>
          <w:tcPr>
            <w:tcW w:type="dxa" w:w="5156"/>
            <w:vAlign w:val="top"/>
            <w:tcMar>
              <w:top w:w="80" w:type="dxa"/>
              <w:start w:w="90" w:type="dxa"/>
              <w:bottom w:w="80" w:type="dxa"/>
              <w:end w:w="90" w:type="dxa"/>
            </w:tcMar>
          </w:tcPr>
          <w:p>
            <w:pPr>
              <w:spacing w:after="0"/>
            </w:pPr>
            <w:r>
              <w:rPr>
                <w:rFonts w:ascii="Arial" w:hAnsi="Arial" w:eastAsia="Arial"/>
                <w:sz w:val="19"/>
              </w:rPr>
              <w:t>Sau khi gán thêm RP-04 và đăng nhập lại, người dùng không thấy Module Đào tạo và Module Nhu cầu – Dự toán. Quyền thực tế không phản ánh đầy đủ tập hợp quyền của RP-03 và RP-04, dù các quyền tương ứng đã được tick/gán trong hồ sơ người dùng.</w:t>
            </w:r>
          </w:p>
        </w:tc>
      </w:tr>
      <w:tr>
        <w:tc>
          <w:tcPr>
            <w:tcW w:type="dxa" w:w="5156"/>
            <w:shd w:fill="E2F0D9"/>
            <w:vAlign w:val="top"/>
            <w:tcMar>
              <w:top w:w="80" w:type="dxa"/>
              <w:start w:w="90" w:type="dxa"/>
              <w:bottom w:w="80" w:type="dxa"/>
              <w:end w:w="90" w:type="dxa"/>
            </w:tcMar>
          </w:tcPr>
          <w:p>
            <w:pPr>
              <w:spacing w:after="0"/>
            </w:pPr>
            <w:r>
              <w:rPr>
                <w:rFonts w:ascii="Arial" w:hAnsi="Arial" w:eastAsia="Arial"/>
                <w:b/>
                <w:sz w:val="19"/>
              </w:rPr>
              <w:t>Kết quả mong đợi</w:t>
            </w:r>
          </w:p>
        </w:tc>
        <w:tc>
          <w:tcPr>
            <w:tcW w:type="dxa" w:w="5156"/>
            <w:vAlign w:val="top"/>
            <w:tcMar>
              <w:top w:w="80" w:type="dxa"/>
              <w:start w:w="90" w:type="dxa"/>
              <w:bottom w:w="80" w:type="dxa"/>
              <w:end w:w="90" w:type="dxa"/>
            </w:tcMar>
          </w:tcPr>
          <w:p>
            <w:pPr>
              <w:spacing w:after="0"/>
            </w:pPr>
            <w:r>
              <w:rPr>
                <w:rFonts w:ascii="Arial" w:hAnsi="Arial" w:eastAsia="Arial"/>
                <w:sz w:val="19"/>
              </w:rPr>
              <w:t>Người dùng phải nhận được tập hợp quyền của cả hai Role Profile. Sau khi đăng nhập lại, người dùng phải thấy và truy cập được các module/chức năng được cấp bởi RP-03 và RP-04, ví dụ vừa thực hiện WO vừa phê duyệt competency đào tạo, đồng thời truy cập được Module Đào tạo và Module Nhu cầu – Dự toán theo phạm vi quyền được cấu hình.</w:t>
            </w:r>
          </w:p>
        </w:tc>
      </w:tr>
    </w:tbl>
    <w:p>
      <w:pPr>
        <w:keepNext/>
        <w:keepLines/>
        <w:spacing w:before="140" w:after="20"/>
      </w:pPr>
      <w:r>
        <w:rPr>
          <w:rFonts w:ascii="Arial" w:hAnsi="Arial" w:eastAsia="Arial"/>
          <w:b/>
          <w:sz w:val="23"/>
        </w:rPr>
        <w:t>5. Ảnh hưởng</w:t>
      </w:r>
    </w:p>
    <w:p>
      <w:pPr>
        <w:pStyle w:val="ListBullet"/>
        <w:spacing w:after="20"/>
        <w:ind w:left="340" w:hanging="142"/>
      </w:pPr>
      <w:r>
        <w:rPr>
          <w:rFonts w:ascii="Arial" w:hAnsi="Arial" w:eastAsia="Arial"/>
          <w:sz w:val="19"/>
        </w:rPr>
        <w:t>Người dùng kiêm nhiệm không thể thực hiện đầy đủ các nghiệp vụ được giao theo nhiều vai trò.</w:t>
      </w:r>
    </w:p>
    <w:p>
      <w:pPr>
        <w:pStyle w:val="ListBullet"/>
        <w:spacing w:after="20"/>
        <w:ind w:left="340" w:hanging="142"/>
      </w:pPr>
      <w:r>
        <w:rPr>
          <w:rFonts w:ascii="Arial" w:hAnsi="Arial" w:eastAsia="Arial"/>
          <w:sz w:val="19"/>
        </w:rPr>
        <w:t>Các module hợp lệ bị ẩn dù quyền đã được cấu hình, gây nhầm lẫn giữa lỗi phân quyền và lỗi giao diện/menu.</w:t>
      </w:r>
    </w:p>
    <w:p>
      <w:pPr>
        <w:pStyle w:val="ListBullet"/>
        <w:spacing w:after="20"/>
        <w:ind w:left="340" w:hanging="142"/>
      </w:pPr>
      <w:r>
        <w:rPr>
          <w:rFonts w:ascii="Arial" w:hAnsi="Arial" w:eastAsia="Arial"/>
          <w:sz w:val="19"/>
        </w:rPr>
        <w:t>Có thể làm gián đoạn các quy trình đào tạo, phê duyệt năng lực và lập/duyệt nhu cầu – dự toán.</w:t>
      </w:r>
    </w:p>
    <w:p>
      <w:pPr>
        <w:pStyle w:val="ListBullet"/>
        <w:spacing w:after="20"/>
        <w:ind w:left="340" w:hanging="142"/>
      </w:pPr>
      <w:r>
        <w:rPr>
          <w:rFonts w:ascii="Arial" w:hAnsi="Arial" w:eastAsia="Arial"/>
          <w:sz w:val="19"/>
        </w:rPr>
        <w:t>Rủi ro triển khai thực tế tại bệnh viện do nhiều người dùng thường kiêm nhiệm nhiều vai trò và khoa/phòng.</w:t>
      </w:r>
    </w:p>
    <w:p>
      <w:pPr>
        <w:keepNext/>
        <w:keepLines/>
        <w:spacing w:before="140" w:after="20"/>
      </w:pPr>
      <w:r>
        <w:rPr>
          <w:rFonts w:ascii="Arial" w:hAnsi="Arial" w:eastAsia="Arial"/>
          <w:b/>
          <w:sz w:val="23"/>
        </w:rPr>
        <w:t>6. Đề xuất kiểm tra và điều chỉnh</w:t>
      </w:r>
    </w:p>
    <w:p>
      <w:pPr>
        <w:pStyle w:val="ListBullet"/>
        <w:spacing w:after="20"/>
        <w:ind w:left="340" w:hanging="142"/>
      </w:pPr>
      <w:r>
        <w:rPr>
          <w:rFonts w:ascii="Arial" w:hAnsi="Arial" w:eastAsia="Arial"/>
          <w:sz w:val="19"/>
        </w:rPr>
        <w:t>Kiểm tra logic gán nhiều Role Profile: hệ thống phải hợp nhất (union) toàn bộ role/quyền của các profile, không ghi đè quyền của profile đã có.</w:t>
      </w:r>
    </w:p>
    <w:p>
      <w:pPr>
        <w:pStyle w:val="ListBullet"/>
        <w:spacing w:after="20"/>
        <w:ind w:left="340" w:hanging="142"/>
      </w:pPr>
      <w:r>
        <w:rPr>
          <w:rFonts w:ascii="Arial" w:hAnsi="Arial" w:eastAsia="Arial"/>
          <w:sz w:val="19"/>
        </w:rPr>
        <w:t>Kiểm tra cơ chế đồng bộ role sau khi lưu Role Profile, đặc biệt khi user đã có profile trước đó.</w:t>
      </w:r>
    </w:p>
    <w:p>
      <w:pPr>
        <w:pStyle w:val="ListBullet"/>
        <w:spacing w:after="20"/>
        <w:ind w:left="340" w:hanging="142"/>
      </w:pPr>
      <w:r>
        <w:rPr>
          <w:rFonts w:ascii="Arial" w:hAnsi="Arial" w:eastAsia="Arial"/>
          <w:sz w:val="19"/>
        </w:rPr>
        <w:t>Kiểm tra cache quyền, session và quá trình refresh quyền sau khi đăng xuất/đăng nhập lại.</w:t>
      </w:r>
    </w:p>
    <w:p>
      <w:pPr>
        <w:pStyle w:val="ListBullet"/>
        <w:spacing w:after="20"/>
        <w:ind w:left="340" w:hanging="142"/>
      </w:pPr>
      <w:r>
        <w:rPr>
          <w:rFonts w:ascii="Arial" w:hAnsi="Arial" w:eastAsia="Arial"/>
          <w:sz w:val="19"/>
        </w:rPr>
        <w:t>Kiểm tra điều kiện hiển thị module/menu: module phải dựa trên quyền hiệu lực của người dùng, không chỉ dựa trên một Role Profile chính hoặc trường persona duy nhất.</w:t>
      </w:r>
    </w:p>
    <w:p>
      <w:pPr>
        <w:pStyle w:val="ListBullet"/>
        <w:spacing w:after="20"/>
        <w:ind w:left="340" w:hanging="142"/>
      </w:pPr>
      <w:r>
        <w:rPr>
          <w:rFonts w:ascii="Arial" w:hAnsi="Arial" w:eastAsia="Arial"/>
          <w:sz w:val="19"/>
        </w:rPr>
        <w:t>Đối chiếu cấu hình RP-04 với các role thực sự điều khiển Module Đào tạo và Module Nhu cầu – Dự toán.</w:t>
      </w:r>
    </w:p>
    <w:p>
      <w:pPr>
        <w:pStyle w:val="ListBullet"/>
        <w:spacing w:after="20"/>
        <w:ind w:left="340" w:hanging="142"/>
      </w:pPr>
      <w:r>
        <w:rPr>
          <w:rFonts w:ascii="Arial" w:hAnsi="Arial" w:eastAsia="Arial"/>
          <w:sz w:val="19"/>
        </w:rPr>
        <w:t>Không tự động loại bỏ các quyền được gán trực tiếp hoặc quyền của profile khác, trừ khi có quy tắc xung đột được định nghĩa rõ ràng.</w:t>
      </w:r>
    </w:p>
    <w:p>
      <w:pPr>
        <w:pStyle w:val="ListBullet"/>
        <w:spacing w:after="20"/>
        <w:ind w:left="340" w:hanging="142"/>
      </w:pPr>
      <w:r>
        <w:rPr>
          <w:rFonts w:ascii="Arial" w:hAnsi="Arial" w:eastAsia="Arial"/>
          <w:sz w:val="19"/>
        </w:rPr>
        <w:t>Bổ sung log hoặc màn hình hiển thị “quyền hiệu lực” để Dev/Tester có thể đối chiếu sau khi hợp nhất nhiều profile.</w:t>
      </w:r>
    </w:p>
    <w:p>
      <w:pPr>
        <w:keepNext/>
        <w:keepLines/>
        <w:spacing w:before="140" w:after="20"/>
      </w:pPr>
      <w:r>
        <w:rPr>
          <w:rFonts w:ascii="Arial" w:hAnsi="Arial" w:eastAsia="Arial"/>
          <w:b/>
          <w:sz w:val="23"/>
        </w:rPr>
        <w:t>7. Tiêu chí nghiệm thu</w:t>
      </w:r>
    </w:p>
    <w:p>
      <w:pPr>
        <w:pStyle w:val="ListBullet"/>
        <w:spacing w:after="20"/>
        <w:ind w:left="340" w:hanging="142"/>
      </w:pPr>
      <w:r>
        <w:rPr>
          <w:rFonts w:ascii="Arial" w:hAnsi="Arial" w:eastAsia="Arial"/>
          <w:sz w:val="19"/>
        </w:rPr>
        <w:t>Gán đồng thời RP-03 và RP-04 cho cùng một user không làm mất quyền của bất kỳ profile nào.</w:t>
      </w:r>
    </w:p>
    <w:p>
      <w:pPr>
        <w:pStyle w:val="ListBullet"/>
        <w:spacing w:after="20"/>
        <w:ind w:left="340" w:hanging="142"/>
      </w:pPr>
      <w:r>
        <w:rPr>
          <w:rFonts w:ascii="Arial" w:hAnsi="Arial" w:eastAsia="Arial"/>
          <w:sz w:val="19"/>
        </w:rPr>
        <w:t>Sau khi lưu và đăng nhập lại, user thấy đầy đủ Module Đào tạo và Module Nhu cầu – Dự toán nếu các module này thuộc quyền RP-04.</w:t>
      </w:r>
    </w:p>
    <w:p>
      <w:pPr>
        <w:pStyle w:val="ListBullet"/>
        <w:spacing w:after="20"/>
        <w:ind w:left="340" w:hanging="142"/>
      </w:pPr>
      <w:r>
        <w:rPr>
          <w:rFonts w:ascii="Arial" w:hAnsi="Arial" w:eastAsia="Arial"/>
          <w:sz w:val="19"/>
        </w:rPr>
        <w:t>User vẫn sử dụng được các chức năng thuộc RP-03.</w:t>
      </w:r>
    </w:p>
    <w:p>
      <w:pPr>
        <w:pStyle w:val="ListBullet"/>
        <w:spacing w:after="20"/>
        <w:ind w:left="340" w:hanging="142"/>
      </w:pPr>
      <w:r>
        <w:rPr>
          <w:rFonts w:ascii="Arial" w:hAnsi="Arial" w:eastAsia="Arial"/>
          <w:sz w:val="19"/>
        </w:rPr>
        <w:t>User thực hiện được các nghiệp vụ mẫu thuộc cả hai profile, bao gồm nghiệp vụ WO và phê duyệt competency đào tạo theo phạm vi cấu hình.</w:t>
      </w:r>
    </w:p>
    <w:p>
      <w:pPr>
        <w:pStyle w:val="ListBullet"/>
        <w:spacing w:after="20"/>
        <w:ind w:left="340" w:hanging="142"/>
      </w:pPr>
      <w:r>
        <w:rPr>
          <w:rFonts w:ascii="Arial" w:hAnsi="Arial" w:eastAsia="Arial"/>
          <w:sz w:val="19"/>
        </w:rPr>
        <w:t>Việc bỏ RP-04 chỉ thu hồi quyền phát sinh từ RP-04; quyền của RP-03 vẫn được giữ nguyên.</w:t>
      </w:r>
    </w:p>
    <w:p>
      <w:pPr>
        <w:pStyle w:val="ListBullet"/>
        <w:spacing w:after="20"/>
        <w:ind w:left="340" w:hanging="142"/>
      </w:pPr>
      <w:r>
        <w:rPr>
          <w:rFonts w:ascii="Arial" w:hAnsi="Arial" w:eastAsia="Arial"/>
          <w:sz w:val="19"/>
        </w:rPr>
        <w:t>Việc gán thêm profile thứ ba không làm mất hoặc ghi đè quyền của hai profile trước.</w:t>
      </w:r>
    </w:p>
    <w:p>
      <w:pPr>
        <w:pStyle w:val="ListBullet"/>
        <w:spacing w:after="20"/>
        <w:ind w:left="340" w:hanging="142"/>
      </w:pPr>
      <w:r>
        <w:rPr>
          <w:rFonts w:ascii="Arial" w:hAnsi="Arial" w:eastAsia="Arial"/>
          <w:sz w:val="19"/>
        </w:rPr>
        <w:t>Kết quả vẫn đúng sau khi đăng xuất/đăng nhập, làm mới trình duyệt và mở phiên đăng nhập mới.</w:t>
      </w:r>
    </w:p>
    <w:p>
      <w:pPr>
        <w:pStyle w:val="ListBullet"/>
        <w:spacing w:after="20"/>
        <w:ind w:left="340" w:hanging="142"/>
      </w:pPr>
      <w:r>
        <w:rPr>
          <w:rFonts w:ascii="Arial" w:hAnsi="Arial" w:eastAsia="Arial"/>
          <w:sz w:val="19"/>
        </w:rPr>
        <w:t>User không nhận thêm các quyền ngoài tập hợp quyền đã được cấu hình cho các Role Profile được gán.</w:t>
      </w:r>
    </w:p>
    <w:p>
      <w:pPr>
        <w:keepNext/>
        <w:keepLines/>
        <w:spacing w:before="140" w:after="20"/>
      </w:pPr>
      <w:r>
        <w:rPr>
          <w:rFonts w:ascii="Arial" w:hAnsi="Arial" w:eastAsia="Arial"/>
          <w:b/>
          <w:sz w:val="23"/>
        </w:rPr>
        <w:t>8. Minh chứng kiểm thử</w:t>
      </w:r>
    </w:p>
    <w:tbl>
      <w:tblPr>
        <w:tblStyle w:val="TableGrid"/>
        <w:tblW w:type="auto" w:w="0"/>
        <w:jc w:val="center"/>
        <w:tblLook w:firstColumn="1" w:firstRow="1" w:lastColumn="0" w:lastRow="0" w:noHBand="0" w:noVBand="1" w:val="04A0"/>
      </w:tblPr>
      <w:tblGrid>
        <w:gridCol w:w="5156"/>
        <w:gridCol w:w="5156"/>
      </w:tblGrid>
      <w:tr>
        <w:tc>
          <w:tcPr>
            <w:tcW w:type="dxa" w:w="5156"/>
            <w:shd w:fill="D9EAF7"/>
            <w:tcMar>
              <w:top w:w="70" w:type="dxa"/>
              <w:start w:w="80" w:type="dxa"/>
              <w:bottom w:w="70" w:type="dxa"/>
              <w:end w:w="80" w:type="dxa"/>
            </w:tcMar>
            <w:vAlign w:val="top"/>
          </w:tcPr>
          <w:p>
            <w:pPr>
              <w:spacing w:after="0"/>
            </w:pPr>
            <w:r>
              <w:rPr>
                <w:rFonts w:ascii="Arial" w:hAnsi="Arial" w:eastAsia="Arial"/>
                <w:b/>
                <w:sz w:val="19"/>
              </w:rPr>
              <w:t>Test case</w:t>
            </w:r>
          </w:p>
        </w:tc>
        <w:tc>
          <w:tcPr>
            <w:tcW w:type="dxa" w:w="5156"/>
            <w:tcMar>
              <w:top w:w="70" w:type="dxa"/>
              <w:start w:w="80" w:type="dxa"/>
              <w:bottom w:w="70" w:type="dxa"/>
              <w:end w:w="80" w:type="dxa"/>
            </w:tcMar>
            <w:vAlign w:val="top"/>
          </w:tcPr>
          <w:p>
            <w:pPr>
              <w:spacing w:after="0"/>
            </w:pPr>
            <w:r>
              <w:rPr>
                <w:rFonts w:ascii="Arial" w:hAnsi="Arial" w:eastAsia="Arial"/>
                <w:sz w:val="19"/>
              </w:rPr>
              <w:t>KB-RP01-008</w:t>
            </w:r>
          </w:p>
        </w:tc>
      </w:tr>
      <w:tr>
        <w:tc>
          <w:tcPr>
            <w:tcW w:type="dxa" w:w="5156"/>
            <w:shd w:fill="D9EAF7"/>
            <w:tcMar>
              <w:top w:w="70" w:type="dxa"/>
              <w:start w:w="80" w:type="dxa"/>
              <w:bottom w:w="70" w:type="dxa"/>
              <w:end w:w="80" w:type="dxa"/>
            </w:tcMar>
            <w:vAlign w:val="top"/>
          </w:tcPr>
          <w:p>
            <w:pPr>
              <w:spacing w:after="0"/>
            </w:pPr>
            <w:r>
              <w:rPr>
                <w:rFonts w:ascii="Arial" w:hAnsi="Arial" w:eastAsia="Arial"/>
                <w:b/>
                <w:sz w:val="19"/>
              </w:rPr>
              <w:t>Kênh</w:t>
            </w:r>
          </w:p>
        </w:tc>
        <w:tc>
          <w:tcPr>
            <w:tcW w:type="dxa" w:w="5156"/>
            <w:tcMar>
              <w:top w:w="70" w:type="dxa"/>
              <w:start w:w="80" w:type="dxa"/>
              <w:bottom w:w="70" w:type="dxa"/>
              <w:end w:w="80" w:type="dxa"/>
            </w:tcMar>
            <w:vAlign w:val="top"/>
          </w:tcPr>
          <w:p>
            <w:pPr>
              <w:spacing w:after="0"/>
            </w:pPr>
            <w:r>
              <w:rPr>
                <w:rFonts w:ascii="Arial" w:hAnsi="Arial" w:eastAsia="Arial"/>
                <w:sz w:val="19"/>
              </w:rPr>
              <w:t>Web</w:t>
            </w:r>
          </w:p>
        </w:tc>
      </w:tr>
      <w:tr>
        <w:tc>
          <w:tcPr>
            <w:tcW w:type="dxa" w:w="5156"/>
            <w:shd w:fill="D9EAF7"/>
            <w:tcMar>
              <w:top w:w="70" w:type="dxa"/>
              <w:start w:w="80" w:type="dxa"/>
              <w:bottom w:w="70" w:type="dxa"/>
              <w:end w:w="80" w:type="dxa"/>
            </w:tcMar>
            <w:vAlign w:val="top"/>
          </w:tcPr>
          <w:p>
            <w:pPr>
              <w:spacing w:after="0"/>
            </w:pPr>
            <w:r>
              <w:rPr>
                <w:rFonts w:ascii="Arial" w:hAnsi="Arial" w:eastAsia="Arial"/>
                <w:b/>
                <w:sz w:val="19"/>
              </w:rPr>
              <w:t>Kết quả</w:t>
            </w:r>
          </w:p>
        </w:tc>
        <w:tc>
          <w:tcPr>
            <w:tcW w:type="dxa" w:w="5156"/>
            <w:tcMar>
              <w:top w:w="70" w:type="dxa"/>
              <w:start w:w="80" w:type="dxa"/>
              <w:bottom w:w="70" w:type="dxa"/>
              <w:end w:w="80" w:type="dxa"/>
            </w:tcMar>
            <w:vAlign w:val="top"/>
          </w:tcPr>
          <w:p>
            <w:pPr>
              <w:spacing w:after="0"/>
            </w:pPr>
            <w:r>
              <w:rPr>
                <w:rFonts w:ascii="Arial" w:hAnsi="Arial" w:eastAsia="Arial"/>
                <w:sz w:val="19"/>
              </w:rPr>
              <w:t>Fail</w:t>
            </w:r>
          </w:p>
        </w:tc>
      </w:tr>
      <w:tr>
        <w:tc>
          <w:tcPr>
            <w:tcW w:type="dxa" w:w="5156"/>
            <w:shd w:fill="D9EAF7"/>
            <w:tcMar>
              <w:top w:w="70" w:type="dxa"/>
              <w:start w:w="80" w:type="dxa"/>
              <w:bottom w:w="70" w:type="dxa"/>
              <w:end w:w="80" w:type="dxa"/>
            </w:tcMar>
            <w:vAlign w:val="top"/>
          </w:tcPr>
          <w:p>
            <w:pPr>
              <w:spacing w:after="0"/>
            </w:pPr>
            <w:r>
              <w:rPr>
                <w:rFonts w:ascii="Arial" w:hAnsi="Arial" w:eastAsia="Arial"/>
                <w:b/>
                <w:sz w:val="19"/>
              </w:rPr>
              <w:t>Dữ liệu kiểm thử</w:t>
            </w:r>
          </w:p>
        </w:tc>
        <w:tc>
          <w:tcPr>
            <w:tcW w:type="dxa" w:w="5156"/>
            <w:tcMar>
              <w:top w:w="70" w:type="dxa"/>
              <w:start w:w="80" w:type="dxa"/>
              <w:bottom w:w="70" w:type="dxa"/>
              <w:end w:w="80" w:type="dxa"/>
            </w:tcMar>
            <w:vAlign w:val="top"/>
          </w:tcPr>
          <w:p>
            <w:pPr>
              <w:spacing w:after="0"/>
            </w:pPr>
            <w:r>
              <w:rPr>
                <w:rFonts w:ascii="Arial" w:hAnsi="Arial" w:eastAsia="Arial"/>
                <w:sz w:val="19"/>
              </w:rPr>
              <w:t>User đang có RP-03; gán thêm RP-04 (Clinical Dept Manager)</w:t>
            </w:r>
          </w:p>
        </w:tc>
      </w:tr>
      <w:tr>
        <w:tc>
          <w:tcPr>
            <w:tcW w:type="dxa" w:w="5156"/>
            <w:shd w:fill="D9EAF7"/>
            <w:tcMar>
              <w:top w:w="70" w:type="dxa"/>
              <w:start w:w="80" w:type="dxa"/>
              <w:bottom w:w="70" w:type="dxa"/>
              <w:end w:w="80" w:type="dxa"/>
            </w:tcMar>
            <w:vAlign w:val="top"/>
          </w:tcPr>
          <w:p>
            <w:pPr>
              <w:spacing w:after="0"/>
            </w:pPr>
            <w:r>
              <w:rPr>
                <w:rFonts w:ascii="Arial" w:hAnsi="Arial" w:eastAsia="Arial"/>
                <w:b/>
                <w:sz w:val="19"/>
              </w:rPr>
              <w:t>Biểu hiện lỗi</w:t>
            </w:r>
          </w:p>
        </w:tc>
        <w:tc>
          <w:tcPr>
            <w:tcW w:type="dxa" w:w="5156"/>
            <w:tcMar>
              <w:top w:w="70" w:type="dxa"/>
              <w:start w:w="80" w:type="dxa"/>
              <w:bottom w:w="70" w:type="dxa"/>
              <w:end w:w="80" w:type="dxa"/>
            </w:tcMar>
            <w:vAlign w:val="top"/>
          </w:tcPr>
          <w:p>
            <w:pPr>
              <w:spacing w:after="0"/>
            </w:pPr>
            <w:r>
              <w:rPr>
                <w:rFonts w:ascii="Arial" w:hAnsi="Arial" w:eastAsia="Arial"/>
                <w:sz w:val="19"/>
              </w:rPr>
              <w:t>Không hiển thị Module Đào tạo và Module Nhu cầu – Dự toán dù đã gán/tick đủ quyền theo RP-04.</w:t>
            </w:r>
          </w:p>
        </w:tc>
      </w:tr>
      <w:tr>
        <w:tc>
          <w:tcPr>
            <w:tcW w:type="dxa" w:w="5156"/>
            <w:shd w:fill="D9EAF7"/>
            <w:tcMar>
              <w:top w:w="70" w:type="dxa"/>
              <w:start w:w="80" w:type="dxa"/>
              <w:bottom w:w="70" w:type="dxa"/>
              <w:end w:w="80" w:type="dxa"/>
            </w:tcMar>
            <w:vAlign w:val="top"/>
          </w:tcPr>
          <w:p>
            <w:pPr>
              <w:spacing w:after="0"/>
            </w:pPr>
            <w:r>
              <w:rPr>
                <w:rFonts w:ascii="Arial" w:hAnsi="Arial" w:eastAsia="Arial"/>
                <w:b/>
                <w:sz w:val="19"/>
              </w:rPr>
              <w:t>Ảnh/Video/Log</w:t>
            </w:r>
          </w:p>
        </w:tc>
        <w:tc>
          <w:tcPr>
            <w:tcW w:type="dxa" w:w="5156"/>
            <w:tcMar>
              <w:top w:w="70" w:type="dxa"/>
              <w:start w:w="80" w:type="dxa"/>
              <w:bottom w:w="70" w:type="dxa"/>
              <w:end w:w="80" w:type="dxa"/>
            </w:tcMar>
            <w:vAlign w:val="top"/>
          </w:tcPr>
          <w:p>
            <w:pPr>
              <w:spacing w:after="0"/>
            </w:pPr>
            <w:r>
              <w:rPr>
                <w:rFonts w:ascii="Arial" w:hAnsi="Arial" w:eastAsia="Arial"/>
                <w:sz w:val="19"/>
              </w:rPr>
              <w:t>Bổ sung khi có minh chứng chụp màn hình, video hoặc log quyền hiệu lực.</w:t>
            </w:r>
          </w:p>
        </w:tc>
      </w:tr>
    </w:tbl>
    <w:p>
      <w:pPr>
        <w:keepNext/>
        <w:keepLines/>
        <w:spacing w:before="140" w:after="20"/>
      </w:pPr>
      <w:r>
        <w:rPr>
          <w:rFonts w:ascii="Arial" w:hAnsi="Arial" w:eastAsia="Arial"/>
          <w:b/>
          <w:sz w:val="23"/>
        </w:rPr>
        <w:t>9. Khu vực cập nhật xử lý cho Dev/Tester</w:t>
      </w:r>
    </w:p>
    <w:tbl>
      <w:tblPr>
        <w:tblStyle w:val="TableGrid"/>
        <w:tblW w:type="auto" w:w="0"/>
        <w:jc w:val="center"/>
        <w:tblLayout w:type="fixed"/>
        <w:tblLook w:firstColumn="1" w:firstRow="1" w:lastColumn="0" w:lastRow="0" w:noHBand="0" w:noVBand="1" w:val="04A0"/>
      </w:tblPr>
      <w:tblGrid>
        <w:gridCol w:w="5156"/>
        <w:gridCol w:w="5156"/>
      </w:tblGrid>
      <w:tr>
        <w:trPr>
          <w:trHeight w:val="567"/>
        </w:trPr>
        <w:tc>
          <w:tcPr>
            <w:tcW w:type="dxa" w:w="5156"/>
            <w:vAlign w:val="top"/>
            <w:tcMar>
              <w:top w:w="60" w:type="dxa"/>
              <w:start w:w="80" w:type="dxa"/>
              <w:bottom w:w="60" w:type="dxa"/>
              <w:end w:w="80" w:type="dxa"/>
            </w:tcMar>
            <w:shd w:fill="D9EAF7"/>
          </w:tcPr>
          <w:p>
            <w:pPr>
              <w:spacing w:after="0"/>
            </w:pPr>
            <w:r>
              <w:rPr>
                <w:rFonts w:ascii="Arial" w:hAnsi="Arial" w:eastAsia="Arial"/>
                <w:b/>
                <w:sz w:val="18"/>
              </w:rPr>
              <w:t>Nguyên nhân gốc / Phạm vi ảnh hưởng</w:t>
            </w:r>
          </w:p>
        </w:tc>
        <w:tc>
          <w:tcPr>
            <w:tcW w:type="dxa" w:w="5156"/>
            <w:vAlign w:val="top"/>
            <w:tcMar>
              <w:top w:w="60" w:type="dxa"/>
              <w:start w:w="80" w:type="dxa"/>
              <w:bottom w:w="60" w:type="dxa"/>
              <w:end w:w="80" w:type="dxa"/>
            </w:tcMar>
          </w:tcPr>
          <w:p>
            <w:pPr>
              <w:spacing w:after="0"/>
            </w:pPr>
            <w:r>
              <w:rPr>
                <w:rFonts w:ascii="Arial" w:hAnsi="Arial" w:eastAsia="Arial"/>
                <w:sz w:val="18"/>
              </w:rPr>
            </w:r>
          </w:p>
        </w:tc>
      </w:tr>
      <w:tr>
        <w:trPr>
          <w:trHeight w:val="567"/>
        </w:trPr>
        <w:tc>
          <w:tcPr>
            <w:tcW w:type="dxa" w:w="5156"/>
            <w:vAlign w:val="top"/>
            <w:tcMar>
              <w:top w:w="60" w:type="dxa"/>
              <w:start w:w="80" w:type="dxa"/>
              <w:bottom w:w="60" w:type="dxa"/>
              <w:end w:w="80" w:type="dxa"/>
            </w:tcMar>
            <w:shd w:fill="D9EAF7"/>
          </w:tcPr>
          <w:p>
            <w:pPr>
              <w:spacing w:after="0"/>
            </w:pPr>
            <w:r>
              <w:rPr>
                <w:rFonts w:ascii="Arial" w:hAnsi="Arial" w:eastAsia="Arial"/>
                <w:b/>
                <w:sz w:val="18"/>
              </w:rPr>
              <w:t>Phương án xử lý</w:t>
            </w:r>
          </w:p>
        </w:tc>
        <w:tc>
          <w:tcPr>
            <w:tcW w:type="dxa" w:w="5156"/>
            <w:vAlign w:val="top"/>
            <w:tcMar>
              <w:top w:w="60" w:type="dxa"/>
              <w:start w:w="80" w:type="dxa"/>
              <w:bottom w:w="60" w:type="dxa"/>
              <w:end w:w="80" w:type="dxa"/>
            </w:tcMar>
          </w:tcPr>
          <w:p>
            <w:pPr>
              <w:spacing w:after="0"/>
            </w:pPr>
            <w:r>
              <w:rPr>
                <w:rFonts w:ascii="Arial" w:hAnsi="Arial" w:eastAsia="Arial"/>
                <w:sz w:val="18"/>
              </w:rPr>
            </w:r>
          </w:p>
        </w:tc>
      </w:tr>
      <w:tr>
        <w:trPr>
          <w:trHeight w:val="442"/>
        </w:trPr>
        <w:tc>
          <w:tcPr>
            <w:tcW w:type="dxa" w:w="5156"/>
            <w:vAlign w:val="top"/>
            <w:tcMar>
              <w:top w:w="60" w:type="dxa"/>
              <w:start w:w="80" w:type="dxa"/>
              <w:bottom w:w="60" w:type="dxa"/>
              <w:end w:w="80" w:type="dxa"/>
            </w:tcMar>
            <w:shd w:fill="D9EAF7"/>
          </w:tcPr>
          <w:p>
            <w:pPr>
              <w:spacing w:after="0"/>
            </w:pPr>
            <w:r>
              <w:rPr>
                <w:rFonts w:ascii="Arial" w:hAnsi="Arial" w:eastAsia="Arial"/>
                <w:b/>
                <w:sz w:val="18"/>
              </w:rPr>
              <w:t>Build / Phiên bản đã sửa</w:t>
            </w:r>
          </w:p>
        </w:tc>
        <w:tc>
          <w:tcPr>
            <w:tcW w:type="dxa" w:w="5156"/>
            <w:vAlign w:val="top"/>
            <w:tcMar>
              <w:top w:w="60" w:type="dxa"/>
              <w:start w:w="80" w:type="dxa"/>
              <w:bottom w:w="60" w:type="dxa"/>
              <w:end w:w="80" w:type="dxa"/>
            </w:tcMar>
          </w:tcPr>
          <w:p>
            <w:pPr>
              <w:spacing w:after="0"/>
            </w:pPr>
            <w:r>
              <w:rPr>
                <w:rFonts w:ascii="Arial" w:hAnsi="Arial" w:eastAsia="Arial"/>
                <w:sz w:val="18"/>
              </w:rPr>
            </w:r>
          </w:p>
        </w:tc>
      </w:tr>
      <w:tr>
        <w:trPr>
          <w:trHeight w:val="567"/>
        </w:trPr>
        <w:tc>
          <w:tcPr>
            <w:tcW w:type="dxa" w:w="5156"/>
            <w:vAlign w:val="top"/>
            <w:tcMar>
              <w:top w:w="60" w:type="dxa"/>
              <w:start w:w="80" w:type="dxa"/>
              <w:bottom w:w="60" w:type="dxa"/>
              <w:end w:w="80" w:type="dxa"/>
            </w:tcMar>
            <w:shd w:fill="D9EAF7"/>
          </w:tcPr>
          <w:p>
            <w:pPr>
              <w:spacing w:after="0"/>
            </w:pPr>
            <w:r>
              <w:rPr>
                <w:rFonts w:ascii="Arial" w:hAnsi="Arial" w:eastAsia="Arial"/>
                <w:b/>
                <w:sz w:val="18"/>
              </w:rPr>
              <w:t>Kết quả xử lý của Dev</w:t>
            </w:r>
          </w:p>
        </w:tc>
        <w:tc>
          <w:tcPr>
            <w:tcW w:type="dxa" w:w="5156"/>
            <w:vAlign w:val="top"/>
            <w:tcMar>
              <w:top w:w="60" w:type="dxa"/>
              <w:start w:w="80" w:type="dxa"/>
              <w:bottom w:w="60" w:type="dxa"/>
              <w:end w:w="80" w:type="dxa"/>
            </w:tcMar>
          </w:tcPr>
          <w:p>
            <w:pPr>
              <w:spacing w:after="0"/>
            </w:pPr>
            <w:r>
              <w:rPr>
                <w:rFonts w:ascii="Arial" w:hAnsi="Arial" w:eastAsia="Arial"/>
                <w:sz w:val="18"/>
              </w:rPr>
            </w:r>
          </w:p>
        </w:tc>
      </w:tr>
      <w:tr>
        <w:trPr>
          <w:trHeight w:val="567"/>
        </w:trPr>
        <w:tc>
          <w:tcPr>
            <w:tcW w:type="dxa" w:w="5156"/>
            <w:vAlign w:val="top"/>
            <w:tcMar>
              <w:top w:w="60" w:type="dxa"/>
              <w:start w:w="80" w:type="dxa"/>
              <w:bottom w:w="60" w:type="dxa"/>
              <w:end w:w="80" w:type="dxa"/>
            </w:tcMar>
            <w:shd w:fill="D9EAF7"/>
          </w:tcPr>
          <w:p>
            <w:pPr>
              <w:spacing w:after="0"/>
            </w:pPr>
            <w:r>
              <w:rPr>
                <w:rFonts w:ascii="Arial" w:hAnsi="Arial" w:eastAsia="Arial"/>
                <w:b/>
                <w:sz w:val="18"/>
              </w:rPr>
              <w:t>Kết quả retest / Ghi chú</w:t>
            </w:r>
          </w:p>
        </w:tc>
        <w:tc>
          <w:tcPr>
            <w:tcW w:type="dxa" w:w="5156"/>
            <w:vAlign w:val="top"/>
            <w:tcMar>
              <w:top w:w="60" w:type="dxa"/>
              <w:start w:w="80" w:type="dxa"/>
              <w:bottom w:w="60" w:type="dxa"/>
              <w:end w:w="80" w:type="dxa"/>
            </w:tcMar>
          </w:tcPr>
          <w:p>
            <w:pPr>
              <w:spacing w:after="0"/>
            </w:pPr>
            <w:r>
              <w:rPr>
                <w:rFonts w:ascii="Arial" w:hAnsi="Arial" w:eastAsia="Arial"/>
                <w:sz w:val="18"/>
              </w:rPr>
            </w:r>
          </w:p>
        </w:tc>
      </w:tr>
    </w:tbl>
    <w:sectPr w:rsidR="00FC693F" w:rsidRPr="0006063C" w:rsidSect="00034616">
      <w:footerReference w:type="default" r:id="rId9"/>
      <w:pgSz w:w="12240" w:h="15840"/>
      <w:pgMar w:top="765"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ISS-006 | AssetCore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ISS-006 - Không hợp nhất đầy đủ quyền nhiều Role Profile</dc:title>
  <dc:subject>AssetCore issue tracking</dc:subject>
  <dc:creator>python-docx</dc:creator>
  <cp:keywords>AssetCore, ISS-006, Role Profile, Permission, Authorization</cp:keywords>
  <dc:description>generated by python-docx</dc:description>
  <cp:lastModifiedBy/>
  <cp:revision>1</cp:revision>
  <dcterms:created xsi:type="dcterms:W3CDTF">2013-12-23T23:15:00Z</dcterms:created>
  <dcterms:modified xsi:type="dcterms:W3CDTF">2013-12-23T23:15:00Z</dcterms:modified>
  <cp:category/>
</cp:coreProperties>
</file>