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TẬP 6</w:t>
      </w:r>
    </w:p>
    <w:p>
      <w:pPr>
        <w:jc w:val="center"/>
      </w:pPr>
      <w:r>
        <w:rPr>
          <w:rFonts w:ascii="Arial" w:cs="Arial" w:eastAsia="Arial" w:hAnsi="Arial"/>
          <w:b/>
          <w:bCs/>
          <w:color w:val="1F3864"/>
          <w:sz w:val="40"/>
          <w:szCs w:val="40"/>
        </w:rPr>
        <w:t xml:space="preserve">UI / UX SPECIFICATION</w:t>
      </w:r>
    </w:p>
    <w:p>
      <w:r>
        <w:t xml:space="preserve"> </w:t>
      </w:r>
    </w:p>
    <w:p>
      <w:pPr>
        <w:jc w:val="center"/>
      </w:pPr>
      <w:r>
        <w:rPr>
          <w:rFonts w:ascii="Arial" w:cs="Arial" w:eastAsia="Arial" w:hAnsi="Arial"/>
          <w:i/>
          <w:iCs/>
          <w:color w:val="595959"/>
          <w:sz w:val="24"/>
          <w:szCs w:val="24"/>
        </w:rPr>
        <w:t xml:space="preserve">Actor screen map, wireframe, quick action, print format, accessibility, style guide</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6.1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Actor-based Screen Map</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actor thấy gì, làm gì</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Wireframe / Layout chính</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Form, Dashboard, Mobile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6.3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Action &amp; Bulk Action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Phím tắt, multi-select, swipe (mobile)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Print Format &amp; Report Layout</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 Report, Calibration Cert, Decommission Record…</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6.5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Accessibility &amp; i18n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Việt – Anh, đơn vị, định dạng, contrast</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Style Guide</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Color, icon, spacing, naming nhất quán ERPNext theme</w:t>
            </w:r>
          </w:p>
        </w:tc>
      </w:tr>
    </w:tbl>
    <w:p>
      <w:r>
        <w:br w:type="page"/>
      </w:r>
    </w:p>
    <w:p>
      <w:pPr>
        <w:pStyle w:val="Heading1"/>
      </w:pPr>
      <w:r>
        <w:t xml:space="preserve">6.1 Actor-based Screen Map</w:t>
      </w:r>
    </w:p>
    <w:p>
      <w:pPr>
        <w:spacing w:after="60" w:before="60"/>
        <w:jc w:val="both"/>
      </w:pPr>
      <w:r>
        <w:t xml:space="preserve">UI của AssetCore không phải tập hợp 'tất cả màn hình cho tất cả người'. Mỗi actor có một workspace riêng và một bộ shortcut riêng. Thiết kế dưới đây tận dụng Frappe Workspace + Number Card + Dashboard, đồng thời thêm vài view custom cho mobile.</w:t>
      </w:r>
    </w:p>
    <w:p>
      <w:pPr>
        <w:pStyle w:val="Heading2"/>
      </w:pPr>
      <w:r>
        <w:t xml:space="preserve">6.1.1 Workspace per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Workspace</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Cho role chính</w:t>
            </w:r>
          </w:p>
        </w:tc>
        <w:tc>
          <w:tcPr>
            <w:tcW w:type="dxa" w:w="5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Nội dung chính</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HTM Operations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HTM Manager</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Number cards: Active assets, PM compliance, Open CM, Calibration due 30d, License expiring; Dashboard charts: MTBF top 10, MTTR top 10, Downtime trend; Shortcuts: Medical Asset, Work Order, Maintenance Plan, Calibration Plan, Failure Report.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Biomed Workbench</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Biomed Engineer</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'WO của tôi hôm nay' (filter: assigned_to=user, planned_start≤today+1); 'PM upcoming 14d'; 'CM open cần xử lý'; Quick action 'Bắt đầu PM', 'Đóng WO'.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Department View</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Department Head</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asset thuộc khoa; downtime tuần qua; PM/CM lịch sử khoa; Failure Report mở; bấm vào asset → trang chi tiết.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Operator View</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Operator</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Form scan QR ngay đầu trang; nút lớn 'Báo sự cố'; lịch sử báo cáo của tôi; tài liệu user manual asset đã scan.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QMS / Compliance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QMS Officer</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Number cards: Open CAPA, CAPA overdue, License compliance, Audit chain status, Adverse event YTD; Quick action 'Mở CAPA', 'Approve Document', 'Initiate Recall'.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Procurement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Procurement</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Need Request, Spec Sheet, Vendor Evaluation, PO; Service Contract sắp hết; Spare reorder pending.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Executive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 Sponsor</w:t>
            </w:r>
          </w:p>
        </w:tc>
        <w:tc>
          <w:tcPr>
            <w:tcW w:type="dxa" w:w="5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Chỉ có Dashboard tổng và một vài drill-down; không vào form.</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Auditor</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Auditor</w:t>
            </w:r>
          </w:p>
        </w:tc>
        <w:tc>
          <w:tcPr>
            <w:tcW w:type="dxa" w:w="5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read-only mọi DocType; trang Audit Log; trang Verify Hash Chain.</w:t>
            </w:r>
          </w:p>
        </w:tc>
      </w:tr>
    </w:tbl>
    <w:p>
      <w:pPr>
        <w:pStyle w:val="Heading2"/>
      </w:pPr>
      <w:r>
        <w:t xml:space="preserve">6.1.2 Sơ đồ điều hướng (HTM Manager)</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LR</w:t>
      </w:r>
    </w:p>
    <w:p>
      <w:pPr>
        <w:pStyle w:val="Code"/>
      </w:pPr>
      <w:r>
        <w:rPr>
          <w:rFonts w:ascii="Consolas" w:cs="Consolas" w:eastAsia="Consolas" w:hAnsi="Consolas"/>
          <w:sz w:val="18"/>
          <w:szCs w:val="18"/>
        </w:rPr>
        <w:t xml:space="preserve">  HOME["HTM Operations Workspace"]</w:t>
      </w:r>
    </w:p>
    <w:p>
      <w:pPr>
        <w:pStyle w:val="Code"/>
      </w:pPr>
      <w:r>
        <w:rPr>
          <w:rFonts w:ascii="Consolas" w:cs="Consolas" w:eastAsia="Consolas" w:hAnsi="Consolas"/>
          <w:sz w:val="18"/>
          <w:szCs w:val="18"/>
        </w:rPr>
        <w:t xml:space="preserve">  HOME --&gt; AS["Medical Asset (List)"]</w:t>
      </w:r>
    </w:p>
    <w:p>
      <w:pPr>
        <w:pStyle w:val="Code"/>
      </w:pPr>
      <w:r>
        <w:rPr>
          <w:rFonts w:ascii="Consolas" w:cs="Consolas" w:eastAsia="Consolas" w:hAnsi="Consolas"/>
          <w:sz w:val="18"/>
          <w:szCs w:val="18"/>
        </w:rPr>
        <w:t xml:space="preserve">  HOME --&gt; WO["AC Work Order (List)"]</w:t>
      </w:r>
    </w:p>
    <w:p>
      <w:pPr>
        <w:pStyle w:val="Code"/>
      </w:pPr>
      <w:r>
        <w:rPr>
          <w:rFonts w:ascii="Consolas" w:cs="Consolas" w:eastAsia="Consolas" w:hAnsi="Consolas"/>
          <w:sz w:val="18"/>
          <w:szCs w:val="18"/>
        </w:rPr>
        <w:t xml:space="preserve">  HOME --&gt; MP["Maintenance Plan (List)"]</w:t>
      </w:r>
    </w:p>
    <w:p>
      <w:pPr>
        <w:pStyle w:val="Code"/>
      </w:pPr>
      <w:r>
        <w:rPr>
          <w:rFonts w:ascii="Consolas" w:cs="Consolas" w:eastAsia="Consolas" w:hAnsi="Consolas"/>
          <w:sz w:val="18"/>
          <w:szCs w:val="18"/>
        </w:rPr>
        <w:t xml:space="preserve">  HOME --&gt; CP["Calibration Plan (List)"]</w:t>
      </w:r>
    </w:p>
    <w:p>
      <w:pPr>
        <w:pStyle w:val="Code"/>
      </w:pPr>
      <w:r>
        <w:rPr>
          <w:rFonts w:ascii="Consolas" w:cs="Consolas" w:eastAsia="Consolas" w:hAnsi="Consolas"/>
          <w:sz w:val="18"/>
          <w:szCs w:val="18"/>
        </w:rPr>
        <w:t xml:space="preserve">  HOME --&gt; FR["Failure Report (List)"]</w:t>
      </w:r>
    </w:p>
    <w:p>
      <w:pPr>
        <w:pStyle w:val="Code"/>
      </w:pPr>
      <w:r>
        <w:rPr>
          <w:rFonts w:ascii="Consolas" w:cs="Consolas" w:eastAsia="Consolas" w:hAnsi="Consolas"/>
          <w:sz w:val="18"/>
          <w:szCs w:val="18"/>
        </w:rPr>
        <w:t xml:space="preserve">  HOME --&gt; DASH["HTM Dashboard"]</w:t>
      </w:r>
    </w:p>
    <w:p>
      <w:pPr>
        <w:pStyle w:val="Code"/>
      </w:pPr>
      <w:r>
        <w:rPr>
          <w:rFonts w:ascii="Consolas" w:cs="Consolas" w:eastAsia="Consolas" w:hAnsi="Consolas"/>
          <w:sz w:val="18"/>
          <w:szCs w:val="18"/>
        </w:rPr>
        <w:t xml:space="preserve">  AS --&gt; ASF["Medical Asset (Form)"]</w:t>
      </w:r>
    </w:p>
    <w:p>
      <w:pPr>
        <w:pStyle w:val="Code"/>
      </w:pPr>
      <w:r>
        <w:rPr>
          <w:rFonts w:ascii="Consolas" w:cs="Consolas" w:eastAsia="Consolas" w:hAnsi="Consolas"/>
          <w:sz w:val="18"/>
          <w:szCs w:val="18"/>
        </w:rPr>
        <w:t xml:space="preserve">  ASF --&gt; LCE["Lifecycle Timeline"]</w:t>
      </w:r>
    </w:p>
    <w:p>
      <w:pPr>
        <w:pStyle w:val="Code"/>
      </w:pPr>
      <w:r>
        <w:rPr>
          <w:rFonts w:ascii="Consolas" w:cs="Consolas" w:eastAsia="Consolas" w:hAnsi="Consolas"/>
          <w:sz w:val="18"/>
          <w:szCs w:val="18"/>
        </w:rPr>
        <w:t xml:space="preserve">  ASF --&gt; WOLINKED["Linked WO (Tab)"]</w:t>
      </w:r>
    </w:p>
    <w:p>
      <w:pPr>
        <w:pStyle w:val="Code"/>
      </w:pPr>
      <w:r>
        <w:rPr>
          <w:rFonts w:ascii="Consolas" w:cs="Consolas" w:eastAsia="Consolas" w:hAnsi="Consolas"/>
          <w:sz w:val="18"/>
          <w:szCs w:val="18"/>
        </w:rPr>
        <w:t xml:space="preserve">  ASF --&gt; DOCS["Documents (Tab)"]</w:t>
      </w:r>
    </w:p>
    <w:p>
      <w:pPr>
        <w:pStyle w:val="Code"/>
      </w:pPr>
      <w:r>
        <w:rPr>
          <w:rFonts w:ascii="Consolas" w:cs="Consolas" w:eastAsia="Consolas" w:hAnsi="Consolas"/>
          <w:sz w:val="18"/>
          <w:szCs w:val="18"/>
        </w:rPr>
        <w:t xml:space="preserve">  ASF --&gt; COMP["Compliance (Tab)"]</w:t>
      </w:r>
    </w:p>
    <w:p>
      <w:pPr>
        <w:pStyle w:val="Code"/>
      </w:pPr>
      <w:r>
        <w:rPr>
          <w:rFonts w:ascii="Consolas" w:cs="Consolas" w:eastAsia="Consolas" w:hAnsi="Consolas"/>
          <w:sz w:val="18"/>
          <w:szCs w:val="18"/>
        </w:rPr>
        <w:t xml:space="preserve">  ASF --&gt; METR["Metrics (Tab)"]</w:t>
      </w:r>
    </w:p>
    <w:p>
      <w:pPr>
        <w:pStyle w:val="Code"/>
      </w:pPr>
      <w:r>
        <w:rPr>
          <w:rFonts w:ascii="Consolas" w:cs="Consolas" w:eastAsia="Consolas" w:hAnsi="Consolas"/>
          <w:sz w:val="18"/>
          <w:szCs w:val="18"/>
        </w:rPr>
        <w:t xml:space="preserve">  WO --&gt; WOF["WO Form"]</w:t>
      </w:r>
    </w:p>
    <w:p>
      <w:pPr>
        <w:pStyle w:val="Code"/>
      </w:pPr>
      <w:r>
        <w:rPr>
          <w:rFonts w:ascii="Consolas" w:cs="Consolas" w:eastAsia="Consolas" w:hAnsi="Consolas"/>
          <w:sz w:val="18"/>
          <w:szCs w:val="18"/>
        </w:rPr>
        <w:t xml:space="preserve">  WOF --&gt; CHKLST["Checklist (Tab)"]</w:t>
      </w:r>
    </w:p>
    <w:p>
      <w:pPr>
        <w:pStyle w:val="Code"/>
      </w:pPr>
      <w:r>
        <w:rPr>
          <w:rFonts w:ascii="Consolas" w:cs="Consolas" w:eastAsia="Consolas" w:hAnsi="Consolas"/>
          <w:sz w:val="18"/>
          <w:szCs w:val="18"/>
        </w:rPr>
        <w:t xml:space="preserve">  WOF --&gt; SPARE["Spare Consumption (Tab)"]</w:t>
      </w:r>
    </w:p>
    <w:p>
      <w:pPr>
        <w:pStyle w:val="Code"/>
      </w:pPr>
      <w:r>
        <w:rPr>
          <w:rFonts w:ascii="Consolas" w:cs="Consolas" w:eastAsia="Consolas" w:hAnsi="Consolas"/>
          <w:sz w:val="18"/>
          <w:szCs w:val="18"/>
        </w:rPr>
        <w:t xml:space="preserve">  WOF --&gt; EVID["Evidences (Tab)"]</w:t>
      </w:r>
    </w:p>
    <w:p>
      <w:pPr>
        <w:pStyle w:val="Code"/>
      </w:pPr>
      <w:r>
        <w:rPr>
          <w:rFonts w:ascii="Consolas" w:cs="Consolas" w:eastAsia="Consolas" w:hAnsi="Consolas"/>
          <w:sz w:val="18"/>
          <w:szCs w:val="18"/>
        </w:rPr>
        <w:t xml:space="preserve">  DASH --&gt; DRILL["Drill-down lists"]</w:t>
      </w:r>
    </w:p>
    <w:p>
      <w:pPr>
        <w:pStyle w:val="Code"/>
      </w:pPr>
      <w:r>
        <w:rPr>
          <w:rFonts w:ascii="Consolas" w:cs="Consolas" w:eastAsia="Consolas" w:hAnsi="Consolas"/>
          <w:b/>
          <w:bCs/>
          <w:color w:val="1F3864"/>
          <w:sz w:val="18"/>
          <w:szCs w:val="18"/>
        </w:rPr>
        <w:t xml:space="preserve">```</w:t>
      </w:r>
    </w:p>
    <w:p>
      <w:pPr>
        <w:pStyle w:val="Heading2"/>
      </w:pPr>
      <w:r>
        <w:t xml:space="preserve">6.1.3 Sơ đồ điều hướng mobile (Operator)</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M0["Trang chủ Operator (PWA)"]</w:t>
      </w:r>
    </w:p>
    <w:p>
      <w:pPr>
        <w:pStyle w:val="Code"/>
      </w:pPr>
      <w:r>
        <w:rPr>
          <w:rFonts w:ascii="Consolas" w:cs="Consolas" w:eastAsia="Consolas" w:hAnsi="Consolas"/>
          <w:sz w:val="18"/>
          <w:szCs w:val="18"/>
        </w:rPr>
        <w:t xml:space="preserve">  SCAN["Scan QR (camera)"]</w:t>
      </w:r>
    </w:p>
    <w:p>
      <w:pPr>
        <w:pStyle w:val="Code"/>
      </w:pPr>
      <w:r>
        <w:rPr>
          <w:rFonts w:ascii="Consolas" w:cs="Consolas" w:eastAsia="Consolas" w:hAnsi="Consolas"/>
          <w:sz w:val="18"/>
          <w:szCs w:val="18"/>
        </w:rPr>
        <w:t xml:space="preserve">  ASTPL["Trang asset (read-limited)"]</w:t>
      </w:r>
    </w:p>
    <w:p>
      <w:pPr>
        <w:pStyle w:val="Code"/>
      </w:pPr>
      <w:r>
        <w:rPr>
          <w:rFonts w:ascii="Consolas" w:cs="Consolas" w:eastAsia="Consolas" w:hAnsi="Consolas"/>
          <w:sz w:val="18"/>
          <w:szCs w:val="18"/>
        </w:rPr>
        <w:t xml:space="preserve">  REPF["Form 'Báo sự cố' (3 trường: severity, mô tả, ảnh)"]</w:t>
      </w:r>
    </w:p>
    <w:p>
      <w:pPr>
        <w:pStyle w:val="Code"/>
      </w:pPr>
      <w:r>
        <w:rPr>
          <w:rFonts w:ascii="Consolas" w:cs="Consolas" w:eastAsia="Consolas" w:hAnsi="Consolas"/>
          <w:sz w:val="18"/>
          <w:szCs w:val="18"/>
        </w:rPr>
        <w:t xml:space="preserve">  HIS["Lịch sử báo cáo của tôi"]</w:t>
      </w:r>
    </w:p>
    <w:p>
      <w:pPr>
        <w:pStyle w:val="Code"/>
      </w:pPr>
      <w:r>
        <w:rPr>
          <w:rFonts w:ascii="Consolas" w:cs="Consolas" w:eastAsia="Consolas" w:hAnsi="Consolas"/>
          <w:sz w:val="18"/>
          <w:szCs w:val="18"/>
        </w:rPr>
        <w:t xml:space="preserve">  DOC["User manual asset (PDF viewer)"]</w:t>
      </w:r>
    </w:p>
    <w:p>
      <w:pPr>
        <w:pStyle w:val="Code"/>
      </w:pPr>
      <w:r>
        <w:rPr>
          <w:rFonts w:ascii="Consolas" w:cs="Consolas" w:eastAsia="Consolas" w:hAnsi="Consolas"/>
          <w:sz w:val="18"/>
          <w:szCs w:val="18"/>
        </w:rPr>
        <w:t xml:space="preserve">  M0 --&gt; SCAN --&gt; ASTPL</w:t>
      </w:r>
    </w:p>
    <w:p>
      <w:pPr>
        <w:pStyle w:val="Code"/>
      </w:pPr>
      <w:r>
        <w:rPr>
          <w:rFonts w:ascii="Consolas" w:cs="Consolas" w:eastAsia="Consolas" w:hAnsi="Consolas"/>
          <w:sz w:val="18"/>
          <w:szCs w:val="18"/>
        </w:rPr>
        <w:t xml:space="preserve">  ASTPL --&gt; REPF</w:t>
      </w:r>
    </w:p>
    <w:p>
      <w:pPr>
        <w:pStyle w:val="Code"/>
      </w:pPr>
      <w:r>
        <w:rPr>
          <w:rFonts w:ascii="Consolas" w:cs="Consolas" w:eastAsia="Consolas" w:hAnsi="Consolas"/>
          <w:sz w:val="18"/>
          <w:szCs w:val="18"/>
        </w:rPr>
        <w:t xml:space="preserve">  ASTPL --&gt; DOC</w:t>
      </w:r>
    </w:p>
    <w:p>
      <w:pPr>
        <w:pStyle w:val="Code"/>
      </w:pPr>
      <w:r>
        <w:rPr>
          <w:rFonts w:ascii="Consolas" w:cs="Consolas" w:eastAsia="Consolas" w:hAnsi="Consolas"/>
          <w:sz w:val="18"/>
          <w:szCs w:val="18"/>
        </w:rPr>
        <w:t xml:space="preserve">  M0 --&gt; HIS</w:t>
      </w:r>
    </w:p>
    <w:p>
      <w:pPr>
        <w:pStyle w:val="Code"/>
      </w:pPr>
      <w:r>
        <w:rPr>
          <w:rFonts w:ascii="Consolas" w:cs="Consolas" w:eastAsia="Consolas" w:hAnsi="Consolas"/>
          <w:b/>
          <w:bCs/>
          <w:color w:val="1F3864"/>
          <w:sz w:val="18"/>
          <w:szCs w:val="18"/>
        </w:rPr>
        <w:t xml:space="preserve">```</w:t>
      </w:r>
    </w:p>
    <w:p>
      <w:r>
        <w:br w:type="page"/>
      </w:r>
    </w:p>
    <w:p>
      <w:pPr>
        <w:pStyle w:val="Heading1"/>
      </w:pPr>
      <w:r>
        <w:t xml:space="preserve">6.2 Wireframe / Layout chính</w:t>
      </w:r>
    </w:p>
    <w:p>
      <w:pPr>
        <w:pStyle w:val="Heading2"/>
      </w:pPr>
      <w:r>
        <w:t xml:space="preserve">6.2.1 List view chuẩn — Medical Asset</w:t>
      </w:r>
    </w:p>
    <w:p>
      <w:pPr>
        <w:spacing w:after="60" w:before="60"/>
        <w:jc w:val="both"/>
      </w:pPr>
      <w:r>
        <w:t xml:space="preserve">Frappe List view có sẵn search, filter sidebar, sort, paginate. AssetCore tinh chỉnh:</w:t>
      </w:r>
    </w:p>
    <w:p>
      <w:pPr>
        <w:pStyle w:val="ListParagraph"/>
        <w:numPr>
          <w:ilvl w:val="0"/>
          <w:numId w:val="2"/>
        </w:numPr>
      </w:pPr>
      <w:r>
        <w:t xml:space="preserve">Sidebar filter pin-saved: Risk Class, Criticality, State, Department, Asset Category.</w:t>
      </w:r>
    </w:p>
    <w:p>
      <w:pPr>
        <w:pStyle w:val="ListParagraph"/>
        <w:numPr>
          <w:ilvl w:val="0"/>
          <w:numId w:val="2"/>
        </w:numPr>
      </w:pPr>
      <w:r>
        <w:t xml:space="preserve">Cột mặc định: asset_id, primary_qr (dạng QR thumbnail), device_model, department, state (badge màu), next_pm_due, legal_license_status (badge).</w:t>
      </w:r>
    </w:p>
    <w:p>
      <w:pPr>
        <w:pStyle w:val="ListParagraph"/>
        <w:numPr>
          <w:ilvl w:val="0"/>
          <w:numId w:val="2"/>
        </w:numPr>
      </w:pPr>
      <w:r>
        <w:t xml:space="preserve">Status indicator: state có badge màu cố định (in_use=xanh, in_repair=vàng, out_of_service=đỏ, retired=xám).</w:t>
      </w:r>
    </w:p>
    <w:p>
      <w:pPr>
        <w:pStyle w:val="ListParagraph"/>
        <w:numPr>
          <w:ilvl w:val="0"/>
          <w:numId w:val="2"/>
        </w:numPr>
      </w:pPr>
      <w:r>
        <w:t xml:space="preserve">Quick filter chip: 'PM due ≤ 14d', 'CM open', 'License expiring', 'Class C/D only'.</w:t>
      </w:r>
    </w:p>
    <w:p>
      <w:pPr>
        <w:pStyle w:val="ListParagraph"/>
        <w:numPr>
          <w:ilvl w:val="0"/>
          <w:numId w:val="2"/>
        </w:numPr>
      </w:pPr>
      <w:r>
        <w:t xml:space="preserve">Search bar tự động accept asset_id, primary_qr, serial_no và device_model.</w:t>
      </w:r>
    </w:p>
    <w:p>
      <w:pPr>
        <w:pStyle w:val="ListParagraph"/>
        <w:numPr>
          <w:ilvl w:val="0"/>
          <w:numId w:val="2"/>
        </w:numPr>
      </w:pPr>
      <w:r>
        <w:t xml:space="preserve">Multi-select cho phép action: Print QR, Bulk Add Maintenance Plan, Bulk Transfer Department.</w:t>
      </w:r>
    </w:p>
    <w:p>
      <w:pPr>
        <w:pStyle w:val="Heading2"/>
      </w:pPr>
      <w:r>
        <w:t xml:space="preserve">6.2.2 Form view chuẩn — Medical Asset</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H["Header: tên asset, primary_qr, badge state, action buttons"]</w:t>
      </w:r>
    </w:p>
    <w:p>
      <w:pPr>
        <w:pStyle w:val="Code"/>
      </w:pPr>
      <w:r>
        <w:rPr>
          <w:rFonts w:ascii="Consolas" w:cs="Consolas" w:eastAsia="Consolas" w:hAnsi="Consolas"/>
          <w:sz w:val="18"/>
          <w:szCs w:val="18"/>
        </w:rPr>
        <w:t xml:space="preserve">  T["Tab bar: General | Lifecycle | Work Orders | Documents | Compliance | Metrics | Audit"]</w:t>
      </w:r>
    </w:p>
    <w:p>
      <w:pPr>
        <w:pStyle w:val="Code"/>
      </w:pPr>
      <w:r>
        <w:rPr>
          <w:rFonts w:ascii="Consolas" w:cs="Consolas" w:eastAsia="Consolas" w:hAnsi="Consolas"/>
          <w:sz w:val="18"/>
          <w:szCs w:val="18"/>
        </w:rPr>
        <w:t xml:space="preserve">  G["Tab General: device_model, serial, dates, risk, criticality, location, custodian, notes"]</w:t>
      </w:r>
    </w:p>
    <w:p>
      <w:pPr>
        <w:pStyle w:val="Code"/>
      </w:pPr>
      <w:r>
        <w:rPr>
          <w:rFonts w:ascii="Consolas" w:cs="Consolas" w:eastAsia="Consolas" w:hAnsi="Consolas"/>
          <w:sz w:val="18"/>
          <w:szCs w:val="18"/>
        </w:rPr>
        <w:t xml:space="preserve">  L["Tab Lifecycle: timeline event, ngày, actor, source doc"]</w:t>
      </w:r>
    </w:p>
    <w:p>
      <w:pPr>
        <w:pStyle w:val="Code"/>
      </w:pPr>
      <w:r>
        <w:rPr>
          <w:rFonts w:ascii="Consolas" w:cs="Consolas" w:eastAsia="Consolas" w:hAnsi="Consolas"/>
          <w:sz w:val="18"/>
          <w:szCs w:val="18"/>
        </w:rPr>
        <w:t xml:space="preserve">  W["Tab Work Orders: list WO theo asset, status, due, drill-in"]</w:t>
      </w:r>
    </w:p>
    <w:p>
      <w:pPr>
        <w:pStyle w:val="Code"/>
      </w:pPr>
      <w:r>
        <w:rPr>
          <w:rFonts w:ascii="Consolas" w:cs="Consolas" w:eastAsia="Consolas" w:hAnsi="Consolas"/>
          <w:sz w:val="18"/>
          <w:szCs w:val="18"/>
        </w:rPr>
        <w:t xml:space="preserve">  D["Tab Documents: hồ sơ pháp lý, certificate, manual"]</w:t>
      </w:r>
    </w:p>
    <w:p>
      <w:pPr>
        <w:pStyle w:val="Code"/>
      </w:pPr>
      <w:r>
        <w:rPr>
          <w:rFonts w:ascii="Consolas" w:cs="Consolas" w:eastAsia="Consolas" w:hAnsi="Consolas"/>
          <w:sz w:val="18"/>
          <w:szCs w:val="18"/>
        </w:rPr>
        <w:t xml:space="preserve">  C["Tab Compliance: status từng loại doc, CAPA case linked"]</w:t>
      </w:r>
    </w:p>
    <w:p>
      <w:pPr>
        <w:pStyle w:val="Code"/>
      </w:pPr>
      <w:r>
        <w:rPr>
          <w:rFonts w:ascii="Consolas" w:cs="Consolas" w:eastAsia="Consolas" w:hAnsi="Consolas"/>
          <w:sz w:val="18"/>
          <w:szCs w:val="18"/>
        </w:rPr>
        <w:t xml:space="preserve">  M["Tab Metrics: uptime/MTBF/MTTR/cost trend"]</w:t>
      </w:r>
    </w:p>
    <w:p>
      <w:pPr>
        <w:pStyle w:val="Code"/>
      </w:pPr>
      <w:r>
        <w:rPr>
          <w:rFonts w:ascii="Consolas" w:cs="Consolas" w:eastAsia="Consolas" w:hAnsi="Consolas"/>
          <w:sz w:val="18"/>
          <w:szCs w:val="18"/>
        </w:rPr>
        <w:t xml:space="preserve">  A["Tab Audit: audit log entries của asset"]</w:t>
      </w:r>
    </w:p>
    <w:p>
      <w:pPr>
        <w:pStyle w:val="Code"/>
      </w:pPr>
      <w:r>
        <w:rPr>
          <w:rFonts w:ascii="Consolas" w:cs="Consolas" w:eastAsia="Consolas" w:hAnsi="Consolas"/>
          <w:sz w:val="18"/>
          <w:szCs w:val="18"/>
        </w:rPr>
        <w:t xml:space="preserve">  H --&gt; T --&gt; G</w:t>
      </w:r>
    </w:p>
    <w:p>
      <w:pPr>
        <w:pStyle w:val="Code"/>
      </w:pPr>
      <w:r>
        <w:rPr>
          <w:rFonts w:ascii="Consolas" w:cs="Consolas" w:eastAsia="Consolas" w:hAnsi="Consolas"/>
          <w:sz w:val="18"/>
          <w:szCs w:val="18"/>
        </w:rPr>
        <w:t xml:space="preserve">  T --&gt; L</w:t>
      </w:r>
    </w:p>
    <w:p>
      <w:pPr>
        <w:pStyle w:val="Code"/>
      </w:pPr>
      <w:r>
        <w:rPr>
          <w:rFonts w:ascii="Consolas" w:cs="Consolas" w:eastAsia="Consolas" w:hAnsi="Consolas"/>
          <w:sz w:val="18"/>
          <w:szCs w:val="18"/>
        </w:rPr>
        <w:t xml:space="preserve">  T --&gt; W</w:t>
      </w:r>
    </w:p>
    <w:p>
      <w:pPr>
        <w:pStyle w:val="Code"/>
      </w:pPr>
      <w:r>
        <w:rPr>
          <w:rFonts w:ascii="Consolas" w:cs="Consolas" w:eastAsia="Consolas" w:hAnsi="Consolas"/>
          <w:sz w:val="18"/>
          <w:szCs w:val="18"/>
        </w:rPr>
        <w:t xml:space="preserve">  T --&gt; D</w:t>
      </w:r>
    </w:p>
    <w:p>
      <w:pPr>
        <w:pStyle w:val="Code"/>
      </w:pPr>
      <w:r>
        <w:rPr>
          <w:rFonts w:ascii="Consolas" w:cs="Consolas" w:eastAsia="Consolas" w:hAnsi="Consolas"/>
          <w:sz w:val="18"/>
          <w:szCs w:val="18"/>
        </w:rPr>
        <w:t xml:space="preserve">  T --&gt; C</w:t>
      </w:r>
    </w:p>
    <w:p>
      <w:pPr>
        <w:pStyle w:val="Code"/>
      </w:pPr>
      <w:r>
        <w:rPr>
          <w:rFonts w:ascii="Consolas" w:cs="Consolas" w:eastAsia="Consolas" w:hAnsi="Consolas"/>
          <w:sz w:val="18"/>
          <w:szCs w:val="18"/>
        </w:rPr>
        <w:t xml:space="preserve">  T --&gt; M</w:t>
      </w:r>
    </w:p>
    <w:p>
      <w:pPr>
        <w:pStyle w:val="Code"/>
      </w:pPr>
      <w:r>
        <w:rPr>
          <w:rFonts w:ascii="Consolas" w:cs="Consolas" w:eastAsia="Consolas" w:hAnsi="Consolas"/>
          <w:sz w:val="18"/>
          <w:szCs w:val="18"/>
        </w:rPr>
        <w:t xml:space="preserve">  T --&gt; A</w:t>
      </w:r>
    </w:p>
    <w:p>
      <w:pPr>
        <w:pStyle w:val="Code"/>
      </w:pPr>
      <w:r>
        <w:rPr>
          <w:rFonts w:ascii="Consolas" w:cs="Consolas" w:eastAsia="Consolas" w:hAnsi="Consolas"/>
          <w:b/>
          <w:bCs/>
          <w:color w:val="1F3864"/>
          <w:sz w:val="18"/>
          <w:szCs w:val="18"/>
        </w:rPr>
        <w:t xml:space="preserve">```</w:t>
      </w:r>
    </w:p>
    <w:p>
      <w:pPr>
        <w:pStyle w:val="Heading2"/>
      </w:pPr>
      <w:r>
        <w:t xml:space="preserve">6.2.3 Form view — AC Work Order</w:t>
      </w:r>
    </w:p>
    <w:p>
      <w:pPr>
        <w:pStyle w:val="ListParagraph"/>
        <w:numPr>
          <w:ilvl w:val="0"/>
          <w:numId w:val="2"/>
        </w:numPr>
      </w:pPr>
      <w:r>
        <w:t xml:space="preserve">Header: WO name, wo_type (badge), severity (badge), state (badge), SLA timer countdown.</w:t>
      </w:r>
    </w:p>
    <w:p>
      <w:pPr>
        <w:pStyle w:val="ListParagraph"/>
        <w:numPr>
          <w:ilvl w:val="0"/>
          <w:numId w:val="2"/>
        </w:numPr>
      </w:pPr>
      <w:r>
        <w:t xml:space="preserve">Section 1 — Subject &amp; Asset: link Medical Asset preview, location, custodian.</w:t>
      </w:r>
    </w:p>
    <w:p>
      <w:pPr>
        <w:pStyle w:val="ListParagraph"/>
        <w:numPr>
          <w:ilvl w:val="0"/>
          <w:numId w:val="2"/>
        </w:numPr>
      </w:pPr>
      <w:r>
        <w:t xml:space="preserve">Section 2 — Schedule &amp; SLA: planned_start/end, sla_due, actual_start/end.</w:t>
      </w:r>
    </w:p>
    <w:p>
      <w:pPr>
        <w:pStyle w:val="ListParagraph"/>
        <w:numPr>
          <w:ilvl w:val="0"/>
          <w:numId w:val="2"/>
        </w:numPr>
      </w:pPr>
      <w:r>
        <w:t xml:space="preserve">Section 3 — Tasks (Checklist): table dòng-task, mỗi dòng có nút 'Done', ngày, người, ghi chú.</w:t>
      </w:r>
    </w:p>
    <w:p>
      <w:pPr>
        <w:pStyle w:val="ListParagraph"/>
        <w:numPr>
          <w:ilvl w:val="0"/>
          <w:numId w:val="2"/>
        </w:numPr>
      </w:pPr>
      <w:r>
        <w:t xml:space="preserve">Section 4 — Spare Consumption: table item, qty, unit_cost, total_cost; nút 'Tạo Stock Entry'.</w:t>
      </w:r>
    </w:p>
    <w:p>
      <w:pPr>
        <w:pStyle w:val="ListParagraph"/>
        <w:numPr>
          <w:ilvl w:val="0"/>
          <w:numId w:val="2"/>
        </w:numPr>
      </w:pPr>
      <w:r>
        <w:t xml:space="preserve">Section 5 — Evidences: drag-drop upload; mỗi file có metadata bắt buộc (type, capture_date).</w:t>
      </w:r>
    </w:p>
    <w:p>
      <w:pPr>
        <w:pStyle w:val="ListParagraph"/>
        <w:numPr>
          <w:ilvl w:val="0"/>
          <w:numId w:val="2"/>
        </w:numPr>
      </w:pPr>
      <w:r>
        <w:t xml:space="preserve">Section 6 — Resolution: action_taken, root_cause, validation_result, close_code.</w:t>
      </w:r>
    </w:p>
    <w:p>
      <w:pPr>
        <w:pStyle w:val="ListParagraph"/>
        <w:numPr>
          <w:ilvl w:val="0"/>
          <w:numId w:val="2"/>
        </w:numPr>
      </w:pPr>
      <w:r>
        <w:t xml:space="preserve">Right rail: SLA timer, escalation history, linked Failure Report, linked CAPA.</w:t>
      </w:r>
    </w:p>
    <w:p>
      <w:pPr>
        <w:pStyle w:val="Heading2"/>
      </w:pPr>
      <w:r>
        <w:t xml:space="preserve">6.2.4 Dashboard — HTM Operations</w:t>
      </w:r>
    </w:p>
    <w:p>
      <w:pPr>
        <w:pStyle w:val="ListParagraph"/>
        <w:numPr>
          <w:ilvl w:val="0"/>
          <w:numId w:val="2"/>
        </w:numPr>
      </w:pPr>
      <w:r>
        <w:t xml:space="preserve">Hàng 1: 4 number card (Active assets, PM compliance %, Open CM, License expiring 30d).</w:t>
      </w:r>
    </w:p>
    <w:p>
      <w:pPr>
        <w:pStyle w:val="ListParagraph"/>
        <w:numPr>
          <w:ilvl w:val="0"/>
          <w:numId w:val="2"/>
        </w:numPr>
      </w:pPr>
      <w:r>
        <w:t xml:space="preserve">Hàng 2: 2 line chart (Uptime trend 90d, MTTR trend 90d).</w:t>
      </w:r>
    </w:p>
    <w:p>
      <w:pPr>
        <w:pStyle w:val="ListParagraph"/>
        <w:numPr>
          <w:ilvl w:val="0"/>
          <w:numId w:val="2"/>
        </w:numPr>
      </w:pPr>
      <w:r>
        <w:t xml:space="preserve">Hàng 3: 2 bar chart (Top 10 MTBF thấp, Top 10 cost YTD cao).</w:t>
      </w:r>
    </w:p>
    <w:p>
      <w:pPr>
        <w:pStyle w:val="ListParagraph"/>
        <w:numPr>
          <w:ilvl w:val="0"/>
          <w:numId w:val="2"/>
        </w:numPr>
      </w:pPr>
      <w:r>
        <w:t xml:space="preserve">Hàng 4: 1 heatmap WO load theo khoa × tuần.</w:t>
      </w:r>
    </w:p>
    <w:p>
      <w:pPr>
        <w:pStyle w:val="ListParagraph"/>
        <w:numPr>
          <w:ilvl w:val="0"/>
          <w:numId w:val="2"/>
        </w:numPr>
      </w:pPr>
      <w:r>
        <w:t xml:space="preserve">Mỗi widget có 'View Details' link drill về list view tương ứng.</w:t>
      </w:r>
    </w:p>
    <w:p>
      <w:pPr>
        <w:pStyle w:val="Heading2"/>
      </w:pPr>
      <w:r>
        <w:t xml:space="preserve">6.2.5 Mobile PWA — Operator</w:t>
      </w:r>
    </w:p>
    <w:p>
      <w:pPr>
        <w:pStyle w:val="ListParagraph"/>
        <w:numPr>
          <w:ilvl w:val="0"/>
          <w:numId w:val="2"/>
        </w:numPr>
      </w:pPr>
      <w:r>
        <w:t xml:space="preserve">Trang chủ: nút lớn 'Scan QR' giữa màn hình; card 'Sự cố gần đây của tôi' (3 sự cố mới nhất).</w:t>
      </w:r>
    </w:p>
    <w:p>
      <w:pPr>
        <w:pStyle w:val="ListParagraph"/>
        <w:numPr>
          <w:ilvl w:val="0"/>
          <w:numId w:val="2"/>
        </w:numPr>
      </w:pPr>
      <w:r>
        <w:t xml:space="preserve">Sau khi scan: trang asset rút gọn — tên, model, trạng thái, nút 'Báo sự cố' to, nút 'Xem user manual'.</w:t>
      </w:r>
    </w:p>
    <w:p>
      <w:pPr>
        <w:pStyle w:val="ListParagraph"/>
        <w:numPr>
          <w:ilvl w:val="0"/>
          <w:numId w:val="2"/>
        </w:numPr>
      </w:pPr>
      <w:r>
        <w:t xml:space="preserve">Form báo sự cố: 1 trang, 3 ô bắt buộc (Severity dropdown, Mô tả textarea, Ảnh — multi-upload qua camera).</w:t>
      </w:r>
    </w:p>
    <w:p>
      <w:pPr>
        <w:pStyle w:val="ListParagraph"/>
        <w:numPr>
          <w:ilvl w:val="0"/>
          <w:numId w:val="2"/>
        </w:numPr>
      </w:pPr>
      <w:r>
        <w:t xml:space="preserve">Sau submit: trang xác nhận có WO ID nếu CM được auto-create; nút 'Theo dõi xử lý'.</w:t>
      </w:r>
    </w:p>
    <w:p>
      <w:pPr>
        <w:pStyle w:val="Heading2"/>
      </w:pPr>
      <w:r>
        <w:t xml:space="preserve">6.2.6 Mobile PWA — Biomed Engineer</w:t>
      </w:r>
    </w:p>
    <w:p>
      <w:pPr>
        <w:pStyle w:val="ListParagraph"/>
        <w:numPr>
          <w:ilvl w:val="0"/>
          <w:numId w:val="2"/>
        </w:numPr>
      </w:pPr>
      <w:r>
        <w:t xml:space="preserve">Trang chủ: 'Việc của tôi hôm nay' chia 3 nhóm: PM scheduled, CM in_progress, CM cần phản hồi.</w:t>
      </w:r>
    </w:p>
    <w:p>
      <w:pPr>
        <w:pStyle w:val="ListParagraph"/>
        <w:numPr>
          <w:ilvl w:val="0"/>
          <w:numId w:val="2"/>
        </w:numPr>
      </w:pPr>
      <w:r>
        <w:t xml:space="preserve">Mở WO PM: checklist từng item có toggle Done; mỗi item attach ảnh nhanh.</w:t>
      </w:r>
    </w:p>
    <w:p>
      <w:pPr>
        <w:pStyle w:val="ListParagraph"/>
        <w:numPr>
          <w:ilvl w:val="0"/>
          <w:numId w:val="2"/>
        </w:numPr>
      </w:pPr>
      <w:r>
        <w:t xml:space="preserve">Cuối form: nút 'Hoàn tất' chuyển state completed.</w:t>
      </w:r>
    </w:p>
    <w:p>
      <w:pPr>
        <w:pStyle w:val="ListParagraph"/>
        <w:numPr>
          <w:ilvl w:val="0"/>
          <w:numId w:val="2"/>
        </w:numPr>
      </w:pPr>
      <w:r>
        <w:t xml:space="preserve">Hỗ trợ offline: cache WO checklist; sync khi online.</w:t>
      </w:r>
    </w:p>
    <w:p>
      <w:r>
        <w:br w:type="page"/>
      </w:r>
    </w:p>
    <w:p>
      <w:pPr>
        <w:pStyle w:val="Heading1"/>
      </w:pPr>
      <w:r>
        <w:t xml:space="preserve">6.3 Quick Action &amp; Bulk Action</w:t>
      </w:r>
    </w:p>
    <w:p>
      <w:pPr>
        <w:pStyle w:val="Heading2"/>
      </w:pPr>
      <w:r>
        <w:t xml:space="preserve">6.3.1 Quick action trên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8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Quick Action</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Phím tắt</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Print QR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Ctrl+Q</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 QR + label theo printed_format.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 PM WO</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Ctrl+P</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Tạo WO PM ngay (skip auto schedule).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 CM WO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Ctrl+M</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Mở failure report + CM WO.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Transfer</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Ctrl+T</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 form.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View Lifecycle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Ctrl+L</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Switch tab Lifecycle.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Start</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Ctrl+S</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Set state=in_progress, fill actual_start=now.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Pause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Ctrl+Shift+P</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Set state=paused (kèm reason modal).</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Complete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Ctrl+Shift+C</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Set state=completed (kèm validation modal).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Submit for review</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Ctrl+R</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Case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Mark effective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Ctrl+E</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6.3.2 Bulk action trên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Bulk Action</w:t>
            </w:r>
          </w:p>
        </w:tc>
        <w:tc>
          <w:tcPr>
            <w:tcW w:type="dxa" w:w="4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Print QR Bulk</w:t>
            </w:r>
          </w:p>
        </w:tc>
        <w:tc>
          <w:tcPr>
            <w:tcW w:type="dxa" w:w="4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Render 1 PDF nhiều QR theo grid layout.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Apply Maintenance Plan Template</w:t>
            </w:r>
          </w:p>
        </w:tc>
        <w:tc>
          <w:tcPr>
            <w:tcW w:type="dxa" w:w="4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Áp template cho nhiều asset cùng lúc.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Bulk Transfer Department</w:t>
            </w:r>
          </w:p>
        </w:tc>
        <w:tc>
          <w:tcPr>
            <w:tcW w:type="dxa" w:w="4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Sinh Asset Movement nhiều dòng.</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Bulk Reassign</w:t>
            </w:r>
          </w:p>
        </w:tc>
        <w:tc>
          <w:tcPr>
            <w:tcW w:type="dxa" w:w="4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Đổi assigned_to.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Bulk Reschedule</w:t>
            </w:r>
          </w:p>
        </w:tc>
        <w:tc>
          <w:tcPr>
            <w:tcW w:type="dxa" w:w="4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Đẩy planned_start/end +N ngày.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Bulk Retire</w:t>
            </w:r>
          </w:p>
        </w:tc>
        <w:tc>
          <w:tcPr>
            <w:tcW w:type="dxa" w:w="4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khi hết hạn, retire hàng loạt.</w:t>
            </w:r>
          </w:p>
        </w:tc>
      </w:tr>
    </w:tbl>
    <w:p>
      <w:pPr>
        <w:pStyle w:val="Heading2"/>
      </w:pPr>
      <w:r>
        <w:t xml:space="preserve">6.3.3 Swipe action mobile</w:t>
      </w:r>
    </w:p>
    <w:p>
      <w:pPr>
        <w:pStyle w:val="ListParagraph"/>
        <w:numPr>
          <w:ilvl w:val="0"/>
          <w:numId w:val="2"/>
        </w:numPr>
      </w:pPr>
      <w:r>
        <w:t xml:space="preserve">Swipe trái trên dòng WO → 'Start' hoặc 'Resume'.</w:t>
      </w:r>
    </w:p>
    <w:p>
      <w:pPr>
        <w:pStyle w:val="ListParagraph"/>
        <w:numPr>
          <w:ilvl w:val="0"/>
          <w:numId w:val="2"/>
        </w:numPr>
      </w:pPr>
      <w:r>
        <w:t xml:space="preserve">Swipe phải → 'Pause' (kèm modal reason).</w:t>
      </w:r>
    </w:p>
    <w:p>
      <w:pPr>
        <w:pStyle w:val="ListParagraph"/>
        <w:numPr>
          <w:ilvl w:val="0"/>
          <w:numId w:val="2"/>
        </w:numPr>
      </w:pPr>
      <w:r>
        <w:t xml:space="preserve">Long-press → menu: 'Open detail', 'Reassign', 'Reschedule'.</w:t>
      </w:r>
    </w:p>
    <w:p>
      <w:r>
        <w:br w:type="page"/>
      </w:r>
    </w:p>
    <w:p>
      <w:pPr>
        <w:pStyle w:val="Heading1"/>
      </w:pPr>
      <w:r>
        <w:t xml:space="preserve">6.4 Print Format &amp; Report Layout</w:t>
      </w:r>
    </w:p>
    <w:p>
      <w:pPr>
        <w:pStyle w:val="Heading2"/>
      </w:pPr>
      <w:r>
        <w:t xml:space="preserve">6.4.1 Danh mục print format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900"/>
        <w:gridCol w:w="26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Print Format</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2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c>
          <w:tcPr>
            <w:tcW w:type="dxa" w:w="2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Tích hợp</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QR Label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Nhãn QR + asset_id + model + department.</w:t>
            </w:r>
          </w:p>
        </w:tc>
        <w:tc>
          <w:tcPr>
            <w:tcW w:type="dxa" w:w="2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Trước khi commission.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 Inspection Record</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 Inspection</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nghiệm thu lắp đặt (ký + đóng dấu).</w:t>
            </w:r>
          </w:p>
        </w:tc>
        <w:tc>
          <w:tcPr>
            <w:tcW w:type="dxa" w:w="2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IMM-04.</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PM Report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PM</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PM (ngày, người, checklist, kết luận, ký).</w:t>
            </w:r>
          </w:p>
        </w:tc>
        <w:tc>
          <w:tcPr>
            <w:tcW w:type="dxa" w:w="2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đóng PM.</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CM Report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CM</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sửa chữa.</w:t>
            </w:r>
          </w:p>
        </w:tc>
        <w:tc>
          <w:tcPr>
            <w:tcW w:type="dxa" w:w="2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đóng CM.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Certificate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Calibration + Calibration Result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Giấy chứng nhận hiệu chuẩn (số chứng nhận, người ký, dấu).</w:t>
            </w:r>
          </w:p>
        </w:tc>
        <w:tc>
          <w:tcPr>
            <w:tcW w:type="dxa" w:w="2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pass calibration.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 Record</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 Record</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giải nhiệm.</w:t>
            </w:r>
          </w:p>
        </w:tc>
        <w:tc>
          <w:tcPr>
            <w:tcW w:type="dxa" w:w="2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Khi retire.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Disposal Record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Disposal Record</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thanh lý/hủy.</w:t>
            </w:r>
          </w:p>
        </w:tc>
        <w:tc>
          <w:tcPr>
            <w:tcW w:type="dxa" w:w="2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dispose.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 Summary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Tóm tắt 1 trang điều khoản chính.</w:t>
            </w:r>
          </w:p>
        </w:tc>
        <w:tc>
          <w:tcPr>
            <w:tcW w:type="dxa" w:w="2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Bundle (BHYT/audit)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(custom)</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 PDF gom: registration, COA, calibration, contract, last PM/CM 12 tháng.</w:t>
            </w:r>
          </w:p>
        </w:tc>
        <w:tc>
          <w:tcPr>
            <w:tcW w:type="dxa" w:w="2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Khi audit.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Closure Report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Case</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Báo cáo CAPA + effectiveness check.</w:t>
            </w:r>
          </w:p>
        </w:tc>
        <w:tc>
          <w:tcPr>
            <w:tcW w:type="dxa" w:w="2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close CAPA.</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 Minutes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management review.</w:t>
            </w:r>
          </w:p>
        </w:tc>
        <w:tc>
          <w:tcPr>
            <w:tcW w:type="dxa" w:w="2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Hằng quý.</w:t>
            </w:r>
          </w:p>
        </w:tc>
      </w:tr>
    </w:tbl>
    <w:p>
      <w:pPr>
        <w:pStyle w:val="Heading2"/>
      </w:pPr>
      <w:r>
        <w:t xml:space="preserve">6.4.2 Layout chuẩn cho print</w:t>
      </w:r>
    </w:p>
    <w:p>
      <w:pPr>
        <w:pStyle w:val="ListParagraph"/>
        <w:numPr>
          <w:ilvl w:val="0"/>
          <w:numId w:val="2"/>
        </w:numPr>
      </w:pPr>
      <w:r>
        <w:t xml:space="preserve">Header: logo bệnh viện (placeholder), tên bệnh viện, tên print format, mã, version.</w:t>
      </w:r>
    </w:p>
    <w:p>
      <w:pPr>
        <w:pStyle w:val="ListParagraph"/>
        <w:numPr>
          <w:ilvl w:val="0"/>
          <w:numId w:val="2"/>
        </w:numPr>
      </w:pPr>
      <w:r>
        <w:t xml:space="preserve">Body: theo template cụ thể.</w:t>
      </w:r>
    </w:p>
    <w:p>
      <w:pPr>
        <w:pStyle w:val="ListParagraph"/>
        <w:numPr>
          <w:ilvl w:val="0"/>
          <w:numId w:val="2"/>
        </w:numPr>
      </w:pPr>
      <w:r>
        <w:t xml:space="preserve">Footer: trang `n/m`, ngày in, user in, system marker `AssetCore v.{version}`.</w:t>
      </w:r>
    </w:p>
    <w:p>
      <w:pPr>
        <w:pStyle w:val="ListParagraph"/>
        <w:numPr>
          <w:ilvl w:val="0"/>
          <w:numId w:val="2"/>
        </w:numPr>
      </w:pPr>
      <w:r>
        <w:t xml:space="preserve">Watermark: 'CONTROLLED COPY' cho QMS Tier 1-2 khi in; 'DRAFT' cho document_status=0.</w:t>
      </w:r>
    </w:p>
    <w:p>
      <w:pPr>
        <w:pStyle w:val="ListParagraph"/>
        <w:numPr>
          <w:ilvl w:val="0"/>
          <w:numId w:val="2"/>
        </w:numPr>
      </w:pPr>
      <w:r>
        <w:t xml:space="preserve">Khổ A4 mặc định; cho phép A5 cho QR Label.</w:t>
      </w:r>
    </w:p>
    <w:p>
      <w:pPr>
        <w:pStyle w:val="Heading2"/>
      </w:pPr>
      <w:r>
        <w:t xml:space="preserve">6.4.3 Báo cáo định kỳ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3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Báo cáo</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Tần suất</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Audience</w:t>
            </w:r>
          </w:p>
        </w:tc>
        <w:tc>
          <w:tcPr>
            <w:tcW w:type="dxa" w:w="3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Content tóm tắt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Báo cáo HTM hàng tuần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Weekly Mon 08:00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HM, PO</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Active assets, PM compliance, MTTR, CM mở, License expiring.</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Báo cáo QMS hàng tháng</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Monthly 1st</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PO, Sponsor</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cycle time, AE rate, License compliance, Audit chain.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Báo cáo Quản trị quý</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Quarterly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 Ban GĐ</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KPI strategic, Replacement signal, Cost per asset.</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Báo cáo trước Management Review</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Quarterly trước MR 7 ngày</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 PO, QMS, HM</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 KPI bộ.</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Báo cáo audit gửi Sở Y tế (nếu yêu cầu)</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On-demand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 Sở Y tế</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Bundle, Adverse Event log, CAPA effectiveness.</w:t>
            </w:r>
          </w:p>
        </w:tc>
      </w:tr>
    </w:tbl>
    <w:p>
      <w:r>
        <w:br w:type="page"/>
      </w:r>
    </w:p>
    <w:p>
      <w:pPr>
        <w:pStyle w:val="Heading1"/>
      </w:pPr>
      <w:r>
        <w:t xml:space="preserve">6.5 Accessibility &amp; i18n</w:t>
      </w:r>
    </w:p>
    <w:p>
      <w:pPr>
        <w:pStyle w:val="Heading2"/>
      </w:pPr>
      <w:r>
        <w:t xml:space="preserve">6.5.1 Hỗ trợ đa ngôn ngữ</w:t>
      </w:r>
    </w:p>
    <w:p>
      <w:pPr>
        <w:pStyle w:val="ListParagraph"/>
        <w:numPr>
          <w:ilvl w:val="0"/>
          <w:numId w:val="2"/>
        </w:numPr>
      </w:pPr>
      <w:r>
        <w:t xml:space="preserve">Mặc định: tiếng Việt.</w:t>
      </w:r>
    </w:p>
    <w:p>
      <w:pPr>
        <w:pStyle w:val="ListParagraph"/>
        <w:numPr>
          <w:ilvl w:val="0"/>
          <w:numId w:val="2"/>
        </w:numPr>
      </w:pPr>
      <w:r>
        <w:t xml:space="preserve">Tiếng Anh: bật được per-user (User Settings).</w:t>
      </w:r>
    </w:p>
    <w:p>
      <w:pPr>
        <w:pStyle w:val="ListParagraph"/>
        <w:numPr>
          <w:ilvl w:val="0"/>
          <w:numId w:val="2"/>
        </w:numPr>
      </w:pPr>
      <w:r>
        <w:t xml:space="preserve">Master data có cả `name` (Việt) và `name_en` (Anh) cho 9 master quan trọng (Asset Category, Risk Class, Criticality, Document Type, Work Order Type, Severity, Specialty, Department type, QMS Tier).</w:t>
      </w:r>
    </w:p>
    <w:p>
      <w:pPr>
        <w:pStyle w:val="ListParagraph"/>
        <w:numPr>
          <w:ilvl w:val="0"/>
          <w:numId w:val="2"/>
        </w:numPr>
      </w:pPr>
      <w:r>
        <w:t xml:space="preserve">Print format có 2 phiên bản: PrintFormat-VN, PrintFormat-EN; user chọn lúc in.</w:t>
      </w:r>
    </w:p>
    <w:p>
      <w:pPr>
        <w:pStyle w:val="ListParagraph"/>
        <w:numPr>
          <w:ilvl w:val="0"/>
          <w:numId w:val="2"/>
        </w:numPr>
      </w:pPr>
      <w:r>
        <w:t xml:space="preserve">Email/SMS notification chọn ngôn ngữ theo user.language.</w:t>
      </w:r>
    </w:p>
    <w:p>
      <w:pPr>
        <w:pStyle w:val="Heading2"/>
      </w:pPr>
      <w:r>
        <w:t xml:space="preserve">6.5.2 Định dạng số, ngày, tiền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hiển thị</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DD/MM/YYYY (vi); MMM DD, YYYY (en)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 hiển thị</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HH:mm DD/MM/YYYY (vi)</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Number thousand sep</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1.234.567,89 (vi); 1,234,567.89 (en)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Currency mặc định</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VND, hiển thị '12.345.678 ₫'</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Phone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0901 234 567 (vi); +84 901 234 567 (en/quốc tế)</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Diacritics</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Lưu Unicode UTF-8 đầy đủ; search hỗ trợ accent-insensitive.</w:t>
            </w:r>
          </w:p>
        </w:tc>
      </w:tr>
    </w:tbl>
    <w:p>
      <w:pPr>
        <w:pStyle w:val="Heading2"/>
      </w:pPr>
      <w:r>
        <w:t xml:space="preserve">6.5.3 Accessibility — WCAG 2.1 AA tối thiểu</w:t>
      </w:r>
    </w:p>
    <w:p>
      <w:pPr>
        <w:pStyle w:val="ListParagraph"/>
        <w:numPr>
          <w:ilvl w:val="0"/>
          <w:numId w:val="2"/>
        </w:numPr>
      </w:pPr>
      <w:r>
        <w:t xml:space="preserve">Color contrast text/background ≥ 4.5:1 cho text thường; 3:1 cho text lớn.</w:t>
      </w:r>
    </w:p>
    <w:p>
      <w:pPr>
        <w:pStyle w:val="ListParagraph"/>
        <w:numPr>
          <w:ilvl w:val="0"/>
          <w:numId w:val="2"/>
        </w:numPr>
      </w:pPr>
      <w:r>
        <w:t xml:space="preserve">Mọi action có aria-label.</w:t>
      </w:r>
    </w:p>
    <w:p>
      <w:pPr>
        <w:pStyle w:val="ListParagraph"/>
        <w:numPr>
          <w:ilvl w:val="0"/>
          <w:numId w:val="2"/>
        </w:numPr>
      </w:pPr>
      <w:r>
        <w:t xml:space="preserve">Focus visible cho keyboard user; tab order hợp lý.</w:t>
      </w:r>
    </w:p>
    <w:p>
      <w:pPr>
        <w:pStyle w:val="ListParagraph"/>
        <w:numPr>
          <w:ilvl w:val="0"/>
          <w:numId w:val="2"/>
        </w:numPr>
      </w:pPr>
      <w:r>
        <w:t xml:space="preserve">Form input có label rõ và help text khi cần.</w:t>
      </w:r>
    </w:p>
    <w:p>
      <w:pPr>
        <w:pStyle w:val="ListParagraph"/>
        <w:numPr>
          <w:ilvl w:val="0"/>
          <w:numId w:val="2"/>
        </w:numPr>
      </w:pPr>
      <w:r>
        <w:t xml:space="preserve">Hỗ trợ screen reader: link 'Skip to content' đầu trang.</w:t>
      </w:r>
    </w:p>
    <w:p>
      <w:pPr>
        <w:pStyle w:val="ListParagraph"/>
        <w:numPr>
          <w:ilvl w:val="0"/>
          <w:numId w:val="2"/>
        </w:numPr>
      </w:pPr>
      <w:r>
        <w:t xml:space="preserve">Không gắn ý nghĩa duy nhất vào màu sắc; mọi badge state có cả icon và label.</w:t>
      </w:r>
    </w:p>
    <w:p>
      <w:pPr>
        <w:pStyle w:val="ListParagraph"/>
        <w:numPr>
          <w:ilvl w:val="0"/>
          <w:numId w:val="2"/>
        </w:numPr>
      </w:pPr>
      <w:r>
        <w:t xml:space="preserve">Animation tôn trọng prefers-reduced-motion.</w:t>
      </w:r>
    </w:p>
    <w:p>
      <w:pPr>
        <w:pStyle w:val="Heading2"/>
      </w:pPr>
      <w:r>
        <w:t xml:space="preserve">6.5.4 Tương thích trình duyệt</w:t>
      </w:r>
    </w:p>
    <w:p>
      <w:pPr>
        <w:pStyle w:val="ListParagraph"/>
        <w:numPr>
          <w:ilvl w:val="0"/>
          <w:numId w:val="2"/>
        </w:numPr>
      </w:pPr>
      <w:r>
        <w:t xml:space="preserve">Chrome 100+, Edge 100+, Firefox 100+, Safari 15+.</w:t>
      </w:r>
    </w:p>
    <w:p>
      <w:pPr>
        <w:pStyle w:val="ListParagraph"/>
        <w:numPr>
          <w:ilvl w:val="0"/>
          <w:numId w:val="2"/>
        </w:numPr>
      </w:pPr>
      <w:r>
        <w:t xml:space="preserve">PWA mobile: Chrome Android, Safari iOS 15+.</w:t>
      </w:r>
    </w:p>
    <w:p>
      <w:pPr>
        <w:pStyle w:val="ListParagraph"/>
        <w:numPr>
          <w:ilvl w:val="0"/>
          <w:numId w:val="2"/>
        </w:numPr>
      </w:pPr>
      <w:r>
        <w:t xml:space="preserve">Không hỗ trợ IE.</w:t>
      </w:r>
    </w:p>
    <w:p>
      <w:r>
        <w:br w:type="page"/>
      </w:r>
    </w:p>
    <w:p>
      <w:pPr>
        <w:pStyle w:val="Heading1"/>
      </w:pPr>
      <w:r>
        <w:t xml:space="preserve">6.6 Style Guide</w:t>
      </w:r>
    </w:p>
    <w:p>
      <w:pPr>
        <w:pStyle w:val="Heading2"/>
      </w:pPr>
      <w:r>
        <w:t xml:space="preserve">6.6.1 Color palette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Token</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Hex</w:t>
            </w:r>
          </w:p>
        </w:tc>
        <w:tc>
          <w:tcPr>
            <w:tcW w:type="dxa" w:w="5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Sử dụng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primary-900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#1F3864</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Heading, primary CTA hover.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primary-700</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#2E74B5</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 CTA, link.</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primary-100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#D5E8F0</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Background subtle, hover row.</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success</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#198754</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Badge in_use, status ok.</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warning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#FFC107</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Badge expiring_soon, badge in_repair.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danger</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#DC3545</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Badge expired, badge out_of_service, error.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info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#0DCAF0</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Badge informational.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neutral-900</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#1F1F1F</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body.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neutral-600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#595959</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secondary.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neutral-300</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#BFBFBF</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Border.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neutral-100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#F2F2F2</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Background panel.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accent-purple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#6F42C1</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Highlight QMS-related.</w:t>
            </w:r>
          </w:p>
        </w:tc>
      </w:tr>
    </w:tbl>
    <w:p>
      <w:pPr>
        <w:pStyle w:val="Heading2"/>
      </w:pPr>
      <w:r>
        <w:t xml:space="preserve">6.6.2 Typography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200"/>
        <w:gridCol w:w="1700"/>
        <w:gridCol w:w="29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Element</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Font</w:t>
            </w:r>
          </w:p>
        </w:tc>
        <w:tc>
          <w:tcPr>
            <w:tcW w:type="dxa" w:w="1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Weight</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Size desktop</w:t>
            </w:r>
          </w:p>
        </w:tc>
        <w:tc>
          <w:tcPr>
            <w:tcW w:type="dxa" w:w="2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Size mobile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H1</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 / Arial fallback</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28px</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24px</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H2</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w:t>
            </w:r>
          </w:p>
        </w:tc>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600</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22px</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20px</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H3</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600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18px</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16px</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Body</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w:t>
            </w:r>
          </w:p>
        </w:tc>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400</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14px</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14px</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Body small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12px</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12px</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Consolas / Monaco</w:t>
            </w:r>
          </w:p>
        </w:tc>
        <w:tc>
          <w:tcPr>
            <w:tcW w:type="dxa" w:w="1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400</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13px</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12px</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Badge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600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11px</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11px</w:t>
            </w:r>
          </w:p>
        </w:tc>
      </w:tr>
    </w:tbl>
    <w:p>
      <w:pPr>
        <w:pStyle w:val="Heading2"/>
      </w:pPr>
      <w:r>
        <w:t xml:space="preserve">6.6.3 Spacing scale</w:t>
      </w:r>
    </w:p>
    <w:p>
      <w:pPr>
        <w:pStyle w:val="ListParagraph"/>
        <w:numPr>
          <w:ilvl w:val="0"/>
          <w:numId w:val="2"/>
        </w:numPr>
      </w:pPr>
      <w:r>
        <w:t xml:space="preserve">4-point scale: 4, 8, 12, 16, 24, 32, 48, 64 px.</w:t>
      </w:r>
    </w:p>
    <w:p>
      <w:pPr>
        <w:pStyle w:val="ListParagraph"/>
        <w:numPr>
          <w:ilvl w:val="0"/>
          <w:numId w:val="2"/>
        </w:numPr>
      </w:pPr>
      <w:r>
        <w:t xml:space="preserve">Form field padding: 8px vertical, 12px horizontal.</w:t>
      </w:r>
    </w:p>
    <w:p>
      <w:pPr>
        <w:pStyle w:val="ListParagraph"/>
        <w:numPr>
          <w:ilvl w:val="0"/>
          <w:numId w:val="2"/>
        </w:numPr>
      </w:pPr>
      <w:r>
        <w:t xml:space="preserve">Card padding: 16px desktop, 12px mobile.</w:t>
      </w:r>
    </w:p>
    <w:p>
      <w:pPr>
        <w:pStyle w:val="ListParagraph"/>
        <w:numPr>
          <w:ilvl w:val="0"/>
          <w:numId w:val="2"/>
        </w:numPr>
      </w:pPr>
      <w:r>
        <w:t xml:space="preserve">Page padding: 24px desktop, 16px mobile.</w:t>
      </w:r>
    </w:p>
    <w:p>
      <w:pPr>
        <w:pStyle w:val="Heading2"/>
      </w:pPr>
      <w:r>
        <w:t xml:space="preserve">6.6.4 Iconography</w:t>
      </w:r>
    </w:p>
    <w:p>
      <w:pPr>
        <w:pStyle w:val="ListParagraph"/>
        <w:numPr>
          <w:ilvl w:val="0"/>
          <w:numId w:val="2"/>
        </w:numPr>
      </w:pPr>
      <w:r>
        <w:t xml:space="preserve">Bộ icon: Tabler Icons (open source) hoặc Frappe Icon native.</w:t>
      </w:r>
    </w:p>
    <w:p>
      <w:pPr>
        <w:pStyle w:val="ListParagraph"/>
        <w:numPr>
          <w:ilvl w:val="0"/>
          <w:numId w:val="2"/>
        </w:numPr>
      </w:pPr>
      <w:r>
        <w:t xml:space="preserve">Icon size: 16px inline, 20px button, 24px navigation, 32px hero.</w:t>
      </w:r>
    </w:p>
    <w:p>
      <w:pPr>
        <w:pStyle w:val="ListParagraph"/>
        <w:numPr>
          <w:ilvl w:val="0"/>
          <w:numId w:val="2"/>
        </w:numPr>
      </w:pPr>
      <w:r>
        <w:t xml:space="preserve">Mỗi DocType custom có icon đại diện trong sidebar.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6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Icon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device-mobile / cpu / heart-rate</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tool</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calendar-event</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ruler-2</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Failure Report</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alert-triangle</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file-text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shield-check</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Case</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scale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Case</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report-medical</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Event</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clock-history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Audit Log</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lock</w:t>
            </w:r>
          </w:p>
        </w:tc>
      </w:tr>
    </w:tbl>
    <w:p>
      <w:pPr>
        <w:pStyle w:val="Heading2"/>
      </w:pPr>
      <w:r>
        <w:t xml:space="preserve">6.6.5 Naming convention UI</w:t>
      </w:r>
    </w:p>
    <w:p>
      <w:pPr>
        <w:pStyle w:val="ListParagraph"/>
        <w:numPr>
          <w:ilvl w:val="0"/>
          <w:numId w:val="2"/>
        </w:numPr>
      </w:pPr>
      <w:r>
        <w:t xml:space="preserve">Label form: title-case tiếng Việt, không viết tắt nếu không cần.</w:t>
      </w:r>
    </w:p>
    <w:p>
      <w:pPr>
        <w:pStyle w:val="ListParagraph"/>
        <w:numPr>
          <w:ilvl w:val="0"/>
          <w:numId w:val="2"/>
        </w:numPr>
      </w:pPr>
      <w:r>
        <w:t xml:space="preserve">Button primary: động từ + danh từ ngắn, ví dụ 'Tạo WO PM', 'Đóng CAPA'.</w:t>
      </w:r>
    </w:p>
    <w:p>
      <w:pPr>
        <w:pStyle w:val="ListParagraph"/>
        <w:numPr>
          <w:ilvl w:val="0"/>
          <w:numId w:val="2"/>
        </w:numPr>
      </w:pPr>
      <w:r>
        <w:t xml:space="preserve">Button destructive (delete/cancel): nền đỏ + icon.</w:t>
      </w:r>
    </w:p>
    <w:p>
      <w:pPr>
        <w:pStyle w:val="ListParagraph"/>
        <w:numPr>
          <w:ilvl w:val="0"/>
          <w:numId w:val="2"/>
        </w:numPr>
      </w:pPr>
      <w:r>
        <w:t xml:space="preserve">Empty state: ảnh minh hoạ + 1 câu giải thích + 1 CTA.</w:t>
      </w:r>
    </w:p>
    <w:p>
      <w:pPr>
        <w:pStyle w:val="ListParagraph"/>
        <w:numPr>
          <w:ilvl w:val="0"/>
          <w:numId w:val="2"/>
        </w:numPr>
      </w:pPr>
      <w:r>
        <w:t xml:space="preserve">Toast notification: 4–6 từ; auto dismiss 4s; có hành động undo nếu áp dụng.</w:t>
      </w:r>
    </w:p>
    <w:p>
      <w:pPr>
        <w:pStyle w:val="Heading2"/>
      </w:pPr>
      <w:r>
        <w:t xml:space="preserve">6.6.6 Component library</w:t>
      </w:r>
    </w:p>
    <w:p>
      <w:pPr>
        <w:pStyle w:val="ListParagraph"/>
        <w:numPr>
          <w:ilvl w:val="0"/>
          <w:numId w:val="2"/>
        </w:numPr>
      </w:pPr>
      <w:r>
        <w:t xml:space="preserve">Tận dụng tối đa thành phần Frappe Desk (List, Form, Number Card, Dashboard Chart).</w:t>
      </w:r>
    </w:p>
    <w:p>
      <w:pPr>
        <w:pStyle w:val="ListParagraph"/>
        <w:numPr>
          <w:ilvl w:val="0"/>
          <w:numId w:val="2"/>
        </w:numPr>
      </w:pPr>
      <w:r>
        <w:t xml:space="preserve">Custom component khi cần: TimelineEvent (cho Lifecycle Event), QrPrinter, ChecklistTable, EvidenceUploader, SLATimer.</w:t>
      </w:r>
    </w:p>
    <w:p>
      <w:pPr>
        <w:pStyle w:val="ListParagraph"/>
        <w:numPr>
          <w:ilvl w:val="0"/>
          <w:numId w:val="2"/>
        </w:numPr>
      </w:pPr>
      <w:r>
        <w:t xml:space="preserve">Mỗi custom component: có Storybook + visual regression test (optional Wave 2).</w:t>
      </w:r>
    </w:p>
    <w:p>
      <w:r>
        <w:br w:type="page"/>
      </w:r>
    </w:p>
    <w:p>
      <w:pPr>
        <w:pStyle w:val="Heading1"/>
      </w:pPr>
      <w:r>
        <w:t xml:space="preserve">Kết Tập 6</w:t>
      </w:r>
    </w:p>
    <w:p>
      <w:pPr>
        <w:spacing w:after="60" w:before="60"/>
        <w:jc w:val="both"/>
      </w:pPr>
      <w:r>
        <w:t xml:space="preserve">Tập 6 đã chốt UX của AssetCore: workspace per-role, wireframe các form chính, quick action, print format, accessibility và style guide. UI phải bám sát Frappe Desk để giảm chi phí bảo trì; chỉ tạo custom component khi thật sự cần. Mọi sửa UI sau Wave 1 phải qua review với UX và HM trước khi merge.</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Tập 6 — UI / UX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6 — UI / UX Specification</dc:title>
  <dc:creator>AssetCore Project</dc:creator>
  <dc:description>AssetCore on Frappe/ERPNext v15 — Bộ tài liệu bàn giao</dc:description>
  <cp:lastModifiedBy>Un-named</cp:lastModifiedBy>
  <cp:revision>1</cp:revision>
  <dcterms:created xsi:type="dcterms:W3CDTF">2026-05-05T20:28:47.803Z</dcterms:created>
  <dcterms:modified xsi:type="dcterms:W3CDTF">2026-05-05T20:28:47.803Z</dcterms:modified>
</cp:coreProperties>
</file>

<file path=docProps/custom.xml><?xml version="1.0" encoding="utf-8"?>
<Properties xmlns="http://schemas.openxmlformats.org/officeDocument/2006/custom-properties" xmlns:vt="http://schemas.openxmlformats.org/officeDocument/2006/docPropsVTypes"/>
</file>