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F4E79"/>
          <w:sz w:val="40"/>
          <w:szCs w:val="40"/>
        </w:rPr>
        <w:t xml:space="preserve">SPEC TÍNH NĂNG</w:t>
      </w:r>
    </w:p>
    <w:p>
      <w:pPr>
        <w:spacing w:after="60"/>
        <w:jc w:val="center"/>
      </w:pPr>
      <w:r>
        <w:rPr>
          <w:b/>
          <w:bCs/>
          <w:color w:val="555555"/>
          <w:sz w:val="26"/>
          <w:szCs w:val="26"/>
        </w:rPr>
        <w:t xml:space="preserve">THÔNG BÁO CHUỖI CUNG ỨNG – SUPPLY CHAIN NOTIFICATIONS</w:t>
      </w:r>
    </w:p>
    <w:p>
      <w:pPr>
        <w:pBdr>
          <w:bottom w:val="single" w:color="1F4E79" w:sz="8"/>
        </w:pBdr>
        <w:spacing w:after="240"/>
        <w:jc w:val="center"/>
      </w:pPr>
      <w:r>
        <w:rPr>
          <w:i/>
          <w:iCs/>
          <w:sz w:val="22"/>
          <w:szCs w:val="22"/>
        </w:rPr>
        <w:t xml:space="preserve">Dự án SupplyCore – v2.1 – 28/08/2026 – Luồng 12 bước, đa kênh (email / in-app / SMS) – Nhóm tính năng F-029 → F-038</w:t>
      </w:r>
    </w:p>
    <w:p>
      <w:pPr>
        <w:pStyle w:val="Heading1"/>
        <w:spacing w:after="140" w:before="280"/>
      </w:pPr>
      <w:r>
        <w:rPr>
          <w:b/>
          <w:bCs/>
          <w:color w:val="1F4E79"/>
          <w:sz w:val="28"/>
          <w:szCs w:val="28"/>
        </w:rPr>
        <w:t xml:space="preserve">1. Tóm tắt tính năng – Feature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D9E2F3" w:val="clear"/>
            <w:tcMar>
              <w:top w:type="dxa" w:w="60"/>
              <w:left w:type="dxa" w:w="100"/>
              <w:bottom w:type="dxa" w:w="60"/>
              <w:right w:type="dxa" w:w="100"/>
            </w:tcMar>
          </w:tcPr>
          <w:p>
            <w:r>
              <w:rPr>
                <w:b/>
                <w:bCs/>
                <w:sz w:val="20"/>
                <w:szCs w:val="20"/>
              </w:rPr>
              <w:t xml:space="preserve">Hạng mục</w:t>
            </w:r>
          </w:p>
        </w:tc>
        <w:tc>
          <w:tcPr>
            <w:tcW w:type="dxa" w:w="6560"/>
            <w:shd w:fill="D9E2F3" w:val="clear"/>
            <w:tcMar>
              <w:top w:type="dxa" w:w="60"/>
              <w:left w:type="dxa" w:w="100"/>
              <w:bottom w:type="dxa" w:w="60"/>
              <w:right w:type="dxa" w:w="100"/>
            </w:tcMar>
          </w:tcPr>
          <w:p>
            <w:r>
              <w:rPr>
                <w:b/>
                <w:bCs/>
                <w:sz w:val="20"/>
                <w:szCs w:val="20"/>
              </w:rPr>
              <w:t xml:space="preserve">Nội dung</w:t>
            </w:r>
          </w:p>
        </w:tc>
      </w:tr>
      <w:tr>
        <w:tc>
          <w:tcPr>
            <w:tcW w:type="dxa" w:w="2800"/>
            <w:tcMar>
              <w:top w:type="dxa" w:w="60"/>
              <w:left w:type="dxa" w:w="100"/>
              <w:bottom w:type="dxa" w:w="60"/>
              <w:right w:type="dxa" w:w="100"/>
            </w:tcMar>
          </w:tcPr>
          <w:p>
            <w:r>
              <w:rPr>
                <w:b w:val="false"/>
                <w:bCs w:val="false"/>
                <w:sz w:val="20"/>
                <w:szCs w:val="20"/>
              </w:rPr>
              <w:t xml:space="preserve">Tên tính năng</w:t>
            </w:r>
          </w:p>
        </w:tc>
        <w:tc>
          <w:tcPr>
            <w:tcW w:type="dxa" w:w="6560"/>
            <w:tcMar>
              <w:top w:type="dxa" w:w="60"/>
              <w:left w:type="dxa" w:w="100"/>
              <w:bottom w:type="dxa" w:w="60"/>
              <w:right w:type="dxa" w:w="100"/>
            </w:tcMar>
          </w:tcPr>
          <w:p>
            <w:r>
              <w:rPr>
                <w:b w:val="false"/>
                <w:bCs w:val="false"/>
                <w:sz w:val="20"/>
                <w:szCs w:val="20"/>
              </w:rPr>
              <w:t xml:space="preserve">Thông báo tự động khi chứng từ chuyển trạng thái Ghi sổ (Submit) và nhắc hạn thanh toán, xuyên suốt chuỗi: Đơn bán hàng → Yêu cầu vật tư → Đơn mua hàng → Nhập hàng → Hoá đơn mua → Yêu cầu thanh toán → Thanh toán → Giao hàng → Hoá đơn bán → Thu tiền</w:t>
            </w:r>
          </w:p>
        </w:tc>
      </w:tr>
      <w:tr>
        <w:tc>
          <w:tcPr>
            <w:tcW w:type="dxa" w:w="2800"/>
            <w:tcMar>
              <w:top w:type="dxa" w:w="60"/>
              <w:left w:type="dxa" w:w="100"/>
              <w:bottom w:type="dxa" w:w="60"/>
              <w:right w:type="dxa" w:w="100"/>
            </w:tcMar>
          </w:tcPr>
          <w:p>
            <w:r>
              <w:rPr>
                <w:b w:val="false"/>
                <w:bCs w:val="false"/>
                <w:sz w:val="20"/>
                <w:szCs w:val="20"/>
              </w:rPr>
              <w:t xml:space="preserve">Workstream</w:t>
            </w:r>
          </w:p>
        </w:tc>
        <w:tc>
          <w:tcPr>
            <w:tcW w:type="dxa" w:w="6560"/>
            <w:tcMar>
              <w:top w:type="dxa" w:w="60"/>
              <w:left w:type="dxa" w:w="100"/>
              <w:bottom w:type="dxa" w:w="60"/>
              <w:right w:type="dxa" w:w="100"/>
            </w:tcMar>
          </w:tcPr>
          <w:p>
            <w:r>
              <w:rPr>
                <w:b w:val="false"/>
                <w:bCs w:val="false"/>
                <w:sz w:val="20"/>
                <w:szCs w:val="20"/>
              </w:rPr>
              <w:t xml:space="preserve">Miyano (áp dụng trước trên ERP-MVL); thiết kế dùng lại được cho workstream Bệnh viện</w:t>
            </w:r>
          </w:p>
        </w:tc>
      </w:tr>
      <w:tr>
        <w:tc>
          <w:tcPr>
            <w:tcW w:type="dxa" w:w="2800"/>
            <w:tcMar>
              <w:top w:type="dxa" w:w="60"/>
              <w:left w:type="dxa" w:w="100"/>
              <w:bottom w:type="dxa" w:w="60"/>
              <w:right w:type="dxa" w:w="100"/>
            </w:tcMar>
          </w:tcPr>
          <w:p>
            <w:r>
              <w:rPr>
                <w:b w:val="false"/>
                <w:bCs w:val="false"/>
                <w:sz w:val="20"/>
                <w:szCs w:val="20"/>
              </w:rPr>
              <w:t xml:space="preserve">Module</w:t>
            </w:r>
          </w:p>
        </w:tc>
        <w:tc>
          <w:tcPr>
            <w:tcW w:type="dxa" w:w="6560"/>
            <w:tcMar>
              <w:top w:type="dxa" w:w="60"/>
              <w:left w:type="dxa" w:w="100"/>
              <w:bottom w:type="dxa" w:w="60"/>
              <w:right w:type="dxa" w:w="100"/>
            </w:tcMar>
          </w:tcPr>
          <w:p>
            <w:r>
              <w:rPr>
                <w:b w:val="false"/>
                <w:bCs w:val="false"/>
                <w:sz w:val="20"/>
                <w:szCs w:val="20"/>
              </w:rPr>
              <w:t xml:space="preserve">supplycore_core (logic thông báo là logic dùng chung, KHÔNG đặt trong supplier/hospital)</w:t>
            </w:r>
          </w:p>
        </w:tc>
      </w:tr>
      <w:tr>
        <w:tc>
          <w:tcPr>
            <w:tcW w:type="dxa" w:w="2800"/>
            <w:tcMar>
              <w:top w:type="dxa" w:w="60"/>
              <w:left w:type="dxa" w:w="100"/>
              <w:bottom w:type="dxa" w:w="60"/>
              <w:right w:type="dxa" w:w="100"/>
            </w:tcMar>
          </w:tcPr>
          <w:p>
            <w:r>
              <w:rPr>
                <w:b w:val="false"/>
                <w:bCs w:val="false"/>
                <w:sz w:val="20"/>
                <w:szCs w:val="20"/>
              </w:rPr>
              <w:t xml:space="preserve">Phân loại</w:t>
            </w:r>
          </w:p>
        </w:tc>
        <w:tc>
          <w:tcPr>
            <w:tcW w:type="dxa" w:w="6560"/>
            <w:tcMar>
              <w:top w:type="dxa" w:w="60"/>
              <w:left w:type="dxa" w:w="100"/>
              <w:bottom w:type="dxa" w:w="60"/>
              <w:right w:type="dxa" w:w="100"/>
            </w:tcMar>
          </w:tcPr>
          <w:p>
            <w:r>
              <w:rPr>
                <w:b w:val="false"/>
                <w:bCs w:val="false"/>
                <w:sz w:val="20"/>
                <w:szCs w:val="20"/>
              </w:rPr>
              <w:t xml:space="preserve">Chủ yếu CẤU HÌNH CHUẨN ERPNext (DocType Notification + SMS Settings); phần mở rộng F-035, F-036 là Customize/Phát triển mới qua App SupplyCore</w:t>
            </w:r>
          </w:p>
        </w:tc>
      </w:tr>
      <w:tr>
        <w:tc>
          <w:tcPr>
            <w:tcW w:type="dxa" w:w="2800"/>
            <w:tcMar>
              <w:top w:type="dxa" w:w="60"/>
              <w:left w:type="dxa" w:w="100"/>
              <w:bottom w:type="dxa" w:w="60"/>
              <w:right w:type="dxa" w:w="100"/>
            </w:tcMar>
          </w:tcPr>
          <w:p>
            <w:r>
              <w:rPr>
                <w:b w:val="false"/>
                <w:bCs w:val="false"/>
                <w:sz w:val="20"/>
                <w:szCs w:val="20"/>
              </w:rPr>
              <w:t xml:space="preserve">Kênh thông báo</w:t>
            </w:r>
          </w:p>
        </w:tc>
        <w:tc>
          <w:tcPr>
            <w:tcW w:type="dxa" w:w="6560"/>
            <w:tcMar>
              <w:top w:type="dxa" w:w="60"/>
              <w:left w:type="dxa" w:w="100"/>
              <w:bottom w:type="dxa" w:w="60"/>
              <w:right w:type="dxa" w:w="100"/>
            </w:tcMar>
          </w:tcPr>
          <w:p>
            <w:r>
              <w:rPr>
                <w:b w:val="false"/>
                <w:bCs w:val="false"/>
                <w:sz w:val="20"/>
                <w:szCs w:val="20"/>
              </w:rPr>
              <w:t xml:space="preserve">NỘI BỘ MIYANO: in-app (chuông trên hệ thống) + email. NHÀ CUNG CẤP &amp; KHÁCH HÀNG: email + SMS (qua SMS gateway) + in-app nếu được cấp tài khoản portal trên hệ thống. Zalo/Telegram: chưa làm, để giai đoạn sau (CR riêng)</w:t>
            </w:r>
          </w:p>
        </w:tc>
      </w:tr>
      <w:tr>
        <w:tc>
          <w:tcPr>
            <w:tcW w:type="dxa" w:w="2800"/>
            <w:tcMar>
              <w:top w:type="dxa" w:w="60"/>
              <w:left w:type="dxa" w:w="100"/>
              <w:bottom w:type="dxa" w:w="60"/>
              <w:right w:type="dxa" w:w="100"/>
            </w:tcMar>
          </w:tcPr>
          <w:p>
            <w:r>
              <w:rPr>
                <w:b w:val="false"/>
                <w:bCs w:val="false"/>
                <w:sz w:val="20"/>
                <w:szCs w:val="20"/>
              </w:rPr>
              <w:t xml:space="preserve">Người nhận</w:t>
            </w:r>
          </w:p>
        </w:tc>
        <w:tc>
          <w:tcPr>
            <w:tcW w:type="dxa" w:w="6560"/>
            <w:tcMar>
              <w:top w:type="dxa" w:w="60"/>
              <w:left w:type="dxa" w:w="100"/>
              <w:bottom w:type="dxa" w:w="60"/>
              <w:right w:type="dxa" w:w="100"/>
            </w:tcMar>
          </w:tcPr>
          <w:p>
            <w:r>
              <w:rPr>
                <w:b w:val="false"/>
                <w:bCs w:val="false"/>
                <w:sz w:val="20"/>
                <w:szCs w:val="20"/>
              </w:rPr>
              <w:t xml:space="preserve">Nội bộ: theo ROLE, không gán đích danh. NCC/Khách hàng: theo Contact của Supplier/Customer (email + số di động)</w:t>
            </w:r>
          </w:p>
        </w:tc>
      </w:tr>
      <w:tr>
        <w:tc>
          <w:tcPr>
            <w:tcW w:type="dxa" w:w="2800"/>
            <w:tcMar>
              <w:top w:type="dxa" w:w="60"/>
              <w:left w:type="dxa" w:w="100"/>
              <w:bottom w:type="dxa" w:w="60"/>
              <w:right w:type="dxa" w:w="100"/>
            </w:tcMar>
          </w:tcPr>
          <w:p>
            <w:r>
              <w:rPr>
                <w:b w:val="false"/>
                <w:bCs w:val="false"/>
                <w:sz w:val="20"/>
                <w:szCs w:val="20"/>
              </w:rPr>
              <w:t xml:space="preserve">Thời điểm triển khai</w:t>
            </w:r>
          </w:p>
        </w:tc>
        <w:tc>
          <w:tcPr>
            <w:tcW w:type="dxa" w:w="6560"/>
            <w:tcMar>
              <w:top w:type="dxa" w:w="60"/>
              <w:left w:type="dxa" w:w="100"/>
              <w:bottom w:type="dxa" w:w="60"/>
              <w:right w:type="dxa" w:w="100"/>
            </w:tcMar>
          </w:tcPr>
          <w:p>
            <w:r>
              <w:rPr>
                <w:b w:val="false"/>
                <w:bCs w:val="false"/>
                <w:sz w:val="20"/>
                <w:szCs w:val="20"/>
              </w:rPr>
              <w:t xml:space="preserve">Quick-win 09–10/2026, song song Bước 0. Riêng kênh SMS phụ thuộc đăng ký brandname với nhà cung cấp SMS (có thể mất 2–4 tuần) — bật email/in-app trước, SMS bổ sung sau</w:t>
            </w:r>
          </w:p>
        </w:tc>
      </w:tr>
      <w:tr>
        <w:tc>
          <w:tcPr>
            <w:tcW w:type="dxa" w:w="2800"/>
            <w:tcMar>
              <w:top w:type="dxa" w:w="60"/>
              <w:left w:type="dxa" w:w="100"/>
              <w:bottom w:type="dxa" w:w="60"/>
              <w:right w:type="dxa" w:w="100"/>
            </w:tcMar>
          </w:tcPr>
          <w:p>
            <w:r>
              <w:rPr>
                <w:b w:val="false"/>
                <w:bCs w:val="false"/>
                <w:sz w:val="20"/>
                <w:szCs w:val="20"/>
              </w:rPr>
              <w:t xml:space="preserve">WBS / Backlog</w:t>
            </w:r>
          </w:p>
        </w:tc>
        <w:tc>
          <w:tcPr>
            <w:tcW w:type="dxa" w:w="6560"/>
            <w:tcMar>
              <w:top w:type="dxa" w:w="60"/>
              <w:left w:type="dxa" w:w="100"/>
              <w:bottom w:type="dxa" w:w="60"/>
              <w:right w:type="dxa" w:w="100"/>
            </w:tcMar>
          </w:tcPr>
          <w:p>
            <w:r>
              <w:rPr>
                <w:b w:val="false"/>
                <w:bCs w:val="false"/>
                <w:sz w:val="20"/>
                <w:szCs w:val="20"/>
              </w:rPr>
              <w:t xml:space="preserve">WBS 3.6; Backlog F-029 → F-038 trong Workbook QLDA (file 04)</w:t>
            </w:r>
          </w:p>
        </w:tc>
      </w:tr>
    </w:tbl>
    <w:p>
      <w:pPr>
        <w:pStyle w:val="Heading1"/>
        <w:spacing w:after="140" w:before="280"/>
      </w:pPr>
      <w:r>
        <w:rPr>
          <w:b/>
          <w:bCs/>
          <w:color w:val="1F4E79"/>
          <w:sz w:val="28"/>
          <w:szCs w:val="28"/>
        </w:rPr>
        <w:t xml:space="preserve">2. Luồng nghiệp vụ và các điểm thông báo – Business Flow &amp; Notification Points (12 bước)</w:t>
      </w:r>
    </w:p>
    <w:p>
      <w:pPr>
        <w:spacing w:after="120"/>
      </w:pPr>
      <w:r>
        <w:rPr>
          <w:sz w:val="22"/>
          <w:szCs w:val="22"/>
        </w:rPr>
        <w:t xml:space="preserve">Luồng chuẩn (ví dụ vận hành hiện tại: A Hiếu phụ trách bán hàng/mua hàng, Xuân phụ trách kho, C. Lan kế toán):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2700"/>
        <w:gridCol w:w="3060"/>
      </w:tblGrid>
      <w:tr>
        <w:trPr>
          <w:tblHeader/>
        </w:trPr>
        <w:tc>
          <w:tcPr>
            <w:tcW w:type="dxa" w:w="700"/>
            <w:shd w:fill="D9E2F3" w:val="clear"/>
            <w:tcMar>
              <w:top w:type="dxa" w:w="60"/>
              <w:left w:type="dxa" w:w="100"/>
              <w:bottom w:type="dxa" w:w="60"/>
              <w:right w:type="dxa" w:w="100"/>
            </w:tcMar>
          </w:tcPr>
          <w:p>
            <w:r>
              <w:rPr>
                <w:b/>
                <w:bCs/>
                <w:sz w:val="20"/>
                <w:szCs w:val="20"/>
              </w:rPr>
              <w:t xml:space="preserve">Bước</w:t>
            </w:r>
          </w:p>
        </w:tc>
        <w:tc>
          <w:tcPr>
            <w:tcW w:type="dxa" w:w="2900"/>
            <w:shd w:fill="D9E2F3" w:val="clear"/>
            <w:tcMar>
              <w:top w:type="dxa" w:w="60"/>
              <w:left w:type="dxa" w:w="100"/>
              <w:bottom w:type="dxa" w:w="60"/>
              <w:right w:type="dxa" w:w="100"/>
            </w:tcMar>
          </w:tcPr>
          <w:p>
            <w:r>
              <w:rPr>
                <w:b/>
                <w:bCs/>
                <w:sz w:val="20"/>
                <w:szCs w:val="20"/>
              </w:rPr>
              <w:t xml:space="preserve">Sự kiện (Event)</w:t>
            </w:r>
          </w:p>
        </w:tc>
        <w:tc>
          <w:tcPr>
            <w:tcW w:type="dxa" w:w="2700"/>
            <w:shd w:fill="D9E2F3" w:val="clear"/>
            <w:tcMar>
              <w:top w:type="dxa" w:w="60"/>
              <w:left w:type="dxa" w:w="100"/>
              <w:bottom w:type="dxa" w:w="60"/>
              <w:right w:type="dxa" w:w="100"/>
            </w:tcMar>
          </w:tcPr>
          <w:p>
            <w:r>
              <w:rPr>
                <w:b/>
                <w:bCs/>
                <w:sz w:val="20"/>
                <w:szCs w:val="20"/>
              </w:rPr>
              <w:t xml:space="preserve">Người nhận thông báo (Role)</w:t>
            </w:r>
          </w:p>
        </w:tc>
        <w:tc>
          <w:tcPr>
            <w:tcW w:type="dxa" w:w="3060"/>
            <w:shd w:fill="D9E2F3" w:val="clear"/>
            <w:tcMar>
              <w:top w:type="dxa" w:w="60"/>
              <w:left w:type="dxa" w:w="100"/>
              <w:bottom w:type="dxa" w:w="60"/>
              <w:right w:type="dxa" w:w="100"/>
            </w:tcMar>
          </w:tcPr>
          <w:p>
            <w:r>
              <w:rPr>
                <w:b/>
                <w:bCs/>
                <w:sz w:val="20"/>
                <w:szCs w:val="20"/>
              </w:rPr>
              <w:t xml:space="preserve">Hành động mong đợi</w:t>
            </w:r>
          </w:p>
        </w:tc>
      </w:tr>
      <w:tr>
        <w:tc>
          <w:tcPr>
            <w:tcW w:type="dxa" w:w="700"/>
            <w:tcMar>
              <w:top w:type="dxa" w:w="60"/>
              <w:left w:type="dxa" w:w="100"/>
              <w:bottom w:type="dxa" w:w="60"/>
              <w:right w:type="dxa" w:w="100"/>
            </w:tcMar>
          </w:tcPr>
          <w:p>
            <w:r>
              <w:rPr>
                <w:b w:val="false"/>
                <w:bCs w:val="false"/>
                <w:sz w:val="20"/>
                <w:szCs w:val="20"/>
              </w:rPr>
              <w:t xml:space="preserve">1</w:t>
            </w:r>
          </w:p>
        </w:tc>
        <w:tc>
          <w:tcPr>
            <w:tcW w:type="dxa" w:w="2900"/>
            <w:tcMar>
              <w:top w:type="dxa" w:w="60"/>
              <w:left w:type="dxa" w:w="100"/>
              <w:bottom w:type="dxa" w:w="60"/>
              <w:right w:type="dxa" w:w="100"/>
            </w:tcMar>
          </w:tcPr>
          <w:p>
            <w:r>
              <w:rPr>
                <w:b w:val="false"/>
                <w:bCs w:val="false"/>
                <w:sz w:val="20"/>
                <w:szCs w:val="20"/>
              </w:rPr>
              <w:t xml:space="preserve">A Hiếu Submit Đơn bán hàng – Sales Order (SO)</w:t>
            </w:r>
          </w:p>
        </w:tc>
        <w:tc>
          <w:tcPr>
            <w:tcW w:type="dxa" w:w="2700"/>
            <w:tcMar>
              <w:top w:type="dxa" w:w="60"/>
              <w:left w:type="dxa" w:w="100"/>
              <w:bottom w:type="dxa" w:w="60"/>
              <w:right w:type="dxa" w:w="100"/>
            </w:tcMar>
          </w:tcPr>
          <w:p>
            <w:r>
              <w:rPr>
                <w:b w:val="false"/>
                <w:bCs w:val="false"/>
                <w:sz w:val="20"/>
                <w:szCs w:val="20"/>
              </w:rPr>
              <w:t xml:space="preserve">SC Phụ trách kho (Xuân) và A Hiếu</w:t>
            </w:r>
          </w:p>
        </w:tc>
        <w:tc>
          <w:tcPr>
            <w:tcW w:type="dxa" w:w="3060"/>
            <w:tcMar>
              <w:top w:type="dxa" w:w="60"/>
              <w:left w:type="dxa" w:w="100"/>
              <w:bottom w:type="dxa" w:w="60"/>
              <w:right w:type="dxa" w:w="100"/>
            </w:tcMar>
          </w:tcPr>
          <w:p>
            <w:r>
              <w:rPr>
                <w:b w:val="false"/>
                <w:bCs w:val="false"/>
                <w:sz w:val="20"/>
                <w:szCs w:val="20"/>
              </w:rPr>
              <w:t xml:space="preserve">Kiểm tra tồn kho các mặt hàng trên SO (link báo cáo tồn trong thông báo). Đủ hàng → soạn giao (Pick List/DN). Thiếu → bước 2</w:t>
            </w:r>
          </w:p>
        </w:tc>
      </w:tr>
      <w:tr>
        <w:tc>
          <w:tcPr>
            <w:tcW w:type="dxa" w:w="700"/>
            <w:tcMar>
              <w:top w:type="dxa" w:w="60"/>
              <w:left w:type="dxa" w:w="100"/>
              <w:bottom w:type="dxa" w:w="60"/>
              <w:right w:type="dxa" w:w="100"/>
            </w:tcMar>
          </w:tcPr>
          <w:p>
            <w:r>
              <w:rPr>
                <w:b w:val="false"/>
                <w:bCs w:val="false"/>
                <w:sz w:val="20"/>
                <w:szCs w:val="20"/>
              </w:rPr>
              <w:t xml:space="preserve">2</w:t>
            </w:r>
          </w:p>
        </w:tc>
        <w:tc>
          <w:tcPr>
            <w:tcW w:type="dxa" w:w="2900"/>
            <w:tcMar>
              <w:top w:type="dxa" w:w="60"/>
              <w:left w:type="dxa" w:w="100"/>
              <w:bottom w:type="dxa" w:w="60"/>
              <w:right w:type="dxa" w:w="100"/>
            </w:tcMar>
          </w:tcPr>
          <w:p>
            <w:r>
              <w:rPr>
                <w:b w:val="false"/>
                <w:bCs w:val="false"/>
                <w:sz w:val="20"/>
                <w:szCs w:val="20"/>
              </w:rPr>
              <w:t xml:space="preserve">Xuân Submit Yêu cầu vật tư – Material Request (MR, loại Purchase)</w:t>
            </w:r>
          </w:p>
        </w:tc>
        <w:tc>
          <w:tcPr>
            <w:tcW w:type="dxa" w:w="2700"/>
            <w:tcMar>
              <w:top w:type="dxa" w:w="60"/>
              <w:left w:type="dxa" w:w="100"/>
              <w:bottom w:type="dxa" w:w="60"/>
              <w:right w:type="dxa" w:w="100"/>
            </w:tcMar>
          </w:tcPr>
          <w:p>
            <w:r>
              <w:rPr>
                <w:b w:val="false"/>
                <w:bCs w:val="false"/>
                <w:sz w:val="20"/>
                <w:szCs w:val="20"/>
              </w:rPr>
              <w:t xml:space="preserve">SC Phụ trách mua hàng (A Hiếu)</w:t>
            </w:r>
          </w:p>
        </w:tc>
        <w:tc>
          <w:tcPr>
            <w:tcW w:type="dxa" w:w="3060"/>
            <w:tcMar>
              <w:top w:type="dxa" w:w="60"/>
              <w:left w:type="dxa" w:w="100"/>
              <w:bottom w:type="dxa" w:w="60"/>
              <w:right w:type="dxa" w:w="100"/>
            </w:tcMar>
          </w:tcPr>
          <w:p>
            <w:r>
              <w:rPr>
                <w:b w:val="false"/>
                <w:bCs w:val="false"/>
                <w:sz w:val="20"/>
                <w:szCs w:val="20"/>
              </w:rPr>
              <w:t xml:space="preserve">Xem xét MR, chọn NCC, tạo Đơn mua hàng – Purchase Order</w:t>
            </w:r>
          </w:p>
        </w:tc>
      </w:tr>
      <w:tr>
        <w:tc>
          <w:tcPr>
            <w:tcW w:type="dxa" w:w="700"/>
            <w:tcMar>
              <w:top w:type="dxa" w:w="60"/>
              <w:left w:type="dxa" w:w="100"/>
              <w:bottom w:type="dxa" w:w="60"/>
              <w:right w:type="dxa" w:w="100"/>
            </w:tcMar>
          </w:tcPr>
          <w:p>
            <w:r>
              <w:rPr>
                <w:b w:val="false"/>
                <w:bCs w:val="false"/>
                <w:sz w:val="20"/>
                <w:szCs w:val="20"/>
              </w:rPr>
              <w:t xml:space="preserve">3</w:t>
            </w:r>
          </w:p>
        </w:tc>
        <w:tc>
          <w:tcPr>
            <w:tcW w:type="dxa" w:w="2900"/>
            <w:tcMar>
              <w:top w:type="dxa" w:w="60"/>
              <w:left w:type="dxa" w:w="100"/>
              <w:bottom w:type="dxa" w:w="60"/>
              <w:right w:type="dxa" w:w="100"/>
            </w:tcMar>
          </w:tcPr>
          <w:p>
            <w:r>
              <w:rPr>
                <w:b w:val="false"/>
                <w:bCs w:val="false"/>
                <w:sz w:val="20"/>
                <w:szCs w:val="20"/>
              </w:rPr>
              <w:t xml:space="preserve">A Hiếu Submit Đơn mua hàng – Purchase Order (PO)</w:t>
            </w:r>
          </w:p>
        </w:tc>
        <w:tc>
          <w:tcPr>
            <w:tcW w:type="dxa" w:w="2700"/>
            <w:tcMar>
              <w:top w:type="dxa" w:w="60"/>
              <w:left w:type="dxa" w:w="100"/>
              <w:bottom w:type="dxa" w:w="60"/>
              <w:right w:type="dxa" w:w="100"/>
            </w:tcMar>
          </w:tcPr>
          <w:p>
            <w:r>
              <w:rPr>
                <w:b w:val="false"/>
                <w:bCs w:val="false"/>
                <w:sz w:val="20"/>
                <w:szCs w:val="20"/>
              </w:rPr>
              <w:t xml:space="preserve">SC Phụ trách kho (Xuân) + NHÀ CUNG CẤP (email + SMS)</w:t>
            </w:r>
          </w:p>
        </w:tc>
        <w:tc>
          <w:tcPr>
            <w:tcW w:type="dxa" w:w="3060"/>
            <w:tcMar>
              <w:top w:type="dxa" w:w="60"/>
              <w:left w:type="dxa" w:w="100"/>
              <w:bottom w:type="dxa" w:w="60"/>
              <w:right w:type="dxa" w:w="100"/>
            </w:tcMar>
          </w:tcPr>
          <w:p>
            <w:r>
              <w:rPr>
                <w:b w:val="false"/>
                <w:bCs w:val="false"/>
                <w:sz w:val="20"/>
                <w:szCs w:val="20"/>
              </w:rPr>
              <w:t xml:space="preserve">Kho chuẩn bị vị trí, theo dõi lịch nhận hàng; NCC xác nhận đơn và lịch giao</w:t>
            </w:r>
          </w:p>
        </w:tc>
      </w:tr>
      <w:tr>
        <w:tc>
          <w:tcPr>
            <w:tcW w:type="dxa" w:w="700"/>
            <w:tcMar>
              <w:top w:type="dxa" w:w="60"/>
              <w:left w:type="dxa" w:w="100"/>
              <w:bottom w:type="dxa" w:w="60"/>
              <w:right w:type="dxa" w:w="100"/>
            </w:tcMar>
          </w:tcPr>
          <w:p>
            <w:r>
              <w:rPr>
                <w:b w:val="false"/>
                <w:bCs w:val="false"/>
                <w:sz w:val="20"/>
                <w:szCs w:val="20"/>
              </w:rPr>
              <w:t xml:space="preserve">4</w:t>
            </w:r>
          </w:p>
        </w:tc>
        <w:tc>
          <w:tcPr>
            <w:tcW w:type="dxa" w:w="2900"/>
            <w:tcMar>
              <w:top w:type="dxa" w:w="60"/>
              <w:left w:type="dxa" w:w="100"/>
              <w:bottom w:type="dxa" w:w="60"/>
              <w:right w:type="dxa" w:w="100"/>
            </w:tcMar>
          </w:tcPr>
          <w:p>
            <w:r>
              <w:rPr>
                <w:b w:val="false"/>
                <w:bCs w:val="false"/>
                <w:sz w:val="20"/>
                <w:szCs w:val="20"/>
              </w:rPr>
              <w:t xml:space="preserve">Xuân Submit Phiếu nhập mua – Purchase Receipt (PR)</w:t>
            </w:r>
          </w:p>
        </w:tc>
        <w:tc>
          <w:tcPr>
            <w:tcW w:type="dxa" w:w="2700"/>
            <w:tcMar>
              <w:top w:type="dxa" w:w="60"/>
              <w:left w:type="dxa" w:w="100"/>
              <w:bottom w:type="dxa" w:w="60"/>
              <w:right w:type="dxa" w:w="100"/>
            </w:tcMar>
          </w:tcPr>
          <w:p>
            <w:r>
              <w:rPr>
                <w:b w:val="false"/>
                <w:bCs w:val="false"/>
                <w:sz w:val="20"/>
                <w:szCs w:val="20"/>
              </w:rPr>
              <w:t xml:space="preserve">SC Phụ trách mua hàng + SC Kế toán</w:t>
            </w:r>
          </w:p>
        </w:tc>
        <w:tc>
          <w:tcPr>
            <w:tcW w:type="dxa" w:w="3060"/>
            <w:tcMar>
              <w:top w:type="dxa" w:w="60"/>
              <w:left w:type="dxa" w:w="100"/>
              <w:bottom w:type="dxa" w:w="60"/>
              <w:right w:type="dxa" w:w="100"/>
            </w:tcMar>
          </w:tcPr>
          <w:p>
            <w:r>
              <w:rPr>
                <w:b w:val="false"/>
                <w:bCs w:val="false"/>
                <w:sz w:val="20"/>
                <w:szCs w:val="20"/>
              </w:rPr>
              <w:t xml:space="preserve">Đối chiếu PO–PR, tạo Hoá đơn mua – Purchase Invoice</w:t>
            </w:r>
          </w:p>
        </w:tc>
      </w:tr>
      <w:tr>
        <w:tc>
          <w:tcPr>
            <w:tcW w:type="dxa" w:w="700"/>
            <w:tcMar>
              <w:top w:type="dxa" w:w="60"/>
              <w:left w:type="dxa" w:w="100"/>
              <w:bottom w:type="dxa" w:w="60"/>
              <w:right w:type="dxa" w:w="100"/>
            </w:tcMar>
          </w:tcPr>
          <w:p>
            <w:r>
              <w:rPr>
                <w:b w:val="false"/>
                <w:bCs w:val="false"/>
                <w:sz w:val="20"/>
                <w:szCs w:val="20"/>
              </w:rPr>
              <w:t xml:space="preserve">5</w:t>
            </w:r>
          </w:p>
        </w:tc>
        <w:tc>
          <w:tcPr>
            <w:tcW w:type="dxa" w:w="2900"/>
            <w:tcMar>
              <w:top w:type="dxa" w:w="60"/>
              <w:left w:type="dxa" w:w="100"/>
              <w:bottom w:type="dxa" w:w="60"/>
              <w:right w:type="dxa" w:w="100"/>
            </w:tcMar>
          </w:tcPr>
          <w:p>
            <w:r>
              <w:rPr>
                <w:b w:val="false"/>
                <w:bCs w:val="false"/>
                <w:sz w:val="20"/>
                <w:szCs w:val="20"/>
              </w:rPr>
              <w:t xml:space="preserve">A Hiếu Submit Hoá đơn mua – Purchase Invoice (PI)</w:t>
            </w:r>
          </w:p>
        </w:tc>
        <w:tc>
          <w:tcPr>
            <w:tcW w:type="dxa" w:w="2700"/>
            <w:tcMar>
              <w:top w:type="dxa" w:w="60"/>
              <w:left w:type="dxa" w:w="100"/>
              <w:bottom w:type="dxa" w:w="60"/>
              <w:right w:type="dxa" w:w="100"/>
            </w:tcMar>
          </w:tcPr>
          <w:p>
            <w:r>
              <w:rPr>
                <w:b w:val="false"/>
                <w:bCs w:val="false"/>
                <w:sz w:val="20"/>
                <w:szCs w:val="20"/>
              </w:rPr>
              <w:t xml:space="preserve">SC Kế toán</w:t>
            </w:r>
          </w:p>
        </w:tc>
        <w:tc>
          <w:tcPr>
            <w:tcW w:type="dxa" w:w="3060"/>
            <w:tcMar>
              <w:top w:type="dxa" w:w="60"/>
              <w:left w:type="dxa" w:w="100"/>
              <w:bottom w:type="dxa" w:w="60"/>
              <w:right w:type="dxa" w:w="100"/>
            </w:tcMar>
          </w:tcPr>
          <w:p>
            <w:r>
              <w:rPr>
                <w:b w:val="false"/>
                <w:bCs w:val="false"/>
                <w:sz w:val="20"/>
                <w:szCs w:val="20"/>
              </w:rPr>
              <w:t xml:space="preserve">Ghi nhận công nợ, lên lịch thanh toán</w:t>
            </w:r>
          </w:p>
        </w:tc>
      </w:tr>
      <w:tr>
        <w:tc>
          <w:tcPr>
            <w:tcW w:type="dxa" w:w="700"/>
            <w:tcMar>
              <w:top w:type="dxa" w:w="60"/>
              <w:left w:type="dxa" w:w="100"/>
              <w:bottom w:type="dxa" w:w="60"/>
              <w:right w:type="dxa" w:w="100"/>
            </w:tcMar>
          </w:tcPr>
          <w:p>
            <w:r>
              <w:rPr>
                <w:b w:val="false"/>
                <w:bCs w:val="false"/>
                <w:sz w:val="20"/>
                <w:szCs w:val="20"/>
              </w:rPr>
              <w:t xml:space="preserve">6</w:t>
            </w:r>
          </w:p>
        </w:tc>
        <w:tc>
          <w:tcPr>
            <w:tcW w:type="dxa" w:w="2900"/>
            <w:tcMar>
              <w:top w:type="dxa" w:w="60"/>
              <w:left w:type="dxa" w:w="100"/>
              <w:bottom w:type="dxa" w:w="60"/>
              <w:right w:type="dxa" w:w="100"/>
            </w:tcMar>
          </w:tcPr>
          <w:p>
            <w:r>
              <w:rPr>
                <w:b w:val="false"/>
                <w:bCs w:val="false"/>
                <w:sz w:val="20"/>
                <w:szCs w:val="20"/>
              </w:rPr>
              <w:t xml:space="preserve">A Hiếu tạo Yêu cầu thanh toán – Payment Request (chi trả NCC)</w:t>
            </w:r>
          </w:p>
        </w:tc>
        <w:tc>
          <w:tcPr>
            <w:tcW w:type="dxa" w:w="2700"/>
            <w:tcMar>
              <w:top w:type="dxa" w:w="60"/>
              <w:left w:type="dxa" w:w="100"/>
              <w:bottom w:type="dxa" w:w="60"/>
              <w:right w:type="dxa" w:w="100"/>
            </w:tcMar>
          </w:tcPr>
          <w:p>
            <w:r>
              <w:rPr>
                <w:b w:val="false"/>
                <w:bCs w:val="false"/>
                <w:sz w:val="20"/>
                <w:szCs w:val="20"/>
              </w:rPr>
              <w:t xml:space="preserve">SC Kế toán</w:t>
            </w:r>
          </w:p>
        </w:tc>
        <w:tc>
          <w:tcPr>
            <w:tcW w:type="dxa" w:w="3060"/>
            <w:tcMar>
              <w:top w:type="dxa" w:w="60"/>
              <w:left w:type="dxa" w:w="100"/>
              <w:bottom w:type="dxa" w:w="60"/>
              <w:right w:type="dxa" w:w="100"/>
            </w:tcMar>
          </w:tcPr>
          <w:p>
            <w:r>
              <w:rPr>
                <w:b w:val="false"/>
                <w:bCs w:val="false"/>
                <w:sz w:val="20"/>
                <w:szCs w:val="20"/>
              </w:rPr>
              <w:t xml:space="preserve">Kiểm tra chứng từ, trình duyệt và thực hiện chi tiền</w:t>
            </w:r>
          </w:p>
        </w:tc>
      </w:tr>
      <w:tr>
        <w:tc>
          <w:tcPr>
            <w:tcW w:type="dxa" w:w="700"/>
            <w:tcMar>
              <w:top w:type="dxa" w:w="60"/>
              <w:left w:type="dxa" w:w="100"/>
              <w:bottom w:type="dxa" w:w="60"/>
              <w:right w:type="dxa" w:w="100"/>
            </w:tcMar>
          </w:tcPr>
          <w:p>
            <w:r>
              <w:rPr>
                <w:b w:val="false"/>
                <w:bCs w:val="false"/>
                <w:sz w:val="20"/>
                <w:szCs w:val="20"/>
              </w:rPr>
              <w:t xml:space="preserve">7</w:t>
            </w:r>
          </w:p>
        </w:tc>
        <w:tc>
          <w:tcPr>
            <w:tcW w:type="dxa" w:w="2900"/>
            <w:tcMar>
              <w:top w:type="dxa" w:w="60"/>
              <w:left w:type="dxa" w:w="100"/>
              <w:bottom w:type="dxa" w:w="60"/>
              <w:right w:type="dxa" w:w="100"/>
            </w:tcMar>
          </w:tcPr>
          <w:p>
            <w:r>
              <w:rPr>
                <w:b w:val="false"/>
                <w:bCs w:val="false"/>
                <w:sz w:val="20"/>
                <w:szCs w:val="20"/>
              </w:rPr>
              <w:t xml:space="preserve">Đã thanh toán NCC – Payment Entry (loại Pay)</w:t>
            </w:r>
          </w:p>
        </w:tc>
        <w:tc>
          <w:tcPr>
            <w:tcW w:type="dxa" w:w="2700"/>
            <w:tcMar>
              <w:top w:type="dxa" w:w="60"/>
              <w:left w:type="dxa" w:w="100"/>
              <w:bottom w:type="dxa" w:w="60"/>
              <w:right w:type="dxa" w:w="100"/>
            </w:tcMar>
          </w:tcPr>
          <w:p>
            <w:r>
              <w:rPr>
                <w:b w:val="false"/>
                <w:bCs w:val="false"/>
                <w:sz w:val="20"/>
                <w:szCs w:val="20"/>
              </w:rPr>
              <w:t xml:space="preserve">SC Phụ trách mua hàng + SC Kế toán + NHÀ CUNG CẤP (email + SMS)</w:t>
            </w:r>
          </w:p>
        </w:tc>
        <w:tc>
          <w:tcPr>
            <w:tcW w:type="dxa" w:w="3060"/>
            <w:tcMar>
              <w:top w:type="dxa" w:w="60"/>
              <w:left w:type="dxa" w:w="100"/>
              <w:bottom w:type="dxa" w:w="60"/>
              <w:right w:type="dxa" w:w="100"/>
            </w:tcMar>
          </w:tcPr>
          <w:p>
            <w:r>
              <w:rPr>
                <w:b w:val="false"/>
                <w:bCs w:val="false"/>
                <w:sz w:val="20"/>
                <w:szCs w:val="20"/>
              </w:rPr>
              <w:t xml:space="preserve">Đối chiếu công nợ NCC, đóng vòng mua hàng; NCC nhận báo có</w:t>
            </w:r>
          </w:p>
        </w:tc>
      </w:tr>
      <w:tr>
        <w:tc>
          <w:tcPr>
            <w:tcW w:type="dxa" w:w="700"/>
            <w:tcMar>
              <w:top w:type="dxa" w:w="60"/>
              <w:left w:type="dxa" w:w="100"/>
              <w:bottom w:type="dxa" w:w="60"/>
              <w:right w:type="dxa" w:w="100"/>
            </w:tcMar>
          </w:tcPr>
          <w:p>
            <w:r>
              <w:rPr>
                <w:b w:val="false"/>
                <w:bCs w:val="false"/>
                <w:sz w:val="20"/>
                <w:szCs w:val="20"/>
              </w:rPr>
              <w:t xml:space="preserve">8</w:t>
            </w:r>
          </w:p>
        </w:tc>
        <w:tc>
          <w:tcPr>
            <w:tcW w:type="dxa" w:w="2900"/>
            <w:tcMar>
              <w:top w:type="dxa" w:w="60"/>
              <w:left w:type="dxa" w:w="100"/>
              <w:bottom w:type="dxa" w:w="60"/>
              <w:right w:type="dxa" w:w="100"/>
            </w:tcMar>
          </w:tcPr>
          <w:p>
            <w:r>
              <w:rPr>
                <w:b w:val="false"/>
                <w:bCs w:val="false"/>
                <w:sz w:val="20"/>
                <w:szCs w:val="20"/>
              </w:rPr>
              <w:t xml:space="preserve">Đến hạn thanh toán PI (trước 7 / 3 / 1 ngày theo hạn thanh toán)</w:t>
            </w:r>
          </w:p>
        </w:tc>
        <w:tc>
          <w:tcPr>
            <w:tcW w:type="dxa" w:w="2700"/>
            <w:tcMar>
              <w:top w:type="dxa" w:w="60"/>
              <w:left w:type="dxa" w:w="100"/>
              <w:bottom w:type="dxa" w:w="60"/>
              <w:right w:type="dxa" w:w="100"/>
            </w:tcMar>
          </w:tcPr>
          <w:p>
            <w:r>
              <w:rPr>
                <w:b w:val="false"/>
                <w:bCs w:val="false"/>
                <w:sz w:val="20"/>
                <w:szCs w:val="20"/>
              </w:rPr>
              <w:t xml:space="preserve">SC Kế toán + SC Phụ trách mua hàng</w:t>
            </w:r>
          </w:p>
        </w:tc>
        <w:tc>
          <w:tcPr>
            <w:tcW w:type="dxa" w:w="3060"/>
            <w:tcMar>
              <w:top w:type="dxa" w:w="60"/>
              <w:left w:type="dxa" w:w="100"/>
              <w:bottom w:type="dxa" w:w="60"/>
              <w:right w:type="dxa" w:w="100"/>
            </w:tcMar>
          </w:tcPr>
          <w:p>
            <w:r>
              <w:rPr>
                <w:b w:val="false"/>
                <w:bCs w:val="false"/>
                <w:sz w:val="20"/>
                <w:szCs w:val="20"/>
              </w:rPr>
              <w:t xml:space="preserve">Chuẩn bị và thực hiện thanh toán (Payment Entry)</w:t>
            </w:r>
          </w:p>
        </w:tc>
      </w:tr>
      <w:tr>
        <w:tc>
          <w:tcPr>
            <w:tcW w:type="dxa" w:w="700"/>
            <w:tcMar>
              <w:top w:type="dxa" w:w="60"/>
              <w:left w:type="dxa" w:w="100"/>
              <w:bottom w:type="dxa" w:w="60"/>
              <w:right w:type="dxa" w:w="100"/>
            </w:tcMar>
          </w:tcPr>
          <w:p>
            <w:r>
              <w:rPr>
                <w:b w:val="false"/>
                <w:bCs w:val="false"/>
                <w:sz w:val="20"/>
                <w:szCs w:val="20"/>
              </w:rPr>
              <w:t xml:space="preserve">9</w:t>
            </w:r>
          </w:p>
        </w:tc>
        <w:tc>
          <w:tcPr>
            <w:tcW w:type="dxa" w:w="2900"/>
            <w:tcMar>
              <w:top w:type="dxa" w:w="60"/>
              <w:left w:type="dxa" w:w="100"/>
              <w:bottom w:type="dxa" w:w="60"/>
              <w:right w:type="dxa" w:w="100"/>
            </w:tcMar>
          </w:tcPr>
          <w:p>
            <w:r>
              <w:rPr>
                <w:b w:val="false"/>
                <w:bCs w:val="false"/>
                <w:sz w:val="20"/>
                <w:szCs w:val="20"/>
              </w:rPr>
              <w:t xml:space="preserve">Xuân Submit Phiếu xuất kho kiêm biên bản giao hàng – Delivery Note (DN)</w:t>
            </w:r>
          </w:p>
        </w:tc>
        <w:tc>
          <w:tcPr>
            <w:tcW w:type="dxa" w:w="2700"/>
            <w:tcMar>
              <w:top w:type="dxa" w:w="60"/>
              <w:left w:type="dxa" w:w="100"/>
              <w:bottom w:type="dxa" w:w="60"/>
              <w:right w:type="dxa" w:w="100"/>
            </w:tcMar>
          </w:tcPr>
          <w:p>
            <w:r>
              <w:rPr>
                <w:b w:val="false"/>
                <w:bCs w:val="false"/>
                <w:sz w:val="20"/>
                <w:szCs w:val="20"/>
              </w:rPr>
              <w:t xml:space="preserve">SC Phụ trách bán hàng + KHÁCH HÀNG/BV (email + SMS)</w:t>
            </w:r>
          </w:p>
        </w:tc>
        <w:tc>
          <w:tcPr>
            <w:tcW w:type="dxa" w:w="3060"/>
            <w:tcMar>
              <w:top w:type="dxa" w:w="60"/>
              <w:left w:type="dxa" w:w="100"/>
              <w:bottom w:type="dxa" w:w="60"/>
              <w:right w:type="dxa" w:w="100"/>
            </w:tcMar>
          </w:tcPr>
          <w:p>
            <w:r>
              <w:rPr>
                <w:b w:val="false"/>
                <w:bCs w:val="false"/>
                <w:sz w:val="20"/>
                <w:szCs w:val="20"/>
              </w:rPr>
              <w:t xml:space="preserve">Theo dõi giao nhận; khách chuẩn bị nhận hàng; (tương lai) đầu vào phiếu nhập kho BV</w:t>
            </w:r>
          </w:p>
        </w:tc>
      </w:tr>
      <w:tr>
        <w:tc>
          <w:tcPr>
            <w:tcW w:type="dxa" w:w="700"/>
            <w:tcMar>
              <w:top w:type="dxa" w:w="60"/>
              <w:left w:type="dxa" w:w="100"/>
              <w:bottom w:type="dxa" w:w="60"/>
              <w:right w:type="dxa" w:w="100"/>
            </w:tcMar>
          </w:tcPr>
          <w:p>
            <w:r>
              <w:rPr>
                <w:b w:val="false"/>
                <w:bCs w:val="false"/>
                <w:sz w:val="20"/>
                <w:szCs w:val="20"/>
              </w:rPr>
              <w:t xml:space="preserve">10</w:t>
            </w:r>
          </w:p>
        </w:tc>
        <w:tc>
          <w:tcPr>
            <w:tcW w:type="dxa" w:w="2900"/>
            <w:tcMar>
              <w:top w:type="dxa" w:w="60"/>
              <w:left w:type="dxa" w:w="100"/>
              <w:bottom w:type="dxa" w:w="60"/>
              <w:right w:type="dxa" w:w="100"/>
            </w:tcMar>
          </w:tcPr>
          <w:p>
            <w:r>
              <w:rPr>
                <w:b w:val="false"/>
                <w:bCs w:val="false"/>
                <w:sz w:val="20"/>
                <w:szCs w:val="20"/>
              </w:rPr>
              <w:t xml:space="preserve">Submit Hoá đơn bán – Sales Invoice (SI) và nhắc hạn thu tiền</w:t>
            </w:r>
          </w:p>
        </w:tc>
        <w:tc>
          <w:tcPr>
            <w:tcW w:type="dxa" w:w="2700"/>
            <w:tcMar>
              <w:top w:type="dxa" w:w="60"/>
              <w:left w:type="dxa" w:w="100"/>
              <w:bottom w:type="dxa" w:w="60"/>
              <w:right w:type="dxa" w:w="100"/>
            </w:tcMar>
          </w:tcPr>
          <w:p>
            <w:r>
              <w:rPr>
                <w:b w:val="false"/>
                <w:bCs w:val="false"/>
                <w:sz w:val="20"/>
                <w:szCs w:val="20"/>
              </w:rPr>
              <w:t xml:space="preserve">SC Kế toán</w:t>
            </w:r>
          </w:p>
        </w:tc>
        <w:tc>
          <w:tcPr>
            <w:tcW w:type="dxa" w:w="3060"/>
            <w:tcMar>
              <w:top w:type="dxa" w:w="60"/>
              <w:left w:type="dxa" w:w="100"/>
              <w:bottom w:type="dxa" w:w="60"/>
              <w:right w:type="dxa" w:w="100"/>
            </w:tcMar>
          </w:tcPr>
          <w:p>
            <w:r>
              <w:rPr>
                <w:b w:val="false"/>
                <w:bCs w:val="false"/>
                <w:sz w:val="20"/>
                <w:szCs w:val="20"/>
              </w:rPr>
              <w:t xml:space="preserve">Theo dõi thu công nợ khách hàng</w:t>
            </w:r>
          </w:p>
        </w:tc>
      </w:tr>
      <w:tr>
        <w:tc>
          <w:tcPr>
            <w:tcW w:type="dxa" w:w="700"/>
            <w:tcMar>
              <w:top w:type="dxa" w:w="60"/>
              <w:left w:type="dxa" w:w="100"/>
              <w:bottom w:type="dxa" w:w="60"/>
              <w:right w:type="dxa" w:w="100"/>
            </w:tcMar>
          </w:tcPr>
          <w:p>
            <w:r>
              <w:rPr>
                <w:b w:val="false"/>
                <w:bCs w:val="false"/>
                <w:sz w:val="20"/>
                <w:szCs w:val="20"/>
              </w:rPr>
              <w:t xml:space="preserve">11</w:t>
            </w:r>
          </w:p>
        </w:tc>
        <w:tc>
          <w:tcPr>
            <w:tcW w:type="dxa" w:w="2900"/>
            <w:tcMar>
              <w:top w:type="dxa" w:w="60"/>
              <w:left w:type="dxa" w:w="100"/>
              <w:bottom w:type="dxa" w:w="60"/>
              <w:right w:type="dxa" w:w="100"/>
            </w:tcMar>
          </w:tcPr>
          <w:p>
            <w:r>
              <w:rPr>
                <w:b w:val="false"/>
                <w:bCs w:val="false"/>
                <w:sz w:val="20"/>
                <w:szCs w:val="20"/>
              </w:rPr>
              <w:t xml:space="preserve">Tạo Yêu cầu thanh toán – Payment Request (thu tiền khách)</w:t>
            </w:r>
          </w:p>
        </w:tc>
        <w:tc>
          <w:tcPr>
            <w:tcW w:type="dxa" w:w="2700"/>
            <w:tcMar>
              <w:top w:type="dxa" w:w="60"/>
              <w:left w:type="dxa" w:w="100"/>
              <w:bottom w:type="dxa" w:w="60"/>
              <w:right w:type="dxa" w:w="100"/>
            </w:tcMar>
          </w:tcPr>
          <w:p>
            <w:r>
              <w:rPr>
                <w:b w:val="false"/>
                <w:bCs w:val="false"/>
                <w:sz w:val="20"/>
                <w:szCs w:val="20"/>
              </w:rPr>
              <w:t xml:space="preserve">SC Phụ trách bán hàng + SC Kế toán + KHÁCH HÀNG (email + SMS)</w:t>
            </w:r>
          </w:p>
        </w:tc>
        <w:tc>
          <w:tcPr>
            <w:tcW w:type="dxa" w:w="3060"/>
            <w:tcMar>
              <w:top w:type="dxa" w:w="60"/>
              <w:left w:type="dxa" w:w="100"/>
              <w:bottom w:type="dxa" w:w="60"/>
              <w:right w:type="dxa" w:w="100"/>
            </w:tcMar>
          </w:tcPr>
          <w:p>
            <w:r>
              <w:rPr>
                <w:b w:val="false"/>
                <w:bCs w:val="false"/>
                <w:sz w:val="20"/>
                <w:szCs w:val="20"/>
              </w:rPr>
              <w:t xml:space="preserve">Gửi đề nghị thanh toán cho khách; kế toán theo dõi phản hồi</w:t>
            </w:r>
          </w:p>
        </w:tc>
      </w:tr>
      <w:tr>
        <w:tc>
          <w:tcPr>
            <w:tcW w:type="dxa" w:w="700"/>
            <w:tcMar>
              <w:top w:type="dxa" w:w="60"/>
              <w:left w:type="dxa" w:w="100"/>
              <w:bottom w:type="dxa" w:w="60"/>
              <w:right w:type="dxa" w:w="100"/>
            </w:tcMar>
          </w:tcPr>
          <w:p>
            <w:r>
              <w:rPr>
                <w:b w:val="false"/>
                <w:bCs w:val="false"/>
                <w:sz w:val="20"/>
                <w:szCs w:val="20"/>
              </w:rPr>
              <w:t xml:space="preserve">12</w:t>
            </w:r>
          </w:p>
        </w:tc>
        <w:tc>
          <w:tcPr>
            <w:tcW w:type="dxa" w:w="2900"/>
            <w:tcMar>
              <w:top w:type="dxa" w:w="60"/>
              <w:left w:type="dxa" w:w="100"/>
              <w:bottom w:type="dxa" w:w="60"/>
              <w:right w:type="dxa" w:w="100"/>
            </w:tcMar>
          </w:tcPr>
          <w:p>
            <w:r>
              <w:rPr>
                <w:b w:val="false"/>
                <w:bCs w:val="false"/>
                <w:sz w:val="20"/>
                <w:szCs w:val="20"/>
              </w:rPr>
              <w:t xml:space="preserve">Khách đã thanh toán – Payment Entry (loại Receive)</w:t>
            </w:r>
          </w:p>
        </w:tc>
        <w:tc>
          <w:tcPr>
            <w:tcW w:type="dxa" w:w="2700"/>
            <w:tcMar>
              <w:top w:type="dxa" w:w="60"/>
              <w:left w:type="dxa" w:w="100"/>
              <w:bottom w:type="dxa" w:w="60"/>
              <w:right w:type="dxa" w:w="100"/>
            </w:tcMar>
          </w:tcPr>
          <w:p>
            <w:r>
              <w:rPr>
                <w:b w:val="false"/>
                <w:bCs w:val="false"/>
                <w:sz w:val="20"/>
                <w:szCs w:val="20"/>
              </w:rPr>
              <w:t xml:space="preserve">SC Phụ trách bán hàng + SC Kế toán + KHÁCH HÀNG (email + SMS xác nhận đã nhận tiền)</w:t>
            </w:r>
          </w:p>
        </w:tc>
        <w:tc>
          <w:tcPr>
            <w:tcW w:type="dxa" w:w="3060"/>
            <w:tcMar>
              <w:top w:type="dxa" w:w="60"/>
              <w:left w:type="dxa" w:w="100"/>
              <w:bottom w:type="dxa" w:w="60"/>
              <w:right w:type="dxa" w:w="100"/>
            </w:tcMar>
          </w:tcPr>
          <w:p>
            <w:r>
              <w:rPr>
                <w:b w:val="false"/>
                <w:bCs w:val="false"/>
                <w:sz w:val="20"/>
                <w:szCs w:val="20"/>
              </w:rPr>
              <w:t xml:space="preserve">Ghi nhận thu tiền, đối chiếu công nợ khách hàng</w:t>
            </w:r>
          </w:p>
        </w:tc>
      </w:tr>
    </w:tbl>
    <w:p>
      <w:pPr>
        <w:spacing w:after="120"/>
      </w:pPr>
      <w:r>
        <w:rPr>
          <w:sz w:val="22"/>
          <w:szCs w:val="22"/>
        </w:rPr>
        <w:t xml:space="preserve">Lưu ý: cảnh báo tồn dưới min và lô cận hạn KHÔNG thuộc spec này — đã có backlog riêng F-017, F-018 (chạy theo lịch, không theo Submit).</w:t>
      </w:r>
    </w:p>
    <w:p>
      <w:pPr>
        <w:pStyle w:val="Heading2"/>
        <w:spacing w:after="100" w:before="200"/>
      </w:pPr>
      <w:r>
        <w:rPr>
          <w:b/>
          <w:bCs/>
          <w:color w:val="1F4E79"/>
          <w:sz w:val="24"/>
          <w:szCs w:val="24"/>
        </w:rPr>
        <w:t xml:space="preserve">2.1. Ma trận kênh thông báo theo đối tượng nhận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2260"/>
      </w:tblGrid>
      <w:tr>
        <w:trPr>
          <w:tblHeader/>
        </w:trPr>
        <w:tc>
          <w:tcPr>
            <w:tcW w:type="dxa" w:w="2600"/>
            <w:shd w:fill="D9E2F3" w:val="clear"/>
            <w:tcMar>
              <w:top w:type="dxa" w:w="60"/>
              <w:left w:type="dxa" w:w="100"/>
              <w:bottom w:type="dxa" w:w="60"/>
              <w:right w:type="dxa" w:w="100"/>
            </w:tcMar>
          </w:tcPr>
          <w:p>
            <w:r>
              <w:rPr>
                <w:b/>
                <w:bCs/>
                <w:sz w:val="20"/>
                <w:szCs w:val="20"/>
              </w:rPr>
              <w:t xml:space="preserve">Đối tượng nhận</w:t>
            </w:r>
          </w:p>
        </w:tc>
        <w:tc>
          <w:tcPr>
            <w:tcW w:type="dxa" w:w="1500"/>
            <w:shd w:fill="D9E2F3" w:val="clear"/>
            <w:tcMar>
              <w:top w:type="dxa" w:w="60"/>
              <w:left w:type="dxa" w:w="100"/>
              <w:bottom w:type="dxa" w:w="60"/>
              <w:right w:type="dxa" w:w="100"/>
            </w:tcMar>
          </w:tcPr>
          <w:p>
            <w:r>
              <w:rPr>
                <w:b/>
                <w:bCs/>
                <w:sz w:val="20"/>
                <w:szCs w:val="20"/>
              </w:rPr>
              <w:t xml:space="preserve">In-app</w:t>
            </w:r>
          </w:p>
        </w:tc>
        <w:tc>
          <w:tcPr>
            <w:tcW w:type="dxa" w:w="1500"/>
            <w:shd w:fill="D9E2F3" w:val="clear"/>
            <w:tcMar>
              <w:top w:type="dxa" w:w="60"/>
              <w:left w:type="dxa" w:w="100"/>
              <w:bottom w:type="dxa" w:w="60"/>
              <w:right w:type="dxa" w:w="100"/>
            </w:tcMar>
          </w:tcPr>
          <w:p>
            <w:r>
              <w:rPr>
                <w:b/>
                <w:bCs/>
                <w:sz w:val="20"/>
                <w:szCs w:val="20"/>
              </w:rPr>
              <w:t xml:space="preserve">Email</w:t>
            </w:r>
          </w:p>
        </w:tc>
        <w:tc>
          <w:tcPr>
            <w:tcW w:type="dxa" w:w="1500"/>
            <w:shd w:fill="D9E2F3" w:val="clear"/>
            <w:tcMar>
              <w:top w:type="dxa" w:w="60"/>
              <w:left w:type="dxa" w:w="100"/>
              <w:bottom w:type="dxa" w:w="60"/>
              <w:right w:type="dxa" w:w="100"/>
            </w:tcMar>
          </w:tcPr>
          <w:p>
            <w:r>
              <w:rPr>
                <w:b/>
                <w:bCs/>
                <w:sz w:val="20"/>
                <w:szCs w:val="20"/>
              </w:rPr>
              <w:t xml:space="preserve">SMS</w:t>
            </w:r>
          </w:p>
        </w:tc>
        <w:tc>
          <w:tcPr>
            <w:tcW w:type="dxa" w:w="2260"/>
            <w:shd w:fill="D9E2F3" w:val="clear"/>
            <w:tcMar>
              <w:top w:type="dxa" w:w="60"/>
              <w:left w:type="dxa" w:w="100"/>
              <w:bottom w:type="dxa" w:w="60"/>
              <w:right w:type="dxa" w:w="100"/>
            </w:tcMar>
          </w:tcPr>
          <w:p>
            <w:r>
              <w:rPr>
                <w:b/>
                <w:bCs/>
                <w:sz w:val="20"/>
                <w:szCs w:val="20"/>
              </w:rPr>
              <w:t xml:space="preserve">Ghi chú</w:t>
            </w:r>
          </w:p>
        </w:tc>
      </w:tr>
      <w:tr>
        <w:tc>
          <w:tcPr>
            <w:tcW w:type="dxa" w:w="2600"/>
            <w:tcMar>
              <w:top w:type="dxa" w:w="60"/>
              <w:left w:type="dxa" w:w="100"/>
              <w:bottom w:type="dxa" w:w="60"/>
              <w:right w:type="dxa" w:w="100"/>
            </w:tcMar>
          </w:tcPr>
          <w:p>
            <w:r>
              <w:rPr>
                <w:b w:val="false"/>
                <w:bCs w:val="false"/>
                <w:sz w:val="20"/>
                <w:szCs w:val="20"/>
              </w:rPr>
              <w:t xml:space="preserve">Nội bộ Miyano (4 role SC)</w:t>
            </w:r>
          </w:p>
        </w:tc>
        <w:tc>
          <w:tcPr>
            <w:tcW w:type="dxa" w:w="1500"/>
            <w:tcMar>
              <w:top w:type="dxa" w:w="60"/>
              <w:left w:type="dxa" w:w="100"/>
              <w:bottom w:type="dxa" w:w="60"/>
              <w:right w:type="dxa" w:w="100"/>
            </w:tcMar>
          </w:tcPr>
          <w:p>
            <w:r>
              <w:rPr>
                <w:b w:val="false"/>
                <w:bCs w:val="false"/>
                <w:sz w:val="20"/>
                <w:szCs w:val="20"/>
              </w:rPr>
              <w:t xml:space="preserve">✓</w:t>
            </w:r>
          </w:p>
        </w:tc>
        <w:tc>
          <w:tcPr>
            <w:tcW w:type="dxa" w:w="1500"/>
            <w:tcMar>
              <w:top w:type="dxa" w:w="60"/>
              <w:left w:type="dxa" w:w="100"/>
              <w:bottom w:type="dxa" w:w="60"/>
              <w:right w:type="dxa" w:w="100"/>
            </w:tcMar>
          </w:tcPr>
          <w:p>
            <w:r>
              <w:rPr>
                <w:b w:val="false"/>
                <w:bCs w:val="false"/>
                <w:sz w:val="20"/>
                <w:szCs w:val="20"/>
              </w:rPr>
              <w:t xml:space="preserve">✓</w:t>
            </w:r>
          </w:p>
        </w:tc>
        <w:tc>
          <w:tcPr>
            <w:tcW w:type="dxa" w:w="1500"/>
            <w:tcMar>
              <w:top w:type="dxa" w:w="60"/>
              <w:left w:type="dxa" w:w="100"/>
              <w:bottom w:type="dxa" w:w="60"/>
              <w:right w:type="dxa" w:w="100"/>
            </w:tcMar>
          </w:tcPr>
          <w:p>
            <w:r>
              <w:rPr>
                <w:b w:val="false"/>
                <w:bCs w:val="false"/>
                <w:sz w:val="20"/>
                <w:szCs w:val="20"/>
              </w:rPr>
              <w:t xml:space="preserve">—</w:t>
            </w:r>
          </w:p>
        </w:tc>
        <w:tc>
          <w:tcPr>
            <w:tcW w:type="dxa" w:w="2260"/>
            <w:tcMar>
              <w:top w:type="dxa" w:w="60"/>
              <w:left w:type="dxa" w:w="100"/>
              <w:bottom w:type="dxa" w:w="60"/>
              <w:right w:type="dxa" w:w="100"/>
            </w:tcMar>
          </w:tcPr>
          <w:p>
            <w:r>
              <w:rPr>
                <w:b w:val="false"/>
                <w:bCs w:val="false"/>
                <w:sz w:val="20"/>
                <w:szCs w:val="20"/>
              </w:rPr>
              <w:t xml:space="preserve">Không dùng SMS cho nội bộ</w:t>
            </w:r>
          </w:p>
        </w:tc>
      </w:tr>
      <w:tr>
        <w:tc>
          <w:tcPr>
            <w:tcW w:type="dxa" w:w="2600"/>
            <w:tcMar>
              <w:top w:type="dxa" w:w="60"/>
              <w:left w:type="dxa" w:w="100"/>
              <w:bottom w:type="dxa" w:w="60"/>
              <w:right w:type="dxa" w:w="100"/>
            </w:tcMar>
          </w:tcPr>
          <w:p>
            <w:r>
              <w:rPr>
                <w:b w:val="false"/>
                <w:bCs w:val="false"/>
                <w:sz w:val="20"/>
                <w:szCs w:val="20"/>
              </w:rPr>
              <w:t xml:space="preserve">Nhà cung cấp (Supplier)</w:t>
            </w:r>
          </w:p>
        </w:tc>
        <w:tc>
          <w:tcPr>
            <w:tcW w:type="dxa" w:w="1500"/>
            <w:tcMar>
              <w:top w:type="dxa" w:w="60"/>
              <w:left w:type="dxa" w:w="100"/>
              <w:bottom w:type="dxa" w:w="60"/>
              <w:right w:type="dxa" w:w="100"/>
            </w:tcMar>
          </w:tcPr>
          <w:p>
            <w:r>
              <w:rPr>
                <w:b w:val="false"/>
                <w:bCs w:val="false"/>
                <w:sz w:val="20"/>
                <w:szCs w:val="20"/>
              </w:rPr>
              <w:t xml:space="preserve">Chỉ khi có tài khoản portal</w:t>
            </w:r>
          </w:p>
        </w:tc>
        <w:tc>
          <w:tcPr>
            <w:tcW w:type="dxa" w:w="1500"/>
            <w:tcMar>
              <w:top w:type="dxa" w:w="60"/>
              <w:left w:type="dxa" w:w="100"/>
              <w:bottom w:type="dxa" w:w="60"/>
              <w:right w:type="dxa" w:w="100"/>
            </w:tcMar>
          </w:tcPr>
          <w:p>
            <w:r>
              <w:rPr>
                <w:b w:val="false"/>
                <w:bCs w:val="false"/>
                <w:sz w:val="20"/>
                <w:szCs w:val="20"/>
              </w:rPr>
              <w:t xml:space="preserve">✓</w:t>
            </w:r>
          </w:p>
        </w:tc>
        <w:tc>
          <w:tcPr>
            <w:tcW w:type="dxa" w:w="1500"/>
            <w:tcMar>
              <w:top w:type="dxa" w:w="60"/>
              <w:left w:type="dxa" w:w="100"/>
              <w:bottom w:type="dxa" w:w="60"/>
              <w:right w:type="dxa" w:w="100"/>
            </w:tcMar>
          </w:tcPr>
          <w:p>
            <w:r>
              <w:rPr>
                <w:b w:val="false"/>
                <w:bCs w:val="false"/>
                <w:sz w:val="20"/>
                <w:szCs w:val="20"/>
              </w:rPr>
              <w:t xml:space="preserve">✓ (bước 3, 7)</w:t>
            </w:r>
          </w:p>
        </w:tc>
        <w:tc>
          <w:tcPr>
            <w:tcW w:type="dxa" w:w="2260"/>
            <w:tcMar>
              <w:top w:type="dxa" w:w="60"/>
              <w:left w:type="dxa" w:w="100"/>
              <w:bottom w:type="dxa" w:w="60"/>
              <w:right w:type="dxa" w:w="100"/>
            </w:tcMar>
          </w:tcPr>
          <w:p>
            <w:r>
              <w:rPr>
                <w:b w:val="false"/>
                <w:bCs w:val="false"/>
                <w:sz w:val="20"/>
                <w:szCs w:val="20"/>
              </w:rPr>
              <w:t xml:space="preserve">Gửi theo Contact chính của NCC: email + số di động</w:t>
            </w:r>
          </w:p>
        </w:tc>
      </w:tr>
      <w:tr>
        <w:tc>
          <w:tcPr>
            <w:tcW w:type="dxa" w:w="2600"/>
            <w:tcMar>
              <w:top w:type="dxa" w:w="60"/>
              <w:left w:type="dxa" w:w="100"/>
              <w:bottom w:type="dxa" w:w="60"/>
              <w:right w:type="dxa" w:w="100"/>
            </w:tcMar>
          </w:tcPr>
          <w:p>
            <w:r>
              <w:rPr>
                <w:b w:val="false"/>
                <w:bCs w:val="false"/>
                <w:sz w:val="20"/>
                <w:szCs w:val="20"/>
              </w:rPr>
              <w:t xml:space="preserve">Khách hàng / Bệnh viện (Customer)</w:t>
            </w:r>
          </w:p>
        </w:tc>
        <w:tc>
          <w:tcPr>
            <w:tcW w:type="dxa" w:w="1500"/>
            <w:tcMar>
              <w:top w:type="dxa" w:w="60"/>
              <w:left w:type="dxa" w:w="100"/>
              <w:bottom w:type="dxa" w:w="60"/>
              <w:right w:type="dxa" w:w="100"/>
            </w:tcMar>
          </w:tcPr>
          <w:p>
            <w:r>
              <w:rPr>
                <w:b w:val="false"/>
                <w:bCs w:val="false"/>
                <w:sz w:val="20"/>
                <w:szCs w:val="20"/>
              </w:rPr>
              <w:t xml:space="preserve">Chỉ khi có tài khoản portal</w:t>
            </w:r>
          </w:p>
        </w:tc>
        <w:tc>
          <w:tcPr>
            <w:tcW w:type="dxa" w:w="1500"/>
            <w:tcMar>
              <w:top w:type="dxa" w:w="60"/>
              <w:left w:type="dxa" w:w="100"/>
              <w:bottom w:type="dxa" w:w="60"/>
              <w:right w:type="dxa" w:w="100"/>
            </w:tcMar>
          </w:tcPr>
          <w:p>
            <w:r>
              <w:rPr>
                <w:b w:val="false"/>
                <w:bCs w:val="false"/>
                <w:sz w:val="20"/>
                <w:szCs w:val="20"/>
              </w:rPr>
              <w:t xml:space="preserve">✓</w:t>
            </w:r>
          </w:p>
        </w:tc>
        <w:tc>
          <w:tcPr>
            <w:tcW w:type="dxa" w:w="1500"/>
            <w:tcMar>
              <w:top w:type="dxa" w:w="60"/>
              <w:left w:type="dxa" w:w="100"/>
              <w:bottom w:type="dxa" w:w="60"/>
              <w:right w:type="dxa" w:w="100"/>
            </w:tcMar>
          </w:tcPr>
          <w:p>
            <w:r>
              <w:rPr>
                <w:b w:val="false"/>
                <w:bCs w:val="false"/>
                <w:sz w:val="20"/>
                <w:szCs w:val="20"/>
              </w:rPr>
              <w:t xml:space="preserve">✓ (bước 9, 11, 12)</w:t>
            </w:r>
          </w:p>
        </w:tc>
        <w:tc>
          <w:tcPr>
            <w:tcW w:type="dxa" w:w="2260"/>
            <w:tcMar>
              <w:top w:type="dxa" w:w="60"/>
              <w:left w:type="dxa" w:w="100"/>
              <w:bottom w:type="dxa" w:w="60"/>
              <w:right w:type="dxa" w:w="100"/>
            </w:tcMar>
          </w:tcPr>
          <w:p>
            <w:r>
              <w:rPr>
                <w:b w:val="false"/>
                <w:bCs w:val="false"/>
                <w:sz w:val="20"/>
                <w:szCs w:val="20"/>
              </w:rPr>
              <w:t xml:space="preserve">Gửi theo Contact chính của khách: email + số di động</w:t>
            </w:r>
          </w:p>
        </w:tc>
      </w:tr>
    </w:tbl>
    <w:p>
      <w:pPr>
        <w:spacing w:after="120"/>
      </w:pPr>
      <w:r>
        <w:rPr>
          <w:sz w:val="22"/>
          <w:szCs w:val="22"/>
        </w:rPr>
        <w:t xml:space="preserve">Điều kiện dữ liệu bắt buộc: mỗi Supplier/Customer phải có Contact chính (Is Primary Contact) với Email ID và Mobile No đầy đủ — bổ sung vào checklist chuẩn hóa master data Bước 0 (WBS 2.2).</w:t>
      </w:r>
    </w:p>
    <w:p>
      <w:pPr>
        <w:pStyle w:val="Heading1"/>
        <w:spacing w:after="140" w:before="280"/>
      </w:pPr>
      <w:r>
        <w:rPr>
          <w:b/>
          <w:bCs/>
          <w:color w:val="1F4E79"/>
          <w:sz w:val="28"/>
          <w:szCs w:val="28"/>
        </w:rPr>
        <w:t xml:space="preserve">3. Thiết lập Role và gán người – Roles &amp; Assignment</w:t>
      </w:r>
    </w:p>
    <w:p>
      <w:pPr>
        <w:spacing w:after="120"/>
      </w:pPr>
      <w:r>
        <w:rPr>
          <w:sz w:val="22"/>
          <w:szCs w:val="22"/>
        </w:rPr>
        <w:t xml:space="preserve">Tạo 4 Role mới (Setup → Role → New), tiền tố SC để dễ quản lý; sau đó gán user tại Setup → User → tab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shd w:fill="D9E2F3" w:val="clear"/>
            <w:tcMar>
              <w:top w:type="dxa" w:w="60"/>
              <w:left w:type="dxa" w:w="100"/>
              <w:bottom w:type="dxa" w:w="60"/>
              <w:right w:type="dxa" w:w="100"/>
            </w:tcMar>
          </w:tcPr>
          <w:p>
            <w:r>
              <w:rPr>
                <w:b/>
                <w:bCs/>
                <w:sz w:val="20"/>
                <w:szCs w:val="20"/>
              </w:rPr>
              <w:t xml:space="preserve">Role</w:t>
            </w:r>
          </w:p>
        </w:tc>
        <w:tc>
          <w:tcPr>
            <w:tcW w:type="dxa" w:w="3200"/>
            <w:shd w:fill="D9E2F3" w:val="clear"/>
            <w:tcMar>
              <w:top w:type="dxa" w:w="60"/>
              <w:left w:type="dxa" w:w="100"/>
              <w:bottom w:type="dxa" w:w="60"/>
              <w:right w:type="dxa" w:w="100"/>
            </w:tcMar>
          </w:tcPr>
          <w:p>
            <w:r>
              <w:rPr>
                <w:b/>
                <w:bCs/>
                <w:sz w:val="20"/>
                <w:szCs w:val="20"/>
              </w:rPr>
              <w:t xml:space="preserve">Gán cho (hiện tại)</w:t>
            </w:r>
          </w:p>
        </w:tc>
        <w:tc>
          <w:tcPr>
            <w:tcW w:type="dxa" w:w="3160"/>
            <w:shd w:fill="D9E2F3" w:val="clear"/>
            <w:tcMar>
              <w:top w:type="dxa" w:w="60"/>
              <w:left w:type="dxa" w:w="100"/>
              <w:bottom w:type="dxa" w:w="60"/>
              <w:right w:type="dxa" w:w="100"/>
            </w:tcMar>
          </w:tcPr>
          <w:p>
            <w:r>
              <w:rPr>
                <w:b/>
                <w:bCs/>
                <w:sz w:val="20"/>
                <w:szCs w:val="20"/>
              </w:rPr>
              <w:t xml:space="preserve">Nhận thông báo của (bước)</w:t>
            </w:r>
          </w:p>
        </w:tc>
      </w:tr>
      <w:tr>
        <w:tc>
          <w:tcPr>
            <w:tcW w:type="dxa" w:w="3000"/>
            <w:tcMar>
              <w:top w:type="dxa" w:w="60"/>
              <w:left w:type="dxa" w:w="100"/>
              <w:bottom w:type="dxa" w:w="60"/>
              <w:right w:type="dxa" w:w="100"/>
            </w:tcMar>
          </w:tcPr>
          <w:p>
            <w:r>
              <w:rPr>
                <w:b w:val="false"/>
                <w:bCs w:val="false"/>
                <w:sz w:val="20"/>
                <w:szCs w:val="20"/>
              </w:rPr>
              <w:t xml:space="preserve">SC Phụ trách bán hàng</w:t>
            </w:r>
          </w:p>
        </w:tc>
        <w:tc>
          <w:tcPr>
            <w:tcW w:type="dxa" w:w="3200"/>
            <w:tcMar>
              <w:top w:type="dxa" w:w="60"/>
              <w:left w:type="dxa" w:w="100"/>
              <w:bottom w:type="dxa" w:w="60"/>
              <w:right w:type="dxa" w:w="100"/>
            </w:tcMar>
          </w:tcPr>
          <w:p>
            <w:r>
              <w:rPr>
                <w:b w:val="false"/>
                <w:bCs w:val="false"/>
                <w:sz w:val="20"/>
                <w:szCs w:val="20"/>
              </w:rPr>
              <w:t xml:space="preserve">A Hiếu</w:t>
            </w:r>
          </w:p>
        </w:tc>
        <w:tc>
          <w:tcPr>
            <w:tcW w:type="dxa" w:w="3160"/>
            <w:tcMar>
              <w:top w:type="dxa" w:w="60"/>
              <w:left w:type="dxa" w:w="100"/>
              <w:bottom w:type="dxa" w:w="60"/>
              <w:right w:type="dxa" w:w="100"/>
            </w:tcMar>
          </w:tcPr>
          <w:p>
            <w:r>
              <w:rPr>
                <w:b w:val="false"/>
                <w:bCs w:val="false"/>
                <w:sz w:val="20"/>
                <w:szCs w:val="20"/>
              </w:rPr>
              <w:t xml:space="preserve">Phiếu giao hàng (9); Yêu cầu thanh toán thu tiền (11); Đã thu tiền (12)</w:t>
            </w:r>
          </w:p>
        </w:tc>
      </w:tr>
      <w:tr>
        <w:tc>
          <w:tcPr>
            <w:tcW w:type="dxa" w:w="3000"/>
            <w:tcMar>
              <w:top w:type="dxa" w:w="60"/>
              <w:left w:type="dxa" w:w="100"/>
              <w:bottom w:type="dxa" w:w="60"/>
              <w:right w:type="dxa" w:w="100"/>
            </w:tcMar>
          </w:tcPr>
          <w:p>
            <w:r>
              <w:rPr>
                <w:b w:val="false"/>
                <w:bCs w:val="false"/>
                <w:sz w:val="20"/>
                <w:szCs w:val="20"/>
              </w:rPr>
              <w:t xml:space="preserve">SC Phụ trách mua hàng</w:t>
            </w:r>
          </w:p>
        </w:tc>
        <w:tc>
          <w:tcPr>
            <w:tcW w:type="dxa" w:w="3200"/>
            <w:tcMar>
              <w:top w:type="dxa" w:w="60"/>
              <w:left w:type="dxa" w:w="100"/>
              <w:bottom w:type="dxa" w:w="60"/>
              <w:right w:type="dxa" w:w="100"/>
            </w:tcMar>
          </w:tcPr>
          <w:p>
            <w:r>
              <w:rPr>
                <w:b w:val="false"/>
                <w:bCs w:val="false"/>
                <w:sz w:val="20"/>
                <w:szCs w:val="20"/>
              </w:rPr>
              <w:t xml:space="preserve">A Hiếu</w:t>
            </w:r>
          </w:p>
        </w:tc>
        <w:tc>
          <w:tcPr>
            <w:tcW w:type="dxa" w:w="3160"/>
            <w:tcMar>
              <w:top w:type="dxa" w:w="60"/>
              <w:left w:type="dxa" w:w="100"/>
              <w:bottom w:type="dxa" w:w="60"/>
              <w:right w:type="dxa" w:w="100"/>
            </w:tcMar>
          </w:tcPr>
          <w:p>
            <w:r>
              <w:rPr>
                <w:b w:val="false"/>
                <w:bCs w:val="false"/>
                <w:sz w:val="20"/>
                <w:szCs w:val="20"/>
              </w:rPr>
              <w:t xml:space="preserve">Yêu cầu vật tư (2); Phiếu nhập mua (4); Đã chi tiền NCC (7); nhắc hạn thanh toán (8)</w:t>
            </w:r>
          </w:p>
        </w:tc>
      </w:tr>
      <w:tr>
        <w:tc>
          <w:tcPr>
            <w:tcW w:type="dxa" w:w="3000"/>
            <w:tcMar>
              <w:top w:type="dxa" w:w="60"/>
              <w:left w:type="dxa" w:w="100"/>
              <w:bottom w:type="dxa" w:w="60"/>
              <w:right w:type="dxa" w:w="100"/>
            </w:tcMar>
          </w:tcPr>
          <w:p>
            <w:r>
              <w:rPr>
                <w:b w:val="false"/>
                <w:bCs w:val="false"/>
                <w:sz w:val="20"/>
                <w:szCs w:val="20"/>
              </w:rPr>
              <w:t xml:space="preserve">SC Phụ trách kho</w:t>
            </w:r>
          </w:p>
        </w:tc>
        <w:tc>
          <w:tcPr>
            <w:tcW w:type="dxa" w:w="3200"/>
            <w:tcMar>
              <w:top w:type="dxa" w:w="60"/>
              <w:left w:type="dxa" w:w="100"/>
              <w:bottom w:type="dxa" w:w="60"/>
              <w:right w:type="dxa" w:w="100"/>
            </w:tcMar>
          </w:tcPr>
          <w:p>
            <w:r>
              <w:rPr>
                <w:b w:val="false"/>
                <w:bCs w:val="false"/>
                <w:sz w:val="20"/>
                <w:szCs w:val="20"/>
              </w:rPr>
              <w:t xml:space="preserve">Xuân</w:t>
            </w:r>
          </w:p>
        </w:tc>
        <w:tc>
          <w:tcPr>
            <w:tcW w:type="dxa" w:w="3160"/>
            <w:tcMar>
              <w:top w:type="dxa" w:w="60"/>
              <w:left w:type="dxa" w:w="100"/>
              <w:bottom w:type="dxa" w:w="60"/>
              <w:right w:type="dxa" w:w="100"/>
            </w:tcMar>
          </w:tcPr>
          <w:p>
            <w:r>
              <w:rPr>
                <w:b w:val="false"/>
                <w:bCs w:val="false"/>
                <w:sz w:val="20"/>
                <w:szCs w:val="20"/>
              </w:rPr>
              <w:t xml:space="preserve">Đơn bán hàng (1); Đơn mua hàng (3)</w:t>
            </w:r>
          </w:p>
        </w:tc>
      </w:tr>
      <w:tr>
        <w:tc>
          <w:tcPr>
            <w:tcW w:type="dxa" w:w="3000"/>
            <w:tcMar>
              <w:top w:type="dxa" w:w="60"/>
              <w:left w:type="dxa" w:w="100"/>
              <w:bottom w:type="dxa" w:w="60"/>
              <w:right w:type="dxa" w:w="100"/>
            </w:tcMar>
          </w:tcPr>
          <w:p>
            <w:r>
              <w:rPr>
                <w:b w:val="false"/>
                <w:bCs w:val="false"/>
                <w:sz w:val="20"/>
                <w:szCs w:val="20"/>
              </w:rPr>
              <w:t xml:space="preserve">SC Kế toán</w:t>
            </w:r>
          </w:p>
        </w:tc>
        <w:tc>
          <w:tcPr>
            <w:tcW w:type="dxa" w:w="3200"/>
            <w:tcMar>
              <w:top w:type="dxa" w:w="60"/>
              <w:left w:type="dxa" w:w="100"/>
              <w:bottom w:type="dxa" w:w="60"/>
              <w:right w:type="dxa" w:w="100"/>
            </w:tcMar>
          </w:tcPr>
          <w:p>
            <w:r>
              <w:rPr>
                <w:b w:val="false"/>
                <w:bCs w:val="false"/>
                <w:sz w:val="20"/>
                <w:szCs w:val="20"/>
              </w:rPr>
              <w:t xml:space="preserve">A Hiếu + C. Lan</w:t>
            </w:r>
          </w:p>
        </w:tc>
        <w:tc>
          <w:tcPr>
            <w:tcW w:type="dxa" w:w="3160"/>
            <w:tcMar>
              <w:top w:type="dxa" w:w="60"/>
              <w:left w:type="dxa" w:w="100"/>
              <w:bottom w:type="dxa" w:w="60"/>
              <w:right w:type="dxa" w:w="100"/>
            </w:tcMar>
          </w:tcPr>
          <w:p>
            <w:r>
              <w:rPr>
                <w:b w:val="false"/>
                <w:bCs w:val="false"/>
                <w:sz w:val="20"/>
                <w:szCs w:val="20"/>
              </w:rPr>
              <w:t xml:space="preserve">Phiếu nhập mua (4); Hoá đơn mua (5); Yêu cầu thanh toán (6, 11); Đã thanh toán/thu tiền (7, 12); nhắc hạn thanh toán/thu tiền (8, 10)</w:t>
            </w:r>
          </w:p>
        </w:tc>
      </w:tr>
    </w:tbl>
    <w:p>
      <w:pPr>
        <w:spacing w:after="120"/>
      </w:pPr>
      <w:r>
        <w:rPr>
          <w:b/>
          <w:bCs/>
          <w:sz w:val="22"/>
          <w:szCs w:val="22"/>
        </w:rPr>
        <w:t xml:space="preserve">Nguyên tắc kiểm soát: nội bộ KHÔNG gán email đích danh trong Notification — chỉ dùng Receiver By Role. Khi đổi người phụ trách, chỉ đổi gán role cho user, toàn bộ cấu hình thông báo giữ nguyên.</w:t>
      </w:r>
    </w:p>
    <w:p>
      <w:pPr>
        <w:spacing w:after="120"/>
      </w:pPr>
      <w:r>
        <w:rPr>
          <w:sz w:val="22"/>
          <w:szCs w:val="22"/>
        </w:rPr>
        <w:t xml:space="preserve">NCC và khách hàng không dùng role: hệ thống lấy email/số di động từ Contact gắn với Supplier/Customer trên chứng từ. Đổi đầu mối phía NCC/khách → chỉ cập nhật Contact, không sửa cấu hình thông báo.</w:t>
      </w:r>
    </w:p>
    <w:p>
      <w:pPr>
        <w:pStyle w:val="Heading1"/>
        <w:spacing w:after="140" w:before="280"/>
      </w:pPr>
      <w:r>
        <w:rPr>
          <w:b/>
          <w:bCs/>
          <w:color w:val="1F4E79"/>
          <w:sz w:val="28"/>
          <w:szCs w:val="28"/>
        </w:rPr>
        <w:t xml:space="preserve">4. Bảng cấu hình Notification chi tiết – Notification Configuration</w:t>
      </w:r>
    </w:p>
    <w:p>
      <w:pPr>
        <w:spacing w:after="120"/>
      </w:pPr>
      <w:r>
        <w:rPr>
          <w:sz w:val="22"/>
          <w:szCs w:val="22"/>
        </w:rPr>
        <w:t xml:space="preserve">Mỗi dòng dưới đây là một điểm thông báo, tương ứng từng bước ở mục 2. Một điểm thông báo có thể cần NHIỀU bản ghi Notification: 1 bản ghi Email (hệ thống đồng thời tự sinh in-app cho người nhận nội bộ) + 1 bản ghi SMS nếu gửi cho NCC/khách hàng.</w:t>
      </w:r>
    </w:p>
    <w:p>
      <w:pPr>
        <w:spacing w:after="120"/>
      </w:pPr>
      <w:r>
        <w:rPr>
          <w:sz w:val="22"/>
          <w:szCs w:val="22"/>
        </w:rPr>
        <w:t xml:space="preserve">Tiêu đề và nội dung viết bằng ngôn ngữ thông thường; phần trong ngoặc ⟨ ⟩ là thông tin hệ thống tự điền theo từng chứng từ (dev đối chiếu mã kỹ thuật ở mục 4.4 khi cấu hình).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700"/>
        <w:gridCol w:w="1900"/>
        <w:gridCol w:w="1700"/>
        <w:gridCol w:w="4110"/>
      </w:tblGrid>
      <w:tr>
        <w:trPr>
          <w:tblHeader/>
        </w:trPr>
        <w:tc>
          <w:tcPr>
            <w:tcW w:type="dxa" w:w="950"/>
            <w:shd w:fill="D9E2F3" w:val="clear"/>
            <w:tcMar>
              <w:top w:type="dxa" w:w="60"/>
              <w:left w:type="dxa" w:w="100"/>
              <w:bottom w:type="dxa" w:w="60"/>
              <w:right w:type="dxa" w:w="100"/>
            </w:tcMar>
          </w:tcPr>
          <w:p>
            <w:r>
              <w:rPr>
                <w:b/>
                <w:bCs/>
                <w:sz w:val="20"/>
                <w:szCs w:val="20"/>
              </w:rPr>
              <w:t xml:space="preserve">Mã</w:t>
            </w:r>
          </w:p>
        </w:tc>
        <w:tc>
          <w:tcPr>
            <w:tcW w:type="dxa" w:w="700"/>
            <w:shd w:fill="D9E2F3" w:val="clear"/>
            <w:tcMar>
              <w:top w:type="dxa" w:w="60"/>
              <w:left w:type="dxa" w:w="100"/>
              <w:bottom w:type="dxa" w:w="60"/>
              <w:right w:type="dxa" w:w="100"/>
            </w:tcMar>
          </w:tcPr>
          <w:p>
            <w:r>
              <w:rPr>
                <w:b/>
                <w:bCs/>
                <w:sz w:val="20"/>
                <w:szCs w:val="20"/>
              </w:rPr>
              <w:t xml:space="preserve">Bước</w:t>
            </w:r>
          </w:p>
        </w:tc>
        <w:tc>
          <w:tcPr>
            <w:tcW w:type="dxa" w:w="1900"/>
            <w:shd w:fill="D9E2F3" w:val="clear"/>
            <w:tcMar>
              <w:top w:type="dxa" w:w="60"/>
              <w:left w:type="dxa" w:w="100"/>
              <w:bottom w:type="dxa" w:w="60"/>
              <w:right w:type="dxa" w:w="100"/>
            </w:tcMar>
          </w:tcPr>
          <w:p>
            <w:r>
              <w:rPr>
                <w:b/>
                <w:bCs/>
                <w:sz w:val="20"/>
                <w:szCs w:val="20"/>
              </w:rPr>
              <w:t xml:space="preserve">Notification / DocType / Event</w:t>
            </w:r>
          </w:p>
        </w:tc>
        <w:tc>
          <w:tcPr>
            <w:tcW w:type="dxa" w:w="1700"/>
            <w:shd w:fill="D9E2F3" w:val="clear"/>
            <w:tcMar>
              <w:top w:type="dxa" w:w="60"/>
              <w:left w:type="dxa" w:w="100"/>
              <w:bottom w:type="dxa" w:w="60"/>
              <w:right w:type="dxa" w:w="100"/>
            </w:tcMar>
          </w:tcPr>
          <w:p>
            <w:r>
              <w:rPr>
                <w:b/>
                <w:bCs/>
                <w:sz w:val="20"/>
                <w:szCs w:val="20"/>
              </w:rPr>
              <w:t xml:space="preserve">Kênh &amp; Điều kiện</w:t>
            </w:r>
          </w:p>
        </w:tc>
        <w:tc>
          <w:tcPr>
            <w:tcW w:type="dxa" w:w="4110"/>
            <w:shd w:fill="D9E2F3" w:val="clear"/>
            <w:tcMar>
              <w:top w:type="dxa" w:w="60"/>
              <w:left w:type="dxa" w:w="100"/>
              <w:bottom w:type="dxa" w:w="60"/>
              <w:right w:type="dxa" w:w="100"/>
            </w:tcMar>
          </w:tcPr>
          <w:p>
            <w:r>
              <w:rPr>
                <w:b/>
                <w:bCs/>
                <w:sz w:val="20"/>
                <w:szCs w:val="20"/>
              </w:rPr>
              <w:t xml:space="preserve">Người nhận &amp; Tiêu đề email mẫu</w:t>
            </w:r>
          </w:p>
        </w:tc>
      </w:tr>
      <w:tr>
        <w:tc>
          <w:tcPr>
            <w:tcW w:type="dxa" w:w="950"/>
            <w:tcMar>
              <w:top w:type="dxa" w:w="60"/>
              <w:left w:type="dxa" w:w="100"/>
              <w:bottom w:type="dxa" w:w="60"/>
              <w:right w:type="dxa" w:w="100"/>
            </w:tcMar>
          </w:tcPr>
          <w:p>
            <w:r>
              <w:rPr>
                <w:b w:val="false"/>
                <w:bCs w:val="false"/>
                <w:sz w:val="20"/>
                <w:szCs w:val="20"/>
              </w:rPr>
              <w:t xml:space="preserve">NTF-01 (F-029)</w:t>
            </w:r>
          </w:p>
        </w:tc>
        <w:tc>
          <w:tcPr>
            <w:tcW w:type="dxa" w:w="700"/>
            <w:tcMar>
              <w:top w:type="dxa" w:w="60"/>
              <w:left w:type="dxa" w:w="100"/>
              <w:bottom w:type="dxa" w:w="60"/>
              <w:right w:type="dxa" w:w="100"/>
            </w:tcMar>
          </w:tcPr>
          <w:p>
            <w:r>
              <w:rPr>
                <w:b w:val="false"/>
                <w:bCs w:val="false"/>
                <w:sz w:val="20"/>
                <w:szCs w:val="20"/>
              </w:rPr>
              <w:t xml:space="preserve">1</w:t>
            </w:r>
          </w:p>
        </w:tc>
        <w:tc>
          <w:tcPr>
            <w:tcW w:type="dxa" w:w="1900"/>
            <w:tcMar>
              <w:top w:type="dxa" w:w="60"/>
              <w:left w:type="dxa" w:w="100"/>
              <w:bottom w:type="dxa" w:w="60"/>
              <w:right w:type="dxa" w:w="100"/>
            </w:tcMar>
          </w:tcPr>
          <w:p>
            <w:r>
              <w:rPr>
                <w:b w:val="false"/>
                <w:bCs w:val="false"/>
                <w:sz w:val="20"/>
                <w:szCs w:val="20"/>
              </w:rPr>
              <w:t xml:space="preserve">SO đã ghi sổ – kiểm tra tồn kho. Sales Order / khi Ghi sổ</w:t>
            </w:r>
          </w:p>
        </w:tc>
        <w:tc>
          <w:tcPr>
            <w:tcW w:type="dxa" w:w="1700"/>
            <w:tcMar>
              <w:top w:type="dxa" w:w="60"/>
              <w:left w:type="dxa" w:w="100"/>
              <w:bottom w:type="dxa" w:w="60"/>
              <w:right w:type="dxa" w:w="100"/>
            </w:tcMar>
          </w:tcPr>
          <w:p>
            <w:r>
              <w:rPr>
                <w:b w:val="false"/>
                <w:bCs w:val="false"/>
                <w:sz w:val="20"/>
                <w:szCs w:val="20"/>
              </w:rPr>
              <w:t xml:space="preserve">Email + in-app. Mọi đơn bán hàng</w:t>
            </w:r>
          </w:p>
        </w:tc>
        <w:tc>
          <w:tcPr>
            <w:tcW w:type="dxa" w:w="4110"/>
            <w:tcMar>
              <w:top w:type="dxa" w:w="60"/>
              <w:left w:type="dxa" w:w="100"/>
              <w:bottom w:type="dxa" w:w="60"/>
              <w:right w:type="dxa" w:w="100"/>
            </w:tcMar>
          </w:tcPr>
          <w:p>
            <w:r>
              <w:rPr>
                <w:b w:val="false"/>
                <w:bCs w:val="false"/>
                <w:sz w:val="20"/>
                <w:szCs w:val="20"/>
              </w:rPr>
              <w:t xml:space="preserve">Người nhận: role SC Phụ trách kho và người tạo đơn</w:t>
            </w:r>
          </w:p>
          <w:p>
            <w:r>
              <w:rPr>
                <w:b w:val="false"/>
                <w:bCs w:val="false"/>
                <w:sz w:val="20"/>
                <w:szCs w:val="20"/>
              </w:rPr>
              <w:t xml:space="preserve">Tiêu đề: [SupplyCore] Đơn bán hàng ⟨số đơn⟩ của khách ⟨tên khách hàng⟩ vừa ghi sổ – đề nghị kiểm tra tồn kho</w:t>
            </w:r>
          </w:p>
        </w:tc>
      </w:tr>
      <w:tr>
        <w:tc>
          <w:tcPr>
            <w:tcW w:type="dxa" w:w="950"/>
            <w:tcMar>
              <w:top w:type="dxa" w:w="60"/>
              <w:left w:type="dxa" w:w="100"/>
              <w:bottom w:type="dxa" w:w="60"/>
              <w:right w:type="dxa" w:w="100"/>
            </w:tcMar>
          </w:tcPr>
          <w:p>
            <w:r>
              <w:rPr>
                <w:b w:val="false"/>
                <w:bCs w:val="false"/>
                <w:sz w:val="20"/>
                <w:szCs w:val="20"/>
              </w:rPr>
              <w:t xml:space="preserve">NTF-02 (F-030)</w:t>
            </w:r>
          </w:p>
        </w:tc>
        <w:tc>
          <w:tcPr>
            <w:tcW w:type="dxa" w:w="700"/>
            <w:tcMar>
              <w:top w:type="dxa" w:w="60"/>
              <w:left w:type="dxa" w:w="100"/>
              <w:bottom w:type="dxa" w:w="60"/>
              <w:right w:type="dxa" w:w="100"/>
            </w:tcMar>
          </w:tcPr>
          <w:p>
            <w:r>
              <w:rPr>
                <w:b w:val="false"/>
                <w:bCs w:val="false"/>
                <w:sz w:val="20"/>
                <w:szCs w:val="20"/>
              </w:rPr>
              <w:t xml:space="preserve">2</w:t>
            </w:r>
          </w:p>
        </w:tc>
        <w:tc>
          <w:tcPr>
            <w:tcW w:type="dxa" w:w="1900"/>
            <w:tcMar>
              <w:top w:type="dxa" w:w="60"/>
              <w:left w:type="dxa" w:w="100"/>
              <w:bottom w:type="dxa" w:w="60"/>
              <w:right w:type="dxa" w:w="100"/>
            </w:tcMar>
          </w:tcPr>
          <w:p>
            <w:r>
              <w:rPr>
                <w:b w:val="false"/>
                <w:bCs w:val="false"/>
                <w:sz w:val="20"/>
                <w:szCs w:val="20"/>
              </w:rPr>
              <w:t xml:space="preserve">MR mua hàng đã ghi sổ – cần tạo PO. Material Request / khi Ghi sổ</w:t>
            </w:r>
          </w:p>
        </w:tc>
        <w:tc>
          <w:tcPr>
            <w:tcW w:type="dxa" w:w="1700"/>
            <w:tcMar>
              <w:top w:type="dxa" w:w="60"/>
              <w:left w:type="dxa" w:w="100"/>
              <w:bottom w:type="dxa" w:w="60"/>
              <w:right w:type="dxa" w:w="100"/>
            </w:tcMar>
          </w:tcPr>
          <w:p>
            <w:r>
              <w:rPr>
                <w:b w:val="false"/>
                <w:bCs w:val="false"/>
                <w:sz w:val="20"/>
                <w:szCs w:val="20"/>
              </w:rPr>
              <w:t xml:space="preserve">Email + in-app. Chỉ Yêu cầu vật tư loại Mua hàng (Purchase)</w:t>
            </w:r>
          </w:p>
        </w:tc>
        <w:tc>
          <w:tcPr>
            <w:tcW w:type="dxa" w:w="4110"/>
            <w:tcMar>
              <w:top w:type="dxa" w:w="60"/>
              <w:left w:type="dxa" w:w="100"/>
              <w:bottom w:type="dxa" w:w="60"/>
              <w:right w:type="dxa" w:w="100"/>
            </w:tcMar>
          </w:tcPr>
          <w:p>
            <w:r>
              <w:rPr>
                <w:b w:val="false"/>
                <w:bCs w:val="false"/>
                <w:sz w:val="20"/>
                <w:szCs w:val="20"/>
              </w:rPr>
              <w:t xml:space="preserve">Người nhận: role SC Phụ trách mua hàng</w:t>
            </w:r>
          </w:p>
          <w:p>
            <w:r>
              <w:rPr>
                <w:b w:val="false"/>
                <w:bCs w:val="false"/>
                <w:sz w:val="20"/>
                <w:szCs w:val="20"/>
              </w:rPr>
              <w:t xml:space="preserve">Tiêu đề: [SupplyCore] Yêu cầu vật tư ⟨số phiếu⟩ đang chờ tạo Đơn mua hàng</w:t>
            </w:r>
          </w:p>
        </w:tc>
      </w:tr>
      <w:tr>
        <w:tc>
          <w:tcPr>
            <w:tcW w:type="dxa" w:w="950"/>
            <w:tcMar>
              <w:top w:type="dxa" w:w="60"/>
              <w:left w:type="dxa" w:w="100"/>
              <w:bottom w:type="dxa" w:w="60"/>
              <w:right w:type="dxa" w:w="100"/>
            </w:tcMar>
          </w:tcPr>
          <w:p>
            <w:r>
              <w:rPr>
                <w:b w:val="false"/>
                <w:bCs w:val="false"/>
                <w:sz w:val="20"/>
                <w:szCs w:val="20"/>
              </w:rPr>
              <w:t xml:space="preserve">NTF-03 (F-031)</w:t>
            </w:r>
          </w:p>
        </w:tc>
        <w:tc>
          <w:tcPr>
            <w:tcW w:type="dxa" w:w="700"/>
            <w:tcMar>
              <w:top w:type="dxa" w:w="60"/>
              <w:left w:type="dxa" w:w="100"/>
              <w:bottom w:type="dxa" w:w="60"/>
              <w:right w:type="dxa" w:w="100"/>
            </w:tcMar>
          </w:tcPr>
          <w:p>
            <w:r>
              <w:rPr>
                <w:b w:val="false"/>
                <w:bCs w:val="false"/>
                <w:sz w:val="20"/>
                <w:szCs w:val="20"/>
              </w:rPr>
              <w:t xml:space="preserve">3</w:t>
            </w:r>
          </w:p>
        </w:tc>
        <w:tc>
          <w:tcPr>
            <w:tcW w:type="dxa" w:w="1900"/>
            <w:tcMar>
              <w:top w:type="dxa" w:w="60"/>
              <w:left w:type="dxa" w:w="100"/>
              <w:bottom w:type="dxa" w:w="60"/>
              <w:right w:type="dxa" w:w="100"/>
            </w:tcMar>
          </w:tcPr>
          <w:p>
            <w:r>
              <w:rPr>
                <w:b w:val="false"/>
                <w:bCs w:val="false"/>
                <w:sz w:val="20"/>
                <w:szCs w:val="20"/>
              </w:rPr>
              <w:t xml:space="preserve">PO đã ghi sổ – chuẩn bị nhận hàng &amp; báo NCC. Purchase Order / khi Ghi sổ</w:t>
            </w:r>
          </w:p>
        </w:tc>
        <w:tc>
          <w:tcPr>
            <w:tcW w:type="dxa" w:w="1700"/>
            <w:tcMar>
              <w:top w:type="dxa" w:w="60"/>
              <w:left w:type="dxa" w:w="100"/>
              <w:bottom w:type="dxa" w:w="60"/>
              <w:right w:type="dxa" w:w="100"/>
            </w:tcMar>
          </w:tcPr>
          <w:p>
            <w:r>
              <w:rPr>
                <w:b w:val="false"/>
                <w:bCs w:val="false"/>
                <w:sz w:val="20"/>
                <w:szCs w:val="20"/>
              </w:rPr>
              <w:t xml:space="preserve">Email + in-app (nội bộ); Email + SMS-01 (NCC). Mọi đơn mua hàng</w:t>
            </w:r>
          </w:p>
        </w:tc>
        <w:tc>
          <w:tcPr>
            <w:tcW w:type="dxa" w:w="4110"/>
            <w:tcMar>
              <w:top w:type="dxa" w:w="60"/>
              <w:left w:type="dxa" w:w="100"/>
              <w:bottom w:type="dxa" w:w="60"/>
              <w:right w:type="dxa" w:w="100"/>
            </w:tcMar>
          </w:tcPr>
          <w:p>
            <w:r>
              <w:rPr>
                <w:b w:val="false"/>
                <w:bCs w:val="false"/>
                <w:sz w:val="20"/>
                <w:szCs w:val="20"/>
              </w:rPr>
              <w:t xml:space="preserve">Người nhận: role SC Phụ trách kho + Contact của NCC</w:t>
            </w:r>
          </w:p>
          <w:p>
            <w:r>
              <w:rPr>
                <w:b w:val="false"/>
                <w:bCs w:val="false"/>
                <w:sz w:val="20"/>
                <w:szCs w:val="20"/>
              </w:rPr>
              <w:t xml:space="preserve">Tiêu đề (nội bộ &amp; NCC): [SupplyCore] Đơn mua hàng ⟨số đơn⟩ – NCC ⟨tên nhà cung cấp⟩ – dự kiến nhận hàng ngày ⟨ngày dự kiến⟩</w:t>
            </w:r>
          </w:p>
        </w:tc>
      </w:tr>
      <w:tr>
        <w:tc>
          <w:tcPr>
            <w:tcW w:type="dxa" w:w="950"/>
            <w:tcMar>
              <w:top w:type="dxa" w:w="60"/>
              <w:left w:type="dxa" w:w="100"/>
              <w:bottom w:type="dxa" w:w="60"/>
              <w:right w:type="dxa" w:w="100"/>
            </w:tcMar>
          </w:tcPr>
          <w:p>
            <w:r>
              <w:rPr>
                <w:b w:val="false"/>
                <w:bCs w:val="false"/>
                <w:sz w:val="20"/>
                <w:szCs w:val="20"/>
              </w:rPr>
              <w:t xml:space="preserve">NTF-04 (F-032)</w:t>
            </w:r>
          </w:p>
        </w:tc>
        <w:tc>
          <w:tcPr>
            <w:tcW w:type="dxa" w:w="700"/>
            <w:tcMar>
              <w:top w:type="dxa" w:w="60"/>
              <w:left w:type="dxa" w:w="100"/>
              <w:bottom w:type="dxa" w:w="60"/>
              <w:right w:type="dxa" w:w="100"/>
            </w:tcMar>
          </w:tcPr>
          <w:p>
            <w:r>
              <w:rPr>
                <w:b w:val="false"/>
                <w:bCs w:val="false"/>
                <w:sz w:val="20"/>
                <w:szCs w:val="20"/>
              </w:rPr>
              <w:t xml:space="preserve">4</w:t>
            </w:r>
          </w:p>
        </w:tc>
        <w:tc>
          <w:tcPr>
            <w:tcW w:type="dxa" w:w="1900"/>
            <w:tcMar>
              <w:top w:type="dxa" w:w="60"/>
              <w:left w:type="dxa" w:w="100"/>
              <w:bottom w:type="dxa" w:w="60"/>
              <w:right w:type="dxa" w:w="100"/>
            </w:tcMar>
          </w:tcPr>
          <w:p>
            <w:r>
              <w:rPr>
                <w:b w:val="false"/>
                <w:bCs w:val="false"/>
                <w:sz w:val="20"/>
                <w:szCs w:val="20"/>
              </w:rPr>
              <w:t xml:space="preserve">PR đã ghi sổ – đối chiếu &amp; tạo hoá đơn. Purchase Receipt / khi Ghi sổ</w:t>
            </w:r>
          </w:p>
        </w:tc>
        <w:tc>
          <w:tcPr>
            <w:tcW w:type="dxa" w:w="1700"/>
            <w:tcMar>
              <w:top w:type="dxa" w:w="60"/>
              <w:left w:type="dxa" w:w="100"/>
              <w:bottom w:type="dxa" w:w="60"/>
              <w:right w:type="dxa" w:w="100"/>
            </w:tcMar>
          </w:tcPr>
          <w:p>
            <w:r>
              <w:rPr>
                <w:b w:val="false"/>
                <w:bCs w:val="false"/>
                <w:sz w:val="20"/>
                <w:szCs w:val="20"/>
              </w:rPr>
              <w:t xml:space="preserve">Email + in-app. Mọi phiếu nhập mua</w:t>
            </w:r>
          </w:p>
        </w:tc>
        <w:tc>
          <w:tcPr>
            <w:tcW w:type="dxa" w:w="4110"/>
            <w:tcMar>
              <w:top w:type="dxa" w:w="60"/>
              <w:left w:type="dxa" w:w="100"/>
              <w:bottom w:type="dxa" w:w="60"/>
              <w:right w:type="dxa" w:w="100"/>
            </w:tcMar>
          </w:tcPr>
          <w:p>
            <w:r>
              <w:rPr>
                <w:b w:val="false"/>
                <w:bCs w:val="false"/>
                <w:sz w:val="20"/>
                <w:szCs w:val="20"/>
              </w:rPr>
              <w:t xml:space="preserve">Người nhận: role SC Phụ trách mua hàng + SC Kế toán</w:t>
            </w:r>
          </w:p>
          <w:p>
            <w:r>
              <w:rPr>
                <w:b w:val="false"/>
                <w:bCs w:val="false"/>
                <w:sz w:val="20"/>
                <w:szCs w:val="20"/>
              </w:rPr>
              <w:t xml:space="preserve">Tiêu đề: [SupplyCore] Đã nhập kho phiếu ⟨số phiếu⟩ từ NCC ⟨tên nhà cung cấp⟩ – đề nghị đối chiếu và tạo hoá đơn mua</w:t>
            </w:r>
          </w:p>
        </w:tc>
      </w:tr>
      <w:tr>
        <w:tc>
          <w:tcPr>
            <w:tcW w:type="dxa" w:w="950"/>
            <w:tcMar>
              <w:top w:type="dxa" w:w="60"/>
              <w:left w:type="dxa" w:w="100"/>
              <w:bottom w:type="dxa" w:w="60"/>
              <w:right w:type="dxa" w:w="100"/>
            </w:tcMar>
          </w:tcPr>
          <w:p>
            <w:r>
              <w:rPr>
                <w:b w:val="false"/>
                <w:bCs w:val="false"/>
                <w:sz w:val="20"/>
                <w:szCs w:val="20"/>
              </w:rPr>
              <w:t xml:space="preserve">NTF-05</w:t>
            </w:r>
          </w:p>
        </w:tc>
        <w:tc>
          <w:tcPr>
            <w:tcW w:type="dxa" w:w="700"/>
            <w:tcMar>
              <w:top w:type="dxa" w:w="60"/>
              <w:left w:type="dxa" w:w="100"/>
              <w:bottom w:type="dxa" w:w="60"/>
              <w:right w:type="dxa" w:w="100"/>
            </w:tcMar>
          </w:tcPr>
          <w:p>
            <w:r>
              <w:rPr>
                <w:b w:val="false"/>
                <w:bCs w:val="false"/>
                <w:sz w:val="20"/>
                <w:szCs w:val="20"/>
              </w:rPr>
              <w:t xml:space="preserve">5</w:t>
            </w:r>
          </w:p>
        </w:tc>
        <w:tc>
          <w:tcPr>
            <w:tcW w:type="dxa" w:w="1900"/>
            <w:tcMar>
              <w:top w:type="dxa" w:w="60"/>
              <w:left w:type="dxa" w:w="100"/>
              <w:bottom w:type="dxa" w:w="60"/>
              <w:right w:type="dxa" w:w="100"/>
            </w:tcMar>
          </w:tcPr>
          <w:p>
            <w:r>
              <w:rPr>
                <w:b w:val="false"/>
                <w:bCs w:val="false"/>
                <w:sz w:val="20"/>
                <w:szCs w:val="20"/>
              </w:rPr>
              <w:t xml:space="preserve">PI đã ghi sổ – theo dõi công nợ. Purchase Invoice / khi Ghi sổ</w:t>
            </w:r>
          </w:p>
        </w:tc>
        <w:tc>
          <w:tcPr>
            <w:tcW w:type="dxa" w:w="1700"/>
            <w:tcMar>
              <w:top w:type="dxa" w:w="60"/>
              <w:left w:type="dxa" w:w="100"/>
              <w:bottom w:type="dxa" w:w="60"/>
              <w:right w:type="dxa" w:w="100"/>
            </w:tcMar>
          </w:tcPr>
          <w:p>
            <w:r>
              <w:rPr>
                <w:b w:val="false"/>
                <w:bCs w:val="false"/>
                <w:sz w:val="20"/>
                <w:szCs w:val="20"/>
              </w:rPr>
              <w:t xml:space="preserve">Email + in-app. Mọi hoá đơn mua</w:t>
            </w:r>
          </w:p>
        </w:tc>
        <w:tc>
          <w:tcPr>
            <w:tcW w:type="dxa" w:w="4110"/>
            <w:tcMar>
              <w:top w:type="dxa" w:w="60"/>
              <w:left w:type="dxa" w:w="100"/>
              <w:bottom w:type="dxa" w:w="60"/>
              <w:right w:type="dxa" w:w="100"/>
            </w:tcMar>
          </w:tcPr>
          <w:p>
            <w:r>
              <w:rPr>
                <w:b w:val="false"/>
                <w:bCs w:val="false"/>
                <w:sz w:val="20"/>
                <w:szCs w:val="20"/>
              </w:rPr>
              <w:t xml:space="preserve">Người nhận: role SC Kế toán</w:t>
            </w:r>
          </w:p>
          <w:p>
            <w:r>
              <w:rPr>
                <w:b w:val="false"/>
                <w:bCs w:val="false"/>
                <w:sz w:val="20"/>
                <w:szCs w:val="20"/>
              </w:rPr>
              <w:t xml:space="preserve">Tiêu đề: [SupplyCore] Hoá đơn mua ⟨số hoá đơn⟩ – hạn thanh toán ngày ⟨hạn thanh toán⟩</w:t>
            </w:r>
          </w:p>
        </w:tc>
      </w:tr>
      <w:tr>
        <w:tc>
          <w:tcPr>
            <w:tcW w:type="dxa" w:w="950"/>
            <w:tcMar>
              <w:top w:type="dxa" w:w="60"/>
              <w:left w:type="dxa" w:w="100"/>
              <w:bottom w:type="dxa" w:w="60"/>
              <w:right w:type="dxa" w:w="100"/>
            </w:tcMar>
          </w:tcPr>
          <w:p>
            <w:r>
              <w:rPr>
                <w:b w:val="false"/>
                <w:bCs w:val="false"/>
                <w:sz w:val="20"/>
                <w:szCs w:val="20"/>
              </w:rPr>
              <w:t xml:space="preserve">NTF-09</w:t>
            </w:r>
          </w:p>
        </w:tc>
        <w:tc>
          <w:tcPr>
            <w:tcW w:type="dxa" w:w="700"/>
            <w:tcMar>
              <w:top w:type="dxa" w:w="60"/>
              <w:left w:type="dxa" w:w="100"/>
              <w:bottom w:type="dxa" w:w="60"/>
              <w:right w:type="dxa" w:w="100"/>
            </w:tcMar>
          </w:tcPr>
          <w:p>
            <w:r>
              <w:rPr>
                <w:b w:val="false"/>
                <w:bCs w:val="false"/>
                <w:sz w:val="20"/>
                <w:szCs w:val="20"/>
              </w:rPr>
              <w:t xml:space="preserve">6</w:t>
            </w:r>
          </w:p>
        </w:tc>
        <w:tc>
          <w:tcPr>
            <w:tcW w:type="dxa" w:w="1900"/>
            <w:tcMar>
              <w:top w:type="dxa" w:w="60"/>
              <w:left w:type="dxa" w:w="100"/>
              <w:bottom w:type="dxa" w:w="60"/>
              <w:right w:type="dxa" w:w="100"/>
            </w:tcMar>
          </w:tcPr>
          <w:p>
            <w:r>
              <w:rPr>
                <w:b w:val="false"/>
                <w:bCs w:val="false"/>
                <w:sz w:val="20"/>
                <w:szCs w:val="20"/>
              </w:rPr>
              <w:t xml:space="preserve">Yêu cầu thanh toán NCC. Payment Request / khi Ghi sổ</w:t>
            </w:r>
          </w:p>
        </w:tc>
        <w:tc>
          <w:tcPr>
            <w:tcW w:type="dxa" w:w="1700"/>
            <w:tcMar>
              <w:top w:type="dxa" w:w="60"/>
              <w:left w:type="dxa" w:w="100"/>
              <w:bottom w:type="dxa" w:w="60"/>
              <w:right w:type="dxa" w:w="100"/>
            </w:tcMar>
          </w:tcPr>
          <w:p>
            <w:r>
              <w:rPr>
                <w:b w:val="false"/>
                <w:bCs w:val="false"/>
                <w:sz w:val="20"/>
                <w:szCs w:val="20"/>
              </w:rPr>
              <w:t xml:space="preserve">Email + in-app. Chỉ yêu cầu chi trả (loại Outward)</w:t>
            </w:r>
          </w:p>
        </w:tc>
        <w:tc>
          <w:tcPr>
            <w:tcW w:type="dxa" w:w="4110"/>
            <w:tcMar>
              <w:top w:type="dxa" w:w="60"/>
              <w:left w:type="dxa" w:w="100"/>
              <w:bottom w:type="dxa" w:w="60"/>
              <w:right w:type="dxa" w:w="100"/>
            </w:tcMar>
          </w:tcPr>
          <w:p>
            <w:r>
              <w:rPr>
                <w:b w:val="false"/>
                <w:bCs w:val="false"/>
                <w:sz w:val="20"/>
                <w:szCs w:val="20"/>
              </w:rPr>
              <w:t xml:space="preserve">Người nhận: role SC Kế toán</w:t>
            </w:r>
          </w:p>
          <w:p>
            <w:r>
              <w:rPr>
                <w:b w:val="false"/>
                <w:bCs w:val="false"/>
                <w:sz w:val="20"/>
                <w:szCs w:val="20"/>
              </w:rPr>
              <w:t xml:space="preserve">Tiêu đề: [SupplyCore] Yêu cầu thanh toán ⟨số phiếu⟩ cho NCC ⟨tên nhà cung cấp⟩ – số tiền ⟨số tiền⟩ – đề nghị kiểm tra và thực hiện chi</w:t>
            </w:r>
          </w:p>
        </w:tc>
      </w:tr>
      <w:tr>
        <w:tc>
          <w:tcPr>
            <w:tcW w:type="dxa" w:w="950"/>
            <w:tcMar>
              <w:top w:type="dxa" w:w="60"/>
              <w:left w:type="dxa" w:w="100"/>
              <w:bottom w:type="dxa" w:w="60"/>
              <w:right w:type="dxa" w:w="100"/>
            </w:tcMar>
          </w:tcPr>
          <w:p>
            <w:r>
              <w:rPr>
                <w:b w:val="false"/>
                <w:bCs w:val="false"/>
                <w:sz w:val="20"/>
                <w:szCs w:val="20"/>
              </w:rPr>
              <w:t xml:space="preserve">NTF-10</w:t>
            </w:r>
          </w:p>
        </w:tc>
        <w:tc>
          <w:tcPr>
            <w:tcW w:type="dxa" w:w="700"/>
            <w:tcMar>
              <w:top w:type="dxa" w:w="60"/>
              <w:left w:type="dxa" w:w="100"/>
              <w:bottom w:type="dxa" w:w="60"/>
              <w:right w:type="dxa" w:w="100"/>
            </w:tcMar>
          </w:tcPr>
          <w:p>
            <w:r>
              <w:rPr>
                <w:b w:val="false"/>
                <w:bCs w:val="false"/>
                <w:sz w:val="20"/>
                <w:szCs w:val="20"/>
              </w:rPr>
              <w:t xml:space="preserve">7</w:t>
            </w:r>
          </w:p>
        </w:tc>
        <w:tc>
          <w:tcPr>
            <w:tcW w:type="dxa" w:w="1900"/>
            <w:tcMar>
              <w:top w:type="dxa" w:w="60"/>
              <w:left w:type="dxa" w:w="100"/>
              <w:bottom w:type="dxa" w:w="60"/>
              <w:right w:type="dxa" w:w="100"/>
            </w:tcMar>
          </w:tcPr>
          <w:p>
            <w:r>
              <w:rPr>
                <w:b w:val="false"/>
                <w:bCs w:val="false"/>
                <w:sz w:val="20"/>
                <w:szCs w:val="20"/>
              </w:rPr>
              <w:t xml:space="preserve">Đã chi tiền NCC. Payment Entry / khi Ghi sổ</w:t>
            </w:r>
          </w:p>
        </w:tc>
        <w:tc>
          <w:tcPr>
            <w:tcW w:type="dxa" w:w="1700"/>
            <w:tcMar>
              <w:top w:type="dxa" w:w="60"/>
              <w:left w:type="dxa" w:w="100"/>
              <w:bottom w:type="dxa" w:w="60"/>
              <w:right w:type="dxa" w:w="100"/>
            </w:tcMar>
          </w:tcPr>
          <w:p>
            <w:r>
              <w:rPr>
                <w:b w:val="false"/>
                <w:bCs w:val="false"/>
                <w:sz w:val="20"/>
                <w:szCs w:val="20"/>
              </w:rPr>
              <w:t xml:space="preserve">Email + in-app (nội bộ); Email + SMS-02 (NCC). Chỉ phiếu chi (loại Pay)</w:t>
            </w:r>
          </w:p>
        </w:tc>
        <w:tc>
          <w:tcPr>
            <w:tcW w:type="dxa" w:w="4110"/>
            <w:tcMar>
              <w:top w:type="dxa" w:w="60"/>
              <w:left w:type="dxa" w:w="100"/>
              <w:bottom w:type="dxa" w:w="60"/>
              <w:right w:type="dxa" w:w="100"/>
            </w:tcMar>
          </w:tcPr>
          <w:p>
            <w:r>
              <w:rPr>
                <w:b w:val="false"/>
                <w:bCs w:val="false"/>
                <w:sz w:val="20"/>
                <w:szCs w:val="20"/>
              </w:rPr>
              <w:t xml:space="preserve">Người nhận: role SC Phụ trách mua hàng + SC Kế toán + Contact của NCC</w:t>
            </w:r>
          </w:p>
          <w:p>
            <w:r>
              <w:rPr>
                <w:b w:val="false"/>
                <w:bCs w:val="false"/>
                <w:sz w:val="20"/>
                <w:szCs w:val="20"/>
              </w:rPr>
              <w:t xml:space="preserve">Tiêu đề: [SupplyCore] Đã thanh toán ⟨số tiền⟩ cho ⟨tên nhà cung cấp⟩ theo phiếu ⟨số phiếu⟩</w:t>
            </w:r>
          </w:p>
        </w:tc>
      </w:tr>
      <w:tr>
        <w:tc>
          <w:tcPr>
            <w:tcW w:type="dxa" w:w="950"/>
            <w:tcMar>
              <w:top w:type="dxa" w:w="60"/>
              <w:left w:type="dxa" w:w="100"/>
              <w:bottom w:type="dxa" w:w="60"/>
              <w:right w:type="dxa" w:w="100"/>
            </w:tcMar>
          </w:tcPr>
          <w:p>
            <w:r>
              <w:rPr>
                <w:b w:val="false"/>
                <w:bCs w:val="false"/>
                <w:sz w:val="20"/>
                <w:szCs w:val="20"/>
              </w:rPr>
              <w:t xml:space="preserve">NTF-06 (F-033)</w:t>
            </w:r>
          </w:p>
        </w:tc>
        <w:tc>
          <w:tcPr>
            <w:tcW w:type="dxa" w:w="700"/>
            <w:tcMar>
              <w:top w:type="dxa" w:w="60"/>
              <w:left w:type="dxa" w:w="100"/>
              <w:bottom w:type="dxa" w:w="60"/>
              <w:right w:type="dxa" w:w="100"/>
            </w:tcMar>
          </w:tcPr>
          <w:p>
            <w:r>
              <w:rPr>
                <w:b w:val="false"/>
                <w:bCs w:val="false"/>
                <w:sz w:val="20"/>
                <w:szCs w:val="20"/>
              </w:rPr>
              <w:t xml:space="preserve">8</w:t>
            </w:r>
          </w:p>
        </w:tc>
        <w:tc>
          <w:tcPr>
            <w:tcW w:type="dxa" w:w="1900"/>
            <w:tcMar>
              <w:top w:type="dxa" w:w="60"/>
              <w:left w:type="dxa" w:w="100"/>
              <w:bottom w:type="dxa" w:w="60"/>
              <w:right w:type="dxa" w:w="100"/>
            </w:tcMar>
          </w:tcPr>
          <w:p>
            <w:r>
              <w:rPr>
                <w:b w:val="false"/>
                <w:bCs w:val="false"/>
                <w:sz w:val="20"/>
                <w:szCs w:val="20"/>
              </w:rPr>
              <w:t xml:space="preserve">Nhắc hạn thanh toán hoá đơn mua (3 bản ghi: trước 7, 3, 1 ngày). Purchase Invoice / theo ngày (trước hạn thanh toán)</w:t>
            </w:r>
          </w:p>
        </w:tc>
        <w:tc>
          <w:tcPr>
            <w:tcW w:type="dxa" w:w="1700"/>
            <w:tcMar>
              <w:top w:type="dxa" w:w="60"/>
              <w:left w:type="dxa" w:w="100"/>
              <w:bottom w:type="dxa" w:w="60"/>
              <w:right w:type="dxa" w:w="100"/>
            </w:tcMar>
          </w:tcPr>
          <w:p>
            <w:r>
              <w:rPr>
                <w:b w:val="false"/>
                <w:bCs w:val="false"/>
                <w:sz w:val="20"/>
                <w:szCs w:val="20"/>
              </w:rPr>
              <w:t xml:space="preserve">Email + in-app. Hoá đơn còn nợ chưa trả hết</w:t>
            </w:r>
          </w:p>
        </w:tc>
        <w:tc>
          <w:tcPr>
            <w:tcW w:type="dxa" w:w="4110"/>
            <w:tcMar>
              <w:top w:type="dxa" w:w="60"/>
              <w:left w:type="dxa" w:w="100"/>
              <w:bottom w:type="dxa" w:w="60"/>
              <w:right w:type="dxa" w:w="100"/>
            </w:tcMar>
          </w:tcPr>
          <w:p>
            <w:r>
              <w:rPr>
                <w:b w:val="false"/>
                <w:bCs w:val="false"/>
                <w:sz w:val="20"/>
                <w:szCs w:val="20"/>
              </w:rPr>
              <w:t xml:space="preserve">Người nhận: role SC Kế toán + SC Phụ trách mua hàng</w:t>
            </w:r>
          </w:p>
          <w:p>
            <w:r>
              <w:rPr>
                <w:b w:val="false"/>
                <w:bCs w:val="false"/>
                <w:sz w:val="20"/>
                <w:szCs w:val="20"/>
              </w:rPr>
              <w:t xml:space="preserve">Tiêu đề: [SupplyCore] Hoá đơn ⟨số hoá đơn⟩ đến hạn thanh toán ngày ⟨hạn thanh toán⟩ – còn nợ ⟨số tiền còn nợ⟩</w:t>
            </w:r>
          </w:p>
        </w:tc>
      </w:tr>
      <w:tr>
        <w:tc>
          <w:tcPr>
            <w:tcW w:type="dxa" w:w="950"/>
            <w:tcMar>
              <w:top w:type="dxa" w:w="60"/>
              <w:left w:type="dxa" w:w="100"/>
              <w:bottom w:type="dxa" w:w="60"/>
              <w:right w:type="dxa" w:w="100"/>
            </w:tcMar>
          </w:tcPr>
          <w:p>
            <w:r>
              <w:rPr>
                <w:b w:val="false"/>
                <w:bCs w:val="false"/>
                <w:sz w:val="20"/>
                <w:szCs w:val="20"/>
              </w:rPr>
              <w:t xml:space="preserve">NTF-07 (F-034)</w:t>
            </w:r>
          </w:p>
        </w:tc>
        <w:tc>
          <w:tcPr>
            <w:tcW w:type="dxa" w:w="700"/>
            <w:tcMar>
              <w:top w:type="dxa" w:w="60"/>
              <w:left w:type="dxa" w:w="100"/>
              <w:bottom w:type="dxa" w:w="60"/>
              <w:right w:type="dxa" w:w="100"/>
            </w:tcMar>
          </w:tcPr>
          <w:p>
            <w:r>
              <w:rPr>
                <w:b w:val="false"/>
                <w:bCs w:val="false"/>
                <w:sz w:val="20"/>
                <w:szCs w:val="20"/>
              </w:rPr>
              <w:t xml:space="preserve">9</w:t>
            </w:r>
          </w:p>
        </w:tc>
        <w:tc>
          <w:tcPr>
            <w:tcW w:type="dxa" w:w="1900"/>
            <w:tcMar>
              <w:top w:type="dxa" w:w="60"/>
              <w:left w:type="dxa" w:w="100"/>
              <w:bottom w:type="dxa" w:w="60"/>
              <w:right w:type="dxa" w:w="100"/>
            </w:tcMar>
          </w:tcPr>
          <w:p>
            <w:r>
              <w:rPr>
                <w:b w:val="false"/>
                <w:bCs w:val="false"/>
                <w:sz w:val="20"/>
                <w:szCs w:val="20"/>
              </w:rPr>
              <w:t xml:space="preserve">DN đã ghi sổ – báo giao hàng cho khách. Delivery Note / khi Ghi sổ</w:t>
            </w:r>
          </w:p>
        </w:tc>
        <w:tc>
          <w:tcPr>
            <w:tcW w:type="dxa" w:w="1700"/>
            <w:tcMar>
              <w:top w:type="dxa" w:w="60"/>
              <w:left w:type="dxa" w:w="100"/>
              <w:bottom w:type="dxa" w:w="60"/>
              <w:right w:type="dxa" w:w="100"/>
            </w:tcMar>
          </w:tcPr>
          <w:p>
            <w:r>
              <w:rPr>
                <w:b w:val="false"/>
                <w:bCs w:val="false"/>
                <w:sz w:val="20"/>
                <w:szCs w:val="20"/>
              </w:rPr>
              <w:t xml:space="preserve">Email + in-app (nội bộ); Email + SMS-03 (khách/BV). Mọi phiếu giao hàng</w:t>
            </w:r>
          </w:p>
        </w:tc>
        <w:tc>
          <w:tcPr>
            <w:tcW w:type="dxa" w:w="4110"/>
            <w:tcMar>
              <w:top w:type="dxa" w:w="60"/>
              <w:left w:type="dxa" w:w="100"/>
              <w:bottom w:type="dxa" w:w="60"/>
              <w:right w:type="dxa" w:w="100"/>
            </w:tcMar>
          </w:tcPr>
          <w:p>
            <w:r>
              <w:rPr>
                <w:b w:val="false"/>
                <w:bCs w:val="false"/>
                <w:sz w:val="20"/>
                <w:szCs w:val="20"/>
              </w:rPr>
              <w:t xml:space="preserve">Người nhận: role SC Phụ trách bán hàng + Contact của khách/BV</w:t>
            </w:r>
          </w:p>
          <w:p>
            <w:r>
              <w:rPr>
                <w:b w:val="false"/>
                <w:bCs w:val="false"/>
                <w:sz w:val="20"/>
                <w:szCs w:val="20"/>
              </w:rPr>
              <w:t xml:space="preserve">Tiêu đề: [SupplyCore] Phiếu giao hàng ⟨số phiếu⟩ cho khách ⟨tên khách hàng⟩ đã xuất kho, đang giao</w:t>
            </w:r>
          </w:p>
        </w:tc>
      </w:tr>
      <w:tr>
        <w:tc>
          <w:tcPr>
            <w:tcW w:type="dxa" w:w="950"/>
            <w:tcMar>
              <w:top w:type="dxa" w:w="60"/>
              <w:left w:type="dxa" w:w="100"/>
              <w:bottom w:type="dxa" w:w="60"/>
              <w:right w:type="dxa" w:w="100"/>
            </w:tcMar>
          </w:tcPr>
          <w:p>
            <w:r>
              <w:rPr>
                <w:b w:val="false"/>
                <w:bCs w:val="false"/>
                <w:sz w:val="20"/>
                <w:szCs w:val="20"/>
              </w:rPr>
              <w:t xml:space="preserve">NTF-08</w:t>
            </w:r>
          </w:p>
        </w:tc>
        <w:tc>
          <w:tcPr>
            <w:tcW w:type="dxa" w:w="700"/>
            <w:tcMar>
              <w:top w:type="dxa" w:w="60"/>
              <w:left w:type="dxa" w:w="100"/>
              <w:bottom w:type="dxa" w:w="60"/>
              <w:right w:type="dxa" w:w="100"/>
            </w:tcMar>
          </w:tcPr>
          <w:p>
            <w:r>
              <w:rPr>
                <w:b w:val="false"/>
                <w:bCs w:val="false"/>
                <w:sz w:val="20"/>
                <w:szCs w:val="20"/>
              </w:rPr>
              <w:t xml:space="preserve">10</w:t>
            </w:r>
          </w:p>
        </w:tc>
        <w:tc>
          <w:tcPr>
            <w:tcW w:type="dxa" w:w="1900"/>
            <w:tcMar>
              <w:top w:type="dxa" w:w="60"/>
              <w:left w:type="dxa" w:w="100"/>
              <w:bottom w:type="dxa" w:w="60"/>
              <w:right w:type="dxa" w:w="100"/>
            </w:tcMar>
          </w:tcPr>
          <w:p>
            <w:r>
              <w:rPr>
                <w:b w:val="false"/>
                <w:bCs w:val="false"/>
                <w:sz w:val="20"/>
                <w:szCs w:val="20"/>
              </w:rPr>
              <w:t xml:space="preserve">Nhắc hạn thu tiền hoá đơn bán (trước 7, 3, 1 ngày). Sales Invoice / theo ngày (trước hạn thu)</w:t>
            </w:r>
          </w:p>
        </w:tc>
        <w:tc>
          <w:tcPr>
            <w:tcW w:type="dxa" w:w="1700"/>
            <w:tcMar>
              <w:top w:type="dxa" w:w="60"/>
              <w:left w:type="dxa" w:w="100"/>
              <w:bottom w:type="dxa" w:w="60"/>
              <w:right w:type="dxa" w:w="100"/>
            </w:tcMar>
          </w:tcPr>
          <w:p>
            <w:r>
              <w:rPr>
                <w:b w:val="false"/>
                <w:bCs w:val="false"/>
                <w:sz w:val="20"/>
                <w:szCs w:val="20"/>
              </w:rPr>
              <w:t xml:space="preserve">Email + in-app. Hoá đơn khách còn nợ</w:t>
            </w:r>
          </w:p>
        </w:tc>
        <w:tc>
          <w:tcPr>
            <w:tcW w:type="dxa" w:w="4110"/>
            <w:tcMar>
              <w:top w:type="dxa" w:w="60"/>
              <w:left w:type="dxa" w:w="100"/>
              <w:bottom w:type="dxa" w:w="60"/>
              <w:right w:type="dxa" w:w="100"/>
            </w:tcMar>
          </w:tcPr>
          <w:p>
            <w:r>
              <w:rPr>
                <w:b w:val="false"/>
                <w:bCs w:val="false"/>
                <w:sz w:val="20"/>
                <w:szCs w:val="20"/>
              </w:rPr>
              <w:t xml:space="preserve">Người nhận: role SC Kế toán</w:t>
            </w:r>
          </w:p>
          <w:p>
            <w:r>
              <w:rPr>
                <w:b w:val="false"/>
                <w:bCs w:val="false"/>
                <w:sz w:val="20"/>
                <w:szCs w:val="20"/>
              </w:rPr>
              <w:t xml:space="preserve">Tiêu đề: [SupplyCore] Hoá đơn bán ⟨số hoá đơn⟩ đến hạn thu tiền ngày ⟨hạn thu⟩ – khách còn nợ ⟨số tiền còn nợ⟩</w:t>
            </w:r>
          </w:p>
        </w:tc>
      </w:tr>
      <w:tr>
        <w:tc>
          <w:tcPr>
            <w:tcW w:type="dxa" w:w="950"/>
            <w:tcMar>
              <w:top w:type="dxa" w:w="60"/>
              <w:left w:type="dxa" w:w="100"/>
              <w:bottom w:type="dxa" w:w="60"/>
              <w:right w:type="dxa" w:w="100"/>
            </w:tcMar>
          </w:tcPr>
          <w:p>
            <w:r>
              <w:rPr>
                <w:b w:val="false"/>
                <w:bCs w:val="false"/>
                <w:sz w:val="20"/>
                <w:szCs w:val="20"/>
              </w:rPr>
              <w:t xml:space="preserve">NTF-11</w:t>
            </w:r>
          </w:p>
        </w:tc>
        <w:tc>
          <w:tcPr>
            <w:tcW w:type="dxa" w:w="700"/>
            <w:tcMar>
              <w:top w:type="dxa" w:w="60"/>
              <w:left w:type="dxa" w:w="100"/>
              <w:bottom w:type="dxa" w:w="60"/>
              <w:right w:type="dxa" w:w="100"/>
            </w:tcMar>
          </w:tcPr>
          <w:p>
            <w:r>
              <w:rPr>
                <w:b w:val="false"/>
                <w:bCs w:val="false"/>
                <w:sz w:val="20"/>
                <w:szCs w:val="20"/>
              </w:rPr>
              <w:t xml:space="preserve">11</w:t>
            </w:r>
          </w:p>
        </w:tc>
        <w:tc>
          <w:tcPr>
            <w:tcW w:type="dxa" w:w="1900"/>
            <w:tcMar>
              <w:top w:type="dxa" w:w="60"/>
              <w:left w:type="dxa" w:w="100"/>
              <w:bottom w:type="dxa" w:w="60"/>
              <w:right w:type="dxa" w:w="100"/>
            </w:tcMar>
          </w:tcPr>
          <w:p>
            <w:r>
              <w:rPr>
                <w:b w:val="false"/>
                <w:bCs w:val="false"/>
                <w:sz w:val="20"/>
                <w:szCs w:val="20"/>
              </w:rPr>
              <w:t xml:space="preserve">Yêu cầu thanh toán gửi khách. Payment Request / khi Ghi sổ</w:t>
            </w:r>
          </w:p>
        </w:tc>
        <w:tc>
          <w:tcPr>
            <w:tcW w:type="dxa" w:w="1700"/>
            <w:tcMar>
              <w:top w:type="dxa" w:w="60"/>
              <w:left w:type="dxa" w:w="100"/>
              <w:bottom w:type="dxa" w:w="60"/>
              <w:right w:type="dxa" w:w="100"/>
            </w:tcMar>
          </w:tcPr>
          <w:p>
            <w:r>
              <w:rPr>
                <w:b w:val="false"/>
                <w:bCs w:val="false"/>
                <w:sz w:val="20"/>
                <w:szCs w:val="20"/>
              </w:rPr>
              <w:t xml:space="preserve">Email + in-app (nội bộ); Email + SMS-04 (khách). Chỉ yêu cầu thu tiền (loại Inward)</w:t>
            </w:r>
          </w:p>
        </w:tc>
        <w:tc>
          <w:tcPr>
            <w:tcW w:type="dxa" w:w="4110"/>
            <w:tcMar>
              <w:top w:type="dxa" w:w="60"/>
              <w:left w:type="dxa" w:w="100"/>
              <w:bottom w:type="dxa" w:w="60"/>
              <w:right w:type="dxa" w:w="100"/>
            </w:tcMar>
          </w:tcPr>
          <w:p>
            <w:r>
              <w:rPr>
                <w:b w:val="false"/>
                <w:bCs w:val="false"/>
                <w:sz w:val="20"/>
                <w:szCs w:val="20"/>
              </w:rPr>
              <w:t xml:space="preserve">Người nhận: role SC Phụ trách bán hàng + SC Kế toán + Contact của khách</w:t>
            </w:r>
          </w:p>
          <w:p>
            <w:r>
              <w:rPr>
                <w:b w:val="false"/>
                <w:bCs w:val="false"/>
                <w:sz w:val="20"/>
                <w:szCs w:val="20"/>
              </w:rPr>
              <w:t xml:space="preserve">Tiêu đề: [SupplyCore] Đề nghị thanh toán ⟨số phiếu⟩ – khách ⟨tên khách hàng⟩ – số tiền ⟨số tiền⟩ – hạn thanh toán ⟨hạn thanh toán⟩</w:t>
            </w:r>
          </w:p>
        </w:tc>
      </w:tr>
      <w:tr>
        <w:tc>
          <w:tcPr>
            <w:tcW w:type="dxa" w:w="950"/>
            <w:tcMar>
              <w:top w:type="dxa" w:w="60"/>
              <w:left w:type="dxa" w:w="100"/>
              <w:bottom w:type="dxa" w:w="60"/>
              <w:right w:type="dxa" w:w="100"/>
            </w:tcMar>
          </w:tcPr>
          <w:p>
            <w:r>
              <w:rPr>
                <w:b w:val="false"/>
                <w:bCs w:val="false"/>
                <w:sz w:val="20"/>
                <w:szCs w:val="20"/>
              </w:rPr>
              <w:t xml:space="preserve">NTF-12</w:t>
            </w:r>
          </w:p>
        </w:tc>
        <w:tc>
          <w:tcPr>
            <w:tcW w:type="dxa" w:w="700"/>
            <w:tcMar>
              <w:top w:type="dxa" w:w="60"/>
              <w:left w:type="dxa" w:w="100"/>
              <w:bottom w:type="dxa" w:w="60"/>
              <w:right w:type="dxa" w:w="100"/>
            </w:tcMar>
          </w:tcPr>
          <w:p>
            <w:r>
              <w:rPr>
                <w:b w:val="false"/>
                <w:bCs w:val="false"/>
                <w:sz w:val="20"/>
                <w:szCs w:val="20"/>
              </w:rPr>
              <w:t xml:space="preserve">12</w:t>
            </w:r>
          </w:p>
        </w:tc>
        <w:tc>
          <w:tcPr>
            <w:tcW w:type="dxa" w:w="1900"/>
            <w:tcMar>
              <w:top w:type="dxa" w:w="60"/>
              <w:left w:type="dxa" w:w="100"/>
              <w:bottom w:type="dxa" w:w="60"/>
              <w:right w:type="dxa" w:w="100"/>
            </w:tcMar>
          </w:tcPr>
          <w:p>
            <w:r>
              <w:rPr>
                <w:b w:val="false"/>
                <w:bCs w:val="false"/>
                <w:sz w:val="20"/>
                <w:szCs w:val="20"/>
              </w:rPr>
              <w:t xml:space="preserve">Khách đã thanh toán – xác nhận đã nhận tiền. Payment Entry / khi Ghi sổ</w:t>
            </w:r>
          </w:p>
        </w:tc>
        <w:tc>
          <w:tcPr>
            <w:tcW w:type="dxa" w:w="1700"/>
            <w:tcMar>
              <w:top w:type="dxa" w:w="60"/>
              <w:left w:type="dxa" w:w="100"/>
              <w:bottom w:type="dxa" w:w="60"/>
              <w:right w:type="dxa" w:w="100"/>
            </w:tcMar>
          </w:tcPr>
          <w:p>
            <w:r>
              <w:rPr>
                <w:b w:val="false"/>
                <w:bCs w:val="false"/>
                <w:sz w:val="20"/>
                <w:szCs w:val="20"/>
              </w:rPr>
              <w:t xml:space="preserve">Email + in-app (nội bộ); Email + SMS-05 (khách). Chỉ phiếu thu (loại Receive)</w:t>
            </w:r>
          </w:p>
        </w:tc>
        <w:tc>
          <w:tcPr>
            <w:tcW w:type="dxa" w:w="4110"/>
            <w:tcMar>
              <w:top w:type="dxa" w:w="60"/>
              <w:left w:type="dxa" w:w="100"/>
              <w:bottom w:type="dxa" w:w="60"/>
              <w:right w:type="dxa" w:w="100"/>
            </w:tcMar>
          </w:tcPr>
          <w:p>
            <w:r>
              <w:rPr>
                <w:b w:val="false"/>
                <w:bCs w:val="false"/>
                <w:sz w:val="20"/>
                <w:szCs w:val="20"/>
              </w:rPr>
              <w:t xml:space="preserve">Người nhận: role SC Phụ trách bán hàng + SC Kế toán + Contact của khách</w:t>
            </w:r>
          </w:p>
          <w:p>
            <w:r>
              <w:rPr>
                <w:b w:val="false"/>
                <w:bCs w:val="false"/>
                <w:sz w:val="20"/>
                <w:szCs w:val="20"/>
              </w:rPr>
              <w:t xml:space="preserve">Tiêu đề: [SupplyCore] Đã nhận thanh toán ⟨số tiền⟩ từ quý khách ⟨tên khách hàng⟩ theo phiếu ⟨số phiếu⟩ – trân trọng cảm ơn</w:t>
            </w:r>
          </w:p>
        </w:tc>
      </w:tr>
    </w:tbl>
    <w:p>
      <w:pPr>
        <w:pStyle w:val="Heading2"/>
        <w:spacing w:after="100" w:before="200"/>
      </w:pPr>
      <w:r>
        <w:rPr>
          <w:b/>
          <w:bCs/>
          <w:color w:val="1F4E79"/>
          <w:sz w:val="24"/>
          <w:szCs w:val="24"/>
        </w:rPr>
        <w:t xml:space="preserve">4.1. Mẫu nội dung email cho NTF-01 (ngôn ngữ thông thường)</w:t>
      </w:r>
    </w:p>
    <w:p>
      <w:pPr>
        <w:spacing w:after="120"/>
      </w:pPr>
      <w:r>
        <w:rPr>
          <w:sz w:val="22"/>
          <w:szCs w:val="22"/>
        </w:rPr>
        <w:t xml:space="preserve">Email gửi cho người phụ trách kho khi có đơn bán hàng mới ghi sổ, nội dung như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shd w:fill="D9E2F3" w:val="clear"/>
            <w:tcMar>
              <w:top w:type="dxa" w:w="60"/>
              <w:left w:type="dxa" w:w="100"/>
              <w:bottom w:type="dxa" w:w="60"/>
              <w:right w:type="dxa" w:w="100"/>
            </w:tcMar>
          </w:tcPr>
          <w:p>
            <w:r>
              <w:rPr>
                <w:b/>
                <w:bCs/>
                <w:sz w:val="20"/>
                <w:szCs w:val="20"/>
              </w:rPr>
              <w:t xml:space="preserve">Nội dung email</w:t>
            </w:r>
          </w:p>
        </w:tc>
      </w:tr>
      <w:tr>
        <w:tc>
          <w:tcPr>
            <w:tcW w:type="dxa" w:w="9360"/>
            <w:tcMar>
              <w:top w:type="dxa" w:w="60"/>
              <w:left w:type="dxa" w:w="100"/>
              <w:bottom w:type="dxa" w:w="60"/>
              <w:right w:type="dxa" w:w="100"/>
            </w:tcMar>
          </w:tcPr>
          <w:p>
            <w:r>
              <w:rPr>
                <w:b w:val="false"/>
                <w:bCs w:val="false"/>
                <w:sz w:val="20"/>
                <w:szCs w:val="20"/>
              </w:rPr>
              <w:t xml:space="preserve">Đơn bán hàng ⟨số đơn⟩ – khách hàng ⟨tên khách hàng⟩ vừa được ghi sổ bởi ⟨người tạo đơn⟩.</w:t>
            </w:r>
          </w:p>
          <w:p>
            <w:r>
              <w:rPr>
                <w:b w:val="false"/>
                <w:bCs w:val="false"/>
                <w:sz w:val="20"/>
                <w:szCs w:val="20"/>
              </w:rPr>
              <w:t xml:space="preserve"/>
            </w:r>
          </w:p>
          <w:p>
            <w:r>
              <w:rPr>
                <w:b w:val="false"/>
                <w:bCs w:val="false"/>
                <w:sz w:val="20"/>
                <w:szCs w:val="20"/>
              </w:rPr>
              <w:t xml:space="preserve">Vui lòng kiểm tra tồn kho các mặt hàng sau và phản hồi trong ngày:</w:t>
            </w:r>
          </w:p>
          <w:p>
            <w:r>
              <w:rPr>
                <w:b w:val="false"/>
                <w:bCs w:val="false"/>
                <w:sz w:val="20"/>
                <w:szCs w:val="20"/>
              </w:rPr>
              <w:t xml:space="preserve"/>
            </w:r>
          </w:p>
          <w:p>
            <w:r>
              <w:rPr>
                <w:b w:val="false"/>
                <w:bCs w:val="false"/>
                <w:sz w:val="20"/>
                <w:szCs w:val="20"/>
              </w:rPr>
              <w:t xml:space="preserve">(Bảng danh sách mặt hàng, hệ thống tự liệt kê từ đơn hàng: Mã vật tư | Tên hàng | Số lượng đặt | Đơn vị tính)</w:t>
            </w:r>
          </w:p>
          <w:p>
            <w:r>
              <w:rPr>
                <w:b w:val="false"/>
                <w:bCs w:val="false"/>
                <w:sz w:val="20"/>
                <w:szCs w:val="20"/>
              </w:rPr>
              <w:t xml:space="preserve"/>
            </w:r>
          </w:p>
          <w:p>
            <w:r>
              <w:rPr>
                <w:b w:val="false"/>
                <w:bCs w:val="false"/>
                <w:sz w:val="20"/>
                <w:szCs w:val="20"/>
              </w:rPr>
              <w:t xml:space="preserve">→ Bấm 'Mở báo cáo tồn kho' để xem tồn hiện tại  |  Bấm 'Mở đơn hàng' để xem chi tiết đơn.</w:t>
            </w:r>
          </w:p>
          <w:p>
            <w:r>
              <w:rPr>
                <w:b w:val="false"/>
                <w:bCs w:val="false"/>
                <w:sz w:val="20"/>
                <w:szCs w:val="20"/>
              </w:rPr>
              <w:t xml:space="preserve"/>
            </w:r>
          </w:p>
          <w:p>
            <w:r>
              <w:rPr>
                <w:b w:val="false"/>
                <w:bCs w:val="false"/>
                <w:sz w:val="20"/>
                <w:szCs w:val="20"/>
              </w:rPr>
              <w:t xml:space="preserve">Nếu đủ hàng: tiến hành soạn hàng và giao (Pick List / Phiếu giao hàng).</w:t>
            </w:r>
          </w:p>
          <w:p>
            <w:r>
              <w:rPr>
                <w:b w:val="false"/>
                <w:bCs w:val="false"/>
                <w:sz w:val="20"/>
                <w:szCs w:val="20"/>
              </w:rPr>
              <w:t xml:space="preserve">Nếu thiếu hàng: tạo Yêu cầu vật tư (Material Request) loại Mua hàng ngay từ đơn hàng này (nút Create → Material Request) để chuyển sang bộ phận mua hàng.</w:t>
            </w:r>
          </w:p>
        </w:tc>
      </w:tr>
    </w:tbl>
    <w:p>
      <w:pPr>
        <w:spacing w:after="120"/>
      </w:pPr>
      <w:r>
        <w:rPr>
          <w:sz w:val="22"/>
          <w:szCs w:val="22"/>
        </w:rPr>
        <w:t xml:space="preserve">Email các NTF khác dùng khung tương tự: 1 câu nêu sự việc, bảng chi tiết mặt hàng/số tiền nếu có, link mở chứng từ, và 1 câu chỉ rõ việc cần làm tiếp theo. Email gửi NCC/khách hàng bỏ link nội bộ, thay bằng thông tin liên hệ của Miyano.</w:t>
      </w:r>
    </w:p>
    <w:p>
      <w:pPr>
        <w:pStyle w:val="Heading2"/>
        <w:spacing w:after="100" w:before="200"/>
      </w:pPr>
      <w:r>
        <w:rPr>
          <w:b/>
          <w:bCs/>
          <w:color w:val="1F4E79"/>
          <w:sz w:val="24"/>
          <w:szCs w:val="24"/>
        </w:rPr>
        <w:t xml:space="preserve">4.2. Mẫu tin nhắn SMS cho NCC và khách hàng (ngôn ngữ thông thường)</w:t>
      </w:r>
    </w:p>
    <w:p>
      <w:pPr>
        <w:spacing w:after="120"/>
      </w:pPr>
      <w:r>
        <w:rPr>
          <w:sz w:val="22"/>
          <w:szCs w:val="22"/>
        </w:rPr>
        <w:t xml:space="preserve">SMS ngắn gọn, tối đa khoảng 160 ký tự, khuyến nghị viết KHÔNG DẤU để tránh bị tách tin và tăng phí. Gửi từ brandname MIYANO (đăng ký với nhà cung cấp dịch vụ 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560"/>
      </w:tblGrid>
      <w:tr>
        <w:trPr>
          <w:tblHeader/>
        </w:trPr>
        <w:tc>
          <w:tcPr>
            <w:tcW w:type="dxa" w:w="1100"/>
            <w:shd w:fill="D9E2F3" w:val="clear"/>
            <w:tcMar>
              <w:top w:type="dxa" w:w="60"/>
              <w:left w:type="dxa" w:w="100"/>
              <w:bottom w:type="dxa" w:w="60"/>
              <w:right w:type="dxa" w:w="100"/>
            </w:tcMar>
          </w:tcPr>
          <w:p>
            <w:r>
              <w:rPr>
                <w:b/>
                <w:bCs/>
                <w:sz w:val="20"/>
                <w:szCs w:val="20"/>
              </w:rPr>
              <w:t xml:space="preserve">Mã SMS</w:t>
            </w:r>
          </w:p>
        </w:tc>
        <w:tc>
          <w:tcPr>
            <w:tcW w:type="dxa" w:w="1700"/>
            <w:shd w:fill="D9E2F3" w:val="clear"/>
            <w:tcMar>
              <w:top w:type="dxa" w:w="60"/>
              <w:left w:type="dxa" w:w="100"/>
              <w:bottom w:type="dxa" w:w="60"/>
              <w:right w:type="dxa" w:w="100"/>
            </w:tcMar>
          </w:tcPr>
          <w:p>
            <w:r>
              <w:rPr>
                <w:b/>
                <w:bCs/>
                <w:sz w:val="20"/>
                <w:szCs w:val="20"/>
              </w:rPr>
              <w:t xml:space="preserve">Gửi cho / Bước</w:t>
            </w:r>
          </w:p>
        </w:tc>
        <w:tc>
          <w:tcPr>
            <w:tcW w:type="dxa" w:w="6560"/>
            <w:shd w:fill="D9E2F3" w:val="clear"/>
            <w:tcMar>
              <w:top w:type="dxa" w:w="60"/>
              <w:left w:type="dxa" w:w="100"/>
              <w:bottom w:type="dxa" w:w="60"/>
              <w:right w:type="dxa" w:w="100"/>
            </w:tcMar>
          </w:tcPr>
          <w:p>
            <w:r>
              <w:rPr>
                <w:b/>
                <w:bCs/>
                <w:sz w:val="20"/>
                <w:szCs w:val="20"/>
              </w:rPr>
              <w:t xml:space="preserve">Nội dung mẫu</w:t>
            </w:r>
          </w:p>
        </w:tc>
      </w:tr>
      <w:tr>
        <w:tc>
          <w:tcPr>
            <w:tcW w:type="dxa" w:w="1100"/>
            <w:tcMar>
              <w:top w:type="dxa" w:w="60"/>
              <w:left w:type="dxa" w:w="100"/>
              <w:bottom w:type="dxa" w:w="60"/>
              <w:right w:type="dxa" w:w="100"/>
            </w:tcMar>
          </w:tcPr>
          <w:p>
            <w:r>
              <w:rPr>
                <w:b w:val="false"/>
                <w:bCs w:val="false"/>
                <w:sz w:val="20"/>
                <w:szCs w:val="20"/>
              </w:rPr>
              <w:t xml:space="preserve">SMS-01</w:t>
            </w:r>
          </w:p>
        </w:tc>
        <w:tc>
          <w:tcPr>
            <w:tcW w:type="dxa" w:w="1700"/>
            <w:tcMar>
              <w:top w:type="dxa" w:w="60"/>
              <w:left w:type="dxa" w:w="100"/>
              <w:bottom w:type="dxa" w:w="60"/>
              <w:right w:type="dxa" w:w="100"/>
            </w:tcMar>
          </w:tcPr>
          <w:p>
            <w:r>
              <w:rPr>
                <w:b w:val="false"/>
                <w:bCs w:val="false"/>
                <w:sz w:val="20"/>
                <w:szCs w:val="20"/>
              </w:rPr>
              <w:t xml:space="preserve">NCC / bước 3</w:t>
            </w:r>
          </w:p>
        </w:tc>
        <w:tc>
          <w:tcPr>
            <w:tcW w:type="dxa" w:w="6560"/>
            <w:tcMar>
              <w:top w:type="dxa" w:w="60"/>
              <w:left w:type="dxa" w:w="100"/>
              <w:bottom w:type="dxa" w:w="60"/>
              <w:right w:type="dxa" w:w="100"/>
            </w:tcMar>
          </w:tcPr>
          <w:p>
            <w:r>
              <w:rPr>
                <w:b w:val="false"/>
                <w:bCs w:val="false"/>
                <w:sz w:val="20"/>
                <w:szCs w:val="20"/>
              </w:rPr>
              <w:t xml:space="preserve">MIYANO: Don mua hang ⟨số đơn⟩ da phat hanh, du kien giao ⟨ngày dự kiến⟩. Vui long xac nhan don. LH: 09xx.xxx.xxx</w:t>
            </w:r>
          </w:p>
        </w:tc>
      </w:tr>
      <w:tr>
        <w:tc>
          <w:tcPr>
            <w:tcW w:type="dxa" w:w="1100"/>
            <w:tcMar>
              <w:top w:type="dxa" w:w="60"/>
              <w:left w:type="dxa" w:w="100"/>
              <w:bottom w:type="dxa" w:w="60"/>
              <w:right w:type="dxa" w:w="100"/>
            </w:tcMar>
          </w:tcPr>
          <w:p>
            <w:r>
              <w:rPr>
                <w:b w:val="false"/>
                <w:bCs w:val="false"/>
                <w:sz w:val="20"/>
                <w:szCs w:val="20"/>
              </w:rPr>
              <w:t xml:space="preserve">SMS-02</w:t>
            </w:r>
          </w:p>
        </w:tc>
        <w:tc>
          <w:tcPr>
            <w:tcW w:type="dxa" w:w="1700"/>
            <w:tcMar>
              <w:top w:type="dxa" w:w="60"/>
              <w:left w:type="dxa" w:w="100"/>
              <w:bottom w:type="dxa" w:w="60"/>
              <w:right w:type="dxa" w:w="100"/>
            </w:tcMar>
          </w:tcPr>
          <w:p>
            <w:r>
              <w:rPr>
                <w:b w:val="false"/>
                <w:bCs w:val="false"/>
                <w:sz w:val="20"/>
                <w:szCs w:val="20"/>
              </w:rPr>
              <w:t xml:space="preserve">NCC / bước 7</w:t>
            </w:r>
          </w:p>
        </w:tc>
        <w:tc>
          <w:tcPr>
            <w:tcW w:type="dxa" w:w="6560"/>
            <w:tcMar>
              <w:top w:type="dxa" w:w="60"/>
              <w:left w:type="dxa" w:w="100"/>
              <w:bottom w:type="dxa" w:w="60"/>
              <w:right w:type="dxa" w:w="100"/>
            </w:tcMar>
          </w:tcPr>
          <w:p>
            <w:r>
              <w:rPr>
                <w:b w:val="false"/>
                <w:bCs w:val="false"/>
                <w:sz w:val="20"/>
                <w:szCs w:val="20"/>
              </w:rPr>
              <w:t xml:space="preserve">MIYANO: Da thanh toan ⟨số tiền⟩ cho don ⟨số đơn⟩ ngay ⟨ngày⟩. Vui long kiem tra tai khoan. LH: 09xx.xxx.xxx</w:t>
            </w:r>
          </w:p>
        </w:tc>
      </w:tr>
      <w:tr>
        <w:tc>
          <w:tcPr>
            <w:tcW w:type="dxa" w:w="1100"/>
            <w:tcMar>
              <w:top w:type="dxa" w:w="60"/>
              <w:left w:type="dxa" w:w="100"/>
              <w:bottom w:type="dxa" w:w="60"/>
              <w:right w:type="dxa" w:w="100"/>
            </w:tcMar>
          </w:tcPr>
          <w:p>
            <w:r>
              <w:rPr>
                <w:b w:val="false"/>
                <w:bCs w:val="false"/>
                <w:sz w:val="20"/>
                <w:szCs w:val="20"/>
              </w:rPr>
              <w:t xml:space="preserve">SMS-03</w:t>
            </w:r>
          </w:p>
        </w:tc>
        <w:tc>
          <w:tcPr>
            <w:tcW w:type="dxa" w:w="1700"/>
            <w:tcMar>
              <w:top w:type="dxa" w:w="60"/>
              <w:left w:type="dxa" w:w="100"/>
              <w:bottom w:type="dxa" w:w="60"/>
              <w:right w:type="dxa" w:w="100"/>
            </w:tcMar>
          </w:tcPr>
          <w:p>
            <w:r>
              <w:rPr>
                <w:b w:val="false"/>
                <w:bCs w:val="false"/>
                <w:sz w:val="20"/>
                <w:szCs w:val="20"/>
              </w:rPr>
              <w:t xml:space="preserve">Khách/BV / bước 9</w:t>
            </w:r>
          </w:p>
        </w:tc>
        <w:tc>
          <w:tcPr>
            <w:tcW w:type="dxa" w:w="6560"/>
            <w:tcMar>
              <w:top w:type="dxa" w:w="60"/>
              <w:left w:type="dxa" w:w="100"/>
              <w:bottom w:type="dxa" w:w="60"/>
              <w:right w:type="dxa" w:w="100"/>
            </w:tcMar>
          </w:tcPr>
          <w:p>
            <w:r>
              <w:rPr>
                <w:b w:val="false"/>
                <w:bCs w:val="false"/>
                <w:sz w:val="20"/>
                <w:szCs w:val="20"/>
              </w:rPr>
              <w:t xml:space="preserve">MIYANO: Don hang ⟨số phiếu⟩ da xuat kho, dang giao den quy khach. Vui long chuan bi nhan hang. LH: 09xx.xxx.xxx</w:t>
            </w:r>
          </w:p>
        </w:tc>
      </w:tr>
      <w:tr>
        <w:tc>
          <w:tcPr>
            <w:tcW w:type="dxa" w:w="1100"/>
            <w:tcMar>
              <w:top w:type="dxa" w:w="60"/>
              <w:left w:type="dxa" w:w="100"/>
              <w:bottom w:type="dxa" w:w="60"/>
              <w:right w:type="dxa" w:w="100"/>
            </w:tcMar>
          </w:tcPr>
          <w:p>
            <w:r>
              <w:rPr>
                <w:b w:val="false"/>
                <w:bCs w:val="false"/>
                <w:sz w:val="20"/>
                <w:szCs w:val="20"/>
              </w:rPr>
              <w:t xml:space="preserve">SMS-04</w:t>
            </w:r>
          </w:p>
        </w:tc>
        <w:tc>
          <w:tcPr>
            <w:tcW w:type="dxa" w:w="1700"/>
            <w:tcMar>
              <w:top w:type="dxa" w:w="60"/>
              <w:left w:type="dxa" w:w="100"/>
              <w:bottom w:type="dxa" w:w="60"/>
              <w:right w:type="dxa" w:w="100"/>
            </w:tcMar>
          </w:tcPr>
          <w:p>
            <w:r>
              <w:rPr>
                <w:b w:val="false"/>
                <w:bCs w:val="false"/>
                <w:sz w:val="20"/>
                <w:szCs w:val="20"/>
              </w:rPr>
              <w:t xml:space="preserve">Khách / bước 11</w:t>
            </w:r>
          </w:p>
        </w:tc>
        <w:tc>
          <w:tcPr>
            <w:tcW w:type="dxa" w:w="6560"/>
            <w:tcMar>
              <w:top w:type="dxa" w:w="60"/>
              <w:left w:type="dxa" w:w="100"/>
              <w:bottom w:type="dxa" w:w="60"/>
              <w:right w:type="dxa" w:w="100"/>
            </w:tcMar>
          </w:tcPr>
          <w:p>
            <w:r>
              <w:rPr>
                <w:b w:val="false"/>
                <w:bCs w:val="false"/>
                <w:sz w:val="20"/>
                <w:szCs w:val="20"/>
              </w:rPr>
              <w:t xml:space="preserve">MIYANO: De nghi thanh toan ⟨số tiền⟩ cho hoa don ⟨số hoá đơn⟩, han ⟨hạn thanh toán⟩. Chi tiet da gui qua email. LH: 09xx.xxx.xxx</w:t>
            </w:r>
          </w:p>
        </w:tc>
      </w:tr>
      <w:tr>
        <w:tc>
          <w:tcPr>
            <w:tcW w:type="dxa" w:w="1100"/>
            <w:tcMar>
              <w:top w:type="dxa" w:w="60"/>
              <w:left w:type="dxa" w:w="100"/>
              <w:bottom w:type="dxa" w:w="60"/>
              <w:right w:type="dxa" w:w="100"/>
            </w:tcMar>
          </w:tcPr>
          <w:p>
            <w:r>
              <w:rPr>
                <w:b w:val="false"/>
                <w:bCs w:val="false"/>
                <w:sz w:val="20"/>
                <w:szCs w:val="20"/>
              </w:rPr>
              <w:t xml:space="preserve">SMS-05</w:t>
            </w:r>
          </w:p>
        </w:tc>
        <w:tc>
          <w:tcPr>
            <w:tcW w:type="dxa" w:w="1700"/>
            <w:tcMar>
              <w:top w:type="dxa" w:w="60"/>
              <w:left w:type="dxa" w:w="100"/>
              <w:bottom w:type="dxa" w:w="60"/>
              <w:right w:type="dxa" w:w="100"/>
            </w:tcMar>
          </w:tcPr>
          <w:p>
            <w:r>
              <w:rPr>
                <w:b w:val="false"/>
                <w:bCs w:val="false"/>
                <w:sz w:val="20"/>
                <w:szCs w:val="20"/>
              </w:rPr>
              <w:t xml:space="preserve">Khách / bước 12</w:t>
            </w:r>
          </w:p>
        </w:tc>
        <w:tc>
          <w:tcPr>
            <w:tcW w:type="dxa" w:w="6560"/>
            <w:tcMar>
              <w:top w:type="dxa" w:w="60"/>
              <w:left w:type="dxa" w:w="100"/>
              <w:bottom w:type="dxa" w:w="60"/>
              <w:right w:type="dxa" w:w="100"/>
            </w:tcMar>
          </w:tcPr>
          <w:p>
            <w:r>
              <w:rPr>
                <w:b w:val="false"/>
                <w:bCs w:val="false"/>
                <w:sz w:val="20"/>
                <w:szCs w:val="20"/>
              </w:rPr>
              <w:t xml:space="preserve">MIYANO: Da nhan thanh toan ⟨số tiền⟩ cua quy khach ngay ⟨ngày⟩. Tran trong cam on. LH: 09xx.xxx.xxx</w:t>
            </w:r>
          </w:p>
        </w:tc>
      </w:tr>
    </w:tbl>
    <w:p>
      <w:pPr>
        <w:pStyle w:val="Heading2"/>
        <w:spacing w:after="100" w:before="200"/>
      </w:pPr>
      <w:r>
        <w:rPr>
          <w:b/>
          <w:bCs/>
          <w:color w:val="1F4E79"/>
          <w:sz w:val="24"/>
          <w:szCs w:val="24"/>
        </w:rPr>
        <w:t xml:space="preserve">4.3. Cách hệ thống lấy thông tin người nhận ngoài (NCC/khách)</w:t>
      </w:r>
    </w:p>
    <w:p>
      <w:pPr>
        <w:pStyle w:val="ListParagraph"/>
        <w:numPr>
          <w:ilvl w:val="0"/>
          <w:numId w:val="2"/>
        </w:numPr>
        <w:spacing w:after="60"/>
      </w:pPr>
      <w:r>
        <w:rPr>
          <w:sz w:val="22"/>
          <w:szCs w:val="22"/>
        </w:rPr>
        <w:t xml:space="preserve">Email: bản ghi Notification thêm dòng người nhận lấy từ trường liên hệ trên chứng từ (contact_email của NCC/khách trên PO, DN, Payment Request...).</w:t>
      </w:r>
    </w:p>
    <w:p>
      <w:pPr>
        <w:pStyle w:val="ListParagraph"/>
        <w:numPr>
          <w:ilvl w:val="0"/>
          <w:numId w:val="2"/>
        </w:numPr>
        <w:spacing w:after="60"/>
      </w:pPr>
      <w:r>
        <w:rPr>
          <w:sz w:val="22"/>
          <w:szCs w:val="22"/>
        </w:rPr>
        <w:t xml:space="preserve">SMS: bản ghi Notification riêng với Channel = SMS, số nhận lấy từ Mobile No của Contact chính; hệ thống gửi qua SMS gateway đã khai báo trong SMS Settings.</w:t>
      </w:r>
    </w:p>
    <w:p>
      <w:pPr>
        <w:pStyle w:val="ListParagraph"/>
        <w:numPr>
          <w:ilvl w:val="0"/>
          <w:numId w:val="2"/>
        </w:numPr>
        <w:spacing w:after="60"/>
      </w:pPr>
      <w:r>
        <w:rPr>
          <w:sz w:val="22"/>
          <w:szCs w:val="22"/>
        </w:rPr>
        <w:t xml:space="preserve">In-app cho NCC/khách: chỉ hoạt động khi NCC/khách được cấp tài khoản portal (Website User) — giai đoạn đầu chưa bắt buộc, ghi nhận là tùy chọn.</w:t>
      </w:r>
    </w:p>
    <w:p>
      <w:pPr>
        <w:pStyle w:val="Heading2"/>
        <w:spacing w:after="100" w:before="200"/>
      </w:pPr>
      <w:r>
        <w:rPr>
          <w:b/>
          <w:bCs/>
          <w:color w:val="1F4E79"/>
          <w:sz w:val="24"/>
          <w:szCs w:val="24"/>
        </w:rPr>
        <w:t xml:space="preserve">4.4. Bảng đối chiếu cho dev khi cấu hình (⟨thông tin⟩ → mã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shd w:fill="D9E2F3" w:val="clear"/>
            <w:tcMar>
              <w:top w:type="dxa" w:w="60"/>
              <w:left w:type="dxa" w:w="100"/>
              <w:bottom w:type="dxa" w:w="60"/>
              <w:right w:type="dxa" w:w="100"/>
            </w:tcMar>
          </w:tcPr>
          <w:p>
            <w:r>
              <w:rPr>
                <w:b/>
                <w:bCs/>
                <w:sz w:val="20"/>
                <w:szCs w:val="20"/>
              </w:rPr>
              <w:t xml:space="preserve">Thông tin trong tài liệu</w:t>
            </w:r>
          </w:p>
        </w:tc>
        <w:tc>
          <w:tcPr>
            <w:tcW w:type="dxa" w:w="3000"/>
            <w:shd w:fill="D9E2F3" w:val="clear"/>
            <w:tcMar>
              <w:top w:type="dxa" w:w="60"/>
              <w:left w:type="dxa" w:w="100"/>
              <w:bottom w:type="dxa" w:w="60"/>
              <w:right w:type="dxa" w:w="100"/>
            </w:tcMar>
          </w:tcPr>
          <w:p>
            <w:r>
              <w:rPr>
                <w:b/>
                <w:bCs/>
                <w:sz w:val="20"/>
                <w:szCs w:val="20"/>
              </w:rPr>
              <w:t xml:space="preserve">Mã Jinja khi cấu hình</w:t>
            </w:r>
          </w:p>
        </w:tc>
        <w:tc>
          <w:tcPr>
            <w:tcW w:type="dxa" w:w="3160"/>
            <w:shd w:fill="D9E2F3" w:val="clear"/>
            <w:tcMar>
              <w:top w:type="dxa" w:w="60"/>
              <w:left w:type="dxa" w:w="100"/>
              <w:bottom w:type="dxa" w:w="60"/>
              <w:right w:type="dxa" w:w="100"/>
            </w:tcMar>
          </w:tcPr>
          <w:p>
            <w:r>
              <w:rPr>
                <w:b/>
                <w:bCs/>
                <w:sz w:val="20"/>
                <w:szCs w:val="20"/>
              </w:rPr>
              <w:t xml:space="preserve">Ghi chú</w:t>
            </w:r>
          </w:p>
        </w:tc>
      </w:tr>
      <w:tr>
        <w:tc>
          <w:tcPr>
            <w:tcW w:type="dxa" w:w="3200"/>
            <w:tcMar>
              <w:top w:type="dxa" w:w="60"/>
              <w:left w:type="dxa" w:w="100"/>
              <w:bottom w:type="dxa" w:w="60"/>
              <w:right w:type="dxa" w:w="100"/>
            </w:tcMar>
          </w:tcPr>
          <w:p>
            <w:r>
              <w:rPr>
                <w:b w:val="false"/>
                <w:bCs w:val="false"/>
                <w:sz w:val="20"/>
                <w:szCs w:val="20"/>
              </w:rPr>
              <w:t xml:space="preserve">⟨số đơn⟩ / ⟨số phiếu⟩ / ⟨số hoá đơn⟩</w:t>
            </w:r>
          </w:p>
        </w:tc>
        <w:tc>
          <w:tcPr>
            <w:tcW w:type="dxa" w:w="3000"/>
            <w:tcMar>
              <w:top w:type="dxa" w:w="60"/>
              <w:left w:type="dxa" w:w="100"/>
              <w:bottom w:type="dxa" w:w="60"/>
              <w:right w:type="dxa" w:w="100"/>
            </w:tcMar>
          </w:tcPr>
          <w:p>
            <w:r>
              <w:rPr>
                <w:b w:val="false"/>
                <w:bCs w:val="false"/>
                <w:sz w:val="20"/>
                <w:szCs w:val="20"/>
              </w:rPr>
              <w:t xml:space="preserve">{{ doc.name }}</w:t>
            </w:r>
          </w:p>
        </w:tc>
        <w:tc>
          <w:tcPr>
            <w:tcW w:type="dxa" w:w="3160"/>
            <w:tcMar>
              <w:top w:type="dxa" w:w="60"/>
              <w:left w:type="dxa" w:w="100"/>
              <w:bottom w:type="dxa" w:w="60"/>
              <w:right w:type="dxa" w:w="100"/>
            </w:tcMar>
          </w:tcPr>
          <w:p>
            <w:r>
              <w:rPr>
                <w:b w:val="false"/>
                <w:bCs w:val="false"/>
                <w:sz w:val="20"/>
                <w:szCs w:val="20"/>
              </w:rPr>
              <w:t xml:space="preserve">Số chứng từ</w:t>
            </w:r>
          </w:p>
        </w:tc>
      </w:tr>
      <w:tr>
        <w:tc>
          <w:tcPr>
            <w:tcW w:type="dxa" w:w="3200"/>
            <w:tcMar>
              <w:top w:type="dxa" w:w="60"/>
              <w:left w:type="dxa" w:w="100"/>
              <w:bottom w:type="dxa" w:w="60"/>
              <w:right w:type="dxa" w:w="100"/>
            </w:tcMar>
          </w:tcPr>
          <w:p>
            <w:r>
              <w:rPr>
                <w:b w:val="false"/>
                <w:bCs w:val="false"/>
                <w:sz w:val="20"/>
                <w:szCs w:val="20"/>
              </w:rPr>
              <w:t xml:space="preserve">⟨tên khách hàng⟩</w:t>
            </w:r>
          </w:p>
        </w:tc>
        <w:tc>
          <w:tcPr>
            <w:tcW w:type="dxa" w:w="3000"/>
            <w:tcMar>
              <w:top w:type="dxa" w:w="60"/>
              <w:left w:type="dxa" w:w="100"/>
              <w:bottom w:type="dxa" w:w="60"/>
              <w:right w:type="dxa" w:w="100"/>
            </w:tcMar>
          </w:tcPr>
          <w:p>
            <w:r>
              <w:rPr>
                <w:b w:val="false"/>
                <w:bCs w:val="false"/>
                <w:sz w:val="20"/>
                <w:szCs w:val="20"/>
              </w:rPr>
              <w:t xml:space="preserve">{{ doc.customer_name }}</w:t>
            </w:r>
          </w:p>
        </w:tc>
        <w:tc>
          <w:tcPr>
            <w:tcW w:type="dxa" w:w="3160"/>
            <w:tcMar>
              <w:top w:type="dxa" w:w="60"/>
              <w:left w:type="dxa" w:w="100"/>
              <w:bottom w:type="dxa" w:w="60"/>
              <w:right w:type="dxa" w:w="100"/>
            </w:tcMar>
          </w:tcPr>
          <w:p>
            <w:r>
              <w:rPr>
                <w:b w:val="false"/>
                <w:bCs w:val="false"/>
                <w:sz w:val="20"/>
                <w:szCs w:val="20"/>
              </w:rPr>
              <w:t xml:space="preserve">SO, DN, SI</w:t>
            </w:r>
          </w:p>
        </w:tc>
      </w:tr>
      <w:tr>
        <w:tc>
          <w:tcPr>
            <w:tcW w:type="dxa" w:w="3200"/>
            <w:tcMar>
              <w:top w:type="dxa" w:w="60"/>
              <w:left w:type="dxa" w:w="100"/>
              <w:bottom w:type="dxa" w:w="60"/>
              <w:right w:type="dxa" w:w="100"/>
            </w:tcMar>
          </w:tcPr>
          <w:p>
            <w:r>
              <w:rPr>
                <w:b w:val="false"/>
                <w:bCs w:val="false"/>
                <w:sz w:val="20"/>
                <w:szCs w:val="20"/>
              </w:rPr>
              <w:t xml:space="preserve">⟨tên nhà cung cấp⟩</w:t>
            </w:r>
          </w:p>
        </w:tc>
        <w:tc>
          <w:tcPr>
            <w:tcW w:type="dxa" w:w="3000"/>
            <w:tcMar>
              <w:top w:type="dxa" w:w="60"/>
              <w:left w:type="dxa" w:w="100"/>
              <w:bottom w:type="dxa" w:w="60"/>
              <w:right w:type="dxa" w:w="100"/>
            </w:tcMar>
          </w:tcPr>
          <w:p>
            <w:r>
              <w:rPr>
                <w:b w:val="false"/>
                <w:bCs w:val="false"/>
                <w:sz w:val="20"/>
                <w:szCs w:val="20"/>
              </w:rPr>
              <w:t xml:space="preserve">{{ doc.supplier_name }}</w:t>
            </w:r>
          </w:p>
        </w:tc>
        <w:tc>
          <w:tcPr>
            <w:tcW w:type="dxa" w:w="3160"/>
            <w:tcMar>
              <w:top w:type="dxa" w:w="60"/>
              <w:left w:type="dxa" w:w="100"/>
              <w:bottom w:type="dxa" w:w="60"/>
              <w:right w:type="dxa" w:w="100"/>
            </w:tcMar>
          </w:tcPr>
          <w:p>
            <w:r>
              <w:rPr>
                <w:b w:val="false"/>
                <w:bCs w:val="false"/>
                <w:sz w:val="20"/>
                <w:szCs w:val="20"/>
              </w:rPr>
              <w:t xml:space="preserve">PO, PR, PI</w:t>
            </w:r>
          </w:p>
        </w:tc>
      </w:tr>
      <w:tr>
        <w:tc>
          <w:tcPr>
            <w:tcW w:type="dxa" w:w="3200"/>
            <w:tcMar>
              <w:top w:type="dxa" w:w="60"/>
              <w:left w:type="dxa" w:w="100"/>
              <w:bottom w:type="dxa" w:w="60"/>
              <w:right w:type="dxa" w:w="100"/>
            </w:tcMar>
          </w:tcPr>
          <w:p>
            <w:r>
              <w:rPr>
                <w:b w:val="false"/>
                <w:bCs w:val="false"/>
                <w:sz w:val="20"/>
                <w:szCs w:val="20"/>
              </w:rPr>
              <w:t xml:space="preserve">⟨người tạo đơn⟩</w:t>
            </w:r>
          </w:p>
        </w:tc>
        <w:tc>
          <w:tcPr>
            <w:tcW w:type="dxa" w:w="3000"/>
            <w:tcMar>
              <w:top w:type="dxa" w:w="60"/>
              <w:left w:type="dxa" w:w="100"/>
              <w:bottom w:type="dxa" w:w="60"/>
              <w:right w:type="dxa" w:w="100"/>
            </w:tcMar>
          </w:tcPr>
          <w:p>
            <w:r>
              <w:rPr>
                <w:b w:val="false"/>
                <w:bCs w:val="false"/>
                <w:sz w:val="20"/>
                <w:szCs w:val="20"/>
              </w:rPr>
              <w:t xml:space="preserve">{{ doc.owner }}</w:t>
            </w:r>
          </w:p>
        </w:tc>
        <w:tc>
          <w:tcPr>
            <w:tcW w:type="dxa" w:w="3160"/>
            <w:tcMar>
              <w:top w:type="dxa" w:w="60"/>
              <w:left w:type="dxa" w:w="100"/>
              <w:bottom w:type="dxa" w:w="60"/>
              <w:right w:type="dxa" w:w="100"/>
            </w:tcMar>
          </w:tcPr>
          <w:p>
            <w:r>
              <w:rPr>
                <w:b w:val="false"/>
                <w:bCs w:val="false"/>
                <w:sz w:val="20"/>
                <w:szCs w:val="20"/>
              </w:rPr>
              <w:t xml:space="preserve">Email người tạo</w:t>
            </w:r>
          </w:p>
        </w:tc>
      </w:tr>
      <w:tr>
        <w:tc>
          <w:tcPr>
            <w:tcW w:type="dxa" w:w="3200"/>
            <w:tcMar>
              <w:top w:type="dxa" w:w="60"/>
              <w:left w:type="dxa" w:w="100"/>
              <w:bottom w:type="dxa" w:w="60"/>
              <w:right w:type="dxa" w:w="100"/>
            </w:tcMar>
          </w:tcPr>
          <w:p>
            <w:r>
              <w:rPr>
                <w:b w:val="false"/>
                <w:bCs w:val="false"/>
                <w:sz w:val="20"/>
                <w:szCs w:val="20"/>
              </w:rPr>
              <w:t xml:space="preserve">⟨ngày dự kiến⟩ / ⟨hạn thanh toán⟩ / ⟨hạn thu⟩ / ⟨ngày⟩</w:t>
            </w:r>
          </w:p>
        </w:tc>
        <w:tc>
          <w:tcPr>
            <w:tcW w:type="dxa" w:w="3000"/>
            <w:tcMar>
              <w:top w:type="dxa" w:w="60"/>
              <w:left w:type="dxa" w:w="100"/>
              <w:bottom w:type="dxa" w:w="60"/>
              <w:right w:type="dxa" w:w="100"/>
            </w:tcMar>
          </w:tcPr>
          <w:p>
            <w:r>
              <w:rPr>
                <w:b w:val="false"/>
                <w:bCs w:val="false"/>
                <w:sz w:val="20"/>
                <w:szCs w:val="20"/>
              </w:rPr>
              <w:t xml:space="preserve">{{ doc.schedule_date }} / {{ doc.due_date }} / {{ doc.posting_date }}</w:t>
            </w:r>
          </w:p>
        </w:tc>
        <w:tc>
          <w:tcPr>
            <w:tcW w:type="dxa" w:w="3160"/>
            <w:tcMar>
              <w:top w:type="dxa" w:w="60"/>
              <w:left w:type="dxa" w:w="100"/>
              <w:bottom w:type="dxa" w:w="60"/>
              <w:right w:type="dxa" w:w="100"/>
            </w:tcMar>
          </w:tcPr>
          <w:p>
            <w:r>
              <w:rPr>
                <w:b w:val="false"/>
                <w:bCs w:val="false"/>
                <w:sz w:val="20"/>
                <w:szCs w:val="20"/>
              </w:rPr>
              <w:t xml:space="preserve">Theo DocType</w:t>
            </w:r>
          </w:p>
        </w:tc>
      </w:tr>
      <w:tr>
        <w:tc>
          <w:tcPr>
            <w:tcW w:type="dxa" w:w="3200"/>
            <w:tcMar>
              <w:top w:type="dxa" w:w="60"/>
              <w:left w:type="dxa" w:w="100"/>
              <w:bottom w:type="dxa" w:w="60"/>
              <w:right w:type="dxa" w:w="100"/>
            </w:tcMar>
          </w:tcPr>
          <w:p>
            <w:r>
              <w:rPr>
                <w:b w:val="false"/>
                <w:bCs w:val="false"/>
                <w:sz w:val="20"/>
                <w:szCs w:val="20"/>
              </w:rPr>
              <w:t xml:space="preserve">⟨số tiền⟩ / ⟨số tiền còn nợ⟩</w:t>
            </w:r>
          </w:p>
        </w:tc>
        <w:tc>
          <w:tcPr>
            <w:tcW w:type="dxa" w:w="3000"/>
            <w:tcMar>
              <w:top w:type="dxa" w:w="60"/>
              <w:left w:type="dxa" w:w="100"/>
              <w:bottom w:type="dxa" w:w="60"/>
              <w:right w:type="dxa" w:w="100"/>
            </w:tcMar>
          </w:tcPr>
          <w:p>
            <w:r>
              <w:rPr>
                <w:b w:val="false"/>
                <w:bCs w:val="false"/>
                <w:sz w:val="20"/>
                <w:szCs w:val="20"/>
              </w:rPr>
              <w:t xml:space="preserve">{{ doc.grand_total }} / {{ doc.outstanding_amount }}</w:t>
            </w:r>
          </w:p>
        </w:tc>
        <w:tc>
          <w:tcPr>
            <w:tcW w:type="dxa" w:w="3160"/>
            <w:tcMar>
              <w:top w:type="dxa" w:w="60"/>
              <w:left w:type="dxa" w:w="100"/>
              <w:bottom w:type="dxa" w:w="60"/>
              <w:right w:type="dxa" w:w="100"/>
            </w:tcMar>
          </w:tcPr>
          <w:p>
            <w:r>
              <w:rPr>
                <w:b w:val="false"/>
                <w:bCs w:val="false"/>
                <w:sz w:val="20"/>
                <w:szCs w:val="20"/>
              </w:rPr>
              <w:t xml:space="preserve">Payment Request dùng {{ doc.grand_total }}</w:t>
            </w:r>
          </w:p>
        </w:tc>
      </w:tr>
      <w:tr>
        <w:tc>
          <w:tcPr>
            <w:tcW w:type="dxa" w:w="3200"/>
            <w:tcMar>
              <w:top w:type="dxa" w:w="60"/>
              <w:left w:type="dxa" w:w="100"/>
              <w:bottom w:type="dxa" w:w="60"/>
              <w:right w:type="dxa" w:w="100"/>
            </w:tcMar>
          </w:tcPr>
          <w:p>
            <w:r>
              <w:rPr>
                <w:b w:val="false"/>
                <w:bCs w:val="false"/>
                <w:sz w:val="20"/>
                <w:szCs w:val="20"/>
              </w:rPr>
              <w:t xml:space="preserve">Email NCC/khách trên chứng từ</w:t>
            </w:r>
          </w:p>
        </w:tc>
        <w:tc>
          <w:tcPr>
            <w:tcW w:type="dxa" w:w="3000"/>
            <w:tcMar>
              <w:top w:type="dxa" w:w="60"/>
              <w:left w:type="dxa" w:w="100"/>
              <w:bottom w:type="dxa" w:w="60"/>
              <w:right w:type="dxa" w:w="100"/>
            </w:tcMar>
          </w:tcPr>
          <w:p>
            <w:r>
              <w:rPr>
                <w:b w:val="false"/>
                <w:bCs w:val="false"/>
                <w:sz w:val="20"/>
                <w:szCs w:val="20"/>
              </w:rPr>
              <w:t xml:space="preserve">{{ doc.contact_email }}</w:t>
            </w:r>
          </w:p>
        </w:tc>
        <w:tc>
          <w:tcPr>
            <w:tcW w:type="dxa" w:w="3160"/>
            <w:tcMar>
              <w:top w:type="dxa" w:w="60"/>
              <w:left w:type="dxa" w:w="100"/>
              <w:bottom w:type="dxa" w:w="60"/>
              <w:right w:type="dxa" w:w="100"/>
            </w:tcMar>
          </w:tcPr>
          <w:p>
            <w:r>
              <w:rPr>
                <w:b w:val="false"/>
                <w:bCs w:val="false"/>
                <w:sz w:val="20"/>
                <w:szCs w:val="20"/>
              </w:rPr>
              <w:t xml:space="preserve">PO, DN, SI; Payment Request dùng {{ doc.email_to }}</w:t>
            </w:r>
          </w:p>
        </w:tc>
      </w:tr>
      <w:tr>
        <w:tc>
          <w:tcPr>
            <w:tcW w:type="dxa" w:w="3200"/>
            <w:tcMar>
              <w:top w:type="dxa" w:w="60"/>
              <w:left w:type="dxa" w:w="100"/>
              <w:bottom w:type="dxa" w:w="60"/>
              <w:right w:type="dxa" w:w="100"/>
            </w:tcMar>
          </w:tcPr>
          <w:p>
            <w:r>
              <w:rPr>
                <w:b w:val="false"/>
                <w:bCs w:val="false"/>
                <w:sz w:val="20"/>
                <w:szCs w:val="20"/>
              </w:rPr>
              <w:t xml:space="preserve">Số di động Contact</w:t>
            </w:r>
          </w:p>
        </w:tc>
        <w:tc>
          <w:tcPr>
            <w:tcW w:type="dxa" w:w="3000"/>
            <w:tcMar>
              <w:top w:type="dxa" w:w="60"/>
              <w:left w:type="dxa" w:w="100"/>
              <w:bottom w:type="dxa" w:w="60"/>
              <w:right w:type="dxa" w:w="100"/>
            </w:tcMar>
          </w:tcPr>
          <w:p>
            <w:r>
              <w:rPr>
                <w:b w:val="false"/>
                <w:bCs w:val="false"/>
                <w:sz w:val="20"/>
                <w:szCs w:val="20"/>
              </w:rPr>
              <w:t xml:space="preserve">Receiver theo Contact / trường mobile_no</w:t>
            </w:r>
          </w:p>
        </w:tc>
        <w:tc>
          <w:tcPr>
            <w:tcW w:type="dxa" w:w="3160"/>
            <w:tcMar>
              <w:top w:type="dxa" w:w="60"/>
              <w:left w:type="dxa" w:w="100"/>
              <w:bottom w:type="dxa" w:w="60"/>
              <w:right w:type="dxa" w:w="100"/>
            </w:tcMar>
          </w:tcPr>
          <w:p>
            <w:r>
              <w:rPr>
                <w:b w:val="false"/>
                <w:bCs w:val="false"/>
                <w:sz w:val="20"/>
                <w:szCs w:val="20"/>
              </w:rPr>
              <w:t xml:space="preserve">Kênh SMS</w:t>
            </w:r>
          </w:p>
        </w:tc>
      </w:tr>
      <w:tr>
        <w:tc>
          <w:tcPr>
            <w:tcW w:type="dxa" w:w="3200"/>
            <w:tcMar>
              <w:top w:type="dxa" w:w="60"/>
              <w:left w:type="dxa" w:w="100"/>
              <w:bottom w:type="dxa" w:w="60"/>
              <w:right w:type="dxa" w:w="100"/>
            </w:tcMar>
          </w:tcPr>
          <w:p>
            <w:r>
              <w:rPr>
                <w:b w:val="false"/>
                <w:bCs w:val="false"/>
                <w:sz w:val="20"/>
                <w:szCs w:val="20"/>
              </w:rPr>
              <w:t xml:space="preserve">Bảng danh sách mặt hàng</w:t>
            </w:r>
          </w:p>
        </w:tc>
        <w:tc>
          <w:tcPr>
            <w:tcW w:type="dxa" w:w="3000"/>
            <w:tcMar>
              <w:top w:type="dxa" w:w="60"/>
              <w:left w:type="dxa" w:w="100"/>
              <w:bottom w:type="dxa" w:w="60"/>
              <w:right w:type="dxa" w:w="100"/>
            </w:tcMar>
          </w:tcPr>
          <w:p>
            <w:r>
              <w:rPr>
                <w:b w:val="false"/>
                <w:bCs w:val="false"/>
                <w:sz w:val="20"/>
                <w:szCs w:val="20"/>
              </w:rPr>
              <w:t xml:space="preserve">vòng lặp {% for item in doc.items %} … {% endfor %}</w:t>
            </w:r>
          </w:p>
        </w:tc>
        <w:tc>
          <w:tcPr>
            <w:tcW w:type="dxa" w:w="3160"/>
            <w:tcMar>
              <w:top w:type="dxa" w:w="60"/>
              <w:left w:type="dxa" w:w="100"/>
              <w:bottom w:type="dxa" w:w="60"/>
              <w:right w:type="dxa" w:w="100"/>
            </w:tcMar>
          </w:tcPr>
          <w:p>
            <w:r>
              <w:rPr>
                <w:b w:val="false"/>
                <w:bCs w:val="false"/>
                <w:sz w:val="20"/>
                <w:szCs w:val="20"/>
              </w:rPr>
              <w:t xml:space="preserve">Kẻ bảng HTML trong Message (chỉ email)</w:t>
            </w:r>
          </w:p>
        </w:tc>
      </w:tr>
      <w:tr>
        <w:tc>
          <w:tcPr>
            <w:tcW w:type="dxa" w:w="3200"/>
            <w:tcMar>
              <w:top w:type="dxa" w:w="60"/>
              <w:left w:type="dxa" w:w="100"/>
              <w:bottom w:type="dxa" w:w="60"/>
              <w:right w:type="dxa" w:w="100"/>
            </w:tcMar>
          </w:tcPr>
          <w:p>
            <w:r>
              <w:rPr>
                <w:b w:val="false"/>
                <w:bCs w:val="false"/>
                <w:sz w:val="20"/>
                <w:szCs w:val="20"/>
              </w:rPr>
              <w:t xml:space="preserve">Link mở chứng từ / báo cáo</w:t>
            </w:r>
          </w:p>
        </w:tc>
        <w:tc>
          <w:tcPr>
            <w:tcW w:type="dxa" w:w="3000"/>
            <w:tcMar>
              <w:top w:type="dxa" w:w="60"/>
              <w:left w:type="dxa" w:w="100"/>
              <w:bottom w:type="dxa" w:w="60"/>
              <w:right w:type="dxa" w:w="100"/>
            </w:tcMar>
          </w:tcPr>
          <w:p>
            <w:r>
              <w:rPr>
                <w:b w:val="false"/>
                <w:bCs w:val="false"/>
                <w:sz w:val="20"/>
                <w:szCs w:val="20"/>
              </w:rPr>
              <w:t xml:space="preserve">{{ frappe.utils.get_url() }}/app/…</w:t>
            </w:r>
          </w:p>
        </w:tc>
        <w:tc>
          <w:tcPr>
            <w:tcW w:type="dxa" w:w="3160"/>
            <w:tcMar>
              <w:top w:type="dxa" w:w="60"/>
              <w:left w:type="dxa" w:w="100"/>
              <w:bottom w:type="dxa" w:w="60"/>
              <w:right w:type="dxa" w:w="100"/>
            </w:tcMar>
          </w:tcPr>
          <w:p>
            <w:r>
              <w:rPr>
                <w:b w:val="false"/>
                <w:bCs w:val="false"/>
                <w:sz w:val="20"/>
                <w:szCs w:val="20"/>
              </w:rPr>
              <w:t xml:space="preserve">Chỉ email nội bộ</w:t>
            </w:r>
          </w:p>
        </w:tc>
      </w:tr>
      <w:tr>
        <w:tc>
          <w:tcPr>
            <w:tcW w:type="dxa" w:w="3200"/>
            <w:tcMar>
              <w:top w:type="dxa" w:w="60"/>
              <w:left w:type="dxa" w:w="100"/>
              <w:bottom w:type="dxa" w:w="60"/>
              <w:right w:type="dxa" w:w="100"/>
            </w:tcMar>
          </w:tcPr>
          <w:p>
            <w:r>
              <w:rPr>
                <w:b w:val="false"/>
                <w:bCs w:val="false"/>
                <w:sz w:val="20"/>
                <w:szCs w:val="20"/>
              </w:rPr>
              <w:t xml:space="preserve">Điều kiện loại MR Mua hàng</w:t>
            </w:r>
          </w:p>
        </w:tc>
        <w:tc>
          <w:tcPr>
            <w:tcW w:type="dxa" w:w="3000"/>
            <w:tcMar>
              <w:top w:type="dxa" w:w="60"/>
              <w:left w:type="dxa" w:w="100"/>
              <w:bottom w:type="dxa" w:w="60"/>
              <w:right w:type="dxa" w:w="100"/>
            </w:tcMar>
          </w:tcPr>
          <w:p>
            <w:r>
              <w:rPr>
                <w:b w:val="false"/>
                <w:bCs w:val="false"/>
                <w:sz w:val="20"/>
                <w:szCs w:val="20"/>
              </w:rPr>
              <w:t xml:space="preserve">doc.material_request_type == "Purchase"</w:t>
            </w:r>
          </w:p>
        </w:tc>
        <w:tc>
          <w:tcPr>
            <w:tcW w:type="dxa" w:w="3160"/>
            <w:tcMar>
              <w:top w:type="dxa" w:w="60"/>
              <w:left w:type="dxa" w:w="100"/>
              <w:bottom w:type="dxa" w:w="60"/>
              <w:right w:type="dxa" w:w="100"/>
            </w:tcMar>
          </w:tcPr>
          <w:p>
            <w:r>
              <w:rPr>
                <w:b w:val="false"/>
                <w:bCs w:val="false"/>
                <w:sz w:val="20"/>
                <w:szCs w:val="20"/>
              </w:rPr>
              <w:t xml:space="preserve">NTF-02</w:t>
            </w:r>
          </w:p>
        </w:tc>
      </w:tr>
      <w:tr>
        <w:tc>
          <w:tcPr>
            <w:tcW w:type="dxa" w:w="3200"/>
            <w:tcMar>
              <w:top w:type="dxa" w:w="60"/>
              <w:left w:type="dxa" w:w="100"/>
              <w:bottom w:type="dxa" w:w="60"/>
              <w:right w:type="dxa" w:w="100"/>
            </w:tcMar>
          </w:tcPr>
          <w:p>
            <w:r>
              <w:rPr>
                <w:b w:val="false"/>
                <w:bCs w:val="false"/>
                <w:sz w:val="20"/>
                <w:szCs w:val="20"/>
              </w:rPr>
              <w:t xml:space="preserve">Điều kiện loại Payment Request</w:t>
            </w:r>
          </w:p>
        </w:tc>
        <w:tc>
          <w:tcPr>
            <w:tcW w:type="dxa" w:w="3000"/>
            <w:tcMar>
              <w:top w:type="dxa" w:w="60"/>
              <w:left w:type="dxa" w:w="100"/>
              <w:bottom w:type="dxa" w:w="60"/>
              <w:right w:type="dxa" w:w="100"/>
            </w:tcMar>
          </w:tcPr>
          <w:p>
            <w:r>
              <w:rPr>
                <w:b w:val="false"/>
                <w:bCs w:val="false"/>
                <w:sz w:val="20"/>
                <w:szCs w:val="20"/>
              </w:rPr>
              <w:t xml:space="preserve">doc.payment_request_type == "Outward" / "Inward"</w:t>
            </w:r>
          </w:p>
        </w:tc>
        <w:tc>
          <w:tcPr>
            <w:tcW w:type="dxa" w:w="3160"/>
            <w:tcMar>
              <w:top w:type="dxa" w:w="60"/>
              <w:left w:type="dxa" w:w="100"/>
              <w:bottom w:type="dxa" w:w="60"/>
              <w:right w:type="dxa" w:w="100"/>
            </w:tcMar>
          </w:tcPr>
          <w:p>
            <w:r>
              <w:rPr>
                <w:b w:val="false"/>
                <w:bCs w:val="false"/>
                <w:sz w:val="20"/>
                <w:szCs w:val="20"/>
              </w:rPr>
              <w:t xml:space="preserve">NTF-09 / NTF-11</w:t>
            </w:r>
          </w:p>
        </w:tc>
      </w:tr>
      <w:tr>
        <w:tc>
          <w:tcPr>
            <w:tcW w:type="dxa" w:w="3200"/>
            <w:tcMar>
              <w:top w:type="dxa" w:w="60"/>
              <w:left w:type="dxa" w:w="100"/>
              <w:bottom w:type="dxa" w:w="60"/>
              <w:right w:type="dxa" w:w="100"/>
            </w:tcMar>
          </w:tcPr>
          <w:p>
            <w:r>
              <w:rPr>
                <w:b w:val="false"/>
                <w:bCs w:val="false"/>
                <w:sz w:val="20"/>
                <w:szCs w:val="20"/>
              </w:rPr>
              <w:t xml:space="preserve">Điều kiện loại Payment Entry</w:t>
            </w:r>
          </w:p>
        </w:tc>
        <w:tc>
          <w:tcPr>
            <w:tcW w:type="dxa" w:w="3000"/>
            <w:tcMar>
              <w:top w:type="dxa" w:w="60"/>
              <w:left w:type="dxa" w:w="100"/>
              <w:bottom w:type="dxa" w:w="60"/>
              <w:right w:type="dxa" w:w="100"/>
            </w:tcMar>
          </w:tcPr>
          <w:p>
            <w:r>
              <w:rPr>
                <w:b w:val="false"/>
                <w:bCs w:val="false"/>
                <w:sz w:val="20"/>
                <w:szCs w:val="20"/>
              </w:rPr>
              <w:t xml:space="preserve">doc.payment_type == "Pay" / "Receive"</w:t>
            </w:r>
          </w:p>
        </w:tc>
        <w:tc>
          <w:tcPr>
            <w:tcW w:type="dxa" w:w="3160"/>
            <w:tcMar>
              <w:top w:type="dxa" w:w="60"/>
              <w:left w:type="dxa" w:w="100"/>
              <w:bottom w:type="dxa" w:w="60"/>
              <w:right w:type="dxa" w:w="100"/>
            </w:tcMar>
          </w:tcPr>
          <w:p>
            <w:r>
              <w:rPr>
                <w:b w:val="false"/>
                <w:bCs w:val="false"/>
                <w:sz w:val="20"/>
                <w:szCs w:val="20"/>
              </w:rPr>
              <w:t xml:space="preserve">NTF-10 / NTF-12</w:t>
            </w:r>
          </w:p>
        </w:tc>
      </w:tr>
      <w:tr>
        <w:tc>
          <w:tcPr>
            <w:tcW w:type="dxa" w:w="3200"/>
            <w:tcMar>
              <w:top w:type="dxa" w:w="60"/>
              <w:left w:type="dxa" w:w="100"/>
              <w:bottom w:type="dxa" w:w="60"/>
              <w:right w:type="dxa" w:w="100"/>
            </w:tcMar>
          </w:tcPr>
          <w:p>
            <w:r>
              <w:rPr>
                <w:b w:val="false"/>
                <w:bCs w:val="false"/>
                <w:sz w:val="20"/>
                <w:szCs w:val="20"/>
              </w:rPr>
              <w:t xml:space="preserve">Điều kiện còn nợ</w:t>
            </w:r>
          </w:p>
        </w:tc>
        <w:tc>
          <w:tcPr>
            <w:tcW w:type="dxa" w:w="3000"/>
            <w:tcMar>
              <w:top w:type="dxa" w:w="60"/>
              <w:left w:type="dxa" w:w="100"/>
              <w:bottom w:type="dxa" w:w="60"/>
              <w:right w:type="dxa" w:w="100"/>
            </w:tcMar>
          </w:tcPr>
          <w:p>
            <w:r>
              <w:rPr>
                <w:b w:val="false"/>
                <w:bCs w:val="false"/>
                <w:sz w:val="20"/>
                <w:szCs w:val="20"/>
              </w:rPr>
              <w:t xml:space="preserve">doc.outstanding_amount &gt; 0</w:t>
            </w:r>
          </w:p>
        </w:tc>
        <w:tc>
          <w:tcPr>
            <w:tcW w:type="dxa" w:w="3160"/>
            <w:tcMar>
              <w:top w:type="dxa" w:w="60"/>
              <w:left w:type="dxa" w:w="100"/>
              <w:bottom w:type="dxa" w:w="60"/>
              <w:right w:type="dxa" w:w="100"/>
            </w:tcMar>
          </w:tcPr>
          <w:p>
            <w:r>
              <w:rPr>
                <w:b w:val="false"/>
                <w:bCs w:val="false"/>
                <w:sz w:val="20"/>
                <w:szCs w:val="20"/>
              </w:rPr>
              <w:t xml:space="preserve">NTF-06, NTF-08</w:t>
            </w:r>
          </w:p>
        </w:tc>
      </w:tr>
    </w:tbl>
    <w:p>
      <w:pPr>
        <w:pStyle w:val="Heading1"/>
        <w:spacing w:after="140" w:before="280"/>
      </w:pPr>
      <w:r>
        <w:rPr>
          <w:b/>
          <w:bCs/>
          <w:color w:val="1F4E79"/>
          <w:sz w:val="28"/>
          <w:szCs w:val="28"/>
        </w:rPr>
        <w:t xml:space="preserve">5. Hướng dẫn cấu hình từng bước trên erp.miyano.com.vn – Setup Steps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660"/>
      </w:tblGrid>
      <w:tr>
        <w:trPr>
          <w:tblHeader/>
        </w:trPr>
        <w:tc>
          <w:tcPr>
            <w:tcW w:type="dxa" w:w="700"/>
            <w:shd w:fill="D9E2F3" w:val="clear"/>
            <w:tcMar>
              <w:top w:type="dxa" w:w="60"/>
              <w:left w:type="dxa" w:w="100"/>
              <w:bottom w:type="dxa" w:w="60"/>
              <w:right w:type="dxa" w:w="100"/>
            </w:tcMar>
          </w:tcPr>
          <w:p>
            <w:r>
              <w:rPr>
                <w:b/>
                <w:bCs/>
                <w:sz w:val="20"/>
                <w:szCs w:val="20"/>
              </w:rPr>
              <w:t xml:space="preserve">Bước</w:t>
            </w:r>
          </w:p>
        </w:tc>
        <w:tc>
          <w:tcPr>
            <w:tcW w:type="dxa" w:w="4200"/>
            <w:shd w:fill="D9E2F3" w:val="clear"/>
            <w:tcMar>
              <w:top w:type="dxa" w:w="60"/>
              <w:left w:type="dxa" w:w="100"/>
              <w:bottom w:type="dxa" w:w="60"/>
              <w:right w:type="dxa" w:w="100"/>
            </w:tcMar>
          </w:tcPr>
          <w:p>
            <w:r>
              <w:rPr>
                <w:b/>
                <w:bCs/>
                <w:sz w:val="20"/>
                <w:szCs w:val="20"/>
              </w:rPr>
              <w:t xml:space="preserve">Thao tác</w:t>
            </w:r>
          </w:p>
        </w:tc>
        <w:tc>
          <w:tcPr>
            <w:tcW w:type="dxa" w:w="4660"/>
            <w:shd w:fill="D9E2F3" w:val="clear"/>
            <w:tcMar>
              <w:top w:type="dxa" w:w="60"/>
              <w:left w:type="dxa" w:w="100"/>
              <w:bottom w:type="dxa" w:w="60"/>
              <w:right w:type="dxa" w:w="100"/>
            </w:tcMar>
          </w:tcPr>
          <w:p>
            <w:r>
              <w:rPr>
                <w:b/>
                <w:bCs/>
                <w:sz w:val="20"/>
                <w:szCs w:val="20"/>
              </w:rPr>
              <w:t xml:space="preserve">Ghi chú / điểm kiểm soát</w:t>
            </w:r>
          </w:p>
        </w:tc>
      </w:tr>
      <w:tr>
        <w:tc>
          <w:tcPr>
            <w:tcW w:type="dxa" w:w="700"/>
            <w:tcMar>
              <w:top w:type="dxa" w:w="60"/>
              <w:left w:type="dxa" w:w="100"/>
              <w:bottom w:type="dxa" w:w="60"/>
              <w:right w:type="dxa" w:w="100"/>
            </w:tcMar>
          </w:tcPr>
          <w:p>
            <w:r>
              <w:rPr>
                <w:b w:val="false"/>
                <w:bCs w:val="false"/>
                <w:sz w:val="20"/>
                <w:szCs w:val="20"/>
              </w:rPr>
              <w:t xml:space="preserve">1</w:t>
            </w:r>
          </w:p>
        </w:tc>
        <w:tc>
          <w:tcPr>
            <w:tcW w:type="dxa" w:w="4200"/>
            <w:tcMar>
              <w:top w:type="dxa" w:w="60"/>
              <w:left w:type="dxa" w:w="100"/>
              <w:bottom w:type="dxa" w:w="60"/>
              <w:right w:type="dxa" w:w="100"/>
            </w:tcMar>
          </w:tcPr>
          <w:p>
            <w:r>
              <w:rPr>
                <w:b w:val="false"/>
                <w:bCs w:val="false"/>
                <w:sz w:val="20"/>
                <w:szCs w:val="20"/>
              </w:rPr>
              <w:t xml:space="preserve">Kiểm tra Email Account gửi đi: Setup → Email → Email Account → Default Sending</w:t>
            </w:r>
          </w:p>
        </w:tc>
        <w:tc>
          <w:tcPr>
            <w:tcW w:type="dxa" w:w="4660"/>
            <w:tcMar>
              <w:top w:type="dxa" w:w="60"/>
              <w:left w:type="dxa" w:w="100"/>
              <w:bottom w:type="dxa" w:w="60"/>
              <w:right w:type="dxa" w:w="100"/>
            </w:tcMar>
          </w:tcPr>
          <w:p>
            <w:r>
              <w:rPr>
                <w:b w:val="false"/>
                <w:bCs w:val="false"/>
                <w:sz w:val="20"/>
                <w:szCs w:val="20"/>
              </w:rPr>
              <w:t xml:space="preserve">Bắt buộc có SMTP hoạt động, gửi thử 1 email test trước khi cấu hình Notification</w:t>
            </w:r>
          </w:p>
        </w:tc>
      </w:tr>
      <w:tr>
        <w:tc>
          <w:tcPr>
            <w:tcW w:type="dxa" w:w="700"/>
            <w:tcMar>
              <w:top w:type="dxa" w:w="60"/>
              <w:left w:type="dxa" w:w="100"/>
              <w:bottom w:type="dxa" w:w="60"/>
              <w:right w:type="dxa" w:w="100"/>
            </w:tcMar>
          </w:tcPr>
          <w:p>
            <w:r>
              <w:rPr>
                <w:b w:val="false"/>
                <w:bCs w:val="false"/>
                <w:sz w:val="20"/>
                <w:szCs w:val="20"/>
              </w:rPr>
              <w:t xml:space="preserve">2</w:t>
            </w:r>
          </w:p>
        </w:tc>
        <w:tc>
          <w:tcPr>
            <w:tcW w:type="dxa" w:w="4200"/>
            <w:tcMar>
              <w:top w:type="dxa" w:w="60"/>
              <w:left w:type="dxa" w:w="100"/>
              <w:bottom w:type="dxa" w:w="60"/>
              <w:right w:type="dxa" w:w="100"/>
            </w:tcMar>
          </w:tcPr>
          <w:p>
            <w:r>
              <w:rPr>
                <w:b w:val="false"/>
                <w:bCs w:val="false"/>
                <w:sz w:val="20"/>
                <w:szCs w:val="20"/>
              </w:rPr>
              <w:t xml:space="preserve">Chọn nhà cung cấp SMS Việt Nam (eSMS.vn / SpeedSMS / FPT SMS...), đăng ký brandname MIYANO, lấy thông số API</w:t>
            </w:r>
          </w:p>
        </w:tc>
        <w:tc>
          <w:tcPr>
            <w:tcW w:type="dxa" w:w="4660"/>
            <w:tcMar>
              <w:top w:type="dxa" w:w="60"/>
              <w:left w:type="dxa" w:w="100"/>
              <w:bottom w:type="dxa" w:w="60"/>
              <w:right w:type="dxa" w:w="100"/>
            </w:tcMar>
          </w:tcPr>
          <w:p>
            <w:r>
              <w:rPr>
                <w:b w:val="false"/>
                <w:bCs w:val="false"/>
                <w:sz w:val="20"/>
                <w:szCs w:val="20"/>
              </w:rPr>
              <w:t xml:space="preserve">Đăng ký brandname có thể mất 2–4 tuần — làm sớm, song song các bước sau. So sánh phí SMS brandname trước khi ký</w:t>
            </w:r>
          </w:p>
        </w:tc>
      </w:tr>
      <w:tr>
        <w:tc>
          <w:tcPr>
            <w:tcW w:type="dxa" w:w="700"/>
            <w:tcMar>
              <w:top w:type="dxa" w:w="60"/>
              <w:left w:type="dxa" w:w="100"/>
              <w:bottom w:type="dxa" w:w="60"/>
              <w:right w:type="dxa" w:w="100"/>
            </w:tcMar>
          </w:tcPr>
          <w:p>
            <w:r>
              <w:rPr>
                <w:b w:val="false"/>
                <w:bCs w:val="false"/>
                <w:sz w:val="20"/>
                <w:szCs w:val="20"/>
              </w:rPr>
              <w:t xml:space="preserve">3</w:t>
            </w:r>
          </w:p>
        </w:tc>
        <w:tc>
          <w:tcPr>
            <w:tcW w:type="dxa" w:w="4200"/>
            <w:tcMar>
              <w:top w:type="dxa" w:w="60"/>
              <w:left w:type="dxa" w:w="100"/>
              <w:bottom w:type="dxa" w:w="60"/>
              <w:right w:type="dxa" w:w="100"/>
            </w:tcMar>
          </w:tcPr>
          <w:p>
            <w:r>
              <w:rPr>
                <w:b w:val="false"/>
                <w:bCs w:val="false"/>
                <w:sz w:val="20"/>
                <w:szCs w:val="20"/>
              </w:rPr>
              <w:t xml:space="preserve">Khai báo SMS gateway: Setup → SMS Settings (URL API, tham số message/số nhận theo tài liệu nhà cung cấp); gửi SMS test</w:t>
            </w:r>
          </w:p>
        </w:tc>
        <w:tc>
          <w:tcPr>
            <w:tcW w:type="dxa" w:w="4660"/>
            <w:tcMar>
              <w:top w:type="dxa" w:w="60"/>
              <w:left w:type="dxa" w:w="100"/>
              <w:bottom w:type="dxa" w:w="60"/>
              <w:right w:type="dxa" w:w="100"/>
            </w:tcMar>
          </w:tcPr>
          <w:p>
            <w:r>
              <w:rPr>
                <w:b w:val="false"/>
                <w:bCs w:val="false"/>
                <w:sz w:val="20"/>
                <w:szCs w:val="20"/>
              </w:rPr>
              <w:t xml:space="preserve">Cấu hình chuẩn ERPNext, không cần code; test tới số nội bộ trước</w:t>
            </w:r>
          </w:p>
        </w:tc>
      </w:tr>
      <w:tr>
        <w:tc>
          <w:tcPr>
            <w:tcW w:type="dxa" w:w="700"/>
            <w:tcMar>
              <w:top w:type="dxa" w:w="60"/>
              <w:left w:type="dxa" w:w="100"/>
              <w:bottom w:type="dxa" w:w="60"/>
              <w:right w:type="dxa" w:w="100"/>
            </w:tcMar>
          </w:tcPr>
          <w:p>
            <w:r>
              <w:rPr>
                <w:b w:val="false"/>
                <w:bCs w:val="false"/>
                <w:sz w:val="20"/>
                <w:szCs w:val="20"/>
              </w:rPr>
              <w:t xml:space="preserve">4</w:t>
            </w:r>
          </w:p>
        </w:tc>
        <w:tc>
          <w:tcPr>
            <w:tcW w:type="dxa" w:w="4200"/>
            <w:tcMar>
              <w:top w:type="dxa" w:w="60"/>
              <w:left w:type="dxa" w:w="100"/>
              <w:bottom w:type="dxa" w:w="60"/>
              <w:right w:type="dxa" w:w="100"/>
            </w:tcMar>
          </w:tcPr>
          <w:p>
            <w:r>
              <w:rPr>
                <w:b w:val="false"/>
                <w:bCs w:val="false"/>
                <w:sz w:val="20"/>
                <w:szCs w:val="20"/>
              </w:rPr>
              <w:t xml:space="preserve">Tạo 4 Role SC (mục 3): Setup → Role → New; gán role cho user</w:t>
            </w:r>
          </w:p>
        </w:tc>
        <w:tc>
          <w:tcPr>
            <w:tcW w:type="dxa" w:w="4660"/>
            <w:tcMar>
              <w:top w:type="dxa" w:w="60"/>
              <w:left w:type="dxa" w:w="100"/>
              <w:bottom w:type="dxa" w:w="60"/>
              <w:right w:type="dxa" w:w="100"/>
            </w:tcMar>
          </w:tcPr>
          <w:p>
            <w:r>
              <w:rPr>
                <w:b w:val="false"/>
                <w:bCs w:val="false"/>
                <w:sz w:val="20"/>
                <w:szCs w:val="20"/>
              </w:rPr>
              <w:t xml:space="preserve">A Hiếu: 3 role SC bán hàng/mua hàng/kế toán; Xuân: SC Phụ trách kho; C. Lan: SC Kế toán</w:t>
            </w:r>
          </w:p>
        </w:tc>
      </w:tr>
      <w:tr>
        <w:tc>
          <w:tcPr>
            <w:tcW w:type="dxa" w:w="700"/>
            <w:tcMar>
              <w:top w:type="dxa" w:w="60"/>
              <w:left w:type="dxa" w:w="100"/>
              <w:bottom w:type="dxa" w:w="60"/>
              <w:right w:type="dxa" w:w="100"/>
            </w:tcMar>
          </w:tcPr>
          <w:p>
            <w:r>
              <w:rPr>
                <w:b w:val="false"/>
                <w:bCs w:val="false"/>
                <w:sz w:val="20"/>
                <w:szCs w:val="20"/>
              </w:rPr>
              <w:t xml:space="preserve">5</w:t>
            </w:r>
          </w:p>
        </w:tc>
        <w:tc>
          <w:tcPr>
            <w:tcW w:type="dxa" w:w="4200"/>
            <w:tcMar>
              <w:top w:type="dxa" w:w="60"/>
              <w:left w:type="dxa" w:w="100"/>
              <w:bottom w:type="dxa" w:w="60"/>
              <w:right w:type="dxa" w:w="100"/>
            </w:tcMar>
          </w:tcPr>
          <w:p>
            <w:r>
              <w:rPr>
                <w:b w:val="false"/>
                <w:bCs w:val="false"/>
                <w:sz w:val="20"/>
                <w:szCs w:val="20"/>
              </w:rPr>
              <w:t xml:space="preserve">Rà soát Contact chính của toàn bộ Supplier/Customer: đủ Email ID + Mobile No</w:t>
            </w:r>
          </w:p>
        </w:tc>
        <w:tc>
          <w:tcPr>
            <w:tcW w:type="dxa" w:w="4660"/>
            <w:tcMar>
              <w:top w:type="dxa" w:w="60"/>
              <w:left w:type="dxa" w:w="100"/>
              <w:bottom w:type="dxa" w:w="60"/>
              <w:right w:type="dxa" w:w="100"/>
            </w:tcMar>
          </w:tcPr>
          <w:p>
            <w:r>
              <w:rPr>
                <w:b w:val="false"/>
                <w:bCs w:val="false"/>
                <w:sz w:val="20"/>
                <w:szCs w:val="20"/>
              </w:rPr>
              <w:t xml:space="preserve">Điều kiện bắt buộc để kênh email/SMS ngoài hoạt động; đưa vào checklist master data Bước 0</w:t>
            </w:r>
          </w:p>
        </w:tc>
      </w:tr>
      <w:tr>
        <w:tc>
          <w:tcPr>
            <w:tcW w:type="dxa" w:w="700"/>
            <w:tcMar>
              <w:top w:type="dxa" w:w="60"/>
              <w:left w:type="dxa" w:w="100"/>
              <w:bottom w:type="dxa" w:w="60"/>
              <w:right w:type="dxa" w:w="100"/>
            </w:tcMar>
          </w:tcPr>
          <w:p>
            <w:r>
              <w:rPr>
                <w:b w:val="false"/>
                <w:bCs w:val="false"/>
                <w:sz w:val="20"/>
                <w:szCs w:val="20"/>
              </w:rPr>
              <w:t xml:space="preserve">6</w:t>
            </w:r>
          </w:p>
        </w:tc>
        <w:tc>
          <w:tcPr>
            <w:tcW w:type="dxa" w:w="4200"/>
            <w:tcMar>
              <w:top w:type="dxa" w:w="60"/>
              <w:left w:type="dxa" w:w="100"/>
              <w:bottom w:type="dxa" w:w="60"/>
              <w:right w:type="dxa" w:w="100"/>
            </w:tcMar>
          </w:tcPr>
          <w:p>
            <w:r>
              <w:rPr>
                <w:b w:val="false"/>
                <w:bCs w:val="false"/>
                <w:sz w:val="20"/>
                <w:szCs w:val="20"/>
              </w:rPr>
              <w:t xml:space="preserve">Tạo các bản ghi Notification Email: 16 bản ghi (12 NTF, trong đó NTF-06 và NTF-08 mỗi cái 3 bản ghi cho mốc 7/3/1 ngày)</w:t>
            </w:r>
          </w:p>
        </w:tc>
        <w:tc>
          <w:tcPr>
            <w:tcW w:type="dxa" w:w="4660"/>
            <w:tcMar>
              <w:top w:type="dxa" w:w="60"/>
              <w:left w:type="dxa" w:w="100"/>
              <w:bottom w:type="dxa" w:w="60"/>
              <w:right w:type="dxa" w:w="100"/>
            </w:tcMar>
          </w:tcPr>
          <w:p>
            <w:r>
              <w:rPr>
                <w:b w:val="false"/>
                <w:bCs w:val="false"/>
                <w:sz w:val="20"/>
                <w:szCs w:val="20"/>
              </w:rPr>
              <w:t xml:space="preserve">Mỗi bản ghi: Enabled ✓; Channel = Email; Send Alert On = Submit hoặc Days Before; nội bộ dùng Receiver By Role, NCC/khách thêm người nhận theo trường liên hệ (mục 4.3)</w:t>
            </w:r>
          </w:p>
        </w:tc>
      </w:tr>
      <w:tr>
        <w:tc>
          <w:tcPr>
            <w:tcW w:type="dxa" w:w="700"/>
            <w:tcMar>
              <w:top w:type="dxa" w:w="60"/>
              <w:left w:type="dxa" w:w="100"/>
              <w:bottom w:type="dxa" w:w="60"/>
              <w:right w:type="dxa" w:w="100"/>
            </w:tcMar>
          </w:tcPr>
          <w:p>
            <w:r>
              <w:rPr>
                <w:b w:val="false"/>
                <w:bCs w:val="false"/>
                <w:sz w:val="20"/>
                <w:szCs w:val="20"/>
              </w:rPr>
              <w:t xml:space="preserve">7</w:t>
            </w:r>
          </w:p>
        </w:tc>
        <w:tc>
          <w:tcPr>
            <w:tcW w:type="dxa" w:w="4200"/>
            <w:tcMar>
              <w:top w:type="dxa" w:w="60"/>
              <w:left w:type="dxa" w:w="100"/>
              <w:bottom w:type="dxa" w:w="60"/>
              <w:right w:type="dxa" w:w="100"/>
            </w:tcMar>
          </w:tcPr>
          <w:p>
            <w:r>
              <w:rPr>
                <w:b w:val="false"/>
                <w:bCs w:val="false"/>
                <w:sz w:val="20"/>
                <w:szCs w:val="20"/>
              </w:rPr>
              <w:t xml:space="preserve">Tạo các bản ghi Notification SMS: 5 bản ghi SMS-01 → SMS-05 (Channel = SMS, nội dung mục 4.2)</w:t>
            </w:r>
          </w:p>
        </w:tc>
        <w:tc>
          <w:tcPr>
            <w:tcW w:type="dxa" w:w="4660"/>
            <w:tcMar>
              <w:top w:type="dxa" w:w="60"/>
              <w:left w:type="dxa" w:w="100"/>
              <w:bottom w:type="dxa" w:w="60"/>
              <w:right w:type="dxa" w:w="100"/>
            </w:tcMar>
          </w:tcPr>
          <w:p>
            <w:r>
              <w:rPr>
                <w:b w:val="false"/>
                <w:bCs w:val="false"/>
                <w:sz w:val="20"/>
                <w:szCs w:val="20"/>
              </w:rPr>
              <w:t xml:space="preserve">Chỉ cho NCC/khách; điều kiện trùng với NTF tương ứng</w:t>
            </w:r>
          </w:p>
        </w:tc>
      </w:tr>
      <w:tr>
        <w:tc>
          <w:tcPr>
            <w:tcW w:type="dxa" w:w="700"/>
            <w:tcMar>
              <w:top w:type="dxa" w:w="60"/>
              <w:left w:type="dxa" w:w="100"/>
              <w:bottom w:type="dxa" w:w="60"/>
              <w:right w:type="dxa" w:w="100"/>
            </w:tcMar>
          </w:tcPr>
          <w:p>
            <w:r>
              <w:rPr>
                <w:b w:val="false"/>
                <w:bCs w:val="false"/>
                <w:sz w:val="20"/>
                <w:szCs w:val="20"/>
              </w:rPr>
              <w:t xml:space="preserve">8</w:t>
            </w:r>
          </w:p>
        </w:tc>
        <w:tc>
          <w:tcPr>
            <w:tcW w:type="dxa" w:w="4200"/>
            <w:tcMar>
              <w:top w:type="dxa" w:w="60"/>
              <w:left w:type="dxa" w:w="100"/>
              <w:bottom w:type="dxa" w:w="60"/>
              <w:right w:type="dxa" w:w="100"/>
            </w:tcMar>
          </w:tcPr>
          <w:p>
            <w:r>
              <w:rPr>
                <w:b w:val="false"/>
                <w:bCs w:val="false"/>
                <w:sz w:val="20"/>
                <w:szCs w:val="20"/>
              </w:rPr>
              <w:t xml:space="preserve">Test đủ 12 kịch bản ở mục 2 trên bộ chứng từ thử, gồm cả nhận SMS thật</w:t>
            </w:r>
          </w:p>
        </w:tc>
        <w:tc>
          <w:tcPr>
            <w:tcW w:type="dxa" w:w="4660"/>
            <w:tcMar>
              <w:top w:type="dxa" w:w="60"/>
              <w:left w:type="dxa" w:w="100"/>
              <w:bottom w:type="dxa" w:w="60"/>
              <w:right w:type="dxa" w:w="100"/>
            </w:tcMar>
          </w:tcPr>
          <w:p>
            <w:r>
              <w:rPr>
                <w:b w:val="false"/>
                <w:bCs w:val="false"/>
                <w:sz w:val="20"/>
                <w:szCs w:val="20"/>
              </w:rPr>
              <w:t xml:space="preserve">Dùng khách hàng/NCC test với SĐT nội bộ; xong Cancel toàn bộ chứng từ test</w:t>
            </w:r>
          </w:p>
        </w:tc>
      </w:tr>
      <w:tr>
        <w:tc>
          <w:tcPr>
            <w:tcW w:type="dxa" w:w="700"/>
            <w:tcMar>
              <w:top w:type="dxa" w:w="60"/>
              <w:left w:type="dxa" w:w="100"/>
              <w:bottom w:type="dxa" w:w="60"/>
              <w:right w:type="dxa" w:w="100"/>
            </w:tcMar>
          </w:tcPr>
          <w:p>
            <w:r>
              <w:rPr>
                <w:b w:val="false"/>
                <w:bCs w:val="false"/>
                <w:sz w:val="20"/>
                <w:szCs w:val="20"/>
              </w:rPr>
              <w:t xml:space="preserve">9</w:t>
            </w:r>
          </w:p>
        </w:tc>
        <w:tc>
          <w:tcPr>
            <w:tcW w:type="dxa" w:w="4200"/>
            <w:tcMar>
              <w:top w:type="dxa" w:w="60"/>
              <w:left w:type="dxa" w:w="100"/>
              <w:bottom w:type="dxa" w:w="60"/>
              <w:right w:type="dxa" w:w="100"/>
            </w:tcMar>
          </w:tcPr>
          <w:p>
            <w:r>
              <w:rPr>
                <w:b w:val="false"/>
                <w:bCs w:val="false"/>
                <w:sz w:val="20"/>
                <w:szCs w:val="20"/>
              </w:rPr>
              <w:t xml:space="preserve">Kiểm tra Notification Settings của từng user nội bộ</w:t>
            </w:r>
          </w:p>
        </w:tc>
        <w:tc>
          <w:tcPr>
            <w:tcW w:type="dxa" w:w="4660"/>
            <w:tcMar>
              <w:top w:type="dxa" w:w="60"/>
              <w:left w:type="dxa" w:w="100"/>
              <w:bottom w:type="dxa" w:w="60"/>
              <w:right w:type="dxa" w:w="100"/>
            </w:tcMar>
          </w:tcPr>
          <w:p>
            <w:r>
              <w:rPr>
                <w:b w:val="false"/>
                <w:bCs w:val="false"/>
                <w:sz w:val="20"/>
                <w:szCs w:val="20"/>
              </w:rPr>
              <w:t xml:space="preserve">Đảm bảo user không tắt kênh thông báo in-app/email</w:t>
            </w:r>
          </w:p>
        </w:tc>
      </w:tr>
    </w:tbl>
    <w:p>
      <w:pPr>
        <w:pStyle w:val="Heading1"/>
        <w:spacing w:after="140" w:before="280"/>
      </w:pPr>
      <w:r>
        <w:rPr>
          <w:b/>
          <w:bCs/>
          <w:color w:val="1F4E79"/>
          <w:sz w:val="28"/>
          <w:szCs w:val="28"/>
        </w:rPr>
        <w:t xml:space="preserve">6. Phần mở rộng (Customize / Phát triển mới) – qua App SupplyCore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1600"/>
        <w:gridCol w:w="2660"/>
      </w:tblGrid>
      <w:tr>
        <w:trPr>
          <w:tblHeader/>
        </w:trPr>
        <w:tc>
          <w:tcPr>
            <w:tcW w:type="dxa" w:w="1100"/>
            <w:shd w:fill="D9E2F3" w:val="clear"/>
            <w:tcMar>
              <w:top w:type="dxa" w:w="60"/>
              <w:left w:type="dxa" w:w="100"/>
              <w:bottom w:type="dxa" w:w="60"/>
              <w:right w:type="dxa" w:w="100"/>
            </w:tcMar>
          </w:tcPr>
          <w:p>
            <w:r>
              <w:rPr>
                <w:b/>
                <w:bCs/>
                <w:sz w:val="20"/>
                <w:szCs w:val="20"/>
              </w:rPr>
              <w:t xml:space="preserve">Backlog</w:t>
            </w:r>
          </w:p>
        </w:tc>
        <w:tc>
          <w:tcPr>
            <w:tcW w:type="dxa" w:w="4200"/>
            <w:shd w:fill="D9E2F3" w:val="clear"/>
            <w:tcMar>
              <w:top w:type="dxa" w:w="60"/>
              <w:left w:type="dxa" w:w="100"/>
              <w:bottom w:type="dxa" w:w="60"/>
              <w:right w:type="dxa" w:w="100"/>
            </w:tcMar>
          </w:tcPr>
          <w:p>
            <w:r>
              <w:rPr>
                <w:b/>
                <w:bCs/>
                <w:sz w:val="20"/>
                <w:szCs w:val="20"/>
              </w:rPr>
              <w:t xml:space="preserve">Nội dung</w:t>
            </w:r>
          </w:p>
        </w:tc>
        <w:tc>
          <w:tcPr>
            <w:tcW w:type="dxa" w:w="1600"/>
            <w:shd w:fill="D9E2F3" w:val="clear"/>
            <w:tcMar>
              <w:top w:type="dxa" w:w="60"/>
              <w:left w:type="dxa" w:w="100"/>
              <w:bottom w:type="dxa" w:w="60"/>
              <w:right w:type="dxa" w:w="100"/>
            </w:tcMar>
          </w:tcPr>
          <w:p>
            <w:r>
              <w:rPr>
                <w:b/>
                <w:bCs/>
                <w:sz w:val="20"/>
                <w:szCs w:val="20"/>
              </w:rPr>
              <w:t xml:space="preserve">Phân loại</w:t>
            </w:r>
          </w:p>
        </w:tc>
        <w:tc>
          <w:tcPr>
            <w:tcW w:type="dxa" w:w="2660"/>
            <w:shd w:fill="D9E2F3" w:val="clear"/>
            <w:tcMar>
              <w:top w:type="dxa" w:w="60"/>
              <w:left w:type="dxa" w:w="100"/>
              <w:bottom w:type="dxa" w:w="60"/>
              <w:right w:type="dxa" w:w="100"/>
            </w:tcMar>
          </w:tcPr>
          <w:p>
            <w:r>
              <w:rPr>
                <w:b/>
                <w:bCs/>
                <w:sz w:val="20"/>
                <w:szCs w:val="20"/>
              </w:rPr>
              <w:t xml:space="preserve">Ghi chú kỹ thuật</w:t>
            </w:r>
          </w:p>
        </w:tc>
      </w:tr>
      <w:tr>
        <w:tc>
          <w:tcPr>
            <w:tcW w:type="dxa" w:w="1100"/>
            <w:tcMar>
              <w:top w:type="dxa" w:w="60"/>
              <w:left w:type="dxa" w:w="100"/>
              <w:bottom w:type="dxa" w:w="60"/>
              <w:right w:type="dxa" w:w="100"/>
            </w:tcMar>
          </w:tcPr>
          <w:p>
            <w:r>
              <w:rPr>
                <w:b w:val="false"/>
                <w:bCs w:val="false"/>
                <w:sz w:val="20"/>
                <w:szCs w:val="20"/>
              </w:rPr>
              <w:t xml:space="preserve">F-035</w:t>
            </w:r>
          </w:p>
        </w:tc>
        <w:tc>
          <w:tcPr>
            <w:tcW w:type="dxa" w:w="4200"/>
            <w:tcMar>
              <w:top w:type="dxa" w:w="60"/>
              <w:left w:type="dxa" w:w="100"/>
              <w:bottom w:type="dxa" w:w="60"/>
              <w:right w:type="dxa" w:w="100"/>
            </w:tcMar>
          </w:tcPr>
          <w:p>
            <w:r>
              <w:rPr>
                <w:b w:val="false"/>
                <w:bCs w:val="false"/>
                <w:sz w:val="20"/>
                <w:szCs w:val="20"/>
              </w:rPr>
              <w:t xml:space="preserve">Tự động gán việc (Assignment/ToDo) theo chuỗi: Submit SO → auto-assign cho user giữ role SC Phụ trách kho; Submit MR → assign SC Phụ trách mua hàng; Payment Request → assign SC Kế toán</w:t>
            </w:r>
          </w:p>
        </w:tc>
        <w:tc>
          <w:tcPr>
            <w:tcW w:type="dxa" w:w="1600"/>
            <w:tcMar>
              <w:top w:type="dxa" w:w="60"/>
              <w:left w:type="dxa" w:w="100"/>
              <w:bottom w:type="dxa" w:w="60"/>
              <w:right w:type="dxa" w:w="100"/>
            </w:tcMar>
          </w:tcPr>
          <w:p>
            <w:r>
              <w:rPr>
                <w:b w:val="false"/>
                <w:bCs w:val="false"/>
                <w:sz w:val="20"/>
                <w:szCs w:val="20"/>
              </w:rPr>
              <w:t xml:space="preserve">Customize</w:t>
            </w:r>
          </w:p>
        </w:tc>
        <w:tc>
          <w:tcPr>
            <w:tcW w:type="dxa" w:w="2660"/>
            <w:tcMar>
              <w:top w:type="dxa" w:w="60"/>
              <w:left w:type="dxa" w:w="100"/>
              <w:bottom w:type="dxa" w:w="60"/>
              <w:right w:type="dxa" w:w="100"/>
            </w:tcMar>
          </w:tcPr>
          <w:p>
            <w:r>
              <w:rPr>
                <w:b w:val="false"/>
                <w:bCs w:val="false"/>
                <w:sz w:val="20"/>
                <w:szCs w:val="20"/>
              </w:rPr>
              <w:t xml:space="preserve">hooks.py doc_events on_submit → assign_to.add; đặt tại supplycore_core</w:t>
            </w:r>
          </w:p>
        </w:tc>
      </w:tr>
      <w:tr>
        <w:tc>
          <w:tcPr>
            <w:tcW w:type="dxa" w:w="1100"/>
            <w:tcMar>
              <w:top w:type="dxa" w:w="60"/>
              <w:left w:type="dxa" w:w="100"/>
              <w:bottom w:type="dxa" w:w="60"/>
              <w:right w:type="dxa" w:w="100"/>
            </w:tcMar>
          </w:tcPr>
          <w:p>
            <w:r>
              <w:rPr>
                <w:b w:val="false"/>
                <w:bCs w:val="false"/>
                <w:sz w:val="20"/>
                <w:szCs w:val="20"/>
              </w:rPr>
              <w:t xml:space="preserve">F-036</w:t>
            </w:r>
          </w:p>
        </w:tc>
        <w:tc>
          <w:tcPr>
            <w:tcW w:type="dxa" w:w="4200"/>
            <w:tcMar>
              <w:top w:type="dxa" w:w="60"/>
              <w:left w:type="dxa" w:w="100"/>
              <w:bottom w:type="dxa" w:w="60"/>
              <w:right w:type="dxa" w:w="100"/>
            </w:tcMar>
          </w:tcPr>
          <w:p>
            <w:r>
              <w:rPr>
                <w:b w:val="false"/>
                <w:bCs w:val="false"/>
                <w:sz w:val="20"/>
                <w:szCs w:val="20"/>
              </w:rPr>
              <w:t xml:space="preserve">Nhúng bảng TỒN KHO HIỆN TẠI của từng item ngay trong email NTF-01</w:t>
            </w:r>
          </w:p>
        </w:tc>
        <w:tc>
          <w:tcPr>
            <w:tcW w:type="dxa" w:w="1600"/>
            <w:tcMar>
              <w:top w:type="dxa" w:w="60"/>
              <w:left w:type="dxa" w:w="100"/>
              <w:bottom w:type="dxa" w:w="60"/>
              <w:right w:type="dxa" w:w="100"/>
            </w:tcMar>
          </w:tcPr>
          <w:p>
            <w:r>
              <w:rPr>
                <w:b w:val="false"/>
                <w:bCs w:val="false"/>
                <w:sz w:val="20"/>
                <w:szCs w:val="20"/>
              </w:rPr>
              <w:t xml:space="preserve">Phát triển mới</w:t>
            </w:r>
          </w:p>
        </w:tc>
        <w:tc>
          <w:tcPr>
            <w:tcW w:type="dxa" w:w="2660"/>
            <w:tcMar>
              <w:top w:type="dxa" w:w="60"/>
              <w:left w:type="dxa" w:w="100"/>
              <w:bottom w:type="dxa" w:w="60"/>
              <w:right w:type="dxa" w:w="100"/>
            </w:tcMar>
          </w:tcPr>
          <w:p>
            <w:r>
              <w:rPr>
                <w:b w:val="false"/>
                <w:bCs w:val="false"/>
                <w:sz w:val="20"/>
                <w:szCs w:val="20"/>
              </w:rPr>
              <w:t xml:space="preserve">Whitelisted method đọc Bin render vào template; đặt tại supplycore_core</w:t>
            </w:r>
          </w:p>
        </w:tc>
      </w:tr>
      <w:tr>
        <w:tc>
          <w:tcPr>
            <w:tcW w:type="dxa" w:w="1100"/>
            <w:tcMar>
              <w:top w:type="dxa" w:w="60"/>
              <w:left w:type="dxa" w:w="100"/>
              <w:bottom w:type="dxa" w:w="60"/>
              <w:right w:type="dxa" w:w="100"/>
            </w:tcMar>
          </w:tcPr>
          <w:p>
            <w:r>
              <w:rPr>
                <w:b w:val="false"/>
                <w:bCs w:val="false"/>
                <w:sz w:val="20"/>
                <w:szCs w:val="20"/>
              </w:rPr>
              <w:t xml:space="preserve">F-038</w:t>
            </w:r>
          </w:p>
        </w:tc>
        <w:tc>
          <w:tcPr>
            <w:tcW w:type="dxa" w:w="4200"/>
            <w:tcMar>
              <w:top w:type="dxa" w:w="60"/>
              <w:left w:type="dxa" w:w="100"/>
              <w:bottom w:type="dxa" w:w="60"/>
              <w:right w:type="dxa" w:w="100"/>
            </w:tcMar>
          </w:tcPr>
          <w:p>
            <w:r>
              <w:rPr>
                <w:b w:val="false"/>
                <w:bCs w:val="false"/>
                <w:sz w:val="20"/>
                <w:szCs w:val="20"/>
              </w:rPr>
              <w:t xml:space="preserve">Kênh SMS cho NCC/khách hàng: SMS Settings + gateway + 5 mẫu SMS-01→05</w:t>
            </w:r>
          </w:p>
        </w:tc>
        <w:tc>
          <w:tcPr>
            <w:tcW w:type="dxa" w:w="1600"/>
            <w:tcMar>
              <w:top w:type="dxa" w:w="60"/>
              <w:left w:type="dxa" w:w="100"/>
              <w:bottom w:type="dxa" w:w="60"/>
              <w:right w:type="dxa" w:w="100"/>
            </w:tcMar>
          </w:tcPr>
          <w:p>
            <w:r>
              <w:rPr>
                <w:b w:val="false"/>
                <w:bCs w:val="false"/>
                <w:sz w:val="20"/>
                <w:szCs w:val="20"/>
              </w:rPr>
              <w:t xml:space="preserve">Chuẩn ERPNext (cấu hình) + chi phí dịch vụ SMS</w:t>
            </w:r>
          </w:p>
        </w:tc>
        <w:tc>
          <w:tcPr>
            <w:tcW w:type="dxa" w:w="2660"/>
            <w:tcMar>
              <w:top w:type="dxa" w:w="60"/>
              <w:left w:type="dxa" w:w="100"/>
              <w:bottom w:type="dxa" w:w="60"/>
              <w:right w:type="dxa" w:w="100"/>
            </w:tcMar>
          </w:tcPr>
          <w:p>
            <w:r>
              <w:rPr>
                <w:b w:val="false"/>
                <w:bCs w:val="false"/>
                <w:sz w:val="20"/>
                <w:szCs w:val="20"/>
              </w:rPr>
              <w:t xml:space="preserve">Phụ thuộc đăng ký brandname; nếu cần định danh 2 chiều/phí rẻ hơn cân nhắc Zalo ZNS ở CR sau</w:t>
            </w:r>
          </w:p>
        </w:tc>
      </w:tr>
      <w:tr>
        <w:tc>
          <w:tcPr>
            <w:tcW w:type="dxa" w:w="1100"/>
            <w:tcMar>
              <w:top w:type="dxa" w:w="60"/>
              <w:left w:type="dxa" w:w="100"/>
              <w:bottom w:type="dxa" w:w="60"/>
              <w:right w:type="dxa" w:w="100"/>
            </w:tcMar>
          </w:tcPr>
          <w:p>
            <w:r>
              <w:rPr>
                <w:b w:val="false"/>
                <w:bCs w:val="false"/>
                <w:sz w:val="20"/>
                <w:szCs w:val="20"/>
              </w:rPr>
              <w:t xml:space="preserve">(sau)</w:t>
            </w:r>
          </w:p>
        </w:tc>
        <w:tc>
          <w:tcPr>
            <w:tcW w:type="dxa" w:w="4200"/>
            <w:tcMar>
              <w:top w:type="dxa" w:w="60"/>
              <w:left w:type="dxa" w:w="100"/>
              <w:bottom w:type="dxa" w:w="60"/>
              <w:right w:type="dxa" w:w="100"/>
            </w:tcMar>
          </w:tcPr>
          <w:p>
            <w:r>
              <w:rPr>
                <w:b w:val="false"/>
                <w:bCs w:val="false"/>
                <w:sz w:val="20"/>
                <w:szCs w:val="20"/>
              </w:rPr>
              <w:t xml:space="preserve">Kênh Zalo ZNS / Telegram; portal cho NCC/khách xem chứng từ (in-app ngoài)</w:t>
            </w:r>
          </w:p>
        </w:tc>
        <w:tc>
          <w:tcPr>
            <w:tcW w:type="dxa" w:w="1600"/>
            <w:tcMar>
              <w:top w:type="dxa" w:w="60"/>
              <w:left w:type="dxa" w:w="100"/>
              <w:bottom w:type="dxa" w:w="60"/>
              <w:right w:type="dxa" w:w="100"/>
            </w:tcMar>
          </w:tcPr>
          <w:p>
            <w:r>
              <w:rPr>
                <w:b w:val="false"/>
                <w:bCs w:val="false"/>
                <w:sz w:val="20"/>
                <w:szCs w:val="20"/>
              </w:rPr>
              <w:t xml:space="preserve">Phát triển mới</w:t>
            </w:r>
          </w:p>
        </w:tc>
        <w:tc>
          <w:tcPr>
            <w:tcW w:type="dxa" w:w="2660"/>
            <w:tcMar>
              <w:top w:type="dxa" w:w="60"/>
              <w:left w:type="dxa" w:w="100"/>
              <w:bottom w:type="dxa" w:w="60"/>
              <w:right w:type="dxa" w:w="100"/>
            </w:tcMar>
          </w:tcPr>
          <w:p>
            <w:r>
              <w:rPr>
                <w:b w:val="false"/>
                <w:bCs w:val="false"/>
                <w:sz w:val="20"/>
                <w:szCs w:val="20"/>
              </w:rPr>
              <w:t xml:space="preserve">Lập CR riêng khi có nhu cầu</w:t>
            </w:r>
          </w:p>
        </w:tc>
      </w:tr>
    </w:tbl>
    <w:p>
      <w:pPr>
        <w:pStyle w:val="Heading1"/>
        <w:spacing w:after="140" w:before="280"/>
      </w:pPr>
      <w:r>
        <w:rPr>
          <w:b/>
          <w:bCs/>
          <w:color w:val="1F4E79"/>
          <w:sz w:val="28"/>
          <w:szCs w:val="28"/>
        </w:rPr>
        <w:t xml:space="preserve">7. Phân quyền và điểm kiểm soát – Permissions &amp; Controls</w:t>
      </w:r>
    </w:p>
    <w:p>
      <w:pPr>
        <w:pStyle w:val="ListParagraph"/>
        <w:numPr>
          <w:ilvl w:val="0"/>
          <w:numId w:val="2"/>
        </w:numPr>
        <w:spacing w:after="60"/>
      </w:pPr>
      <w:r>
        <w:rPr>
          <w:sz w:val="22"/>
          <w:szCs w:val="22"/>
        </w:rPr>
        <w:t xml:space="preserve">Quyền Submit: SO, DN – role bán hàng; MR, Stock Entry – role kho; PO, PI – role mua hàng; Payment Request, Payment Entry – role kế toán. Người tạo khác người duyệt ở chứng từ giá trị lớn (giai đoạn sau có thể thêm Workflow phê duyệt riêng – lập CR).</w:t>
      </w:r>
    </w:p>
    <w:p>
      <w:pPr>
        <w:pStyle w:val="ListParagraph"/>
        <w:numPr>
          <w:ilvl w:val="0"/>
          <w:numId w:val="2"/>
        </w:numPr>
        <w:spacing w:after="60"/>
      </w:pPr>
      <w:r>
        <w:rPr>
          <w:sz w:val="22"/>
          <w:szCs w:val="22"/>
        </w:rPr>
        <w:t xml:space="preserve">Thông báo chỉ là ĐỊNH TUYẾN thông tin, không thay thế phê duyệt. Chứng từ vẫn theo vòng đời chuẩn Draft → Submit → Cancel/Amend.</w:t>
      </w:r>
    </w:p>
    <w:p>
      <w:pPr>
        <w:pStyle w:val="ListParagraph"/>
        <w:numPr>
          <w:ilvl w:val="0"/>
          <w:numId w:val="2"/>
        </w:numPr>
        <w:spacing w:after="60"/>
      </w:pPr>
      <w:r>
        <w:rPr>
          <w:sz w:val="22"/>
          <w:szCs w:val="22"/>
        </w:rPr>
        <w:t xml:space="preserve">Thông báo ra NGOÀI (NCC/khách) chỉ gắn với chứng từ đã Submit — không bao giờ gửi từ bản Draft; nội dung SMS không chứa thông tin nhạy cảm ngoài số chứng từ, số tiền, ngày.</w:t>
      </w:r>
    </w:p>
    <w:p>
      <w:pPr>
        <w:pStyle w:val="ListParagraph"/>
        <w:numPr>
          <w:ilvl w:val="0"/>
          <w:numId w:val="2"/>
        </w:numPr>
        <w:spacing w:after="60"/>
      </w:pPr>
      <w:r>
        <w:rPr>
          <w:sz w:val="22"/>
          <w:szCs w:val="22"/>
        </w:rPr>
        <w:t xml:space="preserve">Điểm kiểm soát then chốt: MR loại Purchase dẫn chiếu từ SO; Payment Request dẫn chiếu từ PI/SI; Payment Entry dẫn chiếu từ Payment Request hoặc hoá đơn — để giữ truy xuất trọn chuỗi 12 bước.</w:t>
      </w:r>
    </w:p>
    <w:p>
      <w:pPr>
        <w:pStyle w:val="Heading1"/>
        <w:spacing w:after="140" w:before="280"/>
      </w:pPr>
      <w:r>
        <w:rPr>
          <w:b/>
          <w:bCs/>
          <w:color w:val="1F4E79"/>
          <w:sz w:val="28"/>
          <w:szCs w:val="28"/>
        </w:rPr>
        <w:t xml:space="preserve">8. Rủi ro và giảm thiểu –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shd w:fill="D9E2F3" w:val="clear"/>
            <w:tcMar>
              <w:top w:type="dxa" w:w="60"/>
              <w:left w:type="dxa" w:w="100"/>
              <w:bottom w:type="dxa" w:w="60"/>
              <w:right w:type="dxa" w:w="100"/>
            </w:tcMar>
          </w:tcPr>
          <w:p>
            <w:r>
              <w:rPr>
                <w:b/>
                <w:bCs/>
                <w:sz w:val="20"/>
                <w:szCs w:val="20"/>
              </w:rPr>
              <w:t xml:space="preserve">Rủi ro</w:t>
            </w:r>
          </w:p>
        </w:tc>
        <w:tc>
          <w:tcPr>
            <w:tcW w:type="dxa" w:w="5560"/>
            <w:shd w:fill="D9E2F3" w:val="clear"/>
            <w:tcMar>
              <w:top w:type="dxa" w:w="60"/>
              <w:left w:type="dxa" w:w="100"/>
              <w:bottom w:type="dxa" w:w="60"/>
              <w:right w:type="dxa" w:w="100"/>
            </w:tcMar>
          </w:tcPr>
          <w:p>
            <w:r>
              <w:rPr>
                <w:b/>
                <w:bCs/>
                <w:sz w:val="20"/>
                <w:szCs w:val="20"/>
              </w:rPr>
              <w:t xml:space="preserve">Giảm thiểu</w:t>
            </w:r>
          </w:p>
        </w:tc>
      </w:tr>
      <w:tr>
        <w:tc>
          <w:tcPr>
            <w:tcW w:type="dxa" w:w="3800"/>
            <w:tcMar>
              <w:top w:type="dxa" w:w="60"/>
              <w:left w:type="dxa" w:w="100"/>
              <w:bottom w:type="dxa" w:w="60"/>
              <w:right w:type="dxa" w:w="100"/>
            </w:tcMar>
          </w:tcPr>
          <w:p>
            <w:r>
              <w:rPr>
                <w:b w:val="false"/>
                <w:bCs w:val="false"/>
                <w:sz w:val="20"/>
                <w:szCs w:val="20"/>
              </w:rPr>
              <w:t xml:space="preserve">Quá tải thông báo (12 điểm thông báo, A Hiếu giữ 3 role nên nhận nhiều nhất) → bỏ sót thông báo quan trọng</w:t>
            </w:r>
          </w:p>
        </w:tc>
        <w:tc>
          <w:tcPr>
            <w:tcW w:type="dxa" w:w="5560"/>
            <w:tcMar>
              <w:top w:type="dxa" w:w="60"/>
              <w:left w:type="dxa" w:w="100"/>
              <w:bottom w:type="dxa" w:w="60"/>
              <w:right w:type="dxa" w:w="100"/>
            </w:tcMar>
          </w:tcPr>
          <w:p>
            <w:r>
              <w:rPr>
                <w:b w:val="false"/>
                <w:bCs w:val="false"/>
                <w:sz w:val="20"/>
                <w:szCs w:val="20"/>
              </w:rPr>
              <w:t xml:space="preserve">Chỉ bật cho luồng chính; không bật cho Draft/Cancel; sau 1 tháng vận hành review với A Hiếu, tắt bớt hoặc gộp các NTF ít giá trị</w:t>
            </w:r>
          </w:p>
        </w:tc>
      </w:tr>
      <w:tr>
        <w:tc>
          <w:tcPr>
            <w:tcW w:type="dxa" w:w="3800"/>
            <w:tcMar>
              <w:top w:type="dxa" w:w="60"/>
              <w:left w:type="dxa" w:w="100"/>
              <w:bottom w:type="dxa" w:w="60"/>
              <w:right w:type="dxa" w:w="100"/>
            </w:tcMar>
          </w:tcPr>
          <w:p>
            <w:r>
              <w:rPr>
                <w:b w:val="false"/>
                <w:bCs w:val="false"/>
                <w:sz w:val="20"/>
                <w:szCs w:val="20"/>
              </w:rPr>
              <w:t xml:space="preserve">Email không gửi được (SMTP lỗi) → đứt chuỗi xử lý</w:t>
            </w:r>
          </w:p>
        </w:tc>
        <w:tc>
          <w:tcPr>
            <w:tcW w:type="dxa" w:w="5560"/>
            <w:tcMar>
              <w:top w:type="dxa" w:w="60"/>
              <w:left w:type="dxa" w:w="100"/>
              <w:bottom w:type="dxa" w:w="60"/>
              <w:right w:type="dxa" w:w="100"/>
            </w:tcMar>
          </w:tcPr>
          <w:p>
            <w:r>
              <w:rPr>
                <w:b w:val="false"/>
                <w:bCs w:val="false"/>
                <w:sz w:val="20"/>
                <w:szCs w:val="20"/>
              </w:rPr>
              <w:t xml:space="preserve">Test SMTP trước; kênh in-app vẫn hoạt động độc lập; giám sát Email Queue hàng tuần</w:t>
            </w:r>
          </w:p>
        </w:tc>
      </w:tr>
      <w:tr>
        <w:tc>
          <w:tcPr>
            <w:tcW w:type="dxa" w:w="3800"/>
            <w:tcMar>
              <w:top w:type="dxa" w:w="60"/>
              <w:left w:type="dxa" w:w="100"/>
              <w:bottom w:type="dxa" w:w="60"/>
              <w:right w:type="dxa" w:w="100"/>
            </w:tcMar>
          </w:tcPr>
          <w:p>
            <w:r>
              <w:rPr>
                <w:b w:val="false"/>
                <w:bCs w:val="false"/>
                <w:sz w:val="20"/>
                <w:szCs w:val="20"/>
              </w:rPr>
              <w:t xml:space="preserve">SMS không đến (gateway lỗi, sai số, thuê bao chặn quảng cáo) hoặc chi phí SMS tăng cao</w:t>
            </w:r>
          </w:p>
        </w:tc>
        <w:tc>
          <w:tcPr>
            <w:tcW w:type="dxa" w:w="5560"/>
            <w:tcMar>
              <w:top w:type="dxa" w:w="60"/>
              <w:left w:type="dxa" w:w="100"/>
              <w:bottom w:type="dxa" w:w="60"/>
              <w:right w:type="dxa" w:w="100"/>
            </w:tcMar>
          </w:tcPr>
          <w:p>
            <w:r>
              <w:rPr>
                <w:b w:val="false"/>
                <w:bCs w:val="false"/>
                <w:sz w:val="20"/>
                <w:szCs w:val="20"/>
              </w:rPr>
              <w:t xml:space="preserve">Email luôn gửi song song SMS (SMS chỉ là kênh bổ trợ); chuẩn hóa Mobile No khi rà Contact; đặt hạn mức tin/tháng với nhà cung cấp và theo dõi báo cáo gửi</w:t>
            </w:r>
          </w:p>
        </w:tc>
      </w:tr>
      <w:tr>
        <w:tc>
          <w:tcPr>
            <w:tcW w:type="dxa" w:w="3800"/>
            <w:tcMar>
              <w:top w:type="dxa" w:w="60"/>
              <w:left w:type="dxa" w:w="100"/>
              <w:bottom w:type="dxa" w:w="60"/>
              <w:right w:type="dxa" w:w="100"/>
            </w:tcMar>
          </w:tcPr>
          <w:p>
            <w:r>
              <w:rPr>
                <w:b w:val="false"/>
                <w:bCs w:val="false"/>
                <w:sz w:val="20"/>
                <w:szCs w:val="20"/>
              </w:rPr>
              <w:t xml:space="preserve">Brandname SMS đăng ký chậm → trễ kênh SMS</w:t>
            </w:r>
          </w:p>
        </w:tc>
        <w:tc>
          <w:tcPr>
            <w:tcW w:type="dxa" w:w="5560"/>
            <w:tcMar>
              <w:top w:type="dxa" w:w="60"/>
              <w:left w:type="dxa" w:w="100"/>
              <w:bottom w:type="dxa" w:w="60"/>
              <w:right w:type="dxa" w:w="100"/>
            </w:tcMar>
          </w:tcPr>
          <w:p>
            <w:r>
              <w:rPr>
                <w:b w:val="false"/>
                <w:bCs w:val="false"/>
                <w:sz w:val="20"/>
                <w:szCs w:val="20"/>
              </w:rPr>
              <w:t xml:space="preserve">Bật email/in-app trước (không phụ thuộc); SMS bổ sung khi brandname được duyệt; khởi động đăng ký ngay tuần đầu</w:t>
            </w:r>
          </w:p>
        </w:tc>
      </w:tr>
      <w:tr>
        <w:tc>
          <w:tcPr>
            <w:tcW w:type="dxa" w:w="3800"/>
            <w:tcMar>
              <w:top w:type="dxa" w:w="60"/>
              <w:left w:type="dxa" w:w="100"/>
              <w:bottom w:type="dxa" w:w="60"/>
              <w:right w:type="dxa" w:w="100"/>
            </w:tcMar>
          </w:tcPr>
          <w:p>
            <w:r>
              <w:rPr>
                <w:b w:val="false"/>
                <w:bCs w:val="false"/>
                <w:sz w:val="20"/>
                <w:szCs w:val="20"/>
              </w:rPr>
              <w:t xml:space="preserve">Contact NCC/khách thiếu email/SĐT → thông báo ngoài không đến mà không ai biết</w:t>
            </w:r>
          </w:p>
        </w:tc>
        <w:tc>
          <w:tcPr>
            <w:tcW w:type="dxa" w:w="5560"/>
            <w:tcMar>
              <w:top w:type="dxa" w:w="60"/>
              <w:left w:type="dxa" w:w="100"/>
              <w:bottom w:type="dxa" w:w="60"/>
              <w:right w:type="dxa" w:w="100"/>
            </w:tcMar>
          </w:tcPr>
          <w:p>
            <w:r>
              <w:rPr>
                <w:b w:val="false"/>
                <w:bCs w:val="false"/>
                <w:sz w:val="20"/>
                <w:szCs w:val="20"/>
              </w:rPr>
              <w:t xml:space="preserve">Bước 5 mục 5 rà soát bắt buộc; báo cáo định kỳ danh sách Supplier/Customer thiếu thông tin liên hệ</w:t>
            </w:r>
          </w:p>
        </w:tc>
      </w:tr>
      <w:tr>
        <w:tc>
          <w:tcPr>
            <w:tcW w:type="dxa" w:w="3800"/>
            <w:tcMar>
              <w:top w:type="dxa" w:w="60"/>
              <w:left w:type="dxa" w:w="100"/>
              <w:bottom w:type="dxa" w:w="60"/>
              <w:right w:type="dxa" w:w="100"/>
            </w:tcMar>
          </w:tcPr>
          <w:p>
            <w:r>
              <w:rPr>
                <w:b w:val="false"/>
                <w:bCs w:val="false"/>
                <w:sz w:val="20"/>
                <w:szCs w:val="20"/>
              </w:rPr>
              <w:t xml:space="preserve">Gán đích danh cá nhân thay vì role (nội bộ) → cấu hình mồ côi khi đổi người</w:t>
            </w:r>
          </w:p>
        </w:tc>
        <w:tc>
          <w:tcPr>
            <w:tcW w:type="dxa" w:w="5560"/>
            <w:tcMar>
              <w:top w:type="dxa" w:w="60"/>
              <w:left w:type="dxa" w:w="100"/>
              <w:bottom w:type="dxa" w:w="60"/>
              <w:right w:type="dxa" w:w="100"/>
            </w:tcMar>
          </w:tcPr>
          <w:p>
            <w:r>
              <w:rPr>
                <w:b w:val="false"/>
                <w:bCs w:val="false"/>
                <w:sz w:val="20"/>
                <w:szCs w:val="20"/>
              </w:rPr>
              <w:t xml:space="preserve">Quy ước bắt buộc Receiver By Role; PM/BA review cấu hình Notification hàng quý</w:t>
            </w:r>
          </w:p>
        </w:tc>
      </w:tr>
      <w:tr>
        <w:tc>
          <w:tcPr>
            <w:tcW w:type="dxa" w:w="3800"/>
            <w:tcMar>
              <w:top w:type="dxa" w:w="60"/>
              <w:left w:type="dxa" w:w="100"/>
              <w:bottom w:type="dxa" w:w="60"/>
              <w:right w:type="dxa" w:w="100"/>
            </w:tcMar>
          </w:tcPr>
          <w:p>
            <w:r>
              <w:rPr>
                <w:b w:val="false"/>
                <w:bCs w:val="false"/>
                <w:sz w:val="20"/>
                <w:szCs w:val="20"/>
              </w:rPr>
              <w:t xml:space="preserve">Điều kiện lọc sai (loại MR, loại Payment Request/Entry) → thông báo bắn sai hoặc không bắn</w:t>
            </w:r>
          </w:p>
        </w:tc>
        <w:tc>
          <w:tcPr>
            <w:tcW w:type="dxa" w:w="5560"/>
            <w:tcMar>
              <w:top w:type="dxa" w:w="60"/>
              <w:left w:type="dxa" w:w="100"/>
              <w:bottom w:type="dxa" w:w="60"/>
              <w:right w:type="dxa" w:w="100"/>
            </w:tcMar>
          </w:tcPr>
          <w:p>
            <w:r>
              <w:rPr>
                <w:b w:val="false"/>
                <w:bCs w:val="false"/>
                <w:sz w:val="20"/>
                <w:szCs w:val="20"/>
              </w:rPr>
              <w:t xml:space="preserve">Test đủ 12 kịch bản kèm kịch bản âm; xem Error Log khi thiếu thông báo</w:t>
            </w:r>
          </w:p>
        </w:tc>
      </w:tr>
      <w:tr>
        <w:tc>
          <w:tcPr>
            <w:tcW w:type="dxa" w:w="3800"/>
            <w:tcMar>
              <w:top w:type="dxa" w:w="60"/>
              <w:left w:type="dxa" w:w="100"/>
              <w:bottom w:type="dxa" w:w="60"/>
              <w:right w:type="dxa" w:w="100"/>
            </w:tcMar>
          </w:tcPr>
          <w:p>
            <w:r>
              <w:rPr>
                <w:b w:val="false"/>
                <w:bCs w:val="false"/>
                <w:sz w:val="20"/>
                <w:szCs w:val="20"/>
              </w:rPr>
              <w:t xml:space="preserve">Sau này nhân rộng site bệnh viện: cấu hình thủ công lặp lại từng site</w:t>
            </w:r>
          </w:p>
        </w:tc>
        <w:tc>
          <w:tcPr>
            <w:tcW w:type="dxa" w:w="5560"/>
            <w:tcMar>
              <w:top w:type="dxa" w:w="60"/>
              <w:left w:type="dxa" w:w="100"/>
              <w:bottom w:type="dxa" w:w="60"/>
              <w:right w:type="dxa" w:w="100"/>
            </w:tcMar>
          </w:tcPr>
          <w:p>
            <w:r>
              <w:rPr>
                <w:b w:val="false"/>
                <w:bCs w:val="false"/>
                <w:sz w:val="20"/>
                <w:szCs w:val="20"/>
              </w:rPr>
              <w:t xml:space="preserve">Đóng gói Notification + SMS Settings mẫu thành fixtures trong supplycore_core (đưa vào F-035 khi làm)</w:t>
            </w:r>
          </w:p>
        </w:tc>
      </w:tr>
    </w:tbl>
    <w:p>
      <w:pPr>
        <w:pStyle w:val="Heading1"/>
        <w:spacing w:after="140" w:before="280"/>
      </w:pPr>
      <w:r>
        <w:rPr>
          <w:b/>
          <w:bCs/>
          <w:color w:val="1F4E79"/>
          <w:sz w:val="28"/>
          <w:szCs w:val="28"/>
        </w:rPr>
        <w:t xml:space="preserve">9. Kiểm thử và nghiệm thu – Test &amp; Acceptance</w:t>
      </w:r>
    </w:p>
    <w:p>
      <w:pPr>
        <w:pStyle w:val="ListParagraph"/>
        <w:numPr>
          <w:ilvl w:val="0"/>
          <w:numId w:val="2"/>
        </w:numPr>
        <w:spacing w:after="60"/>
      </w:pPr>
      <w:r>
        <w:rPr>
          <w:sz w:val="22"/>
          <w:szCs w:val="22"/>
        </w:rPr>
        <w:t xml:space="preserve">TC1: Submit SO → Xuân và A Hiếu nhận email + in-app trong 2 phút, email chứa đúng danh sách mặt hàng và link.</w:t>
      </w:r>
    </w:p>
    <w:p>
      <w:pPr>
        <w:pStyle w:val="ListParagraph"/>
        <w:numPr>
          <w:ilvl w:val="0"/>
          <w:numId w:val="2"/>
        </w:numPr>
        <w:spacing w:after="60"/>
      </w:pPr>
      <w:r>
        <w:rPr>
          <w:sz w:val="22"/>
          <w:szCs w:val="22"/>
        </w:rPr>
        <w:t xml:space="preserve">TC2: Submit MR loại Purchase → A Hiếu nhận; MR loại Material Transfer → KHÔNG bắn NTF-02.</w:t>
      </w:r>
    </w:p>
    <w:p>
      <w:pPr>
        <w:pStyle w:val="ListParagraph"/>
        <w:numPr>
          <w:ilvl w:val="0"/>
          <w:numId w:val="2"/>
        </w:numPr>
        <w:spacing w:after="60"/>
      </w:pPr>
      <w:r>
        <w:rPr>
          <w:sz w:val="22"/>
          <w:szCs w:val="22"/>
        </w:rPr>
        <w:t xml:space="preserve">TC3: Submit PO → nội bộ nhận email + in-app; NCC test nhận email + SMS-01 đúng nội dung, đúng brandname.</w:t>
      </w:r>
    </w:p>
    <w:p>
      <w:pPr>
        <w:pStyle w:val="ListParagraph"/>
        <w:numPr>
          <w:ilvl w:val="0"/>
          <w:numId w:val="2"/>
        </w:numPr>
        <w:spacing w:after="60"/>
      </w:pPr>
      <w:r>
        <w:rPr>
          <w:sz w:val="22"/>
          <w:szCs w:val="22"/>
        </w:rPr>
        <w:t xml:space="preserve">TC4: Submit PR / PI → đúng người nhận theo bảng mục 4.</w:t>
      </w:r>
    </w:p>
    <w:p>
      <w:pPr>
        <w:pStyle w:val="ListParagraph"/>
        <w:numPr>
          <w:ilvl w:val="0"/>
          <w:numId w:val="2"/>
        </w:numPr>
        <w:spacing w:after="60"/>
      </w:pPr>
      <w:r>
        <w:rPr>
          <w:sz w:val="22"/>
          <w:szCs w:val="22"/>
        </w:rPr>
        <w:t xml:space="preserve">TC5: Submit Payment Request loại Outward → kế toán nhận (NTF-09); loại Inward → nội bộ nhận và khách test nhận email + SMS-04 (NTF-11).</w:t>
      </w:r>
    </w:p>
    <w:p>
      <w:pPr>
        <w:pStyle w:val="ListParagraph"/>
        <w:numPr>
          <w:ilvl w:val="0"/>
          <w:numId w:val="2"/>
        </w:numPr>
        <w:spacing w:after="60"/>
      </w:pPr>
      <w:r>
        <w:rPr>
          <w:sz w:val="22"/>
          <w:szCs w:val="22"/>
        </w:rPr>
        <w:t xml:space="preserve">TC6: Submit Payment Entry loại Pay → NTF-10 + NCC nhận SMS-02; loại Receive → NTF-12 + khách nhận SMS-05; loại Internal Transfer → KHÔNG bắn.</w:t>
      </w:r>
    </w:p>
    <w:p>
      <w:pPr>
        <w:pStyle w:val="ListParagraph"/>
        <w:numPr>
          <w:ilvl w:val="0"/>
          <w:numId w:val="2"/>
        </w:numPr>
        <w:spacing w:after="60"/>
      </w:pPr>
      <w:r>
        <w:rPr>
          <w:sz w:val="22"/>
          <w:szCs w:val="22"/>
        </w:rPr>
        <w:t xml:space="preserve">TC7: Submit DN → nội bộ nhận; khách test nhận email + SMS-03.</w:t>
      </w:r>
    </w:p>
    <w:p>
      <w:pPr>
        <w:pStyle w:val="ListParagraph"/>
        <w:numPr>
          <w:ilvl w:val="0"/>
          <w:numId w:val="2"/>
        </w:numPr>
        <w:spacing w:after="60"/>
      </w:pPr>
      <w:r>
        <w:rPr>
          <w:sz w:val="22"/>
          <w:szCs w:val="22"/>
        </w:rPr>
        <w:t xml:space="preserve">TC8: PI có hạn thanh toán sau 7 ngày → nhận nhắc hạn đúng ngày (scheduler daily); SI tương tự với NTF-08; hoá đơn đã trả hết (còn nợ = 0) → KHÔNG nhắc.</w:t>
      </w:r>
    </w:p>
    <w:p>
      <w:pPr>
        <w:pStyle w:val="ListParagraph"/>
        <w:numPr>
          <w:ilvl w:val="0"/>
          <w:numId w:val="2"/>
        </w:numPr>
        <w:spacing w:after="60"/>
      </w:pPr>
      <w:r>
        <w:rPr>
          <w:sz w:val="22"/>
          <w:szCs w:val="22"/>
        </w:rPr>
        <w:t xml:space="preserve">TC9: Supplier/Customer có Contact thiếu Mobile No → email vẫn gửi bình thường, SMS bỏ qua không gây lỗi chứng từ.</w:t>
      </w:r>
    </w:p>
    <w:p>
      <w:pPr>
        <w:pStyle w:val="ListParagraph"/>
        <w:numPr>
          <w:ilvl w:val="0"/>
          <w:numId w:val="2"/>
        </w:numPr>
        <w:spacing w:after="60"/>
      </w:pPr>
      <w:r>
        <w:rPr>
          <w:sz w:val="22"/>
          <w:szCs w:val="22"/>
        </w:rPr>
        <w:t xml:space="preserve">TC10: Đổi gán role từ user A sang user B → thông báo nội bộ tự chuyển sang B; đổi Contact chính của NCC → SMS/email chuyển theo Contact mới.</w:t>
      </w:r>
    </w:p>
    <w:p>
      <w:pPr>
        <w:pStyle w:val="ListParagraph"/>
        <w:numPr>
          <w:ilvl w:val="0"/>
          <w:numId w:val="2"/>
        </w:numPr>
        <w:spacing w:after="60"/>
      </w:pPr>
      <w:r>
        <w:rPr>
          <w:sz w:val="22"/>
          <w:szCs w:val="22"/>
        </w:rPr>
        <w:t xml:space="preserve">Nghiệm thu: 100% test case đạt; A Hiếu, Xuân và C. Lan xác nhận vận hành thử 1 tuần trên chứng từ thật, có tối thiểu 1 NCC và 1 khách hàng thật nhận đủ email + SMS.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2026-08-28T11:00:28.400Z</dcterms:created>
  <dcterms:modified xsi:type="dcterms:W3CDTF">2026-08-28T11:00:28.400Z</dcterms:modified>
</cp:coreProperties>
</file>

<file path=docProps/custom.xml><?xml version="1.0" encoding="utf-8"?>
<Properties xmlns="http://schemas.openxmlformats.org/officeDocument/2006/custom-properties" xmlns:vt="http://schemas.openxmlformats.org/officeDocument/2006/docPropsVTypes"/>
</file>