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40"/>
          <w:szCs w:val="40"/>
        </w:rPr>
        <w:t xml:space="preserve">Đặc tả giao diện — hiển thị &amp; thao tác từng trường của từng form — </w:t>
      </w:r>
      <w:r>
        <w:rPr>
          <w:rFonts w:ascii="Consolas" w:cs="Consolas" w:eastAsia="Consolas" w:hAnsi="Consolas"/>
          <w:b/>
          <w:bCs/>
          <w:color w:val="0B4F46"/>
          <w:sz w:val="38"/>
          <w:szCs w:val="38"/>
          <w:shd w:fill="EDF3F2" w:val="clear"/>
        </w:rPr>
        <w:t xml:space="preserve">miyano_portal</w:t>
      </w:r>
      <w:r>
        <w:rPr>
          <w:b/>
          <w:bCs/>
          <w:color w:val="1F4E79"/>
          <w:sz w:val="40"/>
          <w:szCs w:val="40"/>
        </w:rPr>
        <w:t xml:space="preserve"> v2.0</w:t>
      </w:r>
    </w:p>
    <w:p>
      <w:pPr>
        <w:spacing w:after="60"/>
      </w:pPr>
      <w:r>
        <w:rPr>
          <w:color w:val="666666"/>
          <w:sz w:val="22"/>
          <w:szCs w:val="22"/>
        </w:rPr>
        <w:t xml:space="preserve">Miyano Client Portal · SupplyCore v2 · khổ ngang cho bảng rộng</w:t>
      </w:r>
    </w:p>
    <w:p>
      <w:pPr>
        <w:pBdr>
          <w:bottom w:val="single" w:color="1F4E79" w:sz="12"/>
        </w:pBdr>
        <w:spacing w:after="240"/>
      </w:pPr>
      <w:r>
        <w:rPr>
          <w:color w:val="666666"/>
          <w:sz w:val="18"/>
          <w:szCs w:val="18"/>
        </w:rPr>
        <w:t xml:space="preserve">Bản Word xuất để review · 12/8/2026 · nguồn: FormSpec-miyano_portal_v2.md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/>
      </w:pPr>
      <w:r>
        <w:rPr>
          <w:i/>
          <w:iCs/>
          <w:color w:val="666666"/>
          <w:sz w:val="16"/>
          <w:szCs w:val="16"/>
        </w:rPr>
        <w:t xml:space="preserve">(Mở file trong Word: chuột phải vào mục lục → Update Field để hiện số trang)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836"/>
        <w:gridCol w:w="10960"/>
      </w:tblGrid>
      <w:tr>
        <w:trPr>
          <w:tblHeader/>
        </w:trPr>
        <w:tc>
          <w:tcPr>
            <w:tcW w:type="dxa" w:w="383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Mục</w:t>
            </w:r>
          </w:p>
        </w:tc>
        <w:tc>
          <w:tcPr>
            <w:tcW w:type="dxa" w:w="109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83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Tài liệu cha</w:t>
            </w:r>
          </w:p>
        </w:tc>
        <w:tc>
          <w:tcPr>
            <w:tcW w:type="dxa" w:w="109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F4E79"/>
                <w:sz w:val="18"/>
                <w:szCs w:val="18"/>
              </w:rPr>
              <w:t xml:space="preserve">`BA-miyano_portal_v2.md`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mã QT/UC/BR/NL trích dẫn từ đó</w:t>
            </w:r>
          </w:p>
        </w:tc>
      </w:tr>
      <w:tr>
        <w:trPr>
          <w:tblHeader w:val="false"/>
        </w:trPr>
        <w:tc>
          <w:tcPr>
            <w:tcW w:type="dxa" w:w="383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lập / phiên bản</w:t>
            </w:r>
          </w:p>
        </w:tc>
        <w:tc>
          <w:tcPr>
            <w:tcW w:type="dxa" w:w="109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2026-08-11 — </w:t>
            </w:r>
            <w:r>
              <w:rPr>
                <w:b/>
                <w:bCs/>
                <w:sz w:val="18"/>
                <w:szCs w:val="18"/>
              </w:rPr>
              <w:t xml:space="preserve">v2.3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(2.1: thêm F-21…F-23, khối HĐĐT ở F-08. 2.2: "Không giới hạn" khi hạn mức 0. 2.3 — 12/08: cấp phát khoa phòng — F-16 mở rộng, F-24 mới, tab cấp phát ở F-19 — QĐ-9)</w:t>
            </w:r>
          </w:p>
        </w:tc>
      </w:tr>
      <w:tr>
        <w:trPr>
          <w:tblHeader w:val="false"/>
        </w:trPr>
        <w:tc>
          <w:tcPr>
            <w:tcW w:type="dxa" w:w="383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Nguồn chuẩn giao diện</w:t>
            </w:r>
          </w:p>
        </w:tc>
        <w:tc>
          <w:tcPr>
            <w:tcW w:type="dxa" w:w="109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Mockup_Client_Portal_Miyano.html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..._Mobile.html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(V1, 27/07/2026) — token màu, badge, bố cục kế thừa nguyên trạng</w:t>
            </w:r>
          </w:p>
        </w:tc>
      </w:tr>
      <w:tr>
        <w:trPr>
          <w:tblHeader w:val="false"/>
        </w:trPr>
        <w:tc>
          <w:tcPr>
            <w:tcW w:type="dxa" w:w="383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Nhãn</w:t>
            </w:r>
          </w:p>
        </w:tc>
        <w:tc>
          <w:tcPr>
            <w:tcW w:type="dxa" w:w="109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[Hiện có]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màn hình/trường đã có trong SPA; </w:t>
            </w:r>
            <w:r>
              <w:rPr>
                <w:b/>
                <w:bCs/>
                <w:color w:val="0F6B5F"/>
                <w:sz w:val="18"/>
                <w:szCs w:val="18"/>
              </w:rPr>
              <w:t xml:space="preserve">[MỚI]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phải xây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Cách đọc: mỗi form có (a) bảng trường, (b) hành động, (c) trạng thái màn hình, (d) ghi chú mobile. Cột bảng trường: </w:t>
      </w:r>
      <w:r>
        <w:rPr>
          <w:b/>
          <w:bCs/>
          <w:sz w:val="21"/>
          <w:szCs w:val="21"/>
        </w:rPr>
        <w:t xml:space="preserve">Trường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Điều khiển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Nguồn / mặc định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BB</w:t>
      </w:r>
      <w:r>
        <w:rPr>
          <w:sz w:val="21"/>
          <w:szCs w:val="21"/>
        </w:rPr>
        <w:t xml:space="preserve"> (bắt buộc) · </w:t>
      </w:r>
      <w:r>
        <w:rPr>
          <w:b/>
          <w:bCs/>
          <w:sz w:val="21"/>
          <w:szCs w:val="21"/>
        </w:rPr>
        <w:t xml:space="preserve">Ràng buộc &amp; validate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Hành vi, thao tác, thông báo lỗi</w:t>
      </w:r>
      <w:r>
        <w:rPr>
          <w:sz w:val="21"/>
          <w:szCs w:val="21"/>
        </w:rPr>
        <w:t xml:space="preserve">.</w:t>
      </w:r>
    </w:p>
    <w:p>
      <w:pPr>
        <w:pBdr>
          <w:bottom w:val="single" w:color="D9DDE3" w:sz="6"/>
        </w:pBdr>
        <w:spacing w:after="120" w:before="60"/>
      </w:pPr>
    </w:p>
    <w:p>
      <w:pPr>
        <w:pStyle w:val="Heading1"/>
        <w:spacing w:after="80" w:before="300"/>
      </w:pPr>
      <w:r>
        <w:t xml:space="preserve">1. Quy ước giao diện chung (áp dụng mọi form)</w:t>
      </w:r>
    </w:p>
    <w:p>
      <w:pPr>
        <w:pStyle w:val="Heading2"/>
        <w:spacing w:after="80" w:before="200"/>
      </w:pPr>
      <w:r>
        <w:t xml:space="preserve">1.1 Token thị giác (từ mockup V1)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5728"/>
        <w:gridCol w:w="5727"/>
        <w:gridCol w:w="3341"/>
      </w:tblGrid>
      <w:tr>
        <w:trPr>
          <w:tblHeader/>
        </w:trPr>
        <w:tc>
          <w:tcPr>
            <w:tcW w:type="dxa" w:w="572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Token</w:t>
            </w:r>
          </w:p>
        </w:tc>
        <w:tc>
          <w:tcPr>
            <w:tcW w:type="dxa" w:w="572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Giá trị</w:t>
            </w:r>
          </w:p>
        </w:tc>
        <w:tc>
          <w:tcPr>
            <w:tcW w:type="dxa" w:w="334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Dùng cho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--blue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#1f4e79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--blue2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#2d6da3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Màu chủ đạo Miyano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chính, sidebar, tiêu đề số liệu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--bg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#f4f6f9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#e2e8f0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Nền trang · viền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trắng, bo góc 12px, viền 1px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--green #16a34a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--orange #ea580c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--red #dc2626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--gray #64748b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Màu trạng thái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Badge, cảnh báo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trạng thái đơn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xám=Chờ xác nhận · xanh dương=Đang xử lý · cam=Đang giao · xanh lá=Hoàn thành · đỏ=Đã huỷ/Quá hạn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Thống nhất toàn cổng, email, PDF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phiếu kho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xám=Nháp · xanh lá=Đã ghi sổ · đỏ=Đã huỷ · cam viền=Có chênh lệch </w:t>
            </w:r>
            <w:r>
              <w:rPr>
                <w:b/>
                <w:bCs/>
                <w:color w:val="0F6B5F"/>
                <w:sz w:val="18"/>
                <w:szCs w:val="18"/>
              </w:rPr>
              <w:t xml:space="preserve">[MỚI]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vàng=Thiếu chứng từ </w:t>
            </w:r>
            <w:r>
              <w:rPr>
                <w:b/>
                <w:bCs/>
                <w:color w:val="0F6B5F"/>
                <w:sz w:val="18"/>
                <w:szCs w:val="18"/>
              </w:rPr>
              <w:t xml:space="preserve">[MỚI]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Danh sách + chi tiết phiếu</w:t>
            </w:r>
          </w:p>
        </w:tc>
      </w:tr>
      <w:tr>
        <w:trPr>
          <w:tblHeader w:val="false"/>
        </w:trPr>
        <w:tc>
          <w:tcPr>
            <w:tcW w:type="dxa" w:w="57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57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viền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#cbd5e1</w:t>
            </w:r>
            <w:r>
              <w:rPr>
                <w:b w:val="false"/>
                <w:bCs w:val="false"/>
                <w:sz w:val="18"/>
                <w:szCs w:val="18"/>
              </w:rPr>
              <w:t xml:space="preserve">, bo 8px, focus outline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#93c5fd</w:t>
            </w:r>
            <w:r>
              <w:rPr>
                <w:b w:val="false"/>
                <w:bCs w:val="false"/>
                <w:sz w:val="18"/>
                <w:szCs w:val="18"/>
              </w:rPr>
              <w:t xml:space="preserve"> 2px</w:t>
            </w:r>
          </w:p>
        </w:tc>
        <w:tc>
          <w:tcPr>
            <w:tcW w:type="dxa" w:w="33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Mọi ô nhập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1.2 Định dạng dữ liệu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292"/>
        <w:gridCol w:w="12504"/>
      </w:tblGrid>
      <w:tr>
        <w:trPr>
          <w:tblHeader/>
        </w:trPr>
        <w:tc>
          <w:tcPr>
            <w:tcW w:type="dxa" w:w="229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Loại</w:t>
            </w:r>
          </w:p>
        </w:tc>
        <w:tc>
          <w:tcPr>
            <w:tcW w:type="dxa" w:w="1250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Quy tắc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Tiền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1.234.567 ₫</w:t>
            </w:r>
            <w:r>
              <w:rPr>
                <w:b w:val="false"/>
                <w:bCs w:val="false"/>
                <w:sz w:val="18"/>
                <w:szCs w:val="18"/>
              </w:rPr>
              <w:t xml:space="preserve">, không thập phân, căn phải; số âm (đối trừ) hiển thị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−1.234.567 ₫</w:t>
            </w:r>
            <w:r>
              <w:rPr>
                <w:b w:val="false"/>
                <w:bCs w:val="false"/>
                <w:sz w:val="18"/>
                <w:szCs w:val="18"/>
              </w:rPr>
              <w:t xml:space="preserve"> màu đỏ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dd/mm/yyyy</w:t>
            </w:r>
            <w:r>
              <w:rPr>
                <w:b w:val="false"/>
                <w:bCs w:val="false"/>
                <w:sz w:val="18"/>
                <w:szCs w:val="18"/>
              </w:rPr>
              <w:t xml:space="preserve">; date picker tiếng Việt, tuần bắt đầu Thứ 2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Tối đa 3 lẻ thập phân, bỏ số 0 thừa; căn phải; bàn phím mobile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inputmode="decimal"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nguyên + thanh progress khi thể hiện mức dùng/mức giao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Tìm kiếm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Debounce 300ms, không phân biệt hoa thường và </w:t>
            </w:r>
            <w:r>
              <w:rPr>
                <w:b/>
                <w:bCs/>
                <w:sz w:val="18"/>
                <w:szCs w:val="18"/>
              </w:rPr>
              <w:t xml:space="preserve">không dấu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(tim "gang tay" ra "găng tay")</w:t>
            </w:r>
          </w:p>
        </w:tc>
      </w:tr>
      <w:tr>
        <w:trPr>
          <w:tblHeader w:val="false"/>
        </w:trPr>
        <w:tc>
          <w:tcPr>
            <w:tcW w:type="dxa" w:w="229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Mã chứng từ</w:t>
            </w:r>
          </w:p>
        </w:tc>
        <w:tc>
          <w:tcPr>
            <w:tcW w:type="dxa" w:w="1250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Font mono, luôn là link mở chi tiết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1.3 Hiển thị lỗi — 3 tầng, thống nhất toàn cổng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491"/>
        <w:gridCol w:w="6423"/>
        <w:gridCol w:w="6882"/>
      </w:tblGrid>
      <w:tr>
        <w:trPr>
          <w:tblHeader/>
        </w:trPr>
        <w:tc>
          <w:tcPr>
            <w:tcW w:type="dxa" w:w="149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Tầng</w:t>
            </w:r>
          </w:p>
        </w:tc>
        <w:tc>
          <w:tcPr>
            <w:tcW w:type="dxa" w:w="642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Khi nào</w:t>
            </w:r>
          </w:p>
        </w:tc>
        <w:tc>
          <w:tcPr>
            <w:tcW w:type="dxa" w:w="688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Cách hiển thị</w:t>
            </w:r>
          </w:p>
        </w:tc>
      </w:tr>
      <w:tr>
        <w:trPr>
          <w:tblHeader w:val="false"/>
        </w:trPr>
        <w:tc>
          <w:tcPr>
            <w:tcW w:type="dxa" w:w="149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Tại trường</w:t>
            </w:r>
          </w:p>
        </w:tc>
        <w:tc>
          <w:tcPr>
            <w:tcW w:type="dxa" w:w="64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Ngay khi rời ô (blur) hoặc gõ xong</w:t>
            </w:r>
          </w:p>
        </w:tc>
        <w:tc>
          <w:tcPr>
            <w:tcW w:type="dxa" w:w="68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Viền đỏ + dòng chữ đỏ 12px ngay dưới ô, nêu cách sửa ("SL phải là bội số của 10")</w:t>
            </w:r>
          </w:p>
        </w:tc>
      </w:tr>
      <w:tr>
        <w:trPr>
          <w:tblHeader w:val="false"/>
        </w:trPr>
        <w:tc>
          <w:tcPr>
            <w:tcW w:type="dxa" w:w="149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Tại dòng bảng</w:t>
            </w:r>
          </w:p>
        </w:tc>
        <w:tc>
          <w:tcPr>
            <w:tcW w:type="dxa" w:w="64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Lỗi thuộc một dòng (giỏ hàng, dòng phiếu, preview Excel)</w:t>
            </w:r>
          </w:p>
        </w:tc>
        <w:tc>
          <w:tcPr>
            <w:tcW w:type="dxa" w:w="68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Nền dòng hồng nhạt + icon ⚠ đầu dòng, tooltip liệt kê </w:t>
            </w:r>
            <w:r>
              <w:rPr>
                <w:b/>
                <w:bCs/>
                <w:sz w:val="18"/>
                <w:szCs w:val="18"/>
              </w:rPr>
              <w:t xml:space="preserve">đủ mọi lý do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của dòng (BR-K14)</w:t>
            </w:r>
          </w:p>
        </w:tc>
      </w:tr>
      <w:tr>
        <w:trPr>
          <w:tblHeader w:val="false"/>
        </w:trPr>
        <w:tc>
          <w:tcPr>
            <w:tcW w:type="dxa" w:w="149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Toàn form</w:t>
            </w:r>
          </w:p>
        </w:tc>
        <w:tc>
          <w:tcPr>
            <w:tcW w:type="dxa" w:w="64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trả lỗi khi lưu/ghi sổ/đặt hàng</w:t>
            </w:r>
          </w:p>
        </w:tc>
        <w:tc>
          <w:tcPr>
            <w:tcW w:type="dxa" w:w="68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 đỏ đầu form, liệt kê </w:t>
            </w:r>
            <w:r>
              <w:rPr>
                <w:b/>
                <w:bCs/>
                <w:sz w:val="18"/>
                <w:szCs w:val="18"/>
              </w:rPr>
              <w:t xml:space="preserve">tất cả</w:t>
            </w:r>
            <w:r>
              <w:rPr>
                <w:b w:val="false"/>
                <w:bCs w:val="false"/>
                <w:sz w:val="18"/>
                <w:szCs w:val="18"/>
              </w:rPr>
              <w:t xml:space="preserve"> lỗi một lần (BR-O3), mỗi lỗi có anchor cuộn tới dòng/trường; form không mất dữ liệu đã nhập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Quy tắc chung: </w:t>
      </w:r>
      <w:r>
        <w:rPr>
          <w:b/>
          <w:bCs/>
          <w:sz w:val="21"/>
          <w:szCs w:val="21"/>
        </w:rPr>
        <w:t xml:space="preserve">không dùng `alert()` trình duyệt</w:t>
      </w:r>
      <w:r>
        <w:rPr>
          <w:sz w:val="21"/>
          <w:szCs w:val="21"/>
        </w:rPr>
        <w:t xml:space="preserve">; lỗi server 5xx → thông điệp "Hệ thống đang bận, dữ liệu của bạn chưa bị mất — thử lại" + nút thử lại; không bao giờ hiển thị traceback.</w:t>
      </w:r>
    </w:p>
    <w:p>
      <w:pPr>
        <w:pStyle w:val="Heading2"/>
        <w:spacing w:after="80" w:before="200"/>
      </w:pPr>
      <w:r>
        <w:t xml:space="preserve">1.4 Trạng thái màn hình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114"/>
        <w:gridCol w:w="12682"/>
      </w:tblGrid>
      <w:tr>
        <w:trPr>
          <w:tblHeader/>
        </w:trPr>
        <w:tc>
          <w:tcPr>
            <w:tcW w:type="dxa" w:w="211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268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Quy tắc</w:t>
            </w:r>
          </w:p>
        </w:tc>
      </w:tr>
      <w:tr>
        <w:trPr>
          <w:tblHeader w:val="false"/>
        </w:trPr>
        <w:tc>
          <w:tcPr>
            <w:tcW w:type="dxa" w:w="211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Đang tải</w:t>
            </w:r>
          </w:p>
        </w:tc>
        <w:tc>
          <w:tcPr>
            <w:tcW w:type="dxa" w:w="126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Skeleton (khung xám nhấp nháy) đúng hình dạng bảng/thẻ; không spinner toàn trang</w:t>
            </w:r>
          </w:p>
        </w:tc>
      </w:tr>
      <w:tr>
        <w:trPr>
          <w:tblHeader w:val="false"/>
        </w:trPr>
        <w:tc>
          <w:tcPr>
            <w:tcW w:type="dxa" w:w="211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Rỗng</w:t>
            </w:r>
          </w:p>
        </w:tc>
        <w:tc>
          <w:tcPr>
            <w:tcW w:type="dxa" w:w="126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Icon + 1 câu giải thích + 1 nút hành động chính (VD giỏ trống → "Vào Đặt hàng")</w:t>
            </w:r>
          </w:p>
        </w:tc>
      </w:tr>
      <w:tr>
        <w:trPr>
          <w:tblHeader w:val="false"/>
        </w:trPr>
        <w:tc>
          <w:tcPr>
            <w:tcW w:type="dxa" w:w="211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Đang gửi</w:t>
            </w:r>
          </w:p>
        </w:tc>
        <w:tc>
          <w:tcPr>
            <w:tcW w:type="dxa" w:w="126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 disable + spinner trong nút; mọi nút ghi/đặt </w:t>
            </w:r>
            <w:r>
              <w:rPr>
                <w:b/>
                <w:bCs/>
                <w:sz w:val="18"/>
                <w:szCs w:val="18"/>
              </w:rPr>
              <w:t xml:space="preserve">khoá chống bấm đúp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(BR-O12)</w:t>
            </w:r>
          </w:p>
        </w:tc>
      </w:tr>
      <w:tr>
        <w:trPr>
          <w:tblHeader w:val="false"/>
        </w:trPr>
        <w:tc>
          <w:tcPr>
            <w:tcW w:type="dxa" w:w="211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Chưa lưu</w:t>
            </w:r>
          </w:p>
        </w:tc>
        <w:tc>
          <w:tcPr>
            <w:tcW w:type="dxa" w:w="126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Rời trang khi form có thay đổi chưa lưu → hộp thoại xác nhận rời</w:t>
            </w:r>
          </w:p>
        </w:tc>
      </w:tr>
      <w:tr>
        <w:trPr>
          <w:tblHeader w:val="false"/>
        </w:trPr>
        <w:tc>
          <w:tcPr>
            <w:tcW w:type="dxa" w:w="211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Thành công</w:t>
            </w:r>
          </w:p>
        </w:tc>
        <w:tc>
          <w:tcPr>
            <w:tcW w:type="dxa" w:w="126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Toast xanh góc phải trên (desktop) / trên cùng (mobile), tự ẩn 4s, kèm link đối tượng vừa tạo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1.5 Chuẩn mobile (&lt; 900px — kế thừa mockup mobile V1)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Bottom nav 5 mục</w:t>
      </w:r>
      <w:r>
        <w:rPr>
          <w:sz w:val="21"/>
          <w:szCs w:val="21"/>
        </w:rPr>
        <w:t xml:space="preserve">: Tổng quan · Đặt hàng · Giỏ (badge số dòng) · Đơn hàng · </w:t>
      </w:r>
      <w:r>
        <w:rPr>
          <w:b/>
          <w:bCs/>
          <w:sz w:val="21"/>
          <w:szCs w:val="21"/>
        </w:rPr>
        <w:t xml:space="preserve">Kho</w:t>
      </w:r>
      <w:r>
        <w:rPr>
          <w:sz w:val="21"/>
          <w:szCs w:val="21"/>
        </w:rPr>
        <w:t xml:space="preserve"> [MỚI]. Hoá đơn &amp; Hồ sơ đi từ Tổng quan (thẻ + menu avatar).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Bảng → </w:t>
      </w:r>
      <w:r>
        <w:rPr>
          <w:b/>
          <w:bCs/>
          <w:sz w:val="21"/>
          <w:szCs w:val="21"/>
        </w:rPr>
        <w:t xml:space="preserve">thẻ dòng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rowline</w:t>
      </w:r>
      <w:r>
        <w:rPr>
          <w:sz w:val="21"/>
          <w:szCs w:val="21"/>
        </w:rPr>
        <w:t xml:space="preserve">): mỗi bản ghi một card, trường phụ xếp dọc; cột hành động thành nút full-width.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Bộ lọc → </w:t>
      </w:r>
      <w:r>
        <w:rPr>
          <w:b/>
          <w:bCs/>
          <w:sz w:val="21"/>
          <w:szCs w:val="21"/>
        </w:rPr>
        <w:t xml:space="preserve">chips</w:t>
      </w:r>
      <w:r>
        <w:rPr>
          <w:sz w:val="21"/>
          <w:szCs w:val="21"/>
        </w:rPr>
        <w:t xml:space="preserve"> cuộn ngang; ô số lượng → </w:t>
      </w:r>
      <w:r>
        <w:rPr>
          <w:b/>
          <w:bCs/>
          <w:sz w:val="21"/>
          <w:szCs w:val="21"/>
        </w:rPr>
        <w:t xml:space="preserve">stepper − / +</w:t>
      </w:r>
      <w:r>
        <w:rPr>
          <w:sz w:val="21"/>
          <w:szCs w:val="21"/>
        </w:rPr>
        <w:t xml:space="preserve">; hộp thoại → </w:t>
      </w:r>
      <w:r>
        <w:rPr>
          <w:b/>
          <w:bCs/>
          <w:sz w:val="21"/>
          <w:szCs w:val="21"/>
        </w:rPr>
        <w:t xml:space="preserve">bottom sheet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Giỏ hàng có </w:t>
      </w:r>
      <w:r>
        <w:rPr>
          <w:b/>
          <w:bCs/>
          <w:sz w:val="21"/>
          <w:szCs w:val="21"/>
        </w:rPr>
        <w:t xml:space="preserve">thanh sticky</w:t>
      </w:r>
      <w:r>
        <w:rPr>
          <w:sz w:val="21"/>
          <w:szCs w:val="21"/>
        </w:rPr>
        <w:t xml:space="preserve"> trên bottom nav: tổng tiền + nút "Xác nhận đặt hàng".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Vùng chạm tối thiểu 44px; bảng dài giữ tiêu đề cột dính (sticky header) ở desktop.</w:t>
      </w:r>
    </w:p>
    <w:p>
      <w:pPr>
        <w:pBdr>
          <w:bottom w:val="single" w:color="D9DDE3" w:sz="6"/>
        </w:pBdr>
        <w:spacing w:after="120" w:before="60"/>
      </w:pPr>
    </w:p>
    <w:p>
      <w:pPr>
        <w:pStyle w:val="Heading1"/>
        <w:spacing w:after="80" w:before="300"/>
      </w:pPr>
      <w:r>
        <w:t xml:space="preserve">2. Nhóm mua hàng</w:t>
      </w:r>
    </w:p>
    <w:p>
      <w:pPr>
        <w:pStyle w:val="Heading2"/>
        <w:spacing w:after="80" w:before="200"/>
      </w:pPr>
      <w:r>
        <w:t xml:space="preserve">F-01 Đăng nhập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/portal/login</w:t>
      </w:r>
      <w:r>
        <w:t xml:space="preserve"> — UC-01 </w:t>
      </w:r>
      <w:r>
        <w:rPr>
          <w:b/>
          <w:bCs/>
        </w:rPr>
        <w:t xml:space="preserve">[Hiện có]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954"/>
        <w:gridCol w:w="2885"/>
        <w:gridCol w:w="1954"/>
        <w:gridCol w:w="760"/>
        <w:gridCol w:w="1861"/>
        <w:gridCol w:w="5382"/>
      </w:tblGrid>
      <w:tr>
        <w:trPr>
          <w:tblHeader/>
        </w:trPr>
        <w:tc>
          <w:tcPr>
            <w:tcW w:type="dxa" w:w="195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288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195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186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538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đăng nhập</w:t>
            </w:r>
          </w:p>
        </w:tc>
        <w:tc>
          <w:tcPr>
            <w:tcW w:type="dxa" w:w="288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email, autofocus</w:t>
            </w:r>
          </w:p>
        </w:tc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86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Định dạng email</w:t>
            </w:r>
          </w:p>
        </w:tc>
        <w:tc>
          <w:tcPr>
            <w:tcW w:type="dxa" w:w="53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 khoảng trắng; sai định dạng báo tại trường</w:t>
            </w:r>
          </w:p>
        </w:tc>
      </w:tr>
      <w:tr>
        <w:trPr>
          <w:tblHeader w:val="false"/>
        </w:trPr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Mật khẩu</w:t>
            </w:r>
          </w:p>
        </w:tc>
        <w:tc>
          <w:tcPr>
            <w:tcW w:type="dxa" w:w="288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password + nút 👁 hiện/ẩn</w:t>
            </w:r>
          </w:p>
        </w:tc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86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8 ký tự</w:t>
            </w:r>
          </w:p>
        </w:tc>
        <w:tc>
          <w:tcPr>
            <w:tcW w:type="dxa" w:w="53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= đăng nhập</w:t>
            </w:r>
          </w:p>
        </w:tc>
      </w:tr>
      <w:tr>
        <w:trPr>
          <w:tblHeader w:val="false"/>
        </w:trPr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Đăng nhập</w:t>
            </w:r>
          </w:p>
        </w:tc>
        <w:tc>
          <w:tcPr>
            <w:tcW w:type="dxa" w:w="288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 full-width</w:t>
            </w:r>
          </w:p>
        </w:tc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6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Sai thông tin → thông điệp chung "Email hoặc mật khẩu không đúng" (không lộ email có tồn tại hay không); khoá tài khoản sau 5 lần sai → "Tài khoản tạm khoá, thử lại sau hoặc liên hệ Miyano"</w:t>
            </w:r>
          </w:p>
        </w:tc>
      </w:tr>
      <w:tr>
        <w:trPr>
          <w:tblHeader w:val="false"/>
        </w:trPr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Quên mật khẩu?</w:t>
            </w:r>
          </w:p>
        </w:tc>
        <w:tc>
          <w:tcPr>
            <w:tcW w:type="dxa" w:w="288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</w:t>
            </w:r>
          </w:p>
        </w:tc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6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Nhập email → gửi link đặt lại; thông điệp trung tính "Nếu email tồn tại, hướng dẫn đã được gửi"</w:t>
            </w:r>
          </w:p>
        </w:tc>
      </w:tr>
      <w:tr>
        <w:trPr>
          <w:tblHeader w:val="false"/>
        </w:trPr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Ghi chú cấp tài khoản</w:t>
            </w:r>
          </w:p>
        </w:tc>
        <w:tc>
          <w:tcPr>
            <w:tcW w:type="dxa" w:w="288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tĩnh</w:t>
            </w:r>
          </w:p>
        </w:tc>
        <w:tc>
          <w:tcPr>
            <w:tcW w:type="dxa" w:w="19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Hotline + email sales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6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8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Trạng thái: tài khoản Disabled → như sai mật khẩu (không phân biệt). Chuyển hướng sau đăng nhập: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/portal/dashboard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t xml:space="preserve">F-02 Tổng quan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/portal/dashboard</w:t>
      </w:r>
      <w:r>
        <w:t xml:space="preserve"> — UC-02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sz w:val="21"/>
          <w:szCs w:val="21"/>
        </w:rPr>
        <w:t xml:space="preserve">Màn chỉ đọc; đặc tả </w:t>
      </w:r>
      <w:r>
        <w:rPr>
          <w:b/>
          <w:bCs/>
          <w:sz w:val="21"/>
          <w:szCs w:val="21"/>
        </w:rPr>
        <w:t xml:space="preserve">khối hiển thị</w:t>
      </w:r>
      <w:r>
        <w:rPr>
          <w:sz w:val="21"/>
          <w:szCs w:val="21"/>
        </w:rPr>
        <w:t xml:space="preserve"> thay cho bảng trường: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146"/>
        <w:gridCol w:w="6990"/>
        <w:gridCol w:w="4660"/>
      </w:tblGrid>
      <w:tr>
        <w:trPr>
          <w:tblHeader/>
        </w:trPr>
        <w:tc>
          <w:tcPr>
            <w:tcW w:type="dxa" w:w="314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Khối</w:t>
            </w:r>
          </w:p>
        </w:tc>
        <w:tc>
          <w:tcPr>
            <w:tcW w:type="dxa" w:w="699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Nội dung &amp; nguồn</w:t>
            </w:r>
          </w:p>
        </w:tc>
        <w:tc>
          <w:tcPr>
            <w:tcW w:type="dxa" w:w="46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thẻ KPI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Đơn chờ xác nhận · Đơn đang giao · Hoá đơn chưa thanh toán · Tổng công nợ (đỏ) — từ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portal_order_history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portal_invoices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thẻ → danh sách tương ứng đã lọc sẵn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Đơn hàng gần đây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đơn mới nhất: mã, ngày, giá trị, badge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dòng → chi tiết đơn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HĐNT đang hiệu lực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HĐ, hiệu lực, số mặt hàng, % hạn mức dùng (bar); cảnh báo vàng khi có mặt hàng ≥ 80%. </w:t>
            </w:r>
            <w:r>
              <w:rPr>
                <w:b/>
                <w:bCs/>
                <w:sz w:val="18"/>
                <w:szCs w:val="18"/>
              </w:rPr>
              <w:t xml:space="preserve">% và cảnh báo chỉ tính trên dòng có hạn mức &gt; 0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dòng "Không giới hạn" không vào mẫu số (BR-O15)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→ danh mục đặt hàng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Cảnh báo kho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thẻ: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Vật tư dưới mức tồn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(n) — từ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kho_canh_bao_ton</w:t>
            </w:r>
            <w:r>
              <w:rPr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Lô sắp hết hạn 30 ngày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(n) — từ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kho_canh_bao_han</w:t>
            </w:r>
            <w:r>
              <w:rPr>
                <w:b w:val="false"/>
                <w:bCs w:val="false"/>
                <w:sz w:val="18"/>
                <w:szCs w:val="18"/>
              </w:rPr>
              <w:t xml:space="preserve">. Chỉ hiện khi khách có kho hoạt động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→ màn dự trù / báo cáo hạn dùng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Phiếu nhập chờ ghi sổ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phiếu tự sinh còn nháp — nhắc thủ kho kiểm nhận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→ danh sách phiếu nhập lọc Nháp</w:t>
            </w:r>
          </w:p>
        </w:tc>
      </w:tr>
      <w:tr>
        <w:trPr>
          <w:tblHeader w:val="false"/>
        </w:trPr>
        <w:tc>
          <w:tcPr>
            <w:tcW w:type="dxa" w:w="31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"+ Đặt hàng mới"</w:t>
            </w:r>
          </w:p>
        </w:tc>
        <w:tc>
          <w:tcPr>
            <w:tcW w:type="dxa" w:w="69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 góc phải đầu trang</w:t>
            </w:r>
          </w:p>
        </w:tc>
        <w:tc>
          <w:tcPr>
            <w:tcW w:type="dxa" w:w="46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F-03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F-03 Danh mục đặt hàng theo HĐNT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/portal/catalog</w:t>
      </w:r>
      <w:r>
        <w:t xml:space="preserve"> — UC-03/04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b/>
          <w:bCs/>
          <w:color w:val="0F6B5F"/>
          <w:sz w:val="21"/>
          <w:szCs w:val="21"/>
        </w:rPr>
        <w:t xml:space="preserve">Chế độ danh mục [MỚI — QT10]:</w:t>
      </w:r>
      <w:r>
        <w:rPr>
          <w:sz w:val="21"/>
          <w:szCs w:val="21"/>
        </w:rPr>
        <w:t xml:space="preserve"> khách được bật mua lẻ (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custom_cho_phep_mua_le = 1</w:t>
      </w:r>
      <w:r>
        <w:rPr>
          <w:sz w:val="21"/>
          <w:szCs w:val="21"/>
        </w:rPr>
        <w:t xml:space="preserve">) thấy bộ chuyển hai chế độ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Theo HĐNT | Mua lẻ</w:t>
      </w:r>
      <w:r>
        <w:rPr>
          <w:sz w:val="21"/>
          <w:szCs w:val="21"/>
        </w:rPr>
        <w:t xml:space="preserve"> trên đầu trang (segmented control; mobile: 2 chips). Chế độ Mua lẻ đặc tả tại </w:t>
      </w:r>
      <w:r>
        <w:rPr>
          <w:b/>
          <w:bCs/>
          <w:sz w:val="21"/>
          <w:szCs w:val="21"/>
        </w:rPr>
        <w:t xml:space="preserve">F-21</w:t>
      </w:r>
      <w:r>
        <w:rPr>
          <w:sz w:val="21"/>
          <w:szCs w:val="21"/>
        </w:rPr>
        <w:t xml:space="preserve">. Khách không được bật: không thấy bộ chuyển. Ô tìm kiếm không có kết quả ở cả hai chế độ → empty state kèm nút </w:t>
      </w:r>
      <w:r>
        <w:rPr>
          <w:b/>
          <w:bCs/>
          <w:sz w:val="21"/>
          <w:szCs w:val="21"/>
        </w:rPr>
        <w:t xml:space="preserve">"Không tìm thấy hàng cần mua? Gửi yêu cầu"</w:t>
      </w:r>
      <w:r>
        <w:rPr>
          <w:sz w:val="21"/>
          <w:szCs w:val="21"/>
        </w:rPr>
        <w:t xml:space="preserve"> → F-22.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516"/>
        <w:gridCol w:w="2244"/>
        <w:gridCol w:w="3396"/>
        <w:gridCol w:w="760"/>
        <w:gridCol w:w="3242"/>
        <w:gridCol w:w="3638"/>
      </w:tblGrid>
      <w:tr>
        <w:trPr>
          <w:tblHeader/>
        </w:trPr>
        <w:tc>
          <w:tcPr>
            <w:tcW w:type="dxa" w:w="151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224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339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324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363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Hợp đồng nguyên tắc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portal_contracts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tự chọn nếu chỉ có 1 HĐNT còn hiệu lực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HĐNT còn hiệu lực chọn để đặt được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HĐNT hết hiệu lực vẫn liệt kê nhưng disable + chú thích "Hết hiệu lực dd/mm/yyyy" (NL-1.1); đổi HĐNT khi giỏ có hàng → hỏi xác nhận (giỏ theo một HĐNT)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Tìm kiếm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+ icon 🔍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Theo mã + tên, không dấu, debounce 300ms; rỗng kết quả → "Không có mặt hàng khớp — mặt hàng ngoài HĐNT không hiển thị"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Nhóm hàng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(desktop) / chips (mobile)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Nhóm distinct trong HĐNT + "Tất cả"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tức thời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Bảng mặt hàng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mỗi dòng: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Mã / Tên / quy cách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2 dòng + tag "VAT n%"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portal_catalog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ĐVT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UOM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Đơn giá (chưa VAT)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Tiền, căn phải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Item Price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của Price List khách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 — khách không bao giờ sửa được giá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Thiếu giá → dòng disable + "Chưa có giá — đã báo Miyano" (NL-1.4)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Hạn mức còn lại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còn/tổng ĐVT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progress bar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Blanket Order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Bar đỏ khi dùng ≥ 80% + nhãn "Sắp hết hạn mức"; đã đặt đủ tổng → dòng disable, nhãn "Hết hạn mức" (NL-1.2). </w:t>
            </w:r>
            <w:r>
              <w:rPr>
                <w:b/>
                <w:bCs/>
                <w:sz w:val="18"/>
                <w:szCs w:val="18"/>
              </w:rPr>
              <w:t xml:space="preserve">Hạn mức khai 0 → badge "Không giới hạn"</w:t>
            </w:r>
            <w:r>
              <w:rPr>
                <w:b w:val="false"/>
                <w:bCs w:val="false"/>
                <w:sz w:val="18"/>
                <w:szCs w:val="18"/>
              </w:rPr>
              <w:t xml:space="preserve"> (không bar, không khoá SL; hiển thị kèm "đã đặt n ĐVT" để tham khảo — BR-O15/NL-1.11) [MỚI]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Tình trạng hàng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"Còn hàng"/"Liên hệ"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Tính phía server, không lộ số tồn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FR-B6 — tuỳ chọn bật theo cấu hình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Số lượng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 (desktop) / stepper (mobile)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hoặc = bội số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0; bội số quy cách nếu có (BR-O11); ≤ hạn mức còn lại — </w:t>
            </w:r>
            <w:r>
              <w:rPr>
                <w:b/>
                <w:bCs/>
                <w:sz w:val="18"/>
                <w:szCs w:val="18"/>
              </w:rPr>
              <w:t xml:space="preserve">bỏ giới hạn max với dòng "Không giới hạn"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(BR-O15)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Bước nhảy stepper = bội số; sai → lỗi tại dòng nêu số đúng gần nhất</w:t>
            </w:r>
          </w:p>
        </w:tc>
      </w:tr>
      <w:tr>
        <w:trPr>
          <w:tblHeader w:val="false"/>
        </w:trPr>
        <w:tc>
          <w:tcPr>
            <w:tcW w:type="dxa" w:w="151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· + Giỏ</w:t>
            </w:r>
          </w:p>
        </w:tc>
        <w:tc>
          <w:tcPr>
            <w:tcW w:type="dxa" w:w="22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nhỏ</w:t>
            </w:r>
          </w:p>
        </w:tc>
        <w:tc>
          <w:tcPr>
            <w:tcW w:type="dxa" w:w="33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4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3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Thêm/cộng dồn vào giỏ; toast "Đã thêm n ĐVT"; badge giỏ ở nav cập nhật; vượt hạn mức → lỗi tại dòng kèm số tối đa còn đặt được (NL-1.3)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F-04 Giỏ hàng &amp; xác nhận đơn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/portal/cart</w:t>
      </w:r>
      <w:r>
        <w:t xml:space="preserve"> — UC-05/15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b/>
          <w:bCs/>
          <w:color w:val="0F6B5F"/>
          <w:sz w:val="21"/>
          <w:szCs w:val="21"/>
        </w:rPr>
        <w:t xml:space="preserve">Giỏ hai ngăn [MỚI — BR-R2]:</w:t>
      </w:r>
      <w:r>
        <w:rPr>
          <w:sz w:val="21"/>
          <w:szCs w:val="21"/>
        </w:rPr>
        <w:t xml:space="preserve"> tab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Theo HĐNT (n)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Mua lẻ (m)</w:t>
      </w:r>
      <w:r>
        <w:rPr>
          <w:sz w:val="21"/>
          <w:szCs w:val="21"/>
        </w:rPr>
        <w:t xml:space="preserve"> — tab Mua lẻ chỉ hiện khi khách được bật. Mỗi ngăn có bảng dòng, khối tổng tiền và nút xác nhận </w:t>
      </w:r>
      <w:r>
        <w:rPr>
          <w:b/>
          <w:bCs/>
          <w:sz w:val="21"/>
          <w:szCs w:val="21"/>
        </w:rPr>
        <w:t xml:space="preserve">riêng</w:t>
      </w:r>
      <w:r>
        <w:rPr>
          <w:sz w:val="21"/>
          <w:szCs w:val="21"/>
        </w:rPr>
        <w:t xml:space="preserve">; đặt thành hai đơn riêng. Badge giỏ trên nav = tổng dòng hai ngăn. Ngăn Mua lẻ: không có cột hạn mức; chú thích cố định "Đơn mua lẻ ngoài HĐNT — Miyano sẽ xác nhận trước khi giao"; modal xác nhận dùng câu điều khoản riêng (không nhắc HĐNT).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644"/>
        <w:gridCol w:w="2959"/>
        <w:gridCol w:w="2959"/>
        <w:gridCol w:w="760"/>
        <w:gridCol w:w="2515"/>
        <w:gridCol w:w="2959"/>
      </w:tblGrid>
      <w:tr>
        <w:trPr>
          <w:tblHeader/>
        </w:trPr>
        <w:tc>
          <w:tcPr>
            <w:tcW w:type="dxa" w:w="264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29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29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251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29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dòng giỏ: mặt hàng · ĐVT · đơn giá · SL · thành tiền · xoá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SL: input/stepper; xoá: nút ✕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Giỏ lưu </w:t>
            </w:r>
            <w:r>
              <w:rPr>
                <w:b/>
                <w:bCs/>
                <w:sz w:val="18"/>
                <w:szCs w:val="18"/>
              </w:rPr>
              <w:t xml:space="preserve">phía máy chủ</w:t>
            </w:r>
            <w:r>
              <w:rPr>
                <w:b w:val="false"/>
                <w:bCs w:val="false"/>
                <w:sz w:val="18"/>
                <w:szCs w:val="18"/>
              </w:rPr>
              <w:t xml:space="preserve"> theo tài khoản (giữ khi đăng xuất — NL-1.9)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 ≥1 dòng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SL: như F-03 (bội số, hạn mức — revalidate khi sửa)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Sửa SL → tổng tiền cập nhật tức thời; xoá dòng → undo trong toast 5s; giỏ trống → empty state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giao mong muốn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+2 ngày làm việc từ hôm nay (BR-O13)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Không quá khứ; bỏ qua T7/CN khi tính mặc định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Chọn ngày quá khứ → chặn tại trường, gợi ý ngày hợp lệ gần nhất (NL-1.7)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Địa chỉ giao hàng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Danh sách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Address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của Customer; mặc định = địa chỉ mặc định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địa chỉ thuộc đơn vị mình (BR-O1)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Kèm dòng địa chỉ đầy đủ dưới select; cần thêm địa chỉ → chú thích "liên hệ Miyano"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dự trù / PO của đơn vị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text, placeholder "VD: DT-2026-0715"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50 ký tự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 lên chứng từ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custom_so_po_khach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Textarea 2–4 dòng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500 ký tự, đếm ký tự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custom_yeu_cau_khach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Khối tổng tiền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đọc: Tạm tính · </w:t>
            </w:r>
            <w:r>
              <w:rPr>
                <w:b/>
                <w:bCs/>
                <w:sz w:val="18"/>
                <w:szCs w:val="18"/>
              </w:rPr>
              <w:t xml:space="preserve">VAT tách từng thuế suất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(dòng "VAT 5%", "VAT 8%") · Tổng cộng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Tính từ giỏ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Cập nhật realtime; số làm tròn đồng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Xác nhận đặt hàng →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Giỏ ≥ 1 dòng hợp lệ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Mở </w:t>
            </w:r>
            <w:r>
              <w:rPr>
                <w:b/>
                <w:bCs/>
                <w:sz w:val="18"/>
                <w:szCs w:val="18"/>
              </w:rPr>
              <w:t xml:space="preserve">modal xác nhận</w:t>
            </w:r>
            <w:r>
              <w:rPr>
                <w:b w:val="false"/>
                <w:bCs w:val="false"/>
                <w:sz w:val="18"/>
                <w:szCs w:val="18"/>
              </w:rPr>
              <w:t xml:space="preserve">: tóm tắt HĐNT, số dòng, tổng tiền + câu điều khoản "đồng ý đặt theo đơn giá và điều khoản HĐNT đã ký"; nút [Quay lại] [Xác nhận]</w:t>
            </w:r>
          </w:p>
        </w:tc>
      </w:tr>
      <w:tr>
        <w:trPr>
          <w:tblHeader w:val="false"/>
        </w:trPr>
        <w:tc>
          <w:tcPr>
            <w:tcW w:type="dxa" w:w="26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(ẩn)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request_id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sinh khi mở modal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BR-O12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Xác nhận → nút khoá + spinner; timeout/gửi lại dùng cùng id → nhận về đơn đã tạo, không tạo trùng (NL-1.8); lỗi hạn mức server → alert đầu form liệt kê đủ mã hàng + số còn lại, giỏ giữ nguyên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F-05 Đặt hàng thành công — UC-05 </w:t>
      </w:r>
      <w:r>
        <w:rPr>
          <w:b/>
          <w:bCs/>
        </w:rPr>
        <w:t xml:space="preserve">[Hiện có]</w:t>
      </w:r>
    </w:p>
    <w:p>
      <w:pPr>
        <w:spacing w:after="100"/>
      </w:pPr>
      <w:r>
        <w:rPr>
          <w:sz w:val="21"/>
          <w:szCs w:val="21"/>
        </w:rPr>
        <w:t xml:space="preserve">Khối giữa trang: icon ✅ · "Đặt hàng thành công!" · mã đơn (mono, đậm) + badge "Chờ xác nhận" · dòng "Email xác nhận đã gửi tới …" · 2 nút: [Xem đơn hàng] [Tiếp tục đặt hàng]. Không có nút Back tạo lại đơn (giỏ đã trống,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request_id</w:t>
      </w:r>
      <w:r>
        <w:rPr>
          <w:sz w:val="21"/>
          <w:szCs w:val="21"/>
        </w:rPr>
        <w:t xml:space="preserve"> đã dùng).</w:t>
      </w:r>
    </w:p>
    <w:p>
      <w:pPr>
        <w:pStyle w:val="Heading2"/>
        <w:spacing w:after="80" w:before="200"/>
      </w:pPr>
      <w:r>
        <w:t xml:space="preserve">F-06 Đơn hàng của tôi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/portal/orders</w:t>
      </w:r>
      <w:r>
        <w:t xml:space="preserve"> — UC-06 </w:t>
      </w:r>
      <w:r>
        <w:rPr>
          <w:b/>
          <w:bCs/>
        </w:rPr>
        <w:t xml:space="preserve">[Hiện có]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562"/>
        <w:gridCol w:w="3928"/>
        <w:gridCol w:w="1309"/>
        <w:gridCol w:w="760"/>
        <w:gridCol w:w="1309"/>
        <w:gridCol w:w="3928"/>
      </w:tblGrid>
      <w:tr>
        <w:trPr>
          <w:tblHeader/>
        </w:trPr>
        <w:tc>
          <w:tcPr>
            <w:tcW w:type="dxa" w:w="356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392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130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130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392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trạng thái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Select: Tất cả / Chờ xác nhận / Đang xử lý / Đang giao / Hoàn thành / Đã huỷ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Nhãn theo BR-O7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server-side, giữ trong URL (share/back được)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Khoảng ngày đặt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range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ngày gần nhất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từ ≤ đến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Tìm mã đơn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Khớp một phần mã SO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Bảng: Mã đơn · Ngày đặt · Ngày giao Y/C · Giá trị · </w:t>
            </w:r>
            <w:r>
              <w:rPr>
                <w:b/>
                <w:bCs/>
                <w:sz w:val="18"/>
                <w:szCs w:val="18"/>
              </w:rPr>
              <w:t xml:space="preserve">Đã giao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Trạng thái · Hành động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portal_order_history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2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"Đã giao" = % + mini progress (theo đợt — QT3); hành động theo trạng thái: Chờ xác nhận → [Huỷ/Sửa]; còn lại → [Chi tiết]; phân trang 20 dòng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F-07 Chi tiết đơn hàng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/portal/orders/:name</w:t>
      </w:r>
      <w:r>
        <w:t xml:space="preserve"> — UC-07/08/10/14 </w:t>
      </w:r>
      <w:r>
        <w:rPr>
          <w:b/>
          <w:bCs/>
        </w:rPr>
        <w:t xml:space="preserve">[Hiện có, mở rộng]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699"/>
        <w:gridCol w:w="5548"/>
        <w:gridCol w:w="5549"/>
      </w:tblGrid>
      <w:tr>
        <w:trPr>
          <w:tblHeader/>
        </w:trPr>
        <w:tc>
          <w:tcPr>
            <w:tcW w:type="dxa" w:w="369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Khối / trường</w:t>
            </w:r>
          </w:p>
        </w:tc>
        <w:tc>
          <w:tcPr>
            <w:tcW w:type="dxa" w:w="554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554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Thao tác &amp; lỗi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Đầu trang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Mã đơn + badge trạng thái; ngày đặt · HĐNT · số PO khách; lý do từ chối (nếu Từ chối — NL-2.1)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[⬇ PDF đơn hàng] · [← Quay lại] · [🔁 Đặt lại đơn này] </w:t>
            </w:r>
            <w:r>
              <w:rPr>
                <w:b/>
                <w:bCs/>
                <w:color w:val="0F6B5F"/>
                <w:sz w:val="18"/>
                <w:szCs w:val="18"/>
              </w:rPr>
              <w:t xml:space="preserve">[MỚI]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(UC-14): điền lại giỏ theo giá hiện hành, thông báo các mặt hàng bị loại (hết hạn mức/ngoài HĐNT)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 5 bước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Đặt hàng → Miyano xác nhận → Soạn hàng → Giao hàng → Hoá đơn; bước xong = xanh + timestamp, bước hiện tại = cam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dòng hàng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Mặt hàng · ĐVT · SL đặt · </w:t>
            </w:r>
            <w:r>
              <w:rPr>
                <w:b/>
                <w:bCs/>
                <w:sz w:val="18"/>
                <w:szCs w:val="18"/>
              </w:rPr>
              <w:t xml:space="preserve">Đã giao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Còn lại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Đơn giá · Thành tiền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 do Miyano sửa trước xác nhận hiển thị giá trị mới + icon 🕑 lịch sử (NL-2.3)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Khối các đợt giao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QT3]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Mỗi đợt một thẻ: "Đợt n — dd/mm/yyyy (x%)" · số phiếu giao (link PDF) · hãng vận chuyển + AWB nếu có · </w:t>
            </w:r>
            <w:r>
              <w:rPr>
                <w:b/>
                <w:bCs/>
                <w:sz w:val="18"/>
                <w:szCs w:val="18"/>
              </w:rPr>
              <w:t xml:space="preserve">trạng thái nhập kho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(nếu khách có kho): "Phiếu nhập PNK-xxx — Nháp, chờ kiểm nhận" (link sang F-15) hoặc "Đã ghi sổ" hoặc "Có chênh lệch ⚠"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thẻ đợt → mở phiếu giao/phiếu nhập; đợt kế tiếp dự kiến hiển thị "Đang soạn hàng tại kho Miyano"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Yêu cầu huỷ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— </w:t>
            </w:r>
            <w:r>
              <w:rPr>
                <w:b/>
                <w:bCs/>
                <w:sz w:val="18"/>
                <w:szCs w:val="18"/>
              </w:rPr>
              <w:t xml:space="preserve">chỉ hiện khi Chờ xác nhận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(BR-O8)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Modal: lý do bắt buộc (≥ 10 ký tự) → gửi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portal_request_cancel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toast "Đã gửi yêu cầu — Miyano sẽ xử lý"; sau khi xác nhận chỉ còn [💬 Yêu cầu hỗ trợ] (NL-2.2, TC-D-07)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Yêu cầu hỗ trợ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luôn hiện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nội dung tự do ≤ 1000 ký tự → ghi Comment vào đơn + báo sales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Đơn mua lẻ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QT10]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"Mua lẻ" cạnh trạng thái; không hiển thị HĐNT/hạn mức; nếu lập từ yêu cầu → link "Từ yêu cầu YCH-xxx"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</w:tr>
      <w:tr>
        <w:trPr>
          <w:tblHeader w:val="false"/>
        </w:trPr>
        <w:tc>
          <w:tcPr>
            <w:tcW w:type="dxa" w:w="36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Trạng thái "Chờ bạn đồng ý"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QĐ-6]</w:t>
            </w:r>
          </w:p>
        </w:tc>
        <w:tc>
          <w:tcPr>
            <w:tcW w:type="dxa" w:w="55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 cam: giá trị đơn + "Báo giá hiệu lực đến dd/mm/yyyy" + bảng dòng giá sales đã chốt</w:t>
            </w:r>
          </w:p>
        </w:tc>
        <w:tc>
          <w:tcPr>
            <w:tcW w:type="dxa" w:w="55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[✔ Đồng ý đặt hàng] → modal xác nhận ("đồng ý đặt theo giá trên", log người bấm + thời điểm)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portal_order_accept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trạng thái "Chờ Miyano xác nhận"; [✕ Không đồng ý] → lý do bắt buộc ≥ 10 ký tự → về sales xử lý (NL-10.4); quá hạn hiệu lực → banner xám "Báo giá đã hết hiệu lực" + nút [Yêu cầu báo giá lại] → F-22 (NL-10.5)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F-08 Hoá đơn &amp; công nợ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/portal/invoices</w:t>
      </w:r>
      <w:r>
        <w:t xml:space="preserve"> — UC-09 </w:t>
      </w:r>
      <w:r>
        <w:rPr>
          <w:b/>
          <w:bCs/>
        </w:rPr>
        <w:t xml:space="preserve">[Hiện có, mở rộng]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880"/>
        <w:gridCol w:w="5958"/>
        <w:gridCol w:w="5958"/>
      </w:tblGrid>
      <w:tr>
        <w:trPr>
          <w:tblHeader/>
        </w:trPr>
        <w:tc>
          <w:tcPr>
            <w:tcW w:type="dxa" w:w="288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Khối / trường</w:t>
            </w:r>
          </w:p>
        </w:tc>
        <w:tc>
          <w:tcPr>
            <w:tcW w:type="dxa" w:w="595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595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thẻ KPI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Tổng công nợ hiện tại (đỏ) · Quá hạn thanh toán (cam) · Hoá đơn đến hạn 7 ngày (n)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→ lọc bảng tương ứng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hoá đơn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HĐ · Ngày · Đơn hàng liên quan (link) · Giá trị · Đã thanh toán · Hạn TT · Badge (Chưa TT / TT một phần / Đã TT / Quá hạn / Trả hàng / Đã huỷ) · [⬇ PDF]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Hoá đơn điều chỉnh (Credit Note) giá trị âm đỏ, badge "Trả hàng" (NL-6.2)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Mở rộng dòng </w:t>
            </w:r>
            <w:r>
              <w:rPr>
                <w:b/>
                <w:bCs/>
                <w:color w:val="0F6B5F"/>
                <w:sz w:val="18"/>
                <w:szCs w:val="18"/>
              </w:rPr>
              <w:t xml:space="preserve">[MỚI]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(NL-6.4)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dòng → xổ lịch sử thanh toán: số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Payment Entry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ngày, số tiền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Khối HĐĐT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UC-18, QT12]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Trong phần mở rộng dòng: badge trạng thái HĐĐT (Đang phát hành / Đã phát hành / Đã huỷ / Bị thay thế / Bị điều chỉnh) · số + ký hiệu · ngày phát hành · mã tra cứu + nút 📋 copy · chú thích cố định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"File XML là bản gốc có giá trị pháp lý; PDF là bản thể hiện"</w:t>
            </w:r>
          </w:p>
        </w:tc>
        <w:tc>
          <w:tcPr>
            <w:tcW w:type="dxa" w:w="59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[⬇ XML gốc] [⬇ PDF] chỉ hiện khi "Đã phát hành" (BR-E2), gọi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portal_einvoice_download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kiểm sở hữu từng lần, không có URL công khai (BR-E4); [🔗 Tra cứu] mở tab hệ thống CQT; "Đang phát hành HĐĐT" → không nút tải (NL-12.1); huỷ/thay thế/điều chỉnh → badge + link hoá đơn liên quan hai chiều (NL-12.2/12.3); file lỗi → nút disable + [Yêu cầu hỗ trợ] tự đính mã hoá đơn (NL-12.4)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F-09 Hồ sơ đơn vị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/portal/profile</w:t>
      </w:r>
      <w:r>
        <w:t xml:space="preserve"> — UC-12 </w:t>
      </w:r>
      <w:r>
        <w:rPr>
          <w:b/>
          <w:bCs/>
        </w:rPr>
        <w:t xml:space="preserve">[Hiện có]</w:t>
      </w:r>
    </w:p>
    <w:p>
      <w:pPr>
        <w:spacing w:after="100"/>
      </w:pPr>
      <w:r>
        <w:rPr>
          <w:sz w:val="21"/>
          <w:szCs w:val="21"/>
        </w:rPr>
        <w:t xml:space="preserve">Toàn bộ </w:t>
      </w:r>
      <w:r>
        <w:rPr>
          <w:b/>
          <w:bCs/>
          <w:sz w:val="21"/>
          <w:szCs w:val="21"/>
        </w:rPr>
        <w:t xml:space="preserve">chỉ đọc</w:t>
      </w:r>
      <w:r>
        <w:rPr>
          <w:sz w:val="21"/>
          <w:szCs w:val="21"/>
        </w:rPr>
        <w:t xml:space="preserve"> (dữ liệu do Miyano quản lý — muốn sửa liên hệ sales): thông tin đơn vị + MST; bảng HĐNT (số, hiệu lực, số mặt hàng, % hạn mức + bar — chỉ tính dòng có hạn mức &gt; 0, dòng "Không giới hạn" ghi chú riêng; HĐNT hết hiệu lực mờ); danh sách người dùng cổng (tên, email, vai trò); danh sách địa chỉ giao; sales phụ trách (tên, SĐT, email). Nút duy nhất: [Đổi mật khẩu] → form mật khẩu cũ / mới ×2, quy tắc ≥ 8 ký tự.</w:t>
      </w:r>
    </w:p>
    <w:p>
      <w:pPr>
        <w:pBdr>
          <w:bottom w:val="single" w:color="D9DDE3" w:sz="6"/>
        </w:pBdr>
        <w:spacing w:after="120" w:before="60"/>
      </w:pPr>
    </w:p>
    <w:p>
      <w:pPr>
        <w:pStyle w:val="Heading1"/>
        <w:spacing w:after="80" w:before="300"/>
      </w:pPr>
      <w:r>
        <w:t xml:space="preserve">3. Nhóm kho khách hàng</w:t>
      </w:r>
    </w:p>
    <w:p>
      <w:pPr>
        <w:pStyle w:val="Heading2"/>
        <w:spacing w:after="80" w:before="200"/>
      </w:pPr>
      <w:r>
        <w:t xml:space="preserve">F-10 Kho — Tồn kho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</w:t>
      </w:r>
      <w:r>
        <w:t xml:space="preserve"> — UC-20/21/22 </w:t>
      </w:r>
      <w:r>
        <w:rPr>
          <w:b/>
          <w:bCs/>
        </w:rPr>
        <w:t xml:space="preserve">[Hiện có]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4326"/>
        <w:gridCol w:w="2312"/>
        <w:gridCol w:w="1233"/>
        <w:gridCol w:w="760"/>
        <w:gridCol w:w="1541"/>
        <w:gridCol w:w="4624"/>
      </w:tblGrid>
      <w:tr>
        <w:trPr>
          <w:tblHeader/>
        </w:trPr>
        <w:tc>
          <w:tcPr>
            <w:tcW w:type="dxa" w:w="432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231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123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154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462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43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Đầu trang</w:t>
            </w:r>
          </w:p>
        </w:tc>
        <w:tc>
          <w:tcPr>
            <w:tcW w:type="dxa" w:w="231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Tên kho, thủ kho, ngày bắt đầu</w:t>
            </w:r>
          </w:p>
        </w:tc>
        <w:tc>
          <w:tcPr>
            <w:tcW w:type="dxa" w:w="12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kho_me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2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 tắt → toàn phần kho hiển thị màn "Kho tạm ngừng — liên hệ Miyano" (NL-4.8)</w:t>
            </w:r>
          </w:p>
        </w:tc>
      </w:tr>
      <w:tr>
        <w:trPr>
          <w:tblHeader w:val="false"/>
        </w:trPr>
        <w:tc>
          <w:tcPr>
            <w:tcW w:type="dxa" w:w="43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Tìm vật tư</w:t>
            </w:r>
          </w:p>
        </w:tc>
        <w:tc>
          <w:tcPr>
            <w:tcW w:type="dxa" w:w="231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12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2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Không dấu, theo mã + tên</w:t>
            </w:r>
          </w:p>
        </w:tc>
      </w:tr>
      <w:tr>
        <w:trPr>
          <w:tblHeader w:val="false"/>
        </w:trPr>
        <w:tc>
          <w:tcPr>
            <w:tcW w:type="dxa" w:w="43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tồn: Mã VT · Tên · ĐVT · Tồn hiện tại · Giá trị tồn · Số lô · Cảnh báo</w:t>
            </w:r>
          </w:p>
        </w:tc>
        <w:tc>
          <w:tcPr>
            <w:tcW w:type="dxa" w:w="231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12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kho_ton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2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Cột cảnh báo: badge "Sắp hết hạn" (lô gần nhất &lt; 30 ngày) / "Không thời hạn" / </w:t>
            </w:r>
            <w:r>
              <w:rPr>
                <w:b/>
                <w:bCs/>
                <w:sz w:val="18"/>
                <w:szCs w:val="18"/>
              </w:rPr>
              <w:t xml:space="preserve">"Dưới mức tồn"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 khi tồn &lt; min</w:t>
            </w:r>
          </w:p>
        </w:tc>
      </w:tr>
      <w:tr>
        <w:trPr>
          <w:tblHeader w:val="false"/>
        </w:trPr>
        <w:tc>
          <w:tcPr>
            <w:tcW w:type="dxa" w:w="43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Mở rộng dòng (tồn theo lô)</w:t>
            </w:r>
          </w:p>
        </w:tc>
        <w:tc>
          <w:tcPr>
            <w:tcW w:type="dxa" w:w="231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dòng → xổ bảng lô</w:t>
            </w:r>
          </w:p>
        </w:tc>
        <w:tc>
          <w:tcPr>
            <w:tcW w:type="dxa" w:w="12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kho_lo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2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Cột: Số lô · Hạn dùng (đỏ nếu &lt; 30 ngày, "Không thời hạn" nếu rỗng) · Tồn lô · Đơn giá BQ lô · Giá trị</w:t>
            </w:r>
          </w:p>
        </w:tc>
      </w:tr>
      <w:tr>
        <w:trPr>
          <w:tblHeader w:val="false"/>
        </w:trPr>
        <w:tc>
          <w:tcPr>
            <w:tcW w:type="dxa" w:w="43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nhanh</w:t>
            </w:r>
          </w:p>
        </w:tc>
        <w:tc>
          <w:tcPr>
            <w:tcW w:type="dxa" w:w="231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[+ Phiếu nhập] [+ Phiếu xuất]</w:t>
            </w:r>
          </w:p>
        </w:tc>
        <w:tc>
          <w:tcPr>
            <w:tcW w:type="dxa" w:w="12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2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F-15 / F-16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F-11 Kho — Danh mục vật tư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/portal/kho/vat-tu</w:t>
      </w:r>
      <w:r>
        <w:t xml:space="preserve"> — UC-23/24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sz w:val="21"/>
          <w:szCs w:val="21"/>
        </w:rPr>
        <w:t xml:space="preserve">Danh sách: tìm kiếm, bảng (Mã VT · Tên · ĐVT · Quy cách · Mã hàng Miyano nếu có · Tồn · Min/ROP/Max [MỚI] · Trạng thái), nút [+ Thêm vật tư] [⬆ Nhập Excel] [⬇ Xuất Excel].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Form thêm/sửa vật tư</w:t>
      </w:r>
      <w:r>
        <w:rPr>
          <w:sz w:val="21"/>
          <w:szCs w:val="21"/>
        </w:rPr>
        <w:t xml:space="preserve"> (modal desktop / trang mobile):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078"/>
        <w:gridCol w:w="2411"/>
        <w:gridCol w:w="3159"/>
        <w:gridCol w:w="760"/>
        <w:gridCol w:w="1662"/>
        <w:gridCol w:w="4726"/>
      </w:tblGrid>
      <w:tr>
        <w:trPr>
          <w:tblHeader/>
        </w:trPr>
        <w:tc>
          <w:tcPr>
            <w:tcW w:type="dxa" w:w="207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241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31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166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472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Tên vật tư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200 ký tự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Lưu → so gần đúng với danh mục: có tên giống ≥ 85% → cảnh báo mềm liệt kê, [Vẫn tạo]/[Huỷ] (NL-4.5)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ĐVT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gợi ý (hộp, cái, chai…)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Quy cách đóng gói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VD "Hộp 100 cái"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Mã hàng Miyano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Tự gắn khi phiếu Miyano tạo VT (BR-K3)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Không sửa tay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Rỗng = vật tư riêng của khách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Nhóm vật tư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tự do (tạo mới được)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Dùng cho lọc &amp; báo cáo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Bội số đặt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nguyên &gt; 0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Dùng làm bước nhảy khi đặt bổ sung (BR-P4)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Tồn tối thiểu (min)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Cạnh nút [💡 Gợi ý từ tiêu thụ] → gọi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kho_min_max_goi_y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điền 3 ô + chú thích "ADU 90 ngày = x/ngày"; chưa đủ dữ liệu → "Chưa đủ 30 ngày dữ liệu" (NL-9.1)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Điểm đặt lại (ROP)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min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Tooltip công thức BR-P2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Tồn tối đa (max)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ROP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Lead time (ngày)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1–60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Thời gian từ đặt đến nhận</w:t>
            </w:r>
          </w:p>
        </w:tc>
      </w:tr>
      <w:tr>
        <w:trPr>
          <w:tblHeader w:val="false"/>
        </w:trPr>
        <w:tc>
          <w:tcPr>
            <w:tcW w:type="dxa" w:w="20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4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 Hoạt động</w:t>
            </w:r>
          </w:p>
        </w:tc>
        <w:tc>
          <w:tcPr>
            <w:tcW w:type="dxa" w:w="31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Bật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6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Vật tư đã có phát sinh sổ → không xoá được, chỉ tắt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F-12 / F-13 Nhập Excel (danh mục vật tư / tồn đầu kỳ) — UC-26/27 </w:t>
      </w:r>
      <w:r>
        <w:rPr>
          <w:b/>
          <w:bCs/>
        </w:rPr>
        <w:t xml:space="preserve">[Hiện có]</w:t>
      </w:r>
    </w:p>
    <w:p>
      <w:pPr>
        <w:spacing w:after="100"/>
      </w:pPr>
      <w:r>
        <w:rPr>
          <w:sz w:val="21"/>
          <w:szCs w:val="21"/>
        </w:rPr>
        <w:t xml:space="preserve">Chung một khuôn 4 bước (BR-K14), thanh bước hiển thị trên đầu: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345"/>
        <w:gridCol w:w="6726"/>
        <w:gridCol w:w="6725"/>
      </w:tblGrid>
      <w:tr>
        <w:trPr>
          <w:tblHeader/>
        </w:trPr>
        <w:tc>
          <w:tcPr>
            <w:tcW w:type="dxa" w:w="134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Bước</w:t>
            </w:r>
          </w:p>
        </w:tc>
        <w:tc>
          <w:tcPr>
            <w:tcW w:type="dxa" w:w="672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Nội dung</w:t>
            </w:r>
          </w:p>
        </w:tc>
        <w:tc>
          <w:tcPr>
            <w:tcW w:type="dxa" w:w="672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 &amp; lỗi</w:t>
            </w:r>
          </w:p>
        </w:tc>
      </w:tr>
      <w:tr>
        <w:trPr>
          <w:tblHeader w:val="false"/>
        </w:trPr>
        <w:tc>
          <w:tcPr>
            <w:tcW w:type="dxa" w:w="1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Tải mẫu</w:t>
            </w:r>
          </w:p>
        </w:tc>
        <w:tc>
          <w:tcPr>
            <w:tcW w:type="dxa" w:w="6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[⬇ Tải file mẫu]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kho_import_template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kho_dong_phieu_mau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672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mẫu có sẵn dòng ví dụ + chú thích từng cột</w:t>
            </w:r>
          </w:p>
        </w:tc>
      </w:tr>
      <w:tr>
        <w:trPr>
          <w:tblHeader w:val="false"/>
        </w:trPr>
        <w:tc>
          <w:tcPr>
            <w:tcW w:type="dxa" w:w="1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Tải lên</w:t>
            </w:r>
          </w:p>
        </w:tc>
        <w:tc>
          <w:tcPr>
            <w:tcW w:type="dxa" w:w="6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Vùng kéo-thả + nút chọn file</w:t>
            </w:r>
          </w:p>
        </w:tc>
        <w:tc>
          <w:tcPr>
            <w:tcW w:type="dxa" w:w="672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.xlsx; &gt; 5MB hoặc sai định dạng → báo ngay</w:t>
            </w:r>
          </w:p>
        </w:tc>
      </w:tr>
      <w:tr>
        <w:trPr>
          <w:tblHeader w:val="false"/>
        </w:trPr>
        <w:tc>
          <w:tcPr>
            <w:tcW w:type="dxa" w:w="1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Xem trước</w:t>
            </w:r>
          </w:p>
        </w:tc>
        <w:tc>
          <w:tcPr>
            <w:tcW w:type="dxa" w:w="6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toàn bộ dòng đọc được; đếm "n hợp lệ · m lỗi"; lọc [Chỉ xem dòng lỗi]</w:t>
            </w:r>
          </w:p>
        </w:tc>
        <w:tc>
          <w:tcPr>
            <w:tcW w:type="dxa" w:w="672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Dòng lỗi nền hồng, tooltip </w:t>
            </w:r>
            <w:r>
              <w:rPr>
                <w:b/>
                <w:bCs/>
                <w:sz w:val="18"/>
                <w:szCs w:val="18"/>
              </w:rPr>
              <w:t xml:space="preserve">đủ mọi lý do</w:t>
            </w:r>
            <w:r>
              <w:rPr>
                <w:b w:val="false"/>
                <w:bCs w:val="false"/>
                <w:sz w:val="18"/>
                <w:szCs w:val="18"/>
              </w:rPr>
              <w:t xml:space="preserve">; sửa trực tiếp trên ô trong bảng preview → revalidate tức thời; không dòng nào bị âm thầm bỏ</w:t>
            </w:r>
          </w:p>
        </w:tc>
      </w:tr>
      <w:tr>
        <w:trPr>
          <w:tblHeader w:val="false"/>
        </w:trPr>
        <w:tc>
          <w:tcPr>
            <w:tcW w:type="dxa" w:w="1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Ghi</w:t>
            </w:r>
          </w:p>
        </w:tc>
        <w:tc>
          <w:tcPr>
            <w:tcW w:type="dxa" w:w="67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[Ghi n dòng hợp lệ]</w:t>
            </w:r>
          </w:p>
        </w:tc>
        <w:tc>
          <w:tcPr>
            <w:tcW w:type="dxa" w:w="672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Còn m dòng lỗi → hộp xác nhận "Bỏ qua m dòng lỗi?"; riêng </w:t>
            </w:r>
            <w:r>
              <w:rPr>
                <w:b/>
                <w:bCs/>
                <w:sz w:val="18"/>
                <w:szCs w:val="18"/>
              </w:rPr>
              <w:t xml:space="preserve">tồn đầu kỳ</w:t>
            </w:r>
            <w:r>
              <w:rPr>
                <w:b w:val="false"/>
                <w:bCs w:val="false"/>
                <w:sz w:val="18"/>
                <w:szCs w:val="18"/>
              </w:rPr>
              <w:t xml:space="preserve">: kho đã nhập tồn đầu → chặn từ bước 2 kèm hướng dẫn dùng Điều chỉnh kiểm kê (BR-K21, NL-4.4); ghi xong → toast + link phiếu/danh mục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F-14 Kho — Danh sách phiếu nhập / phiếu xuất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/portal/kho/nhap</w:t>
      </w:r>
      <w:r>
        <w:t xml:space="preserve">,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/portal/kho/xuat</w:t>
      </w:r>
      <w:r>
        <w:t xml:space="preserve"> — UC-28 </w:t>
      </w:r>
      <w:r>
        <w:rPr>
          <w:b/>
          <w:bCs/>
        </w:rPr>
        <w:t xml:space="preserve">[Hiện có, mở rộng]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541"/>
        <w:gridCol w:w="6165"/>
        <w:gridCol w:w="4007"/>
        <w:gridCol w:w="3083"/>
      </w:tblGrid>
      <w:tr>
        <w:trPr>
          <w:tblHeader/>
        </w:trPr>
        <w:tc>
          <w:tcPr>
            <w:tcW w:type="dxa" w:w="154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616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400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Mặc định</w:t>
            </w:r>
          </w:p>
        </w:tc>
        <w:tc>
          <w:tcPr>
            <w:tcW w:type="dxa" w:w="308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Phiếu nhập / Phiếu xuất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Theo URL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trạng thái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Chips: Tất cả · Nháp · Đã ghi sổ · Đã huỷ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 đếm phiếu Nháp cần xử lý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loại phiếu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theo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loai_nhap</w:t>
            </w: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loai_xuat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Lọc nguồn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Select: Miyano / NCC khác (chọn NCC) / Khác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Phục vụ tra theo nguồn cung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Lọc cờ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Checkbox: Có chênh lệch · Thiếu chứng từ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Tắt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NL-3.3, NL-7.2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Khoảng ngày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range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ngày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</w:t>
            </w:r>
          </w:p>
        </w:tc>
        <w:tc>
          <w:tcPr>
            <w:tcW w:type="dxa" w:w="616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phiếu · Ngày · Loại · Nguồn/NCC · Tham chiếu (DN/SO/chứng từ NCC) · Số dòng · Tổng SL · Tổng giá trị · Badge trạng thái + cờ</w:t>
            </w:r>
          </w:p>
        </w:tc>
        <w:tc>
          <w:tcPr>
            <w:tcW w:type="dxa" w:w="40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dòng → F-15/F-16; nút [+ Lập phiếu]</w:t>
            </w:r>
          </w:p>
        </w:tc>
        <w:tc>
          <w:tcPr>
            <w:tcW w:type="dxa" w:w="308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F-15 Kho — Phiếu nhập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/portal/kho/nhap/:name</w:t>
      </w:r>
      <w:r>
        <w:t xml:space="preserve"> — UC-29/32/33/34/35/36/47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sz w:val="21"/>
          <w:szCs w:val="21"/>
        </w:rPr>
        <w:t xml:space="preserve">Ba biến thể cùng một form: </w:t>
      </w:r>
      <w:r>
        <w:rPr>
          <w:b/>
          <w:bCs/>
          <w:sz w:val="21"/>
          <w:szCs w:val="21"/>
        </w:rPr>
        <w:t xml:space="preserve">(a)</w:t>
      </w:r>
      <w:r>
        <w:rPr>
          <w:sz w:val="21"/>
          <w:szCs w:val="21"/>
        </w:rPr>
        <w:t xml:space="preserve"> tự sinh từ Miyano, </w:t>
      </w:r>
      <w:r>
        <w:rPr>
          <w:b/>
          <w:bCs/>
          <w:sz w:val="21"/>
          <w:szCs w:val="21"/>
        </w:rPr>
        <w:t xml:space="preserve">(b)</w:t>
      </w:r>
      <w:r>
        <w:rPr>
          <w:sz w:val="21"/>
          <w:szCs w:val="21"/>
        </w:rPr>
        <w:t xml:space="preserve"> mua ngoài NCC khác [MỚI], </w:t>
      </w:r>
      <w:r>
        <w:rPr>
          <w:b/>
          <w:bCs/>
          <w:sz w:val="21"/>
          <w:szCs w:val="21"/>
        </w:rPr>
        <w:t xml:space="preserve">(c)</w:t>
      </w:r>
      <w:r>
        <w:rPr>
          <w:sz w:val="21"/>
          <w:szCs w:val="21"/>
        </w:rPr>
        <w:t xml:space="preserve"> khác (tồn đầu kỳ/điều chỉnh/nhập khác). Trường không thuộc biến thể thì ẩn.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Phần đầu phiếu: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406"/>
        <w:gridCol w:w="3670"/>
        <w:gridCol w:w="978"/>
        <w:gridCol w:w="1406"/>
        <w:gridCol w:w="3668"/>
        <w:gridCol w:w="3668"/>
      </w:tblGrid>
      <w:tr>
        <w:trPr>
          <w:tblHeader/>
        </w:trPr>
        <w:tc>
          <w:tcPr>
            <w:tcW w:type="dxa" w:w="140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367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97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140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366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366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phiếu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Hệ cấp khi lưu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Font mono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Nháp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cờ "Có chênh lệch" / "Thiếu chứng từ" khi có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Loại nhập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Select: Tồn đầu kỳ · Từ đơn hàng Miyano · </w:t>
            </w:r>
            <w:r>
              <w:rPr>
                <w:b/>
                <w:bCs/>
                <w:sz w:val="18"/>
                <w:szCs w:val="18"/>
              </w:rPr>
              <w:t xml:space="preserve">Mua ngoài (NCC khác)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 · </w:t>
            </w:r>
            <w:r>
              <w:rPr>
                <w:b/>
                <w:bCs/>
                <w:sz w:val="18"/>
                <w:szCs w:val="18"/>
              </w:rPr>
              <w:t xml:space="preserve">Điều chỉnh kiểm kê (tăng)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 · Nhập khác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Tay: "Mua ngoài"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"Phiếu đảo" </w:t>
            </w:r>
            <w:r>
              <w:rPr>
                <w:b/>
                <w:bCs/>
                <w:sz w:val="18"/>
                <w:szCs w:val="18"/>
              </w:rPr>
              <w:t xml:space="preserve">không có trong lựa chọn</w:t>
            </w:r>
            <w:r>
              <w:rPr>
                <w:b w:val="false"/>
                <w:bCs w:val="false"/>
                <w:sz w:val="18"/>
                <w:szCs w:val="18"/>
              </w:rPr>
              <w:t xml:space="preserve"> người dùng (BR-K9); "Từ đơn hàng Miyano" chỉ do hệ tạo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Đổi loại → hiện/ẩn nhóm trường nguồn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phiếu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Hôm nay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ngay_bat_dau</w:t>
            </w:r>
            <w:r>
              <w:rPr>
                <w:b w:val="false"/>
                <w:bCs w:val="false"/>
                <w:sz w:val="18"/>
                <w:szCs w:val="18"/>
              </w:rPr>
              <w:t xml:space="preserve"> kho (BR-K10); không tương lai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Lỗi tại trường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NCC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(biến thể b)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tìm kiếm + [+ Tạo nhanh]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kho_ncc_list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 khi Mua ngoài (BR-N1)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NCC active của kho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Tạo nhanh mở modal F-17 thu gọn (tên + SĐT); thiếu → chặn lưu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Số chứng từ NCC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(b)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(BR-N2)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50 ký tự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Bỏ trống → khi lưu hỏi nhẹ "Chưa có số chứng từ — phiếu sẽ gắn cờ Thiếu chứng từ"; bổ sung sau được khi phiếu còn nháp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Ngày chứng từ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(b)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ngày phiếu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Tham chiếu Miyano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(a)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đọc: link SO · link DN · </w:t>
            </w:r>
            <w:r>
              <w:rPr>
                <w:b/>
                <w:bCs/>
                <w:sz w:val="18"/>
                <w:szCs w:val="18"/>
              </w:rPr>
              <w:t xml:space="preserve">Đợt n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điền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Không sửa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mở chứng từ gốc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36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9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500</w:t>
            </w:r>
          </w:p>
        </w:tc>
        <w:tc>
          <w:tcPr>
            <w:tcW w:type="dxa" w:w="366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Bảng dòng phiếu</w:t>
      </w:r>
      <w:r>
        <w:rPr>
          <w:sz w:val="21"/>
          <w:szCs w:val="21"/>
        </w:rPr>
        <w:t xml:space="preserve"> (thêm dòng: [+ Dòng] · [⬆ Nhập dòng từ Excel] · [⬇ Xuất Excel]):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103"/>
        <w:gridCol w:w="3755"/>
        <w:gridCol w:w="760"/>
        <w:gridCol w:w="2779"/>
        <w:gridCol w:w="4498"/>
        <w:gridCol w:w="901"/>
      </w:tblGrid>
      <w:tr>
        <w:trPr>
          <w:tblHeader/>
        </w:trPr>
        <w:tc>
          <w:tcPr>
            <w:tcW w:type="dxa" w:w="210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Cột</w:t>
            </w:r>
          </w:p>
        </w:tc>
        <w:tc>
          <w:tcPr>
            <w:tcW w:type="dxa" w:w="375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277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449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  <w:tc>
          <w:tcPr>
            <w:tcW w:type="dxa" w:w="90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Vật tư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tìm kiếm trong danh mục kho + [+ Tạo nhanh]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Thuộc kho (BR-K2)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Tạo nhanh: tên + ĐVT (NL-7.4); biến thể (a): chỉ đọc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ĐVT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Tự điền theo vật tư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lô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Input, tự UPPER + trim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Rỗng → hệ ghi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KHONG-LO</w:t>
            </w:r>
            <w:r>
              <w:rPr>
                <w:b w:val="false"/>
                <w:bCs w:val="false"/>
                <w:sz w:val="18"/>
                <w:szCs w:val="18"/>
              </w:rPr>
              <w:t xml:space="preserve">; biến thể (a): chỉ đọc từ bundle lô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Hạn dùng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Quá khứ → cảnh báo vàng "Lô đã quá hạn" (vẫn cho nhập — hàng thật có thể như vậy); (a): chỉ đọc; rỗng + có lô → dòng gắn nhãn "thiếu hạn" (NL-3.7)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SL giao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(a)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Từ DN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Mốc đối soát</w:t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 thực nhận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0; </w:t>
            </w:r>
            <w:r>
              <w:rPr>
                <w:b/>
                <w:bCs/>
                <w:sz w:val="18"/>
                <w:szCs w:val="18"/>
              </w:rPr>
              <w:t xml:space="preserve">(a): ≤ SL giao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(BR-K17, NL-3.10)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(a): nhập &lt; SL giao → ô "Lý do chênh lệch" của dòng bật bắt buộc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Lý do chênh lệch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(a)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[MỚI]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 khi lệch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5 ký tự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VD "thiếu 2 hộp", "vỡ 1 chai"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Đơn giá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tiền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(a): chỉ đọc theo DN; giá đi theo lô (BR-K6)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Thành tiền</w:t>
            </w:r>
          </w:p>
        </w:tc>
        <w:tc>
          <w:tcPr>
            <w:tcW w:type="dxa" w:w="375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Tự tính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7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9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9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Hành động phiếu: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441"/>
        <w:gridCol w:w="3203"/>
        <w:gridCol w:w="9152"/>
      </w:tblGrid>
      <w:tr>
        <w:trPr>
          <w:tblHeader/>
        </w:trPr>
        <w:tc>
          <w:tcPr>
            <w:tcW w:type="dxa" w:w="244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Nút</w:t>
            </w:r>
          </w:p>
        </w:tc>
        <w:tc>
          <w:tcPr>
            <w:tcW w:type="dxa" w:w="320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kiện hiện</w:t>
            </w:r>
          </w:p>
        </w:tc>
        <w:tc>
          <w:tcPr>
            <w:tcW w:type="dxa" w:w="915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</w:t>
            </w:r>
          </w:p>
        </w:tc>
      </w:tr>
      <w:tr>
        <w:trPr>
          <w:tblHeader w:val="false"/>
        </w:trPr>
        <w:tc>
          <w:tcPr>
            <w:tcW w:type="dxa" w:w="24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[Lưu nháp]</w:t>
            </w:r>
          </w:p>
        </w:tc>
        <w:tc>
          <w:tcPr>
            <w:tcW w:type="dxa" w:w="32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Nháp</w:t>
            </w:r>
          </w:p>
        </w:tc>
        <w:tc>
          <w:tcPr>
            <w:tcW w:type="dxa" w:w="915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mềm; lỗi liệt kê nhưng vẫn lưu được nếu chỉ là cảnh báo (BR-K14)</w:t>
            </w:r>
          </w:p>
        </w:tc>
      </w:tr>
      <w:tr>
        <w:trPr>
          <w:tblHeader w:val="false"/>
        </w:trPr>
        <w:tc>
          <w:tcPr>
            <w:tcW w:type="dxa" w:w="24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[Ghi sổ]</w:t>
            </w:r>
          </w:p>
        </w:tc>
        <w:tc>
          <w:tcPr>
            <w:tcW w:type="dxa" w:w="32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Nháp, ≥ 1 dòng hợp lệ</w:t>
            </w:r>
          </w:p>
        </w:tc>
        <w:tc>
          <w:tcPr>
            <w:tcW w:type="dxa" w:w="915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xác nhận: số dòng, tổng SL, tổng giá trị; (a) có chênh lệch → cảnh báo cam liệt kê dòng lệch + "Miyano sẽ nhận được thông báo chênh lệch" (NL-3.3); xác nhận → tồn tăng, badge Đã ghi sổ, khoá toàn form</w:t>
            </w:r>
          </w:p>
        </w:tc>
      </w:tr>
      <w:tr>
        <w:trPr>
          <w:tblHeader w:val="false"/>
        </w:trPr>
        <w:tc>
          <w:tcPr>
            <w:tcW w:type="dxa" w:w="24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[Huỷ phiếu]</w:t>
            </w:r>
          </w:p>
        </w:tc>
        <w:tc>
          <w:tcPr>
            <w:tcW w:type="dxa" w:w="32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Đã ghi sổ</w:t>
            </w:r>
          </w:p>
        </w:tc>
        <w:tc>
          <w:tcPr>
            <w:tcW w:type="dxa" w:w="915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đỏ: "Sổ kho không xoá dòng — hệ thống sẽ tạo </w:t>
            </w:r>
            <w:r>
              <w:rPr>
                <w:b/>
                <w:bCs/>
                <w:sz w:val="18"/>
                <w:szCs w:val="18"/>
              </w:rPr>
              <w:t xml:space="preserve">phiếu đảo</w:t>
            </w:r>
            <w:r>
              <w:rPr>
                <w:b w:val="false"/>
                <w:bCs w:val="false"/>
                <w:sz w:val="18"/>
                <w:szCs w:val="18"/>
              </w:rPr>
              <w:t xml:space="preserve"> ngược dấu" + lý do bắt buộc; bị chặn khi hàng đã xuất (NL-5.2) → thông điệp nêu lô còn bao nhiêu, hướng dẫn huỷ phiếu xuất trước</w:t>
            </w:r>
          </w:p>
        </w:tc>
      </w:tr>
      <w:tr>
        <w:trPr>
          <w:tblHeader w:val="false"/>
        </w:trPr>
        <w:tc>
          <w:tcPr>
            <w:tcW w:type="dxa" w:w="244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[⬇ In phiếu PDF]</w:t>
            </w:r>
          </w:p>
        </w:tc>
        <w:tc>
          <w:tcPr>
            <w:tcW w:type="dxa" w:w="32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Mọi trạng thái</w:t>
            </w:r>
          </w:p>
        </w:tc>
        <w:tc>
          <w:tcPr>
            <w:tcW w:type="dxa" w:w="915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kho_phieu_pdf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mẫu TT107/TT200 theo cấu hình kho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F-16 Kho — Phiếu xuất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/portal/kho/xuat/:name</w:t>
      </w:r>
      <w:r>
        <w:t xml:space="preserve"> — UC-30/31/32/33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sz w:val="21"/>
          <w:szCs w:val="21"/>
        </w:rPr>
        <w:t xml:space="preserve">Phần đầu như F-15 (không có nhóm trường NCC). Loại xuất: Xuất sử dụng · Xuất huỷ - hết hạn · Xuất trả lại · Điều chỉnh kiểm kê ("Phiếu đảo" không trong lựa chọn).</w:t>
      </w:r>
    </w:p>
    <w:p>
      <w:pPr>
        <w:spacing w:after="100"/>
      </w:pPr>
      <w:r>
        <w:rPr>
          <w:b/>
          <w:bCs/>
          <w:color w:val="0F6B5F"/>
          <w:sz w:val="21"/>
          <w:szCs w:val="21"/>
        </w:rPr>
        <w:t xml:space="preserve">Nhóm trường cấp phát [MỚI — QĐ-9]</w:t>
      </w:r>
      <w:r>
        <w:rPr>
          <w:sz w:val="21"/>
          <w:szCs w:val="21"/>
        </w:rPr>
        <w:t xml:space="preserve">, chỉ hiện với loại "Xuất sử dụng":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127"/>
        <w:gridCol w:w="4507"/>
        <w:gridCol w:w="3154"/>
        <w:gridCol w:w="1502"/>
        <w:gridCol w:w="4506"/>
      </w:tblGrid>
      <w:tr>
        <w:trPr>
          <w:tblHeader/>
        </w:trPr>
        <w:tc>
          <w:tcPr>
            <w:tcW w:type="dxa" w:w="112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450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315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150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450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</w:tr>
      <w:tr>
        <w:trPr>
          <w:tblHeader w:val="false"/>
        </w:trPr>
        <w:tc>
          <w:tcPr>
            <w:tcW w:type="dxa" w:w="11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Khoa phòng nhận</w:t>
            </w:r>
          </w:p>
        </w:tc>
        <w:tc>
          <w:tcPr>
            <w:tcW w:type="dxa" w:w="45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tìm kiếm từ danh mục khoa phòng của kho + [+ Tạo nhanh]</w:t>
            </w:r>
          </w:p>
        </w:tc>
        <w:tc>
          <w:tcPr>
            <w:tcW w:type="dxa" w:w="31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 khi kho bật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bat_buoc_khoa_phong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(BR-CP2)</w:t>
            </w:r>
          </w:p>
        </w:tc>
        <w:tc>
          <w:tcPr>
            <w:tcW w:type="dxa" w:w="150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khoa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active</w:t>
            </w:r>
          </w:p>
        </w:tc>
        <w:tc>
          <w:tcPr>
            <w:tcW w:type="dxa" w:w="45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Thiếu khi bắt buộc → chặn ở </w:t>
            </w:r>
            <w:r>
              <w:rPr>
                <w:b/>
                <w:bCs/>
                <w:sz w:val="18"/>
                <w:szCs w:val="18"/>
              </w:rPr>
              <w:t xml:space="preserve">ghi sổ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(NL-4.11), phiếu nháp cũ trước khi bật cờ không bị khoá; khoa bị tắt còn trên nháp → cảnh báo chọn lại (NL-4.12)</w:t>
            </w:r>
          </w:p>
        </w:tc>
      </w:tr>
      <w:tr>
        <w:trPr>
          <w:tblHeader w:val="false"/>
        </w:trPr>
        <w:tc>
          <w:tcPr>
            <w:tcW w:type="dxa" w:w="11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Người nhận</w:t>
            </w:r>
          </w:p>
        </w:tc>
        <w:tc>
          <w:tcPr>
            <w:tcW w:type="dxa" w:w="45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tự do + autocomplete</w:t>
            </w:r>
          </w:p>
        </w:tc>
        <w:tc>
          <w:tcPr>
            <w:tcW w:type="dxa" w:w="31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100 ký tự</w:t>
            </w:r>
          </w:p>
        </w:tc>
        <w:tc>
          <w:tcPr>
            <w:tcW w:type="dxa" w:w="450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Gợi ý từ lịch sử phiếu của </w:t>
            </w:r>
            <w:r>
              <w:rPr>
                <w:b/>
                <w:bCs/>
                <w:sz w:val="18"/>
                <w:szCs w:val="18"/>
              </w:rPr>
              <w:t xml:space="preserve">chính khoa đã chọn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kho_nguoi_nhan_goi_y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BR-CP3); nên nhập với hoá chất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Khoa phòng + người nhận in lên phiếu (mẫu TT107/TT200 — phần "người nhận" có sẵn, ký trên bản giấy).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Bảng dòng phiếu xuất: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920"/>
        <w:gridCol w:w="4180"/>
        <w:gridCol w:w="1254"/>
        <w:gridCol w:w="3427"/>
        <w:gridCol w:w="5015"/>
      </w:tblGrid>
      <w:tr>
        <w:trPr>
          <w:tblHeader/>
        </w:trPr>
        <w:tc>
          <w:tcPr>
            <w:tcW w:type="dxa" w:w="92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Cột</w:t>
            </w:r>
          </w:p>
        </w:tc>
        <w:tc>
          <w:tcPr>
            <w:tcW w:type="dxa" w:w="418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125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342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501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</w:tr>
      <w:tr>
        <w:trPr>
          <w:tblHeader w:val="false"/>
        </w:trPr>
        <w:tc>
          <w:tcPr>
            <w:tcW w:type="dxa" w:w="92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Vật tư</w:t>
            </w:r>
          </w:p>
        </w:tc>
        <w:tc>
          <w:tcPr>
            <w:tcW w:type="dxa" w:w="41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tìm kiếm</w:t>
            </w:r>
          </w:p>
        </w:tc>
        <w:tc>
          <w:tcPr>
            <w:tcW w:type="dxa" w:w="12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4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Thuộc kho; hiển thị </w:t>
            </w:r>
            <w:r>
              <w:rPr>
                <w:b/>
                <w:bCs/>
                <w:sz w:val="18"/>
                <w:szCs w:val="18"/>
              </w:rPr>
              <w:t xml:space="preserve">tồn khả dụng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cạnh tên</w:t>
            </w:r>
          </w:p>
        </w:tc>
        <w:tc>
          <w:tcPr>
            <w:tcW w:type="dxa" w:w="50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2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 cần xuất</w:t>
            </w:r>
          </w:p>
        </w:tc>
        <w:tc>
          <w:tcPr>
            <w:tcW w:type="dxa" w:w="41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12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4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  <w:tc>
          <w:tcPr>
            <w:tcW w:type="dxa" w:w="50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Nhập xong → nút [💡 Gợi ý lô FEFO] sáng</w:t>
            </w:r>
          </w:p>
        </w:tc>
      </w:tr>
      <w:tr>
        <w:trPr>
          <w:tblHeader w:val="false"/>
        </w:trPr>
        <w:tc>
          <w:tcPr>
            <w:tcW w:type="dxa" w:w="92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Phân bổ lô</w:t>
            </w:r>
          </w:p>
        </w:tc>
        <w:tc>
          <w:tcPr>
            <w:tcW w:type="dxa" w:w="41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con mỗi dòng: Lô · Hạn dùng · Tồn lô · SL lấy</w:t>
            </w:r>
          </w:p>
        </w:tc>
        <w:tc>
          <w:tcPr>
            <w:tcW w:type="dxa" w:w="12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 tổng = SL cần</w:t>
            </w:r>
          </w:p>
        </w:tc>
        <w:tc>
          <w:tcPr>
            <w:tcW w:type="dxa" w:w="34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 lấy ≤ tồn lô</w:t>
            </w:r>
          </w:p>
        </w:tc>
        <w:tc>
          <w:tcPr>
            <w:tcW w:type="dxa" w:w="50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[Gợi ý FEFO]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kho_lo_goi_y</w:t>
            </w:r>
            <w:r>
              <w:rPr>
                <w:b w:val="false"/>
                <w:bCs w:val="false"/>
                <w:sz w:val="18"/>
                <w:szCs w:val="18"/>
              </w:rPr>
              <w:t xml:space="preserve">): tự điền theo hạn gần nhất trước, lô không hạn cuối (BR-K13) — </w:t>
            </w:r>
            <w:r>
              <w:rPr>
                <w:b/>
                <w:bCs/>
                <w:sz w:val="18"/>
                <w:szCs w:val="18"/>
              </w:rPr>
              <w:t xml:space="preserve">chỉ gợi ý, sửa tay được</w:t>
            </w:r>
            <w:r>
              <w:rPr>
                <w:b w:val="false"/>
                <w:bCs w:val="false"/>
                <w:sz w:val="18"/>
                <w:szCs w:val="18"/>
              </w:rPr>
              <w:t xml:space="preserve">; lô đã quá hạn + loại "Xuất sử dụng" → dòng cảnh báo đỏ, khi ghi sổ bắt tick "Tôi xác nhận xuất lô quá hạn" hoặc đổi loại "Xuất huỷ - hết hạn" (BR-K20, NL-4.9)</w:t>
            </w:r>
          </w:p>
        </w:tc>
      </w:tr>
      <w:tr>
        <w:trPr>
          <w:tblHeader w:val="false"/>
        </w:trPr>
        <w:tc>
          <w:tcPr>
            <w:tcW w:type="dxa" w:w="92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Đơn giá</w:t>
            </w:r>
          </w:p>
        </w:tc>
        <w:tc>
          <w:tcPr>
            <w:tcW w:type="dxa" w:w="41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Tự theo giá BQ lô</w:t>
            </w:r>
          </w:p>
        </w:tc>
        <w:tc>
          <w:tcPr>
            <w:tcW w:type="dxa" w:w="12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  <w:tc>
          <w:tcPr>
            <w:tcW w:type="dxa" w:w="50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BR-K6</w:t>
            </w:r>
          </w:p>
        </w:tc>
      </w:tr>
      <w:tr>
        <w:trPr>
          <w:tblHeader w:val="false"/>
        </w:trPr>
        <w:tc>
          <w:tcPr>
            <w:tcW w:type="dxa" w:w="92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Thành tiền</w:t>
            </w:r>
          </w:p>
        </w:tc>
        <w:tc>
          <w:tcPr>
            <w:tcW w:type="dxa" w:w="418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Tự tính</w:t>
            </w:r>
          </w:p>
        </w:tc>
        <w:tc>
          <w:tcPr>
            <w:tcW w:type="dxa" w:w="125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1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Hành động như F-15. Riêng [Ghi sổ]: chốt chặn tồn âm tại server (BR-K5, NL-4.1) — lỗi trả về nêu đúng "lô L123 chỉ còn 5 hộp, phiếu cần 8" và giữ nguyên phiếu nháp.</w:t>
      </w:r>
    </w:p>
    <w:p>
      <w:pPr>
        <w:pStyle w:val="Heading2"/>
        <w:spacing w:after="80" w:before="200"/>
      </w:pPr>
      <w:r>
        <w:t xml:space="preserve">F-17 Kho — NCC của tôi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/portal/kho/ncc</w:t>
      </w:r>
      <w:r>
        <w:t xml:space="preserve"> — UC-42 </w:t>
      </w:r>
      <w:r>
        <w:rPr>
          <w:b/>
          <w:bCs/>
          <w:color w:val="0F6B5F"/>
        </w:rPr>
        <w:t xml:space="preserve">[MỚI]</w:t>
      </w:r>
    </w:p>
    <w:p>
      <w:pPr>
        <w:spacing w:after="100"/>
      </w:pPr>
      <w:r>
        <w:rPr>
          <w:sz w:val="21"/>
          <w:szCs w:val="21"/>
        </w:rPr>
        <w:t xml:space="preserve">Danh sách: tìm kiếm, bảng (Tên NCC · MST · SĐT · Email · Số phiếu đã nhập · Giá trị 90 ngày · Trạng thái), nút [+ Thêm NCC].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058"/>
        <w:gridCol w:w="1578"/>
        <w:gridCol w:w="760"/>
        <w:gridCol w:w="3650"/>
        <w:gridCol w:w="5750"/>
      </w:tblGrid>
      <w:tr>
        <w:trPr>
          <w:tblHeader/>
        </w:trPr>
        <w:tc>
          <w:tcPr>
            <w:tcW w:type="dxa" w:w="305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 (form)</w:t>
            </w:r>
          </w:p>
        </w:tc>
        <w:tc>
          <w:tcPr>
            <w:tcW w:type="dxa" w:w="157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365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575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</w:tr>
      <w:tr>
        <w:trPr>
          <w:tblHeader w:val="false"/>
        </w:trPr>
        <w:tc>
          <w:tcPr>
            <w:tcW w:type="dxa" w:w="30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Tên NCC</w:t>
            </w:r>
          </w:p>
        </w:tc>
        <w:tc>
          <w:tcPr>
            <w:tcW w:type="dxa" w:w="15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36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200 ký tự; unique trong kho (BR-N3)</w:t>
            </w:r>
          </w:p>
        </w:tc>
        <w:tc>
          <w:tcPr>
            <w:tcW w:type="dxa" w:w="57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Gõ xong kiểm gần đúng: giống NCC có sẵn → gợi ý chọn thay vì tạo (NL-7.3); trùng tuyệt đối → chặn</w:t>
            </w:r>
          </w:p>
        </w:tc>
      </w:tr>
      <w:tr>
        <w:trPr>
          <w:tblHeader w:val="false"/>
        </w:trPr>
        <w:tc>
          <w:tcPr>
            <w:tcW w:type="dxa" w:w="30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MST</w:t>
            </w:r>
          </w:p>
        </w:tc>
        <w:tc>
          <w:tcPr>
            <w:tcW w:type="dxa" w:w="15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hoặc 13 chữ số nếu nhập</w:t>
            </w:r>
          </w:p>
        </w:tc>
        <w:tc>
          <w:tcPr>
            <w:tcW w:type="dxa" w:w="57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Lỗi định dạng tại trường</w:t>
            </w:r>
          </w:p>
        </w:tc>
      </w:tr>
      <w:tr>
        <w:trPr>
          <w:tblHeader w:val="false"/>
        </w:trPr>
        <w:tc>
          <w:tcPr>
            <w:tcW w:type="dxa" w:w="30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SĐT / Email / Địa chỉ / Ghi chú</w:t>
            </w:r>
          </w:p>
        </w:tc>
        <w:tc>
          <w:tcPr>
            <w:tcW w:type="dxa" w:w="15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đúng định dạng</w:t>
            </w:r>
          </w:p>
        </w:tc>
        <w:tc>
          <w:tcPr>
            <w:tcW w:type="dxa" w:w="57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5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7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 Hoạt động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NCC đã dùng trên phiếu: không xoá, chỉ tắt; tắt rồi không chọn được trên phiếu mới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F-18 Kho — Nhật ký vật tư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/portal/kho/nhat-ky</w:t>
      </w:r>
      <w:r>
        <w:t xml:space="preserve"> — UC-43 </w:t>
      </w:r>
      <w:r>
        <w:rPr>
          <w:b/>
          <w:bCs/>
          <w:color w:val="0F6B5F"/>
        </w:rPr>
        <w:t xml:space="preserve">[MỚI]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044"/>
        <w:gridCol w:w="5223"/>
        <w:gridCol w:w="3307"/>
        <w:gridCol w:w="5222"/>
      </w:tblGrid>
      <w:tr>
        <w:trPr>
          <w:tblHeader/>
        </w:trPr>
        <w:tc>
          <w:tcPr>
            <w:tcW w:type="dxa" w:w="1044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522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330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Mặc định</w:t>
            </w:r>
          </w:p>
        </w:tc>
        <w:tc>
          <w:tcPr>
            <w:tcW w:type="dxa" w:w="5222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Vật tư</w:t>
            </w:r>
          </w:p>
        </w:tc>
        <w:tc>
          <w:tcPr>
            <w:tcW w:type="dxa" w:w="52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tìm kiếm</w:t>
            </w:r>
          </w:p>
        </w:tc>
        <w:tc>
          <w:tcPr>
            <w:tcW w:type="dxa" w:w="33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(bắt buộc chọn trước khi có dữ liệu)</w:t>
            </w:r>
          </w:p>
        </w:tc>
        <w:tc>
          <w:tcPr>
            <w:tcW w:type="dxa" w:w="522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state: "Chọn vật tư để xem nhật ký"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Kỳ</w:t>
            </w:r>
          </w:p>
        </w:tc>
        <w:tc>
          <w:tcPr>
            <w:tcW w:type="dxa" w:w="52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range</w:t>
            </w:r>
          </w:p>
        </w:tc>
        <w:tc>
          <w:tcPr>
            <w:tcW w:type="dxa" w:w="33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ngày</w:t>
            </w:r>
          </w:p>
        </w:tc>
        <w:tc>
          <w:tcPr>
            <w:tcW w:type="dxa" w:w="522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Bắt buộc chọn kỳ khi xuất Excel (NL-8.3)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thêm</w:t>
            </w:r>
          </w:p>
        </w:tc>
        <w:tc>
          <w:tcPr>
            <w:tcW w:type="dxa" w:w="52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Chips: Lô · Loại phiếu · Nguồn (Miyano/NCC/khác) · Đợt</w:t>
            </w:r>
          </w:p>
        </w:tc>
        <w:tc>
          <w:tcPr>
            <w:tcW w:type="dxa" w:w="33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Tất cả</w:t>
            </w:r>
          </w:p>
        </w:tc>
        <w:tc>
          <w:tcPr>
            <w:tcW w:type="dxa" w:w="522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nhật ký</w:t>
            </w:r>
          </w:p>
        </w:tc>
        <w:tc>
          <w:tcPr>
            <w:tcW w:type="dxa" w:w="522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· Số phiếu (link) · Loại · Nguồn/NCC · Đợt · Lô · Hạn dùng · SL nhập · SL xuất · Đơn giá · </w:t>
            </w:r>
            <w:r>
              <w:rPr>
                <w:b/>
                <w:bCs/>
                <w:sz w:val="18"/>
                <w:szCs w:val="18"/>
              </w:rPr>
              <w:t xml:space="preserve">Tồn sau giao dịch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Người ghi sổ</w:t>
            </w:r>
          </w:p>
        </w:tc>
        <w:tc>
          <w:tcPr>
            <w:tcW w:type="dxa" w:w="330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22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 (BR-D2); dòng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da_dao=1</w:t>
            </w:r>
            <w:r>
              <w:rPr>
                <w:b w:val="false"/>
                <w:bCs w:val="false"/>
                <w:sz w:val="18"/>
                <w:szCs w:val="18"/>
              </w:rPr>
              <w:t xml:space="preserve"> mờ + nhãn "đã đảo" (NL-8.2); phân trang server 50 dòng; [⬇ Excel]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F-19 Kho — Báo cáo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/portal/kho/bao-cao</w:t>
      </w:r>
      <w:r>
        <w:t xml:space="preserve"> — UC-37/38/39/40/44 </w:t>
      </w:r>
      <w:r>
        <w:rPr>
          <w:b/>
          <w:bCs/>
        </w:rPr>
        <w:t xml:space="preserve">[Hiện có, mở rộng]</w:t>
      </w:r>
    </w:p>
    <w:p>
      <w:pPr>
        <w:spacing w:after="100"/>
      </w:pPr>
      <w:r>
        <w:rPr>
          <w:sz w:val="21"/>
          <w:szCs w:val="21"/>
        </w:rPr>
        <w:t xml:space="preserve">Tab chọn báo cáo; mọi tab có [⬇ Excel]; bộ lọc chung: kỳ (mặc định tháng hiện tại), vật tư, nhóm.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970"/>
        <w:gridCol w:w="5413"/>
        <w:gridCol w:w="5413"/>
      </w:tblGrid>
      <w:tr>
        <w:trPr>
          <w:tblHeader/>
        </w:trPr>
        <w:tc>
          <w:tcPr>
            <w:tcW w:type="dxa" w:w="397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Tab</w:t>
            </w:r>
          </w:p>
        </w:tc>
        <w:tc>
          <w:tcPr>
            <w:tcW w:type="dxa" w:w="541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Cột chính</w:t>
            </w:r>
          </w:p>
        </w:tc>
        <w:tc>
          <w:tcPr>
            <w:tcW w:type="dxa" w:w="541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39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NXT theo kỳ [Hiện có]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VT · ĐVT · Tồn đầu (SL/GT) · Nhập · Xuất · Tồn cuối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Thẻ kho [Hiện có]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· Chứng từ · Diễn giải · Nhập · Xuất · Tồn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Một vật tư/kỳ; in được theo mẫu</w:t>
            </w:r>
          </w:p>
        </w:tc>
      </w:tr>
      <w:tr>
        <w:trPr>
          <w:tblHeader w:val="false"/>
        </w:trPr>
        <w:tc>
          <w:tcPr>
            <w:tcW w:type="dxa" w:w="39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Cảnh báo hạn dùng [Hiện có, mở rộng]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Lô · VT · Hạn · Tồn · Số ngày còn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Nhóm: Đã hết hạn (đỏ) · ≤ 30 ngày (cam) · ≤ 90 ngày (vàng) · </w:t>
            </w:r>
            <w:r>
              <w:rPr>
                <w:b/>
                <w:bCs/>
                <w:sz w:val="18"/>
                <w:szCs w:val="18"/>
              </w:rPr>
              <w:t xml:space="preserve">"Không có hạn dùng" tách nhóm riêng, không tính sắp hết hạn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(VĐ-2)</w:t>
            </w:r>
          </w:p>
        </w:tc>
      </w:tr>
      <w:tr>
        <w:trPr>
          <w:tblHeader w:val="false"/>
        </w:trPr>
        <w:tc>
          <w:tcPr>
            <w:tcW w:type="dxa" w:w="39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NXT theo đợt hàng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UC-44]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Đợt (phiếu nhập, link) · Ngày nhận · Nguồn/NCC · Chứng từ · VT · Lô · SL nhập · GT nhập · </w:t>
            </w:r>
            <w:r>
              <w:rPr>
                <w:b/>
                <w:bCs/>
                <w:sz w:val="18"/>
                <w:szCs w:val="18"/>
              </w:rPr>
              <w:t xml:space="preserve">Đã xuất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Còn lại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Tuổi tồn (ngày) · %TT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Phân bổ FIFO trong lô (BR-D1) — chú thích ngay dưới tiêu đề; cờ đỏ "chậm luân chuyển" khi tuổi &gt; ngưỡng (BR-D3)</w:t>
            </w:r>
          </w:p>
        </w:tc>
      </w:tr>
      <w:tr>
        <w:trPr>
          <w:tblHeader w:val="false"/>
        </w:trPr>
        <w:tc>
          <w:tcPr>
            <w:tcW w:type="dxa" w:w="397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Cấp phát theo khoa phòng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[MỚI — UC-56, QĐ-9]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Khoa phòng · VT · ĐVT · SL · Giá trị · Người nhận · Số phiếu (link) — nhóm theo khoa, dòng tổng %/khoa</w:t>
            </w:r>
          </w:p>
        </w:tc>
        <w:tc>
          <w:tcPr>
            <w:tcW w:type="dxa" w:w="541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Lọc kỳ + khoa + vật tư; dòng "Chưa gắn khoa" tách riêng (phiếu cũ/kho không bắt buộc); drill mở đúng phiếu xuất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F-20 Kho — Dự trù &amp; mức tồn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/portal/kho/du-tru</w:t>
      </w:r>
      <w:r>
        <w:t xml:space="preserve"> — UC-45/46 </w:t>
      </w:r>
      <w:r>
        <w:rPr>
          <w:b/>
          <w:bCs/>
          <w:color w:val="0F6B5F"/>
        </w:rPr>
        <w:t xml:space="preserve">[MỚI]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559"/>
        <w:gridCol w:w="5618"/>
        <w:gridCol w:w="5619"/>
      </w:tblGrid>
      <w:tr>
        <w:trPr>
          <w:tblHeader/>
        </w:trPr>
        <w:tc>
          <w:tcPr>
            <w:tcW w:type="dxa" w:w="35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Khối / trường</w:t>
            </w:r>
          </w:p>
        </w:tc>
        <w:tc>
          <w:tcPr>
            <w:tcW w:type="dxa" w:w="561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Hiển thị / điều khiển</w:t>
            </w:r>
          </w:p>
        </w:tc>
        <w:tc>
          <w:tcPr>
            <w:tcW w:type="dxa" w:w="561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thẻ đếm</w:t>
            </w:r>
          </w:p>
        </w:tc>
        <w:tc>
          <w:tcPr>
            <w:tcW w:type="dxa" w:w="561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Thiếu tồn (dưới min) · Chạm điểm đặt lại · Chưa thiết lập min/max</w:t>
            </w:r>
          </w:p>
        </w:tc>
        <w:tc>
          <w:tcPr>
            <w:tcW w:type="dxa" w:w="561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Bấm → lọc bảng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vật tư</w:t>
            </w:r>
          </w:p>
        </w:tc>
        <w:tc>
          <w:tcPr>
            <w:tcW w:type="dxa" w:w="561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VT · Tồn khả dụng · ADU 30/90 ngày · </w:t>
            </w:r>
            <w:r>
              <w:rPr>
                <w:b/>
                <w:bCs/>
                <w:sz w:val="18"/>
                <w:szCs w:val="18"/>
              </w:rPr>
              <w:t xml:space="preserve">Ngày phủ tồn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Min · ROP · Max (3 ô sửa inline) · Trạng thái (badge: Đủ / Sắp thiếu / </w:t>
            </w:r>
            <w:r>
              <w:rPr>
                <w:b/>
                <w:bCs/>
                <w:sz w:val="18"/>
                <w:szCs w:val="18"/>
              </w:rPr>
              <w:t xml:space="preserve">Thiếu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đỏ) · Hành động</w:t>
            </w:r>
          </w:p>
        </w:tc>
        <w:tc>
          <w:tcPr>
            <w:tcW w:type="dxa" w:w="561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Min/ROP/Max sửa inline, lưu từng dòng, validate min ≤ ROP ≤ max; ADU trống nếu &lt; 30 ngày dữ liệu → tooltip NL-9.1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[💡 Gợi ý] (từng dòng / chọn nhiều)</w:t>
            </w:r>
          </w:p>
        </w:tc>
        <w:tc>
          <w:tcPr>
            <w:tcW w:type="dxa" w:w="561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Gọi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kho_min_max_goi_y</w:t>
            </w:r>
          </w:p>
        </w:tc>
        <w:tc>
          <w:tcPr>
            <w:tcW w:type="dxa" w:w="561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Điền gợi ý theo BR-P2 vào 3 ô — </w:t>
            </w:r>
            <w:r>
              <w:rPr>
                <w:b/>
                <w:bCs/>
                <w:sz w:val="18"/>
                <w:szCs w:val="18"/>
              </w:rPr>
              <w:t xml:space="preserve">chưa lưu</w:t>
            </w:r>
            <w:r>
              <w:rPr>
                <w:b w:val="false"/>
                <w:bCs w:val="false"/>
                <w:sz w:val="18"/>
                <w:szCs w:val="18"/>
              </w:rPr>
              <w:t xml:space="preserve">, người dùng xem rồi bấm lưu; hiển thị cả ADU 30 và 90 để tự đối chiếu đột biến (NL-9.2)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[🛒 Thêm vào giỏ bổ sung]</w:t>
            </w:r>
          </w:p>
        </w:tc>
        <w:tc>
          <w:tcPr>
            <w:tcW w:type="dxa" w:w="561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hiện ở dòng Thiếu/Sắp thiếu </w:t>
            </w:r>
            <w:r>
              <w:rPr>
                <w:b/>
                <w:bCs/>
                <w:sz w:val="18"/>
                <w:szCs w:val="18"/>
              </w:rPr>
              <w:t xml:space="preserve">và</w:t>
            </w:r>
            <w:r>
              <w:rPr>
                <w:b w:val="false"/>
                <w:bCs w:val="false"/>
                <w:sz w:val="18"/>
                <w:szCs w:val="18"/>
              </w:rPr>
              <w:t xml:space="preserve"> vật tư thuộc HĐNT còn hiệu lực (BR-P4)</w:t>
            </w:r>
          </w:p>
        </w:tc>
        <w:tc>
          <w:tcPr>
            <w:tcW w:type="dxa" w:w="561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SL điền sẵn = max − tồn, làm tròn lên theo bội số; gộp các dòng chọn → chuyển sang F-04 với giỏ đã điền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[📨 Nhờ Miyano tìm nguồn] [MỚI — QT11]</w:t>
            </w:r>
          </w:p>
        </w:tc>
        <w:tc>
          <w:tcPr>
            <w:tcW w:type="dxa" w:w="561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Hiện ở dòng Thiếu/Sắp thiếu của vật tư </w:t>
            </w:r>
            <w:r>
              <w:rPr>
                <w:b/>
                <w:bCs/>
                <w:sz w:val="18"/>
                <w:szCs w:val="18"/>
              </w:rPr>
              <w:t xml:space="preserve">ngoài HĐNT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(kể cả vật tư riêng đang mua NCC khác)</w:t>
            </w:r>
          </w:p>
        </w:tc>
        <w:tc>
          <w:tcPr>
            <w:tcW w:type="dxa" w:w="561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Mở F-22 điền sẵn: tên/quy cách/ĐVT từ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Customer Warehouse Item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SL dự kiến = max − tồn, kèm chú thích ADU; gửi xong dòng gắn nhãn "Đã gửi yêu cầu YCH-xxx" (NL-11.1 chống trùng)</w:t>
            </w:r>
          </w:p>
        </w:tc>
      </w:tr>
    </w:tbl>
    <w:p>
      <w:pPr>
        <w:spacing w:after="60"/>
      </w:pPr>
    </w:p>
    <w:p>
      <w:pPr>
        <w:pBdr>
          <w:bottom w:val="single" w:color="D9DDE3" w:sz="6"/>
        </w:pBdr>
        <w:spacing w:after="120" w:before="60"/>
      </w:pPr>
    </w:p>
    <w:p>
      <w:pPr>
        <w:pStyle w:val="Heading1"/>
        <w:spacing w:after="80" w:before="300"/>
      </w:pPr>
      <w:r>
        <w:t xml:space="preserve">3b. Nhóm mua lẻ, yêu cầu hàng hoá </w:t>
      </w:r>
      <w:r>
        <w:rPr>
          <w:b/>
          <w:bCs/>
          <w:color w:val="0F6B5F"/>
        </w:rPr>
        <w:t xml:space="preserve">[MỚI — v2.1]</w:t>
      </w:r>
    </w:p>
    <w:p>
      <w:pPr>
        <w:pStyle w:val="Heading2"/>
        <w:spacing w:after="80" w:before="200"/>
      </w:pPr>
      <w:r>
        <w:t xml:space="preserve">F-21 Danh mục mua lẻ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/portal/catalog</w:t>
      </w:r>
      <w:r>
        <w:t xml:space="preserve"> (chế độ Mua lẻ) — UC-15 </w:t>
      </w:r>
      <w:r>
        <w:rPr>
          <w:b/>
          <w:bCs/>
          <w:color w:val="0F6B5F"/>
        </w:rPr>
        <w:t xml:space="preserve">[MỚI]</w:t>
      </w:r>
    </w:p>
    <w:p>
      <w:pPr>
        <w:spacing w:after="100"/>
      </w:pPr>
      <w:r>
        <w:rPr>
          <w:sz w:val="21"/>
          <w:szCs w:val="21"/>
        </w:rPr>
        <w:t xml:space="preserve">Cùng khung với F-03; bảng dưới chỉ nêu </w:t>
      </w:r>
      <w:r>
        <w:rPr>
          <w:b/>
          <w:bCs/>
          <w:sz w:val="21"/>
          <w:szCs w:val="21"/>
        </w:rPr>
        <w:t xml:space="preserve">khác biệt</w:t>
      </w:r>
      <w:r>
        <w:rPr>
          <w:sz w:val="21"/>
          <w:szCs w:val="21"/>
        </w:rPr>
        <w:t xml:space="preserve">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5451"/>
        <w:gridCol w:w="9345"/>
      </w:tblGrid>
      <w:tr>
        <w:trPr>
          <w:tblHeader/>
        </w:trPr>
        <w:tc>
          <w:tcPr>
            <w:tcW w:type="dxa" w:w="545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934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Khác với F-03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Điều kiện hiển thị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khi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Customer.custom_cho_phep_mua_le = 1</w:t>
            </w:r>
            <w:r>
              <w:rPr>
                <w:b w:val="false"/>
                <w:bCs w:val="false"/>
                <w:sz w:val="18"/>
                <w:szCs w:val="18"/>
              </w:rPr>
              <w:t xml:space="preserve">; server kiểm lại mọi API (NL-10.1)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Banner đầu trang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Nền vàng nhạt: "Giá bán lẻ ngoài HĐNT — đơn cần Miyano xác nhận trước khi giao"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Nguồn mặt hàng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 có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custom_ban_le_portal = 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(BR-R6), qua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portal_catalog_ban_le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Cột giá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"Giá bán lẻ (chưa VAT)" từ Price List bán lẻ — chỉ đọc (BR-R3)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Cột hạn mức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Bỏ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thay bằng cột "Tình trạng hàng" (Còn hàng / Liên hệ)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Mặt hàng đã thuộc HĐNT còn hiệu lực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Dòng disable + nhãn "Có trong HĐNT — đặt ở chế độ Theo HĐNT" (BR-R7, NL-10.7), bấm nhãn → chuyển chế độ kèm filter sẵn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Mặt hàng thiếu giá lẻ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Thay ô SL + nút [+ Giỏ] bằng nút </w:t>
            </w:r>
            <w:r>
              <w:rPr>
                <w:b/>
                <w:bCs/>
                <w:sz w:val="18"/>
                <w:szCs w:val="18"/>
              </w:rPr>
              <w:t xml:space="preserve">[Yêu cầu báo giá]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F-22 điền sẵn loại "Báo giá mua lẻ" + tên hàng (NL-10.2)</w:t>
            </w:r>
          </w:p>
        </w:tc>
      </w:tr>
      <w:tr>
        <w:trPr>
          <w:tblHeader w:val="false"/>
        </w:trPr>
        <w:tc>
          <w:tcPr>
            <w:tcW w:type="dxa" w:w="545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Thêm giỏ</w:t>
            </w:r>
          </w:p>
        </w:tc>
        <w:tc>
          <w:tcPr>
            <w:tcW w:type="dxa" w:w="934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Vào </w:t>
            </w:r>
            <w:r>
              <w:rPr>
                <w:b/>
                <w:bCs/>
                <w:sz w:val="18"/>
                <w:szCs w:val="18"/>
              </w:rPr>
              <w:t xml:space="preserve">ngăn Mua lẻ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của giỏ (F-04)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F-22 Yêu cầu hàng hoá — tạo mới &amp; danh sách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/portal/yeu-cau</w:t>
      </w:r>
      <w:r>
        <w:t xml:space="preserve"> — UC-16/17 </w:t>
      </w:r>
      <w:r>
        <w:rPr>
          <w:b/>
          <w:bCs/>
          <w:color w:val="0F6B5F"/>
        </w:rPr>
        <w:t xml:space="preserve">[MỚI]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Form tạo yêu cầu</w:t>
      </w:r>
      <w:r>
        <w:rPr>
          <w:sz w:val="21"/>
          <w:szCs w:val="21"/>
        </w:rPr>
        <w:t xml:space="preserve"> (modal desktop / trang mobile; mở từ 3 đường vào QT11 — trường điền sẵn theo ngữ cảnh):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449"/>
        <w:gridCol w:w="3503"/>
        <w:gridCol w:w="2899"/>
        <w:gridCol w:w="760"/>
        <w:gridCol w:w="2959"/>
        <w:gridCol w:w="3226"/>
      </w:tblGrid>
      <w:tr>
        <w:trPr>
          <w:tblHeader/>
        </w:trPr>
        <w:tc>
          <w:tcPr>
            <w:tcW w:type="dxa" w:w="144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</w:t>
            </w:r>
          </w:p>
        </w:tc>
        <w:tc>
          <w:tcPr>
            <w:tcW w:type="dxa" w:w="350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289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Nguồn / mặc định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29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322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thao tác, lỗi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Loại yêu cầu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Select: Bổ sung HĐNT / Báo giá mua lẻ / Tìm nguồn hàng mới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Theo đường vào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Đổi loại không xoá dữ liệu đã nhập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Tên hàng hoá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 từ ô tìm kiếm / vật tư kho / dòng mua lẻ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200 ký tự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Gõ xong so gần đúng với yêu cầu đang mở → cảnh báo "đã có yêu cầu {mã} đang xử lý", vẫn gửi được (NL-11.1)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Quy cách đóng gói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 nếu có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100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VD "Hộp 4 lọ × 100ml"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ĐVT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gợi ý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Số lượng dự kiến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số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 = max − tồn (từ F-20)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Tần suất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Select: Một lần / Định kỳ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Một lần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"Định kỳ" → hiện thêm ô "Chu kỳ (tháng)" ≥ 1 — nhóm này vào đề xuất HĐNT (NL-11.7)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cần hàng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+7 ngày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hôm nay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Hãng / xuất xứ mong muốn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200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1000, đếm ký tự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Đính kèm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nhiều file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 file; ≤ 10MB/file; pdf/jpg/png/xlsx (NL-11.6)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Ảnh nhãn hàng, tài liệu kỹ thuật; private file (BR-Y5)</w:t>
            </w:r>
          </w:p>
        </w:tc>
      </w:tr>
      <w:tr>
        <w:trPr>
          <w:tblHeader w:val="false"/>
        </w:trPr>
        <w:tc>
          <w:tcPr>
            <w:tcW w:type="dxa" w:w="144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[Gửi yêu cầu]</w:t>
            </w:r>
          </w:p>
        </w:tc>
        <w:tc>
          <w:tcPr>
            <w:tcW w:type="dxa" w:w="350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chính</w:t>
            </w:r>
          </w:p>
        </w:tc>
        <w:tc>
          <w:tcPr>
            <w:tcW w:type="dxa" w:w="289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Khoá khi đang gửi; thành công → toast + email cho sales/purchasing; về danh sách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Danh sách yêu cầu:</w:t>
      </w:r>
      <w:r>
        <w:rPr>
          <w:sz w:val="21"/>
          <w:szCs w:val="21"/>
        </w:rPr>
        <w:t xml:space="preserve"> cột Mã (YCH-xxx) · Ngày gửi · Tên hàng · Loại · SL · </w:t>
      </w:r>
      <w:r>
        <w:rPr>
          <w:b/>
          <w:bCs/>
          <w:sz w:val="21"/>
          <w:szCs w:val="21"/>
        </w:rPr>
        <w:t xml:space="preserve">Trạng thái</w:t>
      </w:r>
      <w:r>
        <w:rPr>
          <w:sz w:val="21"/>
          <w:szCs w:val="21"/>
        </w:rPr>
        <w:t xml:space="preserve"> (badge: Mới xám · Đang tìm nguồn xanh dương · Cần thêm thông tin vàng · Đã báo giá cam · Đã có hàng xanh lá · Đã chuyển thành đơn xanh lá đậm · Không đáp ứng đỏ · Khách huỷ/Hết hạn xám) · Hạn phản hồi (SLA còn lại, đỏ khi quá hạn). Lọc theo trạng thái/loại/kỳ; bấm dòng → F-23.</w:t>
      </w:r>
    </w:p>
    <w:p>
      <w:pPr>
        <w:pStyle w:val="Heading2"/>
        <w:spacing w:after="80" w:before="200"/>
      </w:pPr>
      <w:r>
        <w:t xml:space="preserve">F-23 Chi tiết yêu cầu hàng hoá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/portal/yeu-cau/:name</w:t>
      </w:r>
      <w:r>
        <w:t xml:space="preserve"> — UC-17 </w:t>
      </w:r>
      <w:r>
        <w:rPr>
          <w:b/>
          <w:bCs/>
          <w:color w:val="0F6B5F"/>
        </w:rPr>
        <w:t xml:space="preserve">[MỚI]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2573"/>
        <w:gridCol w:w="6433"/>
        <w:gridCol w:w="5790"/>
      </w:tblGrid>
      <w:tr>
        <w:trPr>
          <w:tblHeader/>
        </w:trPr>
        <w:tc>
          <w:tcPr>
            <w:tcW w:type="dxa" w:w="257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Khối</w:t>
            </w:r>
          </w:p>
        </w:tc>
        <w:tc>
          <w:tcPr>
            <w:tcW w:type="dxa" w:w="6433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579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Thao tác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Đầu trang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Mã + badge trạng thái + loại; SLA phản hồi còn lại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[← Quay lại]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 trạng thái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Mới → Đang tìm nguồn → (Cần thêm thông tin) → Đã báo giá / Đã có hàng → kết thúc; mỗi mốc có timestamp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Nội dung yêu cầu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Toàn bộ trường đã gửi + đính kèm (xem/tải)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Sửa được </w:t>
            </w:r>
            <w:r>
              <w:rPr>
                <w:b/>
                <w:bCs/>
                <w:sz w:val="18"/>
                <w:szCs w:val="18"/>
              </w:rPr>
              <w:t xml:space="preserve">chỉ khi</w:t>
            </w:r>
            <w:r>
              <w:rPr>
                <w:b w:val="false"/>
                <w:bCs w:val="false"/>
                <w:sz w:val="18"/>
                <w:szCs w:val="18"/>
              </w:rPr>
              <w:t xml:space="preserve"> trạng thái Mới (chưa ai nhận xử lý)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Phản hồi Miyano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Giá báo · lead time · item liên kết (nếu đã tạo) · ghi chú của người xử lý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Chỉ đọc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Trao đổi bổ sung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Chuỗi comment 2 chiều (khách ⇄ Miyano), đính kèm được; trạng thái "Cần thêm thông tin" → ô nhập được highlight + banner nêu câu hỏi của Miyano (NL-11.3)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Gửi trả lời → trạng thái tự về "Đang tìm nguồn"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Khi "Đã báo giá"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Thẻ nổi bật: link đơn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SAL-ORD-…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giá trị + hạn hiệu lực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[Xem &amp; đồng ý đơn] → F-07 (khối "Chờ bạn đồng ý")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Khi "Đã có hàng"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Thẻ: item đã mở bán (tên + giá)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[Đặt ngay] → F-03/F-21 với filter mặt hàng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Khi "Không đáp ứng được"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Lý do từ Miyano (BR-Y2)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[Gửi yêu cầu khác]</w:t>
            </w:r>
          </w:p>
        </w:tc>
      </w:tr>
      <w:tr>
        <w:trPr>
          <w:tblHeader w:val="false"/>
        </w:trPr>
        <w:tc>
          <w:tcPr>
            <w:tcW w:type="dxa" w:w="257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[Huỷ yêu cầu]</w:t>
            </w:r>
          </w:p>
        </w:tc>
        <w:tc>
          <w:tcPr>
            <w:tcW w:type="dxa" w:w="6433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Hiện khi chưa ở trạng thái kết thúc</w:t>
            </w:r>
          </w:p>
        </w:tc>
        <w:tc>
          <w:tcPr>
            <w:tcW w:type="dxa" w:w="57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+ lý do; đóng "Khách huỷ", giữ lịch sử (NL-11.5)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t xml:space="preserve">F-24 Kho — Danh mục khoa phòng — </w:t>
      </w:r>
      <w:r>
        <w:rPr>
          <w:rFonts w:ascii="Consolas" w:cs="Consolas" w:eastAsia="Consolas" w:hAnsi="Consolas"/>
          <w:color w:val="0B4F46"/>
          <w:sz w:val="19"/>
          <w:szCs w:val="19"/>
          <w:shd w:fill="EDF3F2" w:val="clear"/>
        </w:rPr>
        <w:t xml:space="preserve">/portal/kho/khoa-phong</w:t>
      </w:r>
      <w:r>
        <w:t xml:space="preserve"> — UC-54 </w:t>
      </w:r>
      <w:r>
        <w:rPr>
          <w:b/>
          <w:bCs/>
          <w:color w:val="0F6B5F"/>
        </w:rPr>
        <w:t xml:space="preserve">[MỚI — QĐ-9]</w:t>
      </w:r>
    </w:p>
    <w:p>
      <w:pPr>
        <w:spacing w:after="100"/>
      </w:pPr>
      <w:r>
        <w:rPr>
          <w:sz w:val="21"/>
          <w:szCs w:val="21"/>
        </w:rPr>
        <w:t xml:space="preserve">Danh sách: bảng (Tên khoa phòng · Mã khoa · Số phiếu cấp phát 90 ngày · Giá trị 90 ngày · Trạng thái), nút [+ Thêm khoa phòng]. Cài đặt kho hiển thị công tắc </w:t>
      </w:r>
      <w:r>
        <w:rPr>
          <w:b/>
          <w:bCs/>
          <w:sz w:val="21"/>
          <w:szCs w:val="21"/>
        </w:rPr>
        <w:t xml:space="preserve">"Bắt buộc chọn khoa phòng khi xuất sử dụng"</w:t>
      </w:r>
      <w:r>
        <w:rPr>
          <w:sz w:val="21"/>
          <w:szCs w:val="21"/>
        </w:rPr>
        <w:t xml:space="preserve"> (BR-CP2 — chỉ quản trị kho bật).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546"/>
        <w:gridCol w:w="1767"/>
        <w:gridCol w:w="760"/>
        <w:gridCol w:w="4196"/>
        <w:gridCol w:w="6527"/>
      </w:tblGrid>
      <w:tr>
        <w:trPr>
          <w:tblHeader/>
        </w:trPr>
        <w:tc>
          <w:tcPr>
            <w:tcW w:type="dxa" w:w="154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Trường (form)</w:t>
            </w:r>
          </w:p>
        </w:tc>
        <w:tc>
          <w:tcPr>
            <w:tcW w:type="dxa" w:w="176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Điều khiển</w:t>
            </w:r>
          </w:p>
        </w:tc>
        <w:tc>
          <w:tcPr>
            <w:tcW w:type="dxa" w:w="76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BB</w:t>
            </w:r>
          </w:p>
        </w:tc>
        <w:tc>
          <w:tcPr>
            <w:tcW w:type="dxa" w:w="4196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Ràng buộc &amp; validate</w:t>
            </w:r>
          </w:p>
        </w:tc>
        <w:tc>
          <w:tcPr>
            <w:tcW w:type="dxa" w:w="652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Hành vi, lỗi</w:t>
            </w:r>
          </w:p>
        </w:tc>
      </w:tr>
      <w:tr>
        <w:trPr>
          <w:tblHeader w:val="false"/>
        </w:trPr>
        <w:tc>
          <w:tcPr>
            <w:tcW w:type="dxa" w:w="15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Tên khoa phòng</w:t>
            </w:r>
          </w:p>
        </w:tc>
        <w:tc>
          <w:tcPr>
            <w:tcW w:type="dxa" w:w="176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41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140 ký tự; unique trong kho (BR-CP1)</w:t>
            </w:r>
          </w:p>
        </w:tc>
        <w:tc>
          <w:tcPr>
            <w:tcW w:type="dxa" w:w="65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Gần giống khoa có sẵn → gợi ý chọn thay vì tạo (NL-4.13); trùng tuyệt đối → chặn</w:t>
            </w:r>
          </w:p>
        </w:tc>
      </w:tr>
      <w:tr>
        <w:trPr>
          <w:tblHeader w:val="false"/>
        </w:trPr>
        <w:tc>
          <w:tcPr>
            <w:tcW w:type="dxa" w:w="15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Mã khoa</w:t>
            </w:r>
          </w:p>
        </w:tc>
        <w:tc>
          <w:tcPr>
            <w:tcW w:type="dxa" w:w="176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20 ký tự</w:t>
            </w:r>
          </w:p>
        </w:tc>
        <w:tc>
          <w:tcPr>
            <w:tcW w:type="dxa" w:w="65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Tuỳ chọn — khớp mã nội bộ bệnh viện</w:t>
            </w:r>
          </w:p>
        </w:tc>
      </w:tr>
      <w:tr>
        <w:trPr>
          <w:tblHeader w:val="false"/>
        </w:trPr>
        <w:tc>
          <w:tcPr>
            <w:tcW w:type="dxa" w:w="15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Ghi chú</w:t>
            </w:r>
          </w:p>
        </w:tc>
        <w:tc>
          <w:tcPr>
            <w:tcW w:type="dxa" w:w="176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76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 Hoạt động</w:t>
            </w:r>
          </w:p>
        </w:tc>
        <w:tc>
          <w:tcPr>
            <w:tcW w:type="dxa" w:w="76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96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2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Khoa đã dùng trên phiếu: không xoá, chỉ tắt; tắt → không chọn được trên phiếu mới (NL-4.12)</w:t>
            </w:r>
          </w:p>
        </w:tc>
      </w:tr>
    </w:tbl>
    <w:p>
      <w:pPr>
        <w:spacing w:after="60"/>
      </w:pPr>
    </w:p>
    <w:p>
      <w:pPr>
        <w:pBdr>
          <w:bottom w:val="single" w:color="D9DDE3" w:sz="6"/>
        </w:pBdr>
        <w:spacing w:after="120" w:before="60"/>
      </w:pPr>
    </w:p>
    <w:p>
      <w:pPr>
        <w:pStyle w:val="Heading1"/>
        <w:spacing w:after="80" w:before="300"/>
      </w:pPr>
      <w:r>
        <w:t xml:space="preserve">4. Thành phần dùng chung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559"/>
        <w:gridCol w:w="11237"/>
      </w:tblGrid>
      <w:tr>
        <w:trPr>
          <w:tblHeader/>
        </w:trPr>
        <w:tc>
          <w:tcPr>
            <w:tcW w:type="dxa" w:w="3559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1123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Đặc tả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 xác nhận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mức: thường (xanh — xác nhận đặt hàng, ghi sổ), cảnh báo (cam — có chênh lệch, bỏ dòng lỗi), nguy hiểm (đỏ — huỷ phiếu, kèm ô lý do). Luôn 2 nút [Quay lại] [Hành động]; nút hành động khoá khi đang gửi; Esc = quay lại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Toast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Xanh thành công / đỏ lỗi hệ thống; 4s; tối đa 1 toast, cái mới thay cái cũ; kèm link đối tượng khi phù hợp; hành động phá huỷ có [Hoàn tác] 5s nếu khả thi (xoá dòng giỏ)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Mở tab mới qua endpoint whitelist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portal_document_download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kho_phieu_pdf</w:t>
            </w:r>
            <w:r>
              <w:rPr>
                <w:b w:val="false"/>
                <w:bCs w:val="false"/>
                <w:sz w:val="18"/>
                <w:szCs w:val="18"/>
              </w:rPr>
              <w:t xml:space="preserve">) — </w:t>
            </w:r>
            <w:r>
              <w:rPr>
                <w:b/>
                <w:bCs/>
                <w:sz w:val="18"/>
                <w:szCs w:val="18"/>
              </w:rPr>
              <w:t xml:space="preserve">không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dùng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/printview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(mục 8 BA); lỗi quyền → trang "Không tìm thấy chứng từ" trung tính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Bảng dữ liệu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Sticky header; sort click tiêu đề (server-side với danh sách lớn); phân trang 20–50 dòng; trạng thái lọc giữ trong URL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Ô số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F46"/>
                <w:sz w:val="16"/>
                <w:szCs w:val="16"/>
                <w:shd w:fill="EDF3F2" w:val="clear"/>
              </w:rPr>
              <w:t xml:space="preserve">inputmode="decimal"</w:t>
            </w:r>
            <w:r>
              <w:rPr>
                <w:b w:val="false"/>
                <w:bCs w:val="false"/>
                <w:sz w:val="18"/>
                <w:szCs w:val="18"/>
              </w:rPr>
              <w:t xml:space="preserve">; chặn ký tự chữ ngay khi gõ; paste số có dấu chấm ngăn cách được chuẩn hoá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Quyền theo ngữ cảnh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Nút không đủ điều kiện thì </w:t>
            </w:r>
            <w:r>
              <w:rPr>
                <w:b/>
                <w:bCs/>
                <w:sz w:val="18"/>
                <w:szCs w:val="18"/>
              </w:rPr>
              <w:t xml:space="preserve">ẩn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(không disable mù mờ), trừ khi việc "sắp làm được" cần thấy — khi đó disable + tooltip lý do (VD [Ghi sổ] khi phiếu chưa có dòng)</w:t>
            </w:r>
          </w:p>
        </w:tc>
      </w:tr>
      <w:tr>
        <w:trPr>
          <w:tblHeader w:val="false"/>
        </w:trPr>
        <w:tc>
          <w:tcPr>
            <w:tcW w:type="dxa" w:w="3559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Phím</w:t>
            </w:r>
          </w:p>
        </w:tc>
        <w:tc>
          <w:tcPr>
            <w:tcW w:type="dxa" w:w="112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 gửi form một trường; Ctrl/Cmd+S = Lưu nháp trong form phiếu; Esc đóng modal</w:t>
            </w:r>
          </w:p>
        </w:tc>
      </w:tr>
    </w:tbl>
    <w:p>
      <w:pPr>
        <w:spacing w:after="60"/>
      </w:pPr>
    </w:p>
    <w:p>
      <w:pPr>
        <w:pStyle w:val="Heading1"/>
        <w:spacing w:after="80" w:before="300"/>
      </w:pPr>
      <w:r>
        <w:t xml:space="preserve">5. Ma trận thông điệp lỗi chuẩn (trích các NL hay gặp)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1190"/>
        <w:gridCol w:w="3401"/>
        <w:gridCol w:w="10205"/>
      </w:tblGrid>
      <w:tr>
        <w:trPr>
          <w:tblHeader/>
        </w:trPr>
        <w:tc>
          <w:tcPr>
            <w:tcW w:type="dxa" w:w="1190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Mã</w:t>
            </w:r>
          </w:p>
        </w:tc>
        <w:tc>
          <w:tcPr>
            <w:tcW w:type="dxa" w:w="340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Tình huống</w:t>
            </w:r>
          </w:p>
        </w:tc>
        <w:tc>
          <w:tcPr>
            <w:tcW w:type="dxa" w:w="10205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Thông điệp mẫu (hiển thị đúng nguyên văn)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NL-1.2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Hết hạn mức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{mã} – {tên}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đã dùng hết hạn mức theo HĐNT. Liên hệ {sales} để bổ sung."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NL-1.3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Vượt hạn mức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"Không đặt được: </w:t>
            </w:r>
            <w:r>
              <w:rPr>
                <w:b/>
                <w:bCs/>
                <w:sz w:val="18"/>
                <w:szCs w:val="18"/>
              </w:rPr>
              <w:t xml:space="preserve">{mã}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chỉ còn </w:t>
            </w:r>
            <w:r>
              <w:rPr>
                <w:b/>
                <w:bCs/>
                <w:sz w:val="18"/>
                <w:szCs w:val="18"/>
              </w:rPr>
              <w:t xml:space="preserve">{n} {đvt}</w:t>
            </w:r>
            <w:r>
              <w:rPr>
                <w:b w:val="false"/>
                <w:bCs w:val="false"/>
                <w:sz w:val="18"/>
                <w:szCs w:val="18"/>
              </w:rPr>
              <w:t xml:space="preserve"> theo hạn mức HĐNT (đã đặt {đã}/{tổng})." — liệt kê đủ mọi mã sai trong một alert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NL-1.4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Thiếu giá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{mã}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chưa có giá trong hợp đồng. Miyano đã nhận được thông báo để bổ sung."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NL-1.6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Sai bội số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"Số lượng phải là bội số của </w:t>
            </w:r>
            <w:r>
              <w:rPr>
                <w:b/>
                <w:bCs/>
                <w:sz w:val="18"/>
                <w:szCs w:val="18"/>
              </w:rPr>
              <w:t xml:space="preserve">{bội số}</w:t>
            </w:r>
            <w:r>
              <w:rPr>
                <w:b w:val="false"/>
                <w:bCs w:val="false"/>
                <w:sz w:val="18"/>
                <w:szCs w:val="18"/>
              </w:rPr>
              <w:t xml:space="preserve">. Gần nhất: {gợi ý}."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NL-1.7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Ngày giao sai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"Ngày giao sớm nhất là </w:t>
            </w:r>
            <w:r>
              <w:rPr>
                <w:b/>
                <w:bCs/>
                <w:sz w:val="18"/>
                <w:szCs w:val="18"/>
              </w:rPr>
              <w:t xml:space="preserve">{ngày}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(sau 2 ngày làm việc)."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NL-1.8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Trùng yêu cầu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(không hiện lỗi)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chuyển thẳng tới đơn đã tạo kèm toast "Đơn </w:t>
            </w:r>
            <w:r>
              <w:rPr>
                <w:b/>
                <w:bCs/>
                <w:sz w:val="18"/>
                <w:szCs w:val="18"/>
              </w:rPr>
              <w:t xml:space="preserve">{mã}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đã được tạo trước đó."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NL-2.5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Cần Manager duyệt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(Desk)</w:t>
            </w:r>
            <w:r>
              <w:rPr>
                <w:b w:val="false"/>
                <w:bCs w:val="false"/>
                <w:sz w:val="18"/>
                <w:szCs w:val="18"/>
              </w:rPr>
              <w:t xml:space="preserve"> "Đơn ≥ {ngưỡng} — cần Sales Manager xác nhận."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NL-3.3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Chênh lệch nhận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"Dòng {vt}: thực nhận {a} / giao {b}. Nhập lý do chênh lệch để tiếp tục."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NL-4.1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Xuất quá tồn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"Lô </w:t>
            </w:r>
            <w:r>
              <w:rPr>
                <w:b/>
                <w:bCs/>
                <w:sz w:val="18"/>
                <w:szCs w:val="18"/>
              </w:rPr>
              <w:t xml:space="preserve">{lô}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của </w:t>
            </w:r>
            <w:r>
              <w:rPr>
                <w:b/>
                <w:bCs/>
                <w:sz w:val="18"/>
                <w:szCs w:val="18"/>
              </w:rPr>
              <w:t xml:space="preserve">{vt}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chỉ còn </w:t>
            </w:r>
            <w:r>
              <w:rPr>
                <w:b/>
                <w:bCs/>
                <w:sz w:val="18"/>
                <w:szCs w:val="18"/>
              </w:rPr>
              <w:t xml:space="preserve">{tồn} {đvt}</w:t>
            </w:r>
            <w:r>
              <w:rPr>
                <w:b w:val="false"/>
                <w:bCs w:val="false"/>
                <w:sz w:val="18"/>
                <w:szCs w:val="18"/>
              </w:rPr>
              <w:t xml:space="preserve">, phiếu cần {cần}. Sửa số lượng hoặc chọn lô khác."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NL-4.4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Tồn đầu lần 2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"Kho đã nhập tồn đầu kỳ ngày {ngày}. Dùng phiếu </w:t>
            </w:r>
            <w:r>
              <w:rPr>
                <w:b/>
                <w:bCs/>
                <w:sz w:val="18"/>
                <w:szCs w:val="18"/>
              </w:rPr>
              <w:t xml:space="preserve">Điều chỉnh kiểm kê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cho chênh lệch."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NL-4.9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Xuất lô hết hạn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"Lô </w:t>
            </w:r>
            <w:r>
              <w:rPr>
                <w:b/>
                <w:bCs/>
                <w:sz w:val="18"/>
                <w:szCs w:val="18"/>
              </w:rPr>
              <w:t xml:space="preserve">{lô}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đã hết hạn {ngày}. Xác nhận vẫn xuất sử dụng, hoặc chuyển loại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Xuất huỷ - hết hạn</w:t>
            </w:r>
            <w:r>
              <w:rPr>
                <w:b w:val="false"/>
                <w:bCs w:val="false"/>
                <w:sz w:val="18"/>
                <w:szCs w:val="18"/>
              </w:rPr>
              <w:t xml:space="preserve">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NL-5.1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Huỷ phiếu đảo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"Phiếu đảo không huỷ được — nó tồn tại để bù trừ phiếu {gốc}."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NL-5.2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Đảo làm âm tồn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"Không huỷ được: lô </w:t>
            </w:r>
            <w:r>
              <w:rPr>
                <w:b/>
                <w:bCs/>
                <w:sz w:val="18"/>
                <w:szCs w:val="18"/>
              </w:rPr>
              <w:t xml:space="preserve">{lô}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đã xuất {x}, chỉ còn {tồn}. Huỷ phiếu xuất {phiếu} trước."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NL-7.1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Thiếu NCC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"Chọn nhà cung cấp cho phiếu mua ngoài."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NL-7.3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NCC trùng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"Kho đã có NCC tên tương tự: </w:t>
            </w:r>
            <w:r>
              <w:rPr>
                <w:b/>
                <w:bCs/>
                <w:sz w:val="18"/>
                <w:szCs w:val="18"/>
              </w:rPr>
              <w:t xml:space="preserve">{tên}</w:t>
            </w:r>
            <w:r>
              <w:rPr>
                <w:b w:val="false"/>
                <w:bCs w:val="false"/>
                <w:sz w:val="18"/>
                <w:szCs w:val="18"/>
              </w:rPr>
              <w:t xml:space="preserve">. Chọn NCC có sẵn hay vẫn tạo mới?"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NL-10.2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Mua lẻ thiếu giá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{tên hàng}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chưa có giá bán lẻ. Gửi yêu cầu báo giá — Miyano phản hồi trong {SLA} giờ làm việc."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NL-10.5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Báo giá hết hiệu lực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"Báo giá cho đơn </w:t>
            </w:r>
            <w:r>
              <w:rPr>
                <w:b/>
                <w:bCs/>
                <w:sz w:val="18"/>
                <w:szCs w:val="18"/>
              </w:rPr>
              <w:t xml:space="preserve">{mã}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đã hết hiệu lực ngày {ngày}. Gửi yêu cầu báo giá mới nếu vẫn cần hàng."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NL-10.7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Né hạn mức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</w:t>
            </w:r>
            <w:r>
              <w:rPr>
                <w:b/>
                <w:bCs/>
                <w:sz w:val="18"/>
                <w:szCs w:val="18"/>
              </w:rPr>
              <w:t xml:space="preserve">{tên hàng}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đang thuộc HĐNT {số HĐ} — vui lòng đặt ở chế độ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Theo HĐNT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để hưởng giá hợp đồng."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NL-11.1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Yêu cầu trùng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"Bạn có yêu cầu </w:t>
            </w:r>
            <w:r>
              <w:rPr>
                <w:b/>
                <w:bCs/>
                <w:sz w:val="18"/>
                <w:szCs w:val="18"/>
              </w:rPr>
              <w:t xml:space="preserve">{mã}</w:t>
            </w:r>
            <w:r>
              <w:rPr>
                <w:b w:val="false"/>
                <w:bCs w:val="false"/>
                <w:sz w:val="18"/>
                <w:szCs w:val="18"/>
              </w:rPr>
              <w:t xml:space="preserve"> cho hàng tương tự đang xử lý ({trạng thái}). Vẫn gửi yêu cầu mới?"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NL-11.6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Đính kèm sai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"Tối đa 5 file, mỗi file ≤ 10MB, định dạng pdf/jpg/png/xlsx."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NL-12.1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HĐĐT chưa phát hành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"Hoá đơn điện tử đang được phát hành — file tải sẽ xuất hiện tại đây khi hoàn tất."</w:t>
            </w:r>
          </w:p>
        </w:tc>
      </w:tr>
      <w:tr>
        <w:trPr>
          <w:tblHeader w:val="false"/>
        </w:trPr>
        <w:tc>
          <w:tcPr>
            <w:tcW w:type="dxa" w:w="1190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NL-12.4</w:t>
            </w:r>
          </w:p>
        </w:tc>
        <w:tc>
          <w:tcPr>
            <w:tcW w:type="dxa" w:w="340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HĐĐT lỗi</w:t>
            </w:r>
          </w:p>
        </w:tc>
        <w:tc>
          <w:tcPr>
            <w:tcW w:type="dxa" w:w="10205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"Chưa tải được file hoá đơn. Yêu cầu hỗ trợ đã đính kèm mã </w:t>
            </w:r>
            <w:r>
              <w:rPr>
                <w:b/>
                <w:bCs/>
                <w:sz w:val="18"/>
                <w:szCs w:val="18"/>
              </w:rPr>
              <w:t xml:space="preserve">{số HĐ}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Miyano sẽ gửi lại sớm."</w:t>
            </w:r>
          </w:p>
        </w:tc>
      </w:tr>
    </w:tbl>
    <w:p>
      <w:pPr>
        <w:spacing w:after="60"/>
      </w:pPr>
    </w:p>
    <w:p>
      <w:pPr>
        <w:pStyle w:val="Heading1"/>
        <w:spacing w:after="80" w:before="300"/>
      </w:pPr>
      <w:r>
        <w:t xml:space="preserve">6. Truy vết Form ↔ UC/QT</w:t>
      </w:r>
    </w:p>
    <w:tbl>
      <w:tblPr>
        <w:tblW w:type="dxa" w:w="1479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  <w:tblLayout w:type="fixed"/>
      </w:tblPr>
      <w:tblGrid>
        <w:gridCol w:w="3148"/>
        <w:gridCol w:w="5037"/>
        <w:gridCol w:w="6611"/>
      </w:tblGrid>
      <w:tr>
        <w:trPr>
          <w:tblHeader/>
        </w:trPr>
        <w:tc>
          <w:tcPr>
            <w:tcW w:type="dxa" w:w="3148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Form</w:t>
            </w:r>
          </w:p>
        </w:tc>
        <w:tc>
          <w:tcPr>
            <w:tcW w:type="dxa" w:w="5037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UC</w:t>
            </w:r>
          </w:p>
        </w:tc>
        <w:tc>
          <w:tcPr>
            <w:tcW w:type="dxa" w:w="6611"/>
            <w:shd w:fill="E8EEF5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 liên quan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F-01…F-05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UC-01…05, 14, 15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QT1, QT10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F-06, F-07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UC-06…11, 17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QT2, QT3, QT6, QT10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F-08, F-09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UC-09, 12, 18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QT6, QT12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F-10…F-14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UC-20…28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QT4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F-15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UC-29, 32…36, 47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QT3, QT4, QT5, QT7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F-16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UC-30…33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QT4, QT5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F-17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UC-42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QT7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F-18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UC-43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QT8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F-19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UC-37…40, 44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QT4, QT8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F-20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UC-45, 46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QT9, QT11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F-21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UC-15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QT10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F-22, F-23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UC-16, 17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QT10, QT11</w:t>
            </w:r>
          </w:p>
        </w:tc>
      </w:tr>
      <w:tr>
        <w:trPr>
          <w:tblHeader w:val="false"/>
        </w:trPr>
        <w:tc>
          <w:tcPr>
            <w:tcW w:type="dxa" w:w="3148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F-24</w:t>
            </w:r>
          </w:p>
        </w:tc>
        <w:tc>
          <w:tcPr>
            <w:tcW w:type="dxa" w:w="5037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UC-54</w:t>
            </w:r>
          </w:p>
        </w:tc>
        <w:tc>
          <w:tcPr>
            <w:tcW w:type="dxa" w:w="6611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QT4 (cấp phát — QĐ-9)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6838" w:h="11906" w:orient="landscape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FormSpec miyano_portal v2.3 — đặc tả form &amp; trường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b/>
      <w:bCs/>
      <w:color w:val="2D6D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2026-08-12T04:44:08.592Z</dcterms:created>
  <dcterms:modified xsi:type="dcterms:W3CDTF">2026-08-12T04:44:08.592Z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