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rPr>
          <w:b/>
          <w:bCs/>
          <w:color w:val="1F4E79"/>
          <w:sz w:val="40"/>
          <w:szCs w:val="40"/>
        </w:rPr>
        <w:t xml:space="preserve">Hướng dẫn sử dụng — Cổng khách hàng &amp; Desk nhân viên Miyano</w:t>
      </w:r>
    </w:p>
    <w:p>
      <w:pPr>
        <w:spacing w:after="60"/>
      </w:pPr>
      <w:r>
        <w:rPr>
          <w:color w:val="666666"/>
          <w:sz w:val="22"/>
          <w:szCs w:val="22"/>
        </w:rPr>
        <w:t xml:space="preserve">Cổng khách hàng &amp; Desk nhân viên · 16/08/2026</w:t>
      </w:r>
    </w:p>
    <w:p>
      <w:pPr>
        <w:pBdr>
          <w:bottom w:val="single" w:color="1F4E79" w:sz="12"/>
        </w:pBdr>
        <w:spacing w:after="240"/>
      </w:pPr>
      <w:r>
        <w:rPr>
          <w:color w:val="666666"/>
          <w:sz w:val="18"/>
          <w:szCs w:val="18"/>
        </w:rPr>
        <w:t xml:space="preserve">Bản Word xuất để review · 16/8/2026 · nguồn: HDSD-hai-vai-khach-hang-va-nhan-vien.md</w:t>
      </w:r>
    </w:p>
    <w:p>
      <w:pPr>
        <w:spacing w:after="80"/>
      </w:pPr>
      <w:r>
        <w:rPr>
          <w:b/>
          <w:bCs/>
          <w:color w:val="1F4E79"/>
          <w:sz w:val="22"/>
          <w:szCs w:val="2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 w:after="120"/>
      </w:pPr>
      <w:r>
        <w:rPr>
          <w:i/>
          <w:iCs/>
          <w:color w:val="666666"/>
          <w:sz w:val="16"/>
          <w:szCs w:val="16"/>
        </w:rPr>
        <w:t xml:space="preserve">(Mở file trong Word: chuột phải vào mục lục → Update Field để hiện số trang)</w:t>
      </w:r>
    </w:p>
    <w:p>
      <w:pPr>
        <w:spacing w:after="100"/>
      </w:pPr>
      <w:r>
        <w:rPr>
          <w:sz w:val="21"/>
          <w:szCs w:val="21"/>
        </w:rPr>
        <w:t xml:space="preserve">App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miyano_portal</w:t>
      </w:r>
      <w:r>
        <w:rPr>
          <w:sz w:val="21"/>
          <w:szCs w:val="21"/>
        </w:rPr>
        <w:t xml:space="preserve"> · Cập nhật </w:t>
      </w:r>
      <w:r>
        <w:rPr>
          <w:b/>
          <w:bCs/>
          <w:sz w:val="21"/>
          <w:szCs w:val="21"/>
        </w:rPr>
        <w:t xml:space="preserve">16/08/2026</w:t>
      </w:r>
    </w:p>
    <w:p>
      <w:pPr>
        <w:spacing w:after="100"/>
      </w:pPr>
      <w:r>
        <w:rPr>
          <w:sz w:val="21"/>
          <w:szCs w:val="21"/>
        </w:rPr>
        <w:t xml:space="preserve">Tài liệu này mô tả </w:t>
      </w:r>
      <w:r>
        <w:rPr>
          <w:b/>
          <w:bCs/>
          <w:sz w:val="21"/>
          <w:szCs w:val="21"/>
        </w:rPr>
        <w:t xml:space="preserve">toàn bộ luồng nghiệp vụ và thao tác trên màn hình</w:t>
      </w:r>
      <w:r>
        <w:rPr>
          <w:sz w:val="21"/>
          <w:szCs w:val="21"/>
        </w:rPr>
        <w:t xml:space="preserve"> cho hai vai: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349"/>
        <w:gridCol w:w="2439"/>
        <w:gridCol w:w="3076"/>
      </w:tblGrid>
      <w:tr>
        <w:trPr>
          <w:tblHeader/>
        </w:trPr>
        <w:tc>
          <w:tcPr>
            <w:tcW w:type="dxa" w:w="434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Vai</w:t>
            </w:r>
          </w:p>
        </w:tc>
        <w:tc>
          <w:tcPr>
            <w:tcW w:type="dxa" w:w="243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Làm ở đâu</w:t>
            </w:r>
          </w:p>
        </w:tc>
        <w:tc>
          <w:tcPr>
            <w:tcW w:type="dxa" w:w="307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Phần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hàng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(bệnh viện, phòng xét nghiệm…)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Cổng khách hàng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/portal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Nhân viên Miyano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(sales, kho, kế toán)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ERPNext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/app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B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Kèm theo: </w:t>
      </w:r>
      <w:r>
        <w:rPr>
          <w:i/>
          <w:iCs/>
          <w:color w:val="1F4E79"/>
          <w:sz w:val="21"/>
          <w:szCs w:val="21"/>
        </w:rPr>
        <w:t xml:space="preserve">C. Bảng tra trạng thái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D. Sự cố thường gặp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E. Hệ thống cố ý KHÔNG làm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Địa chỉ môi trường thử nghiệm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Cổng khách hàng: &lt;http://192.168.61.129:8003/portal&gt;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Desk nhân viên: &lt;http://192.168.61.129:8003/app&gt;</w:t>
      </w:r>
    </w:p>
    <w:p>
      <w:pPr>
        <w:spacing w:after="100"/>
      </w:pPr>
      <w:r>
        <w:rPr>
          <w:sz w:val="21"/>
          <w:szCs w:val="21"/>
        </w:rPr>
        <w:t xml:space="preserve">&gt; Tài liệu bổ trợ: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HDSD-tao-khach-hang-mo-kho-va-thao-tac-cong.md</w:t>
      </w:r>
      <w:r>
        <w:rPr>
          <w:sz w:val="21"/>
          <w:szCs w:val="21"/>
        </w:rPr>
        <w:t xml:space="preserve"> — cách </w:t>
      </w:r>
      <w:r>
        <w:rPr>
          <w:b/>
          <w:bCs/>
          <w:sz w:val="21"/>
          <w:szCs w:val="21"/>
        </w:rPr>
        <w:t xml:space="preserve">tạo &gt; khách hàng, cấp tài khoản cổng và mở kho</w:t>
      </w:r>
      <w:r>
        <w:rPr>
          <w:sz w:val="21"/>
          <w:szCs w:val="21"/>
        </w:rPr>
        <w:t xml:space="preserve">. Tài liệu bạn đang đọc giả định các &gt; việc đó đã xong.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Bản đồ toàn cảnh — một đơn hàng đi qua đâu</w:t>
      </w:r>
    </w:p>
    <w:p>
      <w:pPr>
        <w:keepLines/>
        <w:shd w:fill="F4F6F9" w:val="clear"/>
        <w:spacing w:before="12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KHÁCH                                        MIYANO (Desk)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─────                                        ─────────────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Đặt hàng ─────────────────────────────────►  Đơn về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(mua lẻ)                                    ├─ điền đơn giá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├─ khớp mã hàng khách gõ tay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◄──────── báo giá ──────────────────────────┘  bấm "Gửi khách duyệt"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Đồng ý ─────────────────────────────►  "Chờ Miyano xác nhận" → Xác nhận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Sửa số lượng → xin báo giá lại ─────►  quay lại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Huỷ đơn ────────────────────────────►  "Khách huỷ" (mở lại được)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├─ Lập phiếu giao (Delivery Note)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◄────────── hàng tới ──────────────────────────┤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└─ Lập hoá đơn (Sales Invoice)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Kiểm hàng: nhận đủ / thiếu / hỏng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├─ có hàng hỏng ──────────────►  Duyệt trả hàng → phiếu trả (nháp)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                                    └─ Kho ghi sổ = NHẬP KHO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◄──── "Đã thu hồi" ─────────────────┘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└─ có hàng thiếu ─────────────►  Hẹn lịch giao (giao bù / đổi ngày)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◄──── lời hẹn hiện trên trang đơn 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12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Xem hoá đơn của đơn · thanh toán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 — VAI KHÁCH HÀNG</w:t>
      </w:r>
    </w:p>
    <w:p>
      <w:pPr>
        <w:pStyle w:val="Heading1"/>
        <w:spacing w:before="300" w:after="80"/>
      </w:pPr>
      <w:r>
        <w:t xml:space="preserve">A0. Đăng nhập và bố cục màn hình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/portal</w:t>
      </w:r>
      <w:r>
        <w:rPr>
          <w:sz w:val="21"/>
          <w:szCs w:val="21"/>
        </w:rPr>
        <w:t xml:space="preserve"> → nhập email + mật khẩu đã được Miyano cấp.</w:t>
      </w:r>
    </w:p>
    <w:p>
      <w:pPr>
        <w:spacing w:after="100"/>
      </w:pPr>
      <w:r>
        <w:rPr>
          <w:sz w:val="21"/>
          <w:szCs w:val="21"/>
        </w:rPr>
        <w:t xml:space="preserve">Menu bên trái (trên điện thoại nằm ở thanh dưới):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83"/>
        <w:gridCol w:w="6781"/>
      </w:tblGrid>
      <w:tr>
        <w:trPr>
          <w:tblHeader/>
        </w:trPr>
        <w:tc>
          <w:tcPr>
            <w:tcW w:type="dxa" w:w="308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678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🏠 </w:t>
            </w:r>
            <w:r>
              <w:rPr>
                <w:b/>
                <w:bCs/>
                <w:sz w:val="18"/>
                <w:szCs w:val="18"/>
              </w:rPr>
              <w:t xml:space="preserve">Tổng quan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Nhìn nhanh tình hình: đơn, công nợ, hợp đồng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🛒 </w:t>
            </w:r>
            <w:r>
              <w:rPr>
                <w:b/>
                <w:bCs/>
                <w:sz w:val="18"/>
                <w:szCs w:val="18"/>
              </w:rPr>
              <w:t xml:space="preserve">Đặt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Chọn hàng, hai chế độ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📦 </w:t>
            </w:r>
            <w:r>
              <w:rPr>
                <w:b/>
                <w:bCs/>
                <w:sz w:val="18"/>
                <w:szCs w:val="18"/>
              </w:rPr>
              <w:t xml:space="preserve">Giỏ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lại và gửi đơn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📋 </w:t>
            </w:r>
            <w:r>
              <w:rPr>
                <w:b/>
                <w:bCs/>
                <w:sz w:val="18"/>
                <w:szCs w:val="18"/>
              </w:rPr>
              <w:t xml:space="preserve">Đơn hàng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Theo dõi, xem chi tiết, kiểm hàng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🏭 </w:t>
            </w:r>
            <w:r>
              <w:rPr>
                <w:b/>
                <w:bCs/>
                <w:sz w:val="18"/>
                <w:szCs w:val="18"/>
              </w:rPr>
              <w:t xml:space="preserve">Kho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Quản lý kho nội bộ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(chỉ khách đã mở kho)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🧾 </w:t>
            </w:r>
            <w:r>
              <w:rPr>
                <w:b/>
                <w:bCs/>
                <w:sz w:val="18"/>
                <w:szCs w:val="18"/>
              </w:rPr>
              <w:t xml:space="preserve">Hoá đơn &amp; công nợ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Hoá đơn, hạn thanh toán, hoá đơn điện tử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🔔 </w:t>
            </w:r>
            <w:r>
              <w:rPr>
                <w:b/>
                <w:bCs/>
                <w:sz w:val="18"/>
                <w:szCs w:val="18"/>
              </w:rPr>
              <w:t xml:space="preserve">Thông báo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Việc mới, có số đỏ khi chưa đọc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🏥 </w:t>
            </w:r>
            <w:r>
              <w:rPr>
                <w:b/>
                <w:bCs/>
                <w:sz w:val="18"/>
                <w:szCs w:val="18"/>
              </w:rPr>
              <w:t xml:space="preserve">Hồ sơ đơn vị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Thông tin đơn vị, địa chỉ, hợp đồng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Phân trang</w:t>
      </w:r>
      <w:r>
        <w:rPr>
          <w:sz w:val="21"/>
          <w:szCs w:val="21"/>
        </w:rPr>
        <w:t xml:space="preserve">: mọi danh sách đều có ô chọn </w:t>
      </w:r>
      <w:r>
        <w:rPr>
          <w:b/>
          <w:bCs/>
          <w:sz w:val="21"/>
          <w:szCs w:val="21"/>
        </w:rPr>
        <w:t xml:space="preserve">10 / 20 / 50</w:t>
      </w:r>
      <w:r>
        <w:rPr>
          <w:sz w:val="21"/>
          <w:szCs w:val="21"/>
        </w:rPr>
        <w:t xml:space="preserve"> dòng mỗi trang ở &gt; cuối bảng. Lựa chọn của bạn được nhớ lại cho lần sau.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A1. Tổng quan</w:t>
      </w:r>
    </w:p>
    <w:p>
      <w:pPr>
        <w:spacing w:after="100"/>
      </w:pPr>
      <w:r>
        <w:rPr>
          <w:sz w:val="21"/>
          <w:szCs w:val="21"/>
        </w:rPr>
        <w:t xml:space="preserve">Bốn ô số ở đầu trang: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chờ xác nhận</w:t>
      </w:r>
      <w:r>
        <w:rPr>
          <w:sz w:val="21"/>
          <w:szCs w:val="21"/>
        </w:rPr>
        <w:t xml:space="preserve"> — Miyano chưa chốt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đang giao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Hoá đơn chưa thanh toán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Tổng công nợ</w:t>
      </w:r>
    </w:p>
    <w:p>
      <w:pPr>
        <w:spacing w:after="100"/>
      </w:pPr>
      <w:r>
        <w:rPr>
          <w:sz w:val="21"/>
          <w:szCs w:val="21"/>
        </w:rPr>
        <w:t xml:space="preserve">Bên dưới: </w:t>
      </w:r>
      <w:r>
        <w:rPr>
          <w:b/>
          <w:bCs/>
          <w:sz w:val="21"/>
          <w:szCs w:val="21"/>
        </w:rPr>
        <w:t xml:space="preserve">5 đơn gần nhất</w:t>
      </w:r>
      <w:r>
        <w:rPr>
          <w:sz w:val="21"/>
          <w:szCs w:val="21"/>
        </w:rPr>
        <w:t xml:space="preserve"> (bấm vào dòng để mở chi tiết) và danh sách </w:t>
      </w:r>
      <w:r>
        <w:rPr>
          <w:b/>
          <w:bCs/>
          <w:sz w:val="21"/>
          <w:szCs w:val="21"/>
        </w:rPr>
        <w:t xml:space="preserve">hợp đồng khung còn hiệu lực</w:t>
      </w:r>
      <w:r>
        <w:rPr>
          <w:sz w:val="21"/>
          <w:szCs w:val="21"/>
        </w:rPr>
        <w:t xml:space="preserve"> kèm % hạn mức đã dùng. Bấm </w:t>
      </w:r>
      <w:r>
        <w:rPr>
          <w:i/>
          <w:iCs/>
          <w:sz w:val="21"/>
          <w:szCs w:val="21"/>
        </w:rPr>
        <w:t xml:space="preserve">"Đặt hàng theo hợp đồng này →"</w:t>
      </w:r>
      <w:r>
        <w:rPr>
          <w:sz w:val="21"/>
          <w:szCs w:val="21"/>
        </w:rPr>
        <w:t xml:space="preserve"> để nhảy thẳng sang màn Đặt hàng với hợp đồng đó được chọn sẵn.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A2. Đặt hàng — hai chế độ</w:t>
      </w:r>
    </w:p>
    <w:p>
      <w:pPr>
        <w:spacing w:after="100"/>
      </w:pPr>
      <w:r>
        <w:rPr>
          <w:sz w:val="21"/>
          <w:szCs w:val="21"/>
        </w:rPr>
        <w:t xml:space="preserve">Đầu trang có bộ chuyển hai ngăn:</w:t>
      </w:r>
    </w:p>
    <w:p>
      <w:pPr>
        <w:pStyle w:val="Heading2"/>
        <w:spacing w:before="200" w:after="80"/>
      </w:pPr>
      <w:r>
        <w:t xml:space="preserve">A2.1 Ngăn "Theo hợp đồng khung"</w:t>
      </w:r>
    </w:p>
    <w:p>
      <w:pPr>
        <w:spacing w:after="100"/>
      </w:pPr>
      <w:r>
        <w:rPr>
          <w:sz w:val="21"/>
          <w:szCs w:val="21"/>
        </w:rPr>
        <w:t xml:space="preserve">Dùng khi mặt hàng </w:t>
      </w:r>
      <w:r>
        <w:rPr>
          <w:b/>
          <w:bCs/>
          <w:sz w:val="21"/>
          <w:szCs w:val="21"/>
        </w:rPr>
        <w:t xml:space="preserve">nằm trong hợp đồng đã ký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Chọn hợp đồng (nếu có nhiều).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Bảng hiện các mặt hàng </w:t>
      </w:r>
      <w:r>
        <w:rPr>
          <w:b/>
          <w:bCs/>
          <w:sz w:val="21"/>
          <w:szCs w:val="21"/>
        </w:rPr>
        <w:t xml:space="preserve">thuộc hợp đồng đó</w:t>
      </w:r>
      <w:r>
        <w:rPr>
          <w:sz w:val="21"/>
          <w:szCs w:val="21"/>
        </w:rPr>
        <w:t xml:space="preserve">, kèm </w:t>
      </w:r>
      <w:r>
        <w:rPr>
          <w:b/>
          <w:bCs/>
          <w:sz w:val="21"/>
          <w:szCs w:val="21"/>
        </w:rPr>
        <w:t xml:space="preserve">đơn giá đã ký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hạn mức còn lại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Gõ số lượng →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Ràng buộc: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Vượt hạn mức còn lại → chặn ngay, kèm số còn lại cụ thể.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Một số mặt hàng có </w:t>
      </w:r>
      <w:r>
        <w:rPr>
          <w:b/>
          <w:bCs/>
          <w:sz w:val="21"/>
          <w:szCs w:val="21"/>
        </w:rPr>
        <w:t xml:space="preserve">bội số đặt hàng</w:t>
      </w:r>
      <w:r>
        <w:rPr>
          <w:sz w:val="21"/>
          <w:szCs w:val="21"/>
        </w:rPr>
        <w:t xml:space="preserve"> (ví dụ chỉ đặt theo bội của 10) — sai bội số sẽ bị chặn kèm gợi ý số hợp lệ.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ngoài hợp đồng không hiện ở ngăn này</w:t>
      </w:r>
      <w:r>
        <w:rPr>
          <w:sz w:val="21"/>
          <w:szCs w:val="21"/>
        </w:rPr>
        <w:t xml:space="preserve"> — đó là mục đích của ngăn Mua lẻ.</w:t>
      </w:r>
    </w:p>
    <w:p>
      <w:pPr>
        <w:pStyle w:val="Heading2"/>
        <w:spacing w:before="200" w:after="80"/>
      </w:pPr>
      <w:r>
        <w:t xml:space="preserve">A2.2 Ngăn "Mua lẻ"</w:t>
      </w:r>
    </w:p>
    <w:p>
      <w:pPr>
        <w:spacing w:after="100"/>
      </w:pPr>
      <w:r>
        <w:rPr>
          <w:sz w:val="21"/>
          <w:szCs w:val="21"/>
        </w:rPr>
        <w:t xml:space="preserve">Dùng khi cần mặt hàng </w:t>
      </w:r>
      <w:r>
        <w:rPr>
          <w:b/>
          <w:bCs/>
          <w:sz w:val="21"/>
          <w:szCs w:val="21"/>
        </w:rPr>
        <w:t xml:space="preserve">ngoài hợp đồng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Gõ từ khoá vào thanh tìm kiếm → hệ thống tìm trong </w:t>
      </w:r>
      <w:r>
        <w:rPr>
          <w:b/>
          <w:bCs/>
          <w:sz w:val="21"/>
          <w:szCs w:val="21"/>
        </w:rPr>
        <w:t xml:space="preserve">toàn bộ danh mục vật tư của Miyano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hiển thị giá</w:t>
      </w:r>
      <w:r>
        <w:rPr>
          <w:sz w:val="21"/>
          <w:szCs w:val="21"/>
        </w:rPr>
        <w:t xml:space="preserve"> ở bước này — giá do Miyano báo sau (mục A4).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Nếu không tìm thấy mặt hàng cần:</w:t>
      </w:r>
      <w:r>
        <w:rPr>
          <w:sz w:val="21"/>
          <w:szCs w:val="21"/>
        </w:rPr>
        <w:t xml:space="preserve"> cuộn xuống khối </w:t>
      </w:r>
      <w:r>
        <w:rPr>
          <w:i/>
          <w:iCs/>
          <w:sz w:val="21"/>
          <w:szCs w:val="21"/>
        </w:rPr>
        <w:t xml:space="preserve">"Hàng chưa có trong danh mục"</w:t>
      </w:r>
      <w:r>
        <w:rPr>
          <w:sz w:val="21"/>
          <w:szCs w:val="21"/>
        </w:rPr>
        <w:t xml:space="preserve"> và tự gõ: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59"/>
        <w:gridCol w:w="7505"/>
      </w:tblGrid>
      <w:tr>
        <w:trPr>
          <w:tblHeader/>
        </w:trPr>
        <w:tc>
          <w:tcPr>
            <w:tcW w:type="dxa" w:w="235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05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Tên hàng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Kẹp mạch máu cỡ S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tính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Cái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lượng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Ghi chú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hãng nào cũng được, cần trước 25/08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Miyano có trách nhiệm tìm nguồn và báo lại. </w:t>
      </w:r>
      <w:r>
        <w:rPr>
          <w:b/>
          <w:bCs/>
          <w:sz w:val="21"/>
          <w:szCs w:val="21"/>
        </w:rPr>
        <w:t xml:space="preserve">Bạn không cần biết Miyano đang có gì trong kho.</w:t>
      </w:r>
    </w:p>
    <w:p>
      <w:pPr>
        <w:spacing w:after="100"/>
      </w:pPr>
      <w:r>
        <w:rPr>
          <w:sz w:val="21"/>
          <w:szCs w:val="21"/>
        </w:rPr>
        <w:t xml:space="preserve">Hai lưu ý: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Ngăn Mua lẻ chỉ hiện khi đơn vị bạn </w:t>
      </w:r>
      <w:r>
        <w:rPr>
          <w:b/>
          <w:bCs/>
          <w:sz w:val="21"/>
          <w:szCs w:val="21"/>
        </w:rPr>
        <w:t xml:space="preserve">đã được Miyano bật chế độ mua lẻ</w:t>
      </w:r>
      <w:r>
        <w:rPr>
          <w:sz w:val="21"/>
          <w:szCs w:val="21"/>
        </w:rPr>
        <w:t xml:space="preserve">. Chưa thấy ngăn này → liên hệ nhân viên kinh doanh.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đang nằm trong hợp đồng khung còn hiệu lực</w:t>
      </w:r>
      <w:r>
        <w:rPr>
          <w:sz w:val="21"/>
          <w:szCs w:val="21"/>
        </w:rPr>
        <w:t xml:space="preserve"> sẽ báo </w:t>
      </w:r>
      <w:r>
        <w:rPr>
          <w:i/>
          <w:iCs/>
          <w:sz w:val="21"/>
          <w:szCs w:val="21"/>
        </w:rPr>
        <w:t xml:space="preserve">"Có trong hợp đồng khung — đặt ở chế độ Theo hợp đồng khung"</w:t>
      </w:r>
      <w:r>
        <w:rPr>
          <w:sz w:val="21"/>
          <w:szCs w:val="21"/>
        </w:rPr>
        <w:t xml:space="preserve"> và không cho mua lẻ. Đây là chốt chống lách hạn mức hợp đồng.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A3. Giỏ hàng và gửi đơn</w:t>
      </w:r>
    </w:p>
    <w:p>
      <w:pPr>
        <w:spacing w:after="100"/>
      </w:pPr>
      <w:r>
        <w:rPr>
          <w:sz w:val="21"/>
          <w:szCs w:val="21"/>
        </w:rPr>
        <w:t xml:space="preserve">Giỏ có </w:t>
      </w:r>
      <w:r>
        <w:rPr>
          <w:b/>
          <w:bCs/>
          <w:sz w:val="21"/>
          <w:szCs w:val="21"/>
        </w:rPr>
        <w:t xml:space="preserve">hai ngăn riêng biệt</w:t>
      </w:r>
      <w:r>
        <w:rPr>
          <w:sz w:val="21"/>
          <w:szCs w:val="21"/>
        </w:rPr>
        <w:t xml:space="preserve"> vì hai chế độ đi thành </w:t>
      </w:r>
      <w:r>
        <w:rPr>
          <w:b/>
          <w:bCs/>
          <w:sz w:val="21"/>
          <w:szCs w:val="21"/>
        </w:rPr>
        <w:t xml:space="preserve">hai đơn khác nhau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378"/>
        <w:gridCol w:w="2838"/>
        <w:gridCol w:w="3648"/>
      </w:tblGrid>
      <w:tr>
        <w:trPr>
          <w:tblHeader/>
        </w:trPr>
        <w:tc>
          <w:tcPr>
            <w:tcW w:type="dxa" w:w="33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83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Theo hợp đồng khung</w:t>
            </w:r>
          </w:p>
        </w:tc>
        <w:tc>
          <w:tcPr>
            <w:tcW w:type="dxa" w:w="364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Mua lẻ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Hiện giá, thành tiền, VAT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✘ (chưa có giá)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Nút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hàng →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đơn MUA LẺ →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Sau khi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</w:t>
            </w:r>
            <w:r>
              <w:rPr>
                <w:b/>
                <w:bCs/>
                <w:sz w:val="18"/>
                <w:szCs w:val="18"/>
              </w:rPr>
              <w:t xml:space="preserve">báo giá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Trong mỗi ngăn: sửa số lượng trực tiếp, </w:t>
      </w:r>
      <w:r>
        <w:rPr>
          <w:b/>
          <w:bCs/>
          <w:sz w:val="21"/>
          <w:szCs w:val="21"/>
        </w:rPr>
        <w:t xml:space="preserve">Xoá dòng</w:t>
      </w:r>
      <w:r>
        <w:rPr>
          <w:sz w:val="21"/>
          <w:szCs w:val="21"/>
        </w:rPr>
        <w:t xml:space="preserve">, chọn </w:t>
      </w:r>
      <w:r>
        <w:rPr>
          <w:b/>
          <w:bCs/>
          <w:sz w:val="21"/>
          <w:szCs w:val="21"/>
        </w:rPr>
        <w:t xml:space="preserve">địa chỉ giao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Trước khi gửi cần điền: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Địa chỉ giao hàng</w:t>
      </w:r>
      <w:r>
        <w:rPr>
          <w:sz w:val="21"/>
          <w:szCs w:val="21"/>
        </w:rPr>
        <w:t xml:space="preserve"> (chọn từ danh sách địa chỉ của đơn vị)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 — hệ thống chặn ngày quá gần / quá khứ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Số PO của bên bạn</w:t>
      </w:r>
      <w:r>
        <w:rPr>
          <w:sz w:val="21"/>
          <w:szCs w:val="21"/>
        </w:rPr>
        <w:t xml:space="preserve"> (không bắt buộc)</w:t>
      </w:r>
    </w:p>
    <w:p>
      <w:pPr>
        <w:spacing w:after="100"/>
      </w:pPr>
      <w:r>
        <w:rPr>
          <w:sz w:val="21"/>
          <w:szCs w:val="21"/>
        </w:rPr>
        <w:t xml:space="preserve">Gửi xong màn hình hiện mã đơn và nút </w:t>
      </w:r>
      <w:r>
        <w:rPr>
          <w:b/>
          <w:bCs/>
          <w:sz w:val="21"/>
          <w:szCs w:val="21"/>
        </w:rPr>
        <w:t xml:space="preserve">Xem đơn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&gt; Bấm nút gửi hai lần (mạng chậm, lỡ tay) </w:t>
      </w:r>
      <w:r>
        <w:rPr>
          <w:b/>
          <w:b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tạo hai đơn — hệ thống nhận &gt; ra và trả về đúng đơn đã tạo.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A4. Xem báo giá và trả lời (đơn mua lẻ)</w:t>
      </w:r>
    </w:p>
    <w:p>
      <w:pPr>
        <w:spacing w:after="100"/>
      </w:pPr>
      <w:r>
        <w:rPr>
          <w:sz w:val="21"/>
          <w:szCs w:val="21"/>
        </w:rPr>
        <w:t xml:space="preserve">Khi Miyano báo giá xong, bạn nhận </w:t>
      </w:r>
      <w:r>
        <w:rPr>
          <w:b/>
          <w:bCs/>
          <w:sz w:val="21"/>
          <w:szCs w:val="21"/>
        </w:rPr>
        <w:t xml:space="preserve">thông báo</w:t>
      </w:r>
      <w:r>
        <w:rPr>
          <w:sz w:val="21"/>
          <w:szCs w:val="21"/>
        </w:rPr>
        <w:t xml:space="preserve"> và đơn chuyển sang trạng thái </w:t>
      </w:r>
      <w:r>
        <w:rPr>
          <w:b/>
          <w:bCs/>
          <w:sz w:val="21"/>
          <w:szCs w:val="21"/>
        </w:rPr>
        <w:t xml:space="preserve">"Chờ bạn đồng ý"</w:t>
      </w:r>
      <w:r>
        <w:rPr>
          <w:sz w:val="21"/>
          <w:szCs w:val="21"/>
        </w:rPr>
        <w:t xml:space="preserve">. Mở đơn, đầu trang có khối màu cam:</w:t>
      </w:r>
    </w:p>
    <w:p>
      <w:pPr>
        <w:spacing w:after="100"/>
      </w:pPr>
      <w:r>
        <w:rPr>
          <w:sz w:val="21"/>
          <w:szCs w:val="21"/>
        </w:rPr>
        <w:t xml:space="preserve">&gt; ⏳ </w:t>
      </w:r>
      <w:r>
        <w:rPr>
          <w:b/>
          <w:bCs/>
          <w:sz w:val="21"/>
          <w:szCs w:val="21"/>
        </w:rPr>
        <w:t xml:space="preserve">Báo giá hiệu lực đến 23/08/2026.</w:t>
      </w:r>
    </w:p>
    <w:p>
      <w:pPr>
        <w:spacing w:after="100"/>
      </w:pPr>
      <w:r>
        <w:rPr>
          <w:sz w:val="21"/>
          <w:szCs w:val="21"/>
        </w:rPr>
        <w:t xml:space="preserve">Bảng hàng lúc này </w:t>
      </w:r>
      <w:r>
        <w:rPr>
          <w:b/>
          <w:bCs/>
          <w:sz w:val="21"/>
          <w:szCs w:val="21"/>
        </w:rPr>
        <w:t xml:space="preserve">đã có đơn giá và thành tiền</w:t>
      </w:r>
      <w:r>
        <w:rPr>
          <w:sz w:val="21"/>
          <w:szCs w:val="21"/>
        </w:rPr>
        <w:t xml:space="preserve">. Ba lựa chọn: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Nút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Đồng ý đặt hàng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chuyển sang Miyano xác nhận rồi đưa vào giao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Sửa số lượng…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nhập số lượng mới từng dòng → </w:t>
            </w:r>
            <w:r>
              <w:rPr>
                <w:b/>
                <w:bCs/>
                <w:sz w:val="18"/>
                <w:szCs w:val="18"/>
              </w:rPr>
              <w:t xml:space="preserve">Gửi lại để báo giá</w:t>
            </w:r>
            <w:r>
              <w:rPr>
                <w:b w:val="false"/>
                <w:bCs w:val="false"/>
                <w:sz w:val="18"/>
                <w:szCs w:val="18"/>
              </w:rPr>
              <w:t xml:space="preserve">. Miyano báo giá lại từ đầu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đơn…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thật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cần nêu lý do. Đơn đóng lại, hai bên nhận email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Ba điều cần biết: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"Gửi lại để báo giá" xoá sạch đơn giá cũ</w:t>
      </w:r>
      <w:r>
        <w:rPr>
          <w:sz w:val="21"/>
          <w:szCs w:val="21"/>
        </w:rPr>
        <w:t xml:space="preserve"> — đơn quay về chờ Miyano báo lại. Vì vậy nút này có bước xác nhận, không bấm nhầm được.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Quá </w:t>
      </w:r>
      <w:r>
        <w:rPr>
          <w:b/>
          <w:bCs/>
          <w:sz w:val="21"/>
          <w:szCs w:val="21"/>
        </w:rPr>
        <w:t xml:space="preserve">hạn hiệu lực</w:t>
      </w:r>
      <w:r>
        <w:rPr>
          <w:sz w:val="21"/>
          <w:szCs w:val="21"/>
        </w:rPr>
        <w:t xml:space="preserve"> mà chưa trả lời → đơn tự chuyển "Báo giá hết hạn". Muốn mua tiếp thì báo nhân viên kinh doanh mở lại.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Tải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 bằng nút ⬇ trong khối báo giá.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A5. Theo dõi đơn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Đơn hàng của tôi</w:t>
      </w:r>
      <w:r>
        <w:rPr>
          <w:sz w:val="21"/>
          <w:szCs w:val="21"/>
        </w:rPr>
        <w:t xml:space="preserve"> → danh sách, lọc theo trạng thái, phân trang 10/20/50 → </w:t>
      </w:r>
      <w:r>
        <w:rPr>
          <w:b/>
          <w:bCs/>
          <w:sz w:val="21"/>
          <w:szCs w:val="21"/>
        </w:rPr>
        <w:t xml:space="preserve">Chi tiết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Trang chi tiết gồm: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Tiến trình 5 mốc</w:t>
      </w:r>
      <w:r>
        <w:rPr>
          <w:sz w:val="21"/>
          <w:szCs w:val="21"/>
        </w:rPr>
        <w:t xml:space="preserve"> — Đặt hàng → Xác nhận → Soạn hàng → Giao hàng → Hoá đơn. Mốc đã qua tô xanh.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Bảng hàng hoá</w:t>
      </w:r>
      <w:r>
        <w:rPr>
          <w:sz w:val="21"/>
          <w:szCs w:val="21"/>
        </w:rPr>
        <w:t xml:space="preserve"> — mã, tên, ĐVT, SL đặt, đã giao, đơn giá, thành tiền.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"Đang chờ Miyano xác nhận nguồn"</w:t>
      </w:r>
      <w:r>
        <w:rPr>
          <w:sz w:val="21"/>
          <w:szCs w:val="21"/>
        </w:rPr>
        <w:t xml:space="preserve"> — các dòng bạn tự gõ tay mà Miyano chưa tìm được mã hàng tương ứng.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Giao hàng</w:t>
      </w:r>
      <w:r>
        <w:rPr>
          <w:sz w:val="21"/>
          <w:szCs w:val="21"/>
        </w:rPr>
        <w:t xml:space="preserve"> — mỗi đợt giao là một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phiếu giao, ngày, % của đơn, hãng vận chuyển, số vận đơn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Phiếu giao đợt 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 (hoặc badge trạng thái nếu đã kiểm) — xem A6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— chỉ hiện nếu đơn vị bạn đã mở kho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Hoá đơn nháp</w:t>
      </w:r>
      <w:r>
        <w:rPr>
          <w:sz w:val="21"/>
          <w:szCs w:val="21"/>
        </w:rPr>
        <w:t xml:space="preserve"> — bấm ▸ để xem nội dung hoá đơn điện tử trước khi phát hành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"Miyano đã hẹn lại"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(nếu có)</w:t>
      </w:r>
      <w:r>
        <w:rPr>
          <w:sz w:val="21"/>
          <w:szCs w:val="21"/>
        </w:rPr>
        <w:t xml:space="preserve"> — hiện khi Miyano báo chưa đủ hàng:</w:t>
      </w:r>
    </w:p>
    <w:p>
      <w:pPr>
        <w:spacing w:after="100"/>
      </w:pPr>
      <w:r>
        <w:rPr>
          <w:sz w:val="21"/>
          <w:szCs w:val="21"/>
        </w:rPr>
        <w:t xml:space="preserve">&gt; 🟠 </w:t>
      </w:r>
      <w:r>
        <w:rPr>
          <w:b/>
          <w:b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— Dự kiến giao 21/08/2026 &gt; </w:t>
      </w:r>
      <w:r>
        <w:rPr>
          <w:i/>
          <w:iCs/>
          <w:sz w:val="21"/>
          <w:szCs w:val="21"/>
        </w:rPr>
        <w:t xml:space="preserve">Giao bù 1 hộp thay thế hàng hỏng, hàng về kho ngày 21/08</w:t>
      </w:r>
    </w:p>
    <w:p>
      <w:pPr>
        <w:spacing w:after="100"/>
      </w:pPr>
      <w:r>
        <w:rPr>
          <w:sz w:val="21"/>
          <w:szCs w:val="21"/>
        </w:rPr>
        <w:t xml:space="preserve">Khối này </w:t>
      </w:r>
      <w:r>
        <w:rPr>
          <w:b/>
          <w:bCs/>
          <w:sz w:val="21"/>
          <w:szCs w:val="21"/>
        </w:rPr>
        <w:t xml:space="preserve">tự biến mất</w:t>
      </w:r>
      <w:r>
        <w:rPr>
          <w:sz w:val="21"/>
          <w:szCs w:val="21"/>
        </w:rPr>
        <w:t xml:space="preserve"> khi Miyano đã giao đợt tiếp theo.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"Hoá đơn của đơn này"</w:t>
      </w:r>
      <w:r>
        <w:rPr>
          <w:sz w:val="21"/>
          <w:szCs w:val="21"/>
        </w:rPr>
        <w:t xml:space="preserve"> — danh sách hoá đơn phát sinh từ chính đơn này, kèm số tiền, còn nợ, hạn thanh toán và nút ⬇ PDF.</w:t>
      </w:r>
    </w:p>
    <w:p>
      <w:pPr>
        <w:spacing w:after="100"/>
      </w:pPr>
      <w:r>
        <w:rPr>
          <w:sz w:val="21"/>
          <w:szCs w:val="21"/>
        </w:rPr>
        <w:t xml:space="preserve">Cuối trang: ⬇ </w:t>
      </w:r>
      <w:r>
        <w:rPr>
          <w:b/>
          <w:bCs/>
          <w:sz w:val="21"/>
          <w:szCs w:val="21"/>
        </w:rPr>
        <w:t xml:space="preserve">PDF đơn hàng</w:t>
      </w:r>
      <w:r>
        <w:rPr>
          <w:sz w:val="21"/>
          <w:szCs w:val="21"/>
        </w:rPr>
        <w:t xml:space="preserve"> · 🔁 </w:t>
      </w:r>
      <w:r>
        <w:rPr>
          <w:b/>
          <w:bCs/>
          <w:sz w:val="21"/>
          <w:szCs w:val="21"/>
        </w:rPr>
        <w:t xml:space="preserve">Đặt lại đơn này</w:t>
      </w:r>
      <w:r>
        <w:rPr>
          <w:sz w:val="21"/>
          <w:szCs w:val="21"/>
        </w:rPr>
        <w:t xml:space="preserve"> (chép toàn bộ dòng hàng sang giỏ mới).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A6. Kiểm hàng khi nhận — nhận một phần, trả lại phần hỏng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Áp dụng cho mọi đơn</w:t>
      </w:r>
      <w:r>
        <w:rPr>
          <w:sz w:val="21"/>
          <w:szCs w:val="21"/>
        </w:rPr>
        <w:t xml:space="preserve"> (hợp đồng khung lẫn mua lẻ) và </w:t>
      </w:r>
      <w:r>
        <w:rPr>
          <w:b/>
          <w:bCs/>
          <w:sz w:val="21"/>
          <w:szCs w:val="21"/>
        </w:rPr>
        <w:t xml:space="preserve">mọi khách hàng</w:t>
      </w:r>
      <w:r>
        <w:rPr>
          <w:sz w:val="21"/>
          <w:szCs w:val="21"/>
        </w:rPr>
        <w:t xml:space="preserve">, kể cả đơn vị chưa mở kho.</w:t>
      </w:r>
    </w:p>
    <w:p>
      <w:pPr>
        <w:spacing w:after="100"/>
      </w:pPr>
      <w:r>
        <w:rPr>
          <w:sz w:val="21"/>
          <w:szCs w:val="21"/>
        </w:rPr>
        <w:t xml:space="preserve">Vào chi tiết đơn → khối Giao hàng → </w:t>
      </w: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Màn hình hiện bảng đối chiếu, </w:t>
      </w:r>
      <w:r>
        <w:rPr>
          <w:b/>
          <w:bCs/>
          <w:sz w:val="21"/>
          <w:szCs w:val="21"/>
        </w:rPr>
        <w:t xml:space="preserve">mặc định là "nhận đủ"</w:t>
      </w:r>
      <w:r>
        <w:rPr>
          <w:sz w:val="21"/>
          <w:szCs w:val="21"/>
        </w:rPr>
        <w:t xml:space="preserve"> — nếu hàng về đủ và tốt, bạn chỉ cần bấm Gửi.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06"/>
        <w:gridCol w:w="8058"/>
      </w:tblGrid>
      <w:tr>
        <w:trPr>
          <w:tblHeader/>
        </w:trPr>
        <w:tc>
          <w:tcPr>
            <w:tcW w:type="dxa" w:w="180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805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Miyano ghi trên phiếu giao (không sửa được)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bạn nhận và dùng được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hàng hỏng, bạn muốn Miyano thu hồi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Thiếu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Tự tính = SL giao − Nhận tốt − Hỏng. Là phần </w:t>
            </w:r>
            <w:r>
              <w:rPr>
                <w:b/>
                <w:bCs/>
                <w:sz w:val="18"/>
                <w:szCs w:val="18"/>
              </w:rPr>
              <w:t xml:space="preserve">không tới nơi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Bắt buộc khi có chênh lệch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Ví dụ:</w:t>
      </w:r>
      <w:r>
        <w:rPr>
          <w:sz w:val="21"/>
          <w:szCs w:val="21"/>
        </w:rPr>
        <w:t xml:space="preserve"> giao 10 hộp, 6 hộp tốt, 3 hộp vỡ, 1 hộp không thấy đâu → Nhận tốt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6</w:t>
      </w:r>
      <w:r>
        <w:rPr>
          <w:sz w:val="21"/>
          <w:szCs w:val="21"/>
        </w:rPr>
        <w:t xml:space="preserve">, Hỏng trả lại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3</w:t>
      </w:r>
      <w:r>
        <w:rPr>
          <w:sz w:val="21"/>
          <w:szCs w:val="21"/>
        </w:rPr>
        <w:t xml:space="preserve">, cột Thiếu tự hiện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1</w:t>
      </w:r>
      <w:r>
        <w:rPr>
          <w:sz w:val="21"/>
          <w:szCs w:val="21"/>
        </w:rPr>
        <w:t xml:space="preserve">, lý do </w:t>
      </w:r>
      <w:r>
        <w:rPr>
          <w:i/>
          <w:iCs/>
          <w:sz w:val="21"/>
          <w:szCs w:val="21"/>
        </w:rPr>
        <w:t xml:space="preserve">"3 hộp vỡ khi vận chuyển, thiếu 1 hộp"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Hai nút: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Lưu nháp</w:t>
      </w:r>
      <w:r>
        <w:rPr>
          <w:sz w:val="21"/>
          <w:szCs w:val="21"/>
        </w:rPr>
        <w:t xml:space="preserve"> — kiểm dở, đóng máy, mở lại vẫn còn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Gửi biên bản</w:t>
      </w:r>
      <w:r>
        <w:rPr>
          <w:sz w:val="21"/>
          <w:szCs w:val="21"/>
        </w:rPr>
        <w:t xml:space="preserve"> — có hộp xác nhận trước khi gửi. </w:t>
      </w:r>
      <w:r>
        <w:rPr>
          <w:b/>
          <w:bCs/>
          <w:sz w:val="21"/>
          <w:szCs w:val="21"/>
        </w:rPr>
        <w:t xml:space="preserve">Gửi xong không sửa được nữa</w:t>
      </w:r>
    </w:p>
    <w:p>
      <w:pPr>
        <w:spacing w:after="100"/>
      </w:pPr>
      <w:r>
        <w:rPr>
          <w:sz w:val="21"/>
          <w:szCs w:val="21"/>
        </w:rPr>
        <w:t xml:space="preserve">Lỗi hiện </w:t>
      </w:r>
      <w:r>
        <w:rPr>
          <w:b/>
          <w:bCs/>
          <w:sz w:val="21"/>
          <w:szCs w:val="21"/>
        </w:rPr>
        <w:t xml:space="preserve">ngay tại dòng sai</w:t>
      </w:r>
      <w:r>
        <w:rPr>
          <w:sz w:val="21"/>
          <w:szCs w:val="21"/>
        </w:rPr>
        <w:t xml:space="preserve">, màu đỏ, và nút Gửi mờ đi cho tới khi sửa xong.</w:t>
      </w:r>
    </w:p>
    <w:p>
      <w:pPr>
        <w:pStyle w:val="Heading2"/>
        <w:spacing w:before="200" w:after="80"/>
      </w:pPr>
      <w:r>
        <w:t xml:space="preserve">Sau khi gửi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21"/>
        <w:gridCol w:w="8043"/>
      </w:tblGrid>
      <w:tr>
        <w:trPr>
          <w:tblHeader/>
        </w:trPr>
        <w:tc>
          <w:tcPr>
            <w:tcW w:type="dxa" w:w="182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04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 là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nhận đủ — đóng luôn, không làm phiền ai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hỏng và/hoặc thiếu, Miyano đang xem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đồng ý thu hồi, bộ phận giao nhận sẽ liên hệ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Hàng hỏng đã về kho Miyano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Từ chối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không chấp nhận — </w:t>
            </w:r>
            <w:r>
              <w:rPr>
                <w:b/>
                <w:bCs/>
                <w:sz w:val="18"/>
                <w:szCs w:val="18"/>
              </w:rPr>
              <w:t xml:space="preserve">lý do hiện ngay đầu màn hình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đã xử lý xong phần thiếu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Bị từ chối thì làm gì?</w:t>
      </w:r>
      <w:r>
        <w:rPr>
          <w:sz w:val="21"/>
          <w:szCs w:val="21"/>
        </w:rPr>
        <w:t xml:space="preserve"> Màn hình hiện nút </w:t>
      </w:r>
      <w:r>
        <w:rPr>
          <w:b/>
          <w:bCs/>
          <w:sz w:val="21"/>
          <w:szCs w:val="21"/>
        </w:rPr>
        <w:t xml:space="preserve">"Kiểm lại và gửi biên bản mới"</w:t>
      </w:r>
      <w:r>
        <w:rPr>
          <w:sz w:val="21"/>
          <w:szCs w:val="21"/>
        </w:rPr>
        <w:t xml:space="preserve">. Bấm vào, bảng trở về trắng để bạn đếm lại và gửi lần nữa. Biên bản cũ được giữ nguyên làm lịch sử trao đổi.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Phần hàng thiếu</w:t>
      </w:r>
      <w:r>
        <w:rPr>
          <w:sz w:val="21"/>
          <w:szCs w:val="21"/>
        </w:rPr>
        <w:t xml:space="preserve"> được trả lời riêng, hiện thành khối </w:t>
      </w:r>
      <w:r>
        <w:rPr>
          <w:i/>
          <w:iCs/>
          <w:sz w:val="21"/>
          <w:szCs w:val="21"/>
        </w:rPr>
        <w:t xml:space="preserve">"Hàng thiếu — Miyano đã trả lời"</w:t>
      </w:r>
      <w:r>
        <w:rPr>
          <w:sz w:val="21"/>
          <w:szCs w:val="21"/>
        </w:rPr>
        <w:t xml:space="preserve"> kèm hình thức (Sẽ giao bù / Đã đổi ngày giao) và ngày hẹn.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A7. Kho của tôi </w:t>
      </w:r>
      <w:r>
        <w:rPr>
          <w:i/>
          <w:iCs/>
        </w:rPr>
        <w:t xml:space="preserve">(chỉ đơn vị đã mở kho)</w:t>
      </w:r>
    </w:p>
    <w:p>
      <w:pPr>
        <w:spacing w:after="100"/>
      </w:pPr>
      <w:r>
        <w:rPr>
          <w:sz w:val="21"/>
          <w:szCs w:val="21"/>
        </w:rPr>
        <w:t xml:space="preserve">Tám mục con: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nhập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Nhận hàng vào kho. Phiếu từ đơn Miyano </w:t>
            </w:r>
            <w:r>
              <w:rPr>
                <w:b/>
                <w:bCs/>
                <w:sz w:val="18"/>
                <w:szCs w:val="18"/>
              </w:rPr>
              <w:t xml:space="preserve">tự sinh sẵn ở dạng nháp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bạn chỉ đối chiếu rồi ghi sổ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xuất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Cấp phát cho khoa phòng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Danh mục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Vật tư nội bộ của đơn vị, có nhập từ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 tồn đầu kỳ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Nạp tồn ban đầu bằng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cáo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Nhập – Xuất – Tồn theo khoảng thời gian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Nhật ký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Thẻ kho từng mặt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NCC của tôi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Nhà cung cấp khác ngoài Miyano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Khoa phòng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Danh mục đơn vị nhận hàng nội bộ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Ràng buộc khi ghi sổ phiếu nhập từ đơn Miyano: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Thực nhận không được vượt SL giao.</w:t>
      </w:r>
      <w:r>
        <w:rPr>
          <w:sz w:val="21"/>
          <w:szCs w:val="21"/>
        </w:rPr>
        <w:t xml:space="preserve"> Nhận thừa thật thì lập phiếu "Nhập khác" riêng.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Lệch so với SL giao → </w:t>
      </w:r>
      <w:r>
        <w:rPr>
          <w:b/>
          <w:bCs/>
          <w:sz w:val="21"/>
          <w:szCs w:val="21"/>
        </w:rPr>
        <w:t xml:space="preserve">bắt buộc nhập lý do</w:t>
      </w:r>
      <w:r>
        <w:rPr>
          <w:sz w:val="21"/>
          <w:szCs w:val="21"/>
        </w:rPr>
        <w:t xml:space="preserve">, và nhân viên Miyano nhận cảnh báo.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Lô đã hết hạn → chặn xuất, trừ khi tick xác nhận.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(A6) là </w:t>
      </w:r>
      <w:r>
        <w:rPr>
          <w:b/>
          <w:bCs/>
          <w:sz w:val="21"/>
          <w:szCs w:val="21"/>
        </w:rPr>
        <w:t xml:space="preserve">hai việc khác nhau</w:t>
      </w:r>
      <w:r>
        <w:rPr>
          <w:sz w:val="21"/>
          <w:szCs w:val="21"/>
        </w:rPr>
        <w:t xml:space="preserve">: &gt; phiếu nhập ghi sổ tồn kho </w:t>
      </w:r>
      <w:r>
        <w:rPr>
          <w:i/>
          <w:iCs/>
          <w:sz w:val="21"/>
          <w:szCs w:val="21"/>
        </w:rPr>
        <w:t xml:space="preserve">nội bộ của bạn</w:t>
      </w:r>
      <w:r>
        <w:rPr>
          <w:sz w:val="21"/>
          <w:szCs w:val="21"/>
        </w:rPr>
        <w:t xml:space="preserve">; biên bản kiểm hàng là </w:t>
      </w:r>
      <w:r>
        <w:rPr>
          <w:i/>
          <w:iCs/>
          <w:sz w:val="21"/>
          <w:szCs w:val="21"/>
        </w:rPr>
        <w:t xml:space="preserve">cuộc trao &gt; đổi với Miyano</w:t>
      </w:r>
      <w:r>
        <w:rPr>
          <w:sz w:val="21"/>
          <w:szCs w:val="21"/>
        </w:rPr>
        <w:t xml:space="preserve"> về đợt giao. Hai chứng từ không tự đồng bộ số liệu cho nhau.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A8. Hoá đơn &amp; công nợ</w:t>
      </w:r>
    </w:p>
    <w:p>
      <w:pPr>
        <w:spacing w:after="100"/>
      </w:pPr>
      <w:r>
        <w:rPr>
          <w:sz w:val="21"/>
          <w:szCs w:val="21"/>
        </w:rPr>
        <w:t xml:space="preserve">Danh sách hoá đơn kèm: ngày, số tiền, còn nợ, hạn thanh toán, trạng thái.</w:t>
      </w:r>
    </w:p>
    <w:p>
      <w:pPr>
        <w:spacing w:after="100"/>
      </w:pPr>
      <w:r>
        <w:rPr>
          <w:sz w:val="21"/>
          <w:szCs w:val="21"/>
        </w:rPr>
        <w:t xml:space="preserve">Đầu trang có hai cảnh báo tính trên </w:t>
      </w:r>
      <w:r>
        <w:rPr>
          <w:b/>
          <w:bCs/>
          <w:sz w:val="21"/>
          <w:szCs w:val="21"/>
        </w:rPr>
        <w:t xml:space="preserve">toàn bộ</w:t>
      </w:r>
      <w:r>
        <w:rPr>
          <w:sz w:val="21"/>
          <w:szCs w:val="21"/>
        </w:rPr>
        <w:t xml:space="preserve"> hoá đơn còn nợ (không chỉ trang đang xem): </w:t>
      </w:r>
      <w:r>
        <w:rPr>
          <w:b/>
          <w:bCs/>
          <w:sz w:val="21"/>
          <w:szCs w:val="21"/>
        </w:rPr>
        <w:t xml:space="preserve">tổng quá hạn thanh toán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số hoá đơn sắp đến hạn (0–7 ngày)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Bản in</w:t>
      </w:r>
      <w:r>
        <w:rPr>
          <w:sz w:val="21"/>
          <w:szCs w:val="21"/>
        </w:rPr>
        <w:t xml:space="preserve"> để tải hoá đơn. Với hoá đơn điện tử đã phát hành, tải được cả </w:t>
      </w:r>
      <w:r>
        <w:rPr>
          <w:b/>
          <w:bCs/>
          <w:sz w:val="21"/>
          <w:szCs w:val="21"/>
        </w:rPr>
        <w:t xml:space="preserve">PDF và XML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A9. Thông báo</w:t>
      </w:r>
    </w:p>
    <w:p>
      <w:pPr>
        <w:spacing w:after="100"/>
      </w:pPr>
      <w:r>
        <w:rPr>
          <w:sz w:val="21"/>
          <w:szCs w:val="21"/>
        </w:rPr>
        <w:t xml:space="preserve">Chuông 🔔 có số đỏ = số thông báo chưa đọc. Mỗi dòng có </w:t>
      </w:r>
      <w:r>
        <w:rPr>
          <w:b/>
          <w:bCs/>
          <w:sz w:val="21"/>
          <w:szCs w:val="21"/>
        </w:rPr>
        <w:t xml:space="preserve">nút đi thẳng tới chứng từ liên quan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Các loại thông báo bạn sẽ nhận: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5672"/>
        <w:gridCol w:w="4192"/>
      </w:tblGrid>
      <w:tr>
        <w:trPr>
          <w:tblHeader/>
        </w:trPr>
        <w:tc>
          <w:tcPr>
            <w:tcW w:type="dxa" w:w="56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Thông báo</w:t>
            </w:r>
          </w:p>
        </w:tc>
        <w:tc>
          <w:tcPr>
            <w:tcW w:type="dxa" w:w="419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Bấm vào đi tới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đã sẵn sàng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được xác nhận / bị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vừa giao hàng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 (hoặc phiếu nhập kho)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hàng: đã duyệt trả / đã thu hồi /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Màn kiểm hàng của đợt giao đó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Hẹn lịch giao mới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A10. Hồ sơ đơn vị</w:t>
      </w:r>
    </w:p>
    <w:p>
      <w:pPr>
        <w:spacing w:after="100"/>
      </w:pPr>
      <w:r>
        <w:rPr>
          <w:sz w:val="21"/>
          <w:szCs w:val="21"/>
        </w:rPr>
        <w:t xml:space="preserve">Thông tin đơn vị, mã số thuế, địa chỉ giao hàng, người liên hệ và danh sách hợp đồng khung. Cần sửa thông tin → liên hệ nhân viên kinh doanh Miyano.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 — VAI NHÂN VIÊN MIYANO</w:t>
      </w:r>
    </w:p>
    <w:p>
      <w:pPr>
        <w:spacing w:after="100"/>
      </w:pPr>
      <w:r>
        <w:rPr>
          <w:sz w:val="21"/>
          <w:szCs w:val="21"/>
        </w:rPr>
        <w:t xml:space="preserve">Làm trên </w:t>
      </w:r>
      <w:r>
        <w:rPr>
          <w:b/>
          <w:bCs/>
          <w:sz w:val="21"/>
          <w:szCs w:val="21"/>
        </w:rPr>
        <w:t xml:space="preserve">Desk ERPNext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/app</w:t>
      </w:r>
      <w:r>
        <w:rPr>
          <w:sz w:val="21"/>
          <w:szCs w:val="21"/>
        </w:rPr>
        <w:t xml:space="preserve">). Vai trò cần: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,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Manager</w:t>
      </w:r>
      <w:r>
        <w:rPr>
          <w:sz w:val="21"/>
          <w:szCs w:val="21"/>
        </w:rPr>
        <w:t xml:space="preserve"> hoặc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System Manager</w:t>
      </w:r>
      <w:r>
        <w:rPr>
          <w:sz w:val="21"/>
          <w:szCs w:val="21"/>
        </w:rPr>
        <w:t xml:space="preserve"> tuỳ thao tác.</w:t>
      </w:r>
    </w:p>
    <w:p>
      <w:pPr>
        <w:pStyle w:val="Heading1"/>
        <w:spacing w:before="300" w:after="80"/>
      </w:pPr>
      <w:r>
        <w:t xml:space="preserve">B1. Nhận đơn từ cổng</w:t>
      </w:r>
    </w:p>
    <w:p>
      <w:pPr>
        <w:spacing w:after="100"/>
      </w:pPr>
      <w:r>
        <w:rPr>
          <w:sz w:val="21"/>
          <w:szCs w:val="21"/>
        </w:rPr>
        <w:t xml:space="preserve">Đơn khách gửi lên là một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ở trạng thái </w:t>
      </w:r>
      <w:r>
        <w:rPr>
          <w:b/>
          <w:bCs/>
          <w:sz w:val="21"/>
          <w:szCs w:val="21"/>
        </w:rPr>
        <w:t xml:space="preserve">"Chờ xác nhận"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→ lọc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Trạng thái workflow = Chờ xác nhận</w:t>
      </w:r>
      <w:r>
        <w:rPr>
          <w:sz w:val="21"/>
          <w:szCs w:val="21"/>
        </w:rPr>
        <w:t xml:space="preserve">. Phân biệt hai loại bằng cột </w:t>
      </w:r>
      <w:r>
        <w:rPr>
          <w:b/>
          <w:bCs/>
          <w:sz w:val="21"/>
          <w:szCs w:val="21"/>
        </w:rPr>
        <w:t xml:space="preserve">Loại đơn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31"/>
        <w:gridCol w:w="5272"/>
        <w:gridCol w:w="3061"/>
      </w:tblGrid>
      <w:tr>
        <w:trPr>
          <w:tblHeader/>
        </w:trPr>
        <w:tc>
          <w:tcPr>
            <w:tcW w:type="dxa" w:w="153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Loại đơn</w:t>
            </w:r>
          </w:p>
        </w:tc>
        <w:tc>
          <w:tcPr>
            <w:tcW w:type="dxa" w:w="52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  <w:tc>
          <w:tcPr>
            <w:tcW w:type="dxa" w:w="306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Việc phải làm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Theo HĐNT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Trong hợp đồng khung, </w:t>
            </w:r>
            <w:r>
              <w:rPr>
                <w:b/>
                <w:bCs/>
                <w:sz w:val="18"/>
                <w:szCs w:val="18"/>
              </w:rPr>
              <w:t xml:space="preserve">đã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rồi xác nhận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Ngoài hợp đồng, </w:t>
            </w:r>
            <w:r>
              <w:rPr>
                <w:b/>
                <w:bCs/>
                <w:sz w:val="18"/>
                <w:szCs w:val="18"/>
              </w:rPr>
              <w:t xml:space="preserve">chưa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trước (B2)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Báo cáo hỗ trợ: </w:t>
      </w:r>
      <w:r>
        <w:rPr>
          <w:b/>
          <w:bCs/>
          <w:sz w:val="21"/>
          <w:szCs w:val="21"/>
        </w:rPr>
        <w:t xml:space="preserve">Đơn chậm xử lý</w:t>
      </w:r>
      <w:r>
        <w:rPr>
          <w:sz w:val="21"/>
          <w:szCs w:val="21"/>
        </w:rPr>
        <w:t xml:space="preserve"> (quá SLA) và </w:t>
      </w:r>
      <w:r>
        <w:rPr>
          <w:b/>
          <w:bCs/>
          <w:sz w:val="21"/>
          <w:szCs w:val="21"/>
        </w:rPr>
        <w:t xml:space="preserve">Demand pipeline yêu cầu hàng hoá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B2. Báo giá đơn mua lẻ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"báo giá cho khách hàng khi khách mua lẻ vật tư không &gt; có trong hợp đồng"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đơn Mua lẻ, làm ba việc rồi bấm một nút: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1. Điền đơn giá</w:t>
      </w:r>
      <w:r>
        <w:rPr>
          <w:sz w:val="21"/>
          <w:szCs w:val="21"/>
        </w:rPr>
        <w:t xml:space="preserve"> cho từng dòng trong bảng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Items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Xử lý bảng "Dòng đặt ngoài (chưa có trong danh mục)"</w:t>
      </w:r>
      <w:r>
        <w:rPr>
          <w:sz w:val="21"/>
          <w:szCs w:val="21"/>
        </w:rPr>
        <w:t xml:space="preserve"> — đây là những mặt hàng khách </w:t>
      </w:r>
      <w:r>
        <w:rPr>
          <w:b/>
          <w:bCs/>
          <w:sz w:val="21"/>
          <w:szCs w:val="21"/>
        </w:rPr>
        <w:t xml:space="preserve">tự gõ tay</w:t>
      </w:r>
      <w:r>
        <w:rPr>
          <w:sz w:val="21"/>
          <w:szCs w:val="21"/>
        </w:rPr>
        <w:t xml:space="preserve"> vì không tìm thấy trong danh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Tìm được mã hàng tương ứng → điền vào cột </w:t>
      </w:r>
      <w:r>
        <w:rPr>
          <w:b/>
          <w:bCs/>
          <w:sz w:val="21"/>
          <w:szCs w:val="21"/>
        </w:rPr>
        <w:t xml:space="preserve">Mã hàng khớp</w:t>
      </w:r>
      <w:r>
        <w:rPr>
          <w:sz w:val="21"/>
          <w:szCs w:val="21"/>
        </w:rPr>
        <w:t xml:space="preserve">, rồi </w:t>
      </w:r>
      <w:r>
        <w:rPr>
          <w:b/>
          <w:bCs/>
          <w:sz w:val="21"/>
          <w:szCs w:val="21"/>
        </w:rPr>
        <w:t xml:space="preserve">tự thêm một dòng `Items`</w:t>
      </w:r>
      <w:r>
        <w:rPr>
          <w:sz w:val="21"/>
          <w:szCs w:val="21"/>
        </w:rPr>
        <w:t xml:space="preserve"> tương ứng kèm đơn giá. Hệ thống </w:t>
      </w:r>
      <w:r>
        <w:rPr>
          <w:i/>
          <w:i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tự thêm hộ.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Không đáp ứng được → vẫn phải đánh dấu đã xử lý, và nên ghi chú lý 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Gỡ dòng giữ chỗ `HANG-DAT-NGOAI`</w:t>
      </w:r>
      <w:r>
        <w:rPr>
          <w:sz w:val="21"/>
          <w:szCs w:val="21"/>
        </w:rPr>
        <w:t xml:space="preserve"> nếu còn. Dòng này chỉ để giữ đơn đứng được khi khách đặt toàn hàng chưa có mã; khách không bao giờ nhìn thấy nó.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4. Bấm nút workflow "Gửi khách duyệt"</w:t>
      </w:r>
      <w:r>
        <w:rPr>
          <w:sz w:val="21"/>
          <w:szCs w:val="21"/>
        </w:rPr>
        <w:t xml:space="preserve"> (góc trên bên phải).</w:t>
      </w:r>
    </w:p>
    <w:p>
      <w:pPr>
        <w:spacing w:after="100"/>
      </w:pPr>
      <w:r>
        <w:rPr>
          <w:sz w:val="21"/>
          <w:szCs w:val="21"/>
        </w:rPr>
        <w:t xml:space="preserve">Đơn chuyển sang </w:t>
      </w:r>
      <w:r>
        <w:rPr>
          <w:b/>
          <w:bCs/>
          <w:sz w:val="21"/>
          <w:szCs w:val="21"/>
        </w:rPr>
        <w:t xml:space="preserve">"Chờ khách đồng ý"</w:t>
      </w:r>
      <w:r>
        <w:rPr>
          <w:sz w:val="21"/>
          <w:szCs w:val="21"/>
        </w:rPr>
        <w:t xml:space="preserve">, khách nhận thông báo và email kèm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Bốn chốt chặn sẽ báo lỗi nếu bỏ sót: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68"/>
        <w:gridCol w:w="5096"/>
      </w:tblGrid>
      <w:tr>
        <w:trPr>
          <w:tblHeader/>
        </w:trPr>
        <w:tc>
          <w:tcPr>
            <w:tcW w:type="dxa" w:w="47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Lỗi báo ra</w:t>
            </w:r>
          </w:p>
        </w:tc>
        <w:tc>
          <w:tcPr>
            <w:tcW w:type="dxa" w:w="509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khớp mã hoặc chưa đánh dấu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gỡ dòng giữ chỗ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Thiếu giá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dòng đơn giá = 0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được bật mua lẻ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chưa bật cờ Mua lẻ</w:t>
            </w:r>
          </w:p>
        </w:tc>
      </w:tr>
    </w:tbl>
    <w:p>
      <w:pPr>
        <w:spacing w:after="60"/>
      </w:pPr>
    </w:p>
    <w:p>
      <w:pPr>
        <w:pStyle w:val="Heading2"/>
        <w:spacing w:before="200" w:after="80"/>
      </w:pPr>
      <w:r>
        <w:t xml:space="preserve">Khách trả lời thế nào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56"/>
        <w:gridCol w:w="2640"/>
        <w:gridCol w:w="4168"/>
      </w:tblGrid>
      <w:tr>
        <w:trPr>
          <w:tblHeader/>
        </w:trPr>
        <w:tc>
          <w:tcPr>
            <w:tcW w:type="dxa" w:w="305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Khách bấm</w:t>
            </w:r>
          </w:p>
        </w:tc>
        <w:tc>
          <w:tcPr>
            <w:tcW w:type="dxa" w:w="26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Đơn chuyển sang</w:t>
            </w:r>
          </w:p>
        </w:tc>
        <w:tc>
          <w:tcPr>
            <w:tcW w:type="dxa" w:w="41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Đồng ý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Xác nhận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Sửa số lượng → gửi lại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lại (giá cũ đã bị xoá)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Huỷ đơn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  <w:r>
              <w:rPr>
                <w:b w:val="false"/>
                <w:bCs w:val="false"/>
                <w:sz w:val="18"/>
                <w:szCs w:val="18"/>
              </w:rPr>
              <w:t xml:space="preserve"> nếu khách đổi ý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trả lời quá hạn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B3. Xác nhận đơn và giao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: mở đơn ở "Chờ Miyano xác nhận" → nút </w:t>
      </w: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. Đơn được Submit, khách thấy mốc "Xác nhận" sáng lên.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Giao hàng</w:t>
      </w:r>
      <w:r>
        <w:rPr>
          <w:sz w:val="21"/>
          <w:szCs w:val="21"/>
        </w:rPr>
        <w:t xml:space="preserve">: từ đơn đã xác nhận → </w:t>
      </w:r>
      <w:r>
        <w:rPr>
          <w:i/>
          <w:iCs/>
          <w:sz w:val="21"/>
          <w:szCs w:val="21"/>
        </w:rPr>
        <w:t xml:space="preserve">Create → Delivery Note</w:t>
      </w:r>
      <w:r>
        <w:rPr>
          <w:sz w:val="21"/>
          <w:szCs w:val="21"/>
        </w:rPr>
        <w:t xml:space="preserve">. Điền kho xuất, lô (nếu vật tư quản lý theo lô), hãng vận chuyển, số vận đơn → </w:t>
      </w:r>
      <w:r>
        <w:rPr>
          <w:b/>
          <w:bCs/>
          <w:sz w:val="21"/>
          <w:szCs w:val="21"/>
        </w:rPr>
        <w:t xml:space="preserve">Submit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Khách thấy đợt giao mới trên chi tiết đơn, có nút tải phiếu giao và nút </w:t>
      </w:r>
      <w:r>
        <w:rPr>
          <w:b/>
          <w:bCs/>
          <w:sz w:val="21"/>
          <w:szCs w:val="21"/>
        </w:rPr>
        <w:t xml:space="preserve">Kiểm hàng đợt này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Nếu khách </w:t>
      </w:r>
      <w:r>
        <w:rPr>
          <w:b/>
          <w:bCs/>
          <w:sz w:val="21"/>
          <w:szCs w:val="21"/>
        </w:rPr>
        <w:t xml:space="preserve">đã mở kho</w:t>
      </w:r>
      <w:r>
        <w:rPr>
          <w:sz w:val="21"/>
          <w:szCs w:val="21"/>
        </w:rPr>
        <w:t xml:space="preserve">: hệ thống tự sinh </w:t>
      </w:r>
      <w:r>
        <w:rPr>
          <w:b/>
          <w:bCs/>
          <w:sz w:val="21"/>
          <w:szCs w:val="21"/>
        </w:rPr>
        <w:t xml:space="preserve">Phiếu nhập kho nháp</w:t>
      </w:r>
      <w:r>
        <w:rPr>
          <w:sz w:val="21"/>
          <w:szCs w:val="21"/>
        </w:rPr>
        <w:t xml:space="preserve"> trong kho của khách và gửi thông báo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Hoá đơn</w:t>
      </w:r>
      <w:r>
        <w:rPr>
          <w:sz w:val="21"/>
          <w:szCs w:val="21"/>
        </w:rPr>
        <w:t xml:space="preserve">: từ đơn → </w:t>
      </w:r>
      <w:r>
        <w:rPr>
          <w:i/>
          <w:iCs/>
          <w:sz w:val="21"/>
          <w:szCs w:val="21"/>
        </w:rPr>
        <w:t xml:space="preserve">Create → Sales Invoice</w:t>
      </w:r>
      <w:r>
        <w:rPr>
          <w:sz w:val="21"/>
          <w:szCs w:val="21"/>
        </w:rPr>
        <w:t xml:space="preserve"> → Submit. Nếu bật module hoá đơn điện tử, chứng từ HĐĐT được lập tự động và khách xem được bản nháp trước khi phát hành.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B4. Xem biên bản kiểm hàng của khách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"tôi muốn thấy được phiếu kiểm hàng, lý do nhận 1 phần, &gt; lý do trả lại của khách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Ba đường vào: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Thông báo </w:t>
      </w:r>
      <w:r>
        <w:rPr>
          <w:i/>
          <w:iCs/>
          <w:sz w:val="21"/>
          <w:szCs w:val="21"/>
        </w:rPr>
        <w:t xml:space="preserve">"Portal - Kiểm hàng có vấn đề"</w:t>
      </w:r>
      <w:r>
        <w:rPr>
          <w:sz w:val="21"/>
          <w:szCs w:val="21"/>
        </w:rPr>
        <w:t xml:space="preserve"> → bấm thẳng vào biên bản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Từ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hoặc </w:t>
      </w:r>
      <w:r>
        <w:rPr>
          <w:b/>
          <w:bCs/>
          <w:sz w:val="21"/>
          <w:szCs w:val="21"/>
        </w:rPr>
        <w:t xml:space="preserve">Delivery Note</w:t>
      </w:r>
      <w:r>
        <w:rPr>
          <w:sz w:val="21"/>
          <w:szCs w:val="21"/>
        </w:rPr>
        <w:t xml:space="preserve"> → nút </w:t>
      </w:r>
      <w:r>
        <w:rPr>
          <w:b/>
          <w:bCs/>
          <w:sz w:val="21"/>
          <w:szCs w:val="21"/>
        </w:rPr>
        <w:t xml:space="preserve">Miyano → Biên bản kiểm hàng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Danh sách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Portal Delivery Inspection</w:t>
      </w:r>
      <w:r>
        <w:rPr>
          <w:sz w:val="21"/>
          <w:szCs w:val="21"/>
        </w:rPr>
        <w:t xml:space="preserve">), lọc theo khách / trạng thái / "Có hàng hỏng cần trả"</w:t>
      </w:r>
    </w:p>
    <w:p>
      <w:pPr>
        <w:spacing w:after="100"/>
      </w:pPr>
      <w:r>
        <w:rPr>
          <w:sz w:val="21"/>
          <w:szCs w:val="21"/>
        </w:rPr>
        <w:t xml:space="preserve">Trên biên bản, bảng </w:t>
      </w:r>
      <w:r>
        <w:rPr>
          <w:b/>
          <w:bCs/>
          <w:sz w:val="21"/>
          <w:szCs w:val="21"/>
        </w:rPr>
        <w:t xml:space="preserve">Chi tiết kiểm nhận</w:t>
      </w:r>
      <w:r>
        <w:rPr>
          <w:sz w:val="21"/>
          <w:szCs w:val="21"/>
        </w:rPr>
        <w:t xml:space="preserve"> hiện đầy đủ, không phải bung dòng: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778"/>
        <w:gridCol w:w="6086"/>
      </w:tblGrid>
      <w:tr>
        <w:trPr>
          <w:tblHeader/>
        </w:trPr>
        <w:tc>
          <w:tcPr>
            <w:tcW w:type="dxa" w:w="37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608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Mã hàng · Tên hàng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ghi trên phiếu giao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được và dùng được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đề nghị thu hồi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 khách nêu cho từng dòng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Phần chênh còn lại (SL giao − Nhận tốt − Hỏng) là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. Ghi chú chung của khách nằm ở ô </w:t>
      </w:r>
      <w:r>
        <w:rPr>
          <w:b/>
          <w:bCs/>
          <w:sz w:val="21"/>
          <w:szCs w:val="21"/>
        </w:rPr>
        <w:t xml:space="preserve">Ghi chú của khách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</w:t>
      </w:r>
      <w:r>
        <w:rPr>
          <w:b/>
          <w:bCs/>
          <w:sz w:val="21"/>
          <w:szCs w:val="21"/>
        </w:rPr>
        <w:t xml:space="preserve">Chứng từ</w:t>
      </w:r>
      <w:r>
        <w:rPr>
          <w:sz w:val="21"/>
          <w:szCs w:val="21"/>
        </w:rPr>
        <w:t xml:space="preserve"> dẫn sang Phiếu giao / Đơn hàng / Phiếu trả hàng liên quan.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B5. Xử lý HÀNG HỎNG — duyệt trả và nhập kho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hỏng</w:t>
      </w:r>
      <w:r>
        <w:rPr>
          <w:sz w:val="21"/>
          <w:szCs w:val="21"/>
        </w:rPr>
        <w:t xml:space="preserve"> (chỉ hiện khi biên bản đang </w:t>
      </w:r>
      <w:r>
        <w:rPr>
          <w:b/>
          <w:bCs/>
          <w:sz w:val="21"/>
          <w:szCs w:val="21"/>
        </w:rPr>
        <w:t xml:space="preserve">Chờ xử lý</w:t>
      </w:r>
      <w:r>
        <w:rPr>
          <w:sz w:val="21"/>
          <w:szCs w:val="21"/>
        </w:rPr>
        <w:t xml:space="preserve">):</w:t>
      </w:r>
    </w:p>
    <w:p>
      <w:pPr>
        <w:pStyle w:val="Heading2"/>
        <w:spacing w:before="200" w:after="80"/>
      </w:pPr>
      <w:r>
        <w:t xml:space="preserve">Duyệt trả hàng</w:t>
      </w:r>
    </w:p>
    <w:p>
      <w:pPr>
        <w:spacing w:after="100"/>
      </w:pPr>
      <w:r>
        <w:rPr>
          <w:sz w:val="21"/>
          <w:szCs w:val="21"/>
        </w:rPr>
        <w:t xml:space="preserve">Bấm → xác nhận → hệ thống lập </w:t>
      </w:r>
      <w:r>
        <w:rPr>
          <w:b/>
          <w:bCs/>
          <w:sz w:val="21"/>
          <w:szCs w:val="21"/>
        </w:rPr>
        <w:t xml:space="preserve">phiếu giao ngược (Delivery Note, `is_return`) ở dạng NHÁP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Chỉ chứa các mặt hàng khách báo hỏng, số lượng </w:t>
      </w:r>
      <w:r>
        <w:rPr>
          <w:b/>
          <w:bCs/>
          <w:sz w:val="21"/>
          <w:szCs w:val="21"/>
        </w:rPr>
        <w:t xml:space="preserve">âm</w:t>
      </w:r>
      <w:r>
        <w:rPr>
          <w:sz w:val="21"/>
          <w:szCs w:val="21"/>
        </w:rPr>
        <w:t xml:space="preserve"> đúng phần hỏng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lượng được </w:t>
      </w:r>
      <w:r>
        <w:rPr>
          <w:b/>
          <w:bCs/>
          <w:sz w:val="21"/>
          <w:szCs w:val="21"/>
        </w:rPr>
        <w:t xml:space="preserve">phân bổ qua nhiều dòng</w:t>
      </w:r>
      <w:r>
        <w:rPr>
          <w:sz w:val="21"/>
          <w:szCs w:val="21"/>
        </w:rPr>
        <w:t xml:space="preserve"> nếu mặt hàng đó xuất từ nhiều lô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Kho nhận =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của đúng công ty trên phiếu giao gốc</w:t>
      </w:r>
    </w:p>
    <w:p>
      <w:pPr>
        <w:spacing w:after="100"/>
      </w:pPr>
      <w:r>
        <w:rPr>
          <w:sz w:val="21"/>
          <w:szCs w:val="21"/>
        </w:rPr>
        <w:t xml:space="preserve">Biên bản chuyển sang </w:t>
      </w:r>
      <w:r>
        <w:rPr>
          <w:b/>
          <w:b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, khách nhận thông báo.</w:t>
      </w:r>
    </w:p>
    <w:p>
      <w:pPr>
        <w:pStyle w:val="Heading2"/>
        <w:spacing w:before="200" w:after="80"/>
      </w:pPr>
      <w:r>
        <w:t xml:space="preserve">Ghi sổ phiếu trả hàng = NHẬP KHO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Không có chứng từ thứ hai.</w:t>
      </w:r>
      <w:r>
        <w:rPr>
          <w:sz w:val="21"/>
          <w:szCs w:val="21"/>
        </w:rPr>
        <w:t xml:space="preserve"> Việc ghi sổ phiếu trả hàng </w:t>
      </w:r>
      <w:r>
        <w:rPr>
          <w:i/>
          <w:iCs/>
          <w:sz w:val="21"/>
          <w:szCs w:val="21"/>
        </w:rPr>
        <w:t xml:space="preserve">chính là</w:t>
      </w:r>
      <w:r>
        <w:rPr>
          <w:sz w:val="21"/>
          <w:szCs w:val="21"/>
        </w:rPr>
        <w:t xml:space="preserve"> bước nhập &gt; kho.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Mở phiếu trả hàng nháp (nút </w:t>
      </w:r>
      <w:r>
        <w:rPr>
          <w:b/>
          <w:bCs/>
          <w:sz w:val="21"/>
          <w:szCs w:val="21"/>
        </w:rPr>
        <w:t xml:space="preserve">Chứng từ → Phiếu trả hàng</w:t>
      </w:r>
      <w:r>
        <w:rPr>
          <w:sz w:val="21"/>
          <w:szCs w:val="21"/>
        </w:rPr>
        <w:t xml:space="preserve">)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Kho kiểm hàng thực nhận, sửa số lượng / lô nếu lệch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Đổi kho nếu hàng thực ra vẫn dùng tốt — mặc định là «Hàng trả về»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Submit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tăng lên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bán được không đổi</w:t>
      </w:r>
      <w:r>
        <w:rPr>
          <w:sz w:val="21"/>
          <w:szCs w:val="21"/>
        </w:rPr>
        <w:t xml:space="preserve"> — hàng hỏng không lẫn vào hàng bán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Biên bản tự chuyển </w:t>
      </w:r>
      <w:r>
        <w:rPr>
          <w:b/>
          <w:bCs/>
          <w:sz w:val="21"/>
          <w:szCs w:val="21"/>
        </w:rPr>
        <w:t xml:space="preserve">Đã thu hồi</w:t>
      </w:r>
      <w:r>
        <w:rPr>
          <w:sz w:val="21"/>
          <w:szCs w:val="21"/>
        </w:rPr>
        <w:t xml:space="preserve">, khách nhận thông báo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Vì sao có kho riêng:</w:t>
      </w:r>
      <w:r>
        <w:rPr>
          <w:sz w:val="21"/>
          <w:szCs w:val="21"/>
        </w:rPr>
        <w:t xml:space="preserve"> trước đây phiếu trả hàng ghi thẳng về kho đang bán, &gt; tức bơm tiêm gãy kim quay lại đúng kho để bán cho bệnh viện tiếp theo. Với vật &gt; tư y tế đây không phải chi tiết kế toán.</w:t>
      </w:r>
    </w:p>
    <w:p>
      <w:pPr>
        <w:pStyle w:val="Heading2"/>
        <w:spacing w:before="200" w:after="80"/>
      </w:pPr>
      <w:r>
        <w:t xml:space="preserve">Từ chối</w:t>
      </w:r>
    </w:p>
    <w:p>
      <w:pPr>
        <w:spacing w:after="100"/>
      </w:pP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Từ chối biên bản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bắt buộc nêu lý do</w:t>
      </w:r>
      <w:r>
        <w:rPr>
          <w:sz w:val="21"/>
          <w:szCs w:val="21"/>
        </w:rPr>
        <w:t xml:space="preserve"> (khách đọc đúng dòng đó).</w:t>
      </w:r>
    </w:p>
    <w:p>
      <w:pPr>
        <w:spacing w:after="100"/>
      </w:pPr>
      <w:r>
        <w:rPr>
          <w:sz w:val="21"/>
          <w:szCs w:val="21"/>
        </w:rPr>
        <w:t xml:space="preserve">Sau khi từ chối, khách </w:t>
      </w:r>
      <w:r>
        <w:rPr>
          <w:b/>
          <w:bCs/>
          <w:sz w:val="21"/>
          <w:szCs w:val="21"/>
        </w:rPr>
        <w:t xml:space="preserve">được phép kiểm lại và gửi biên bản mới</w:t>
      </w:r>
      <w:r>
        <w:rPr>
          <w:sz w:val="21"/>
          <w:szCs w:val="21"/>
        </w:rPr>
        <w:t xml:space="preserve">. Biên bản bị từ chối giữ nguyên làm lịch sử.</w:t>
      </w:r>
    </w:p>
    <w:p>
      <w:pPr>
        <w:spacing w:after="100"/>
      </w:pPr>
      <w:r>
        <w:rPr>
          <w:sz w:val="21"/>
          <w:szCs w:val="21"/>
        </w:rPr>
        <w:t xml:space="preserve">Không từ chối được nếu bạn </w:t>
      </w:r>
      <w:r>
        <w:rPr>
          <w:b/>
          <w:bCs/>
          <w:sz w:val="21"/>
          <w:szCs w:val="21"/>
        </w:rPr>
        <w:t xml:space="preserve">đã hứa lịch giao</w:t>
      </w:r>
      <w:r>
        <w:rPr>
          <w:sz w:val="21"/>
          <w:szCs w:val="21"/>
        </w:rPr>
        <w:t xml:space="preserve"> cho phần thiếu trên biên bản đó — hệ thống chặn để không để lại một cam kết mồ côi trên đơn hàng.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B6. Xử lý HÀNG THIẾU — hẹn lịch giao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"khi chưa có hàng tôi muốn thông báo lại cho khách hàng &gt; về hàng thiếu và sẽ vận chuyển sau hoặc đổi ngày giao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 hiện khi biên bản có dòng thiếu và </w:t>
      </w:r>
      <w:r>
        <w:rPr>
          <w:b/>
          <w:bCs/>
          <w:sz w:val="21"/>
          <w:szCs w:val="21"/>
        </w:rPr>
        <w:t xml:space="preserve">chưa được trả lời</w:t>
      </w:r>
      <w:r>
        <w:rPr>
          <w:sz w:val="21"/>
          <w:szCs w:val="21"/>
        </w:rPr>
        <w:t xml:space="preserve">. Nhóm này </w:t>
      </w:r>
      <w:r>
        <w:rPr>
          <w:b/>
          <w:bCs/>
          <w:sz w:val="21"/>
          <w:szCs w:val="21"/>
        </w:rPr>
        <w:t xml:space="preserve">độc lập với luồng trả hàng</w:t>
      </w:r>
      <w:r>
        <w:rPr>
          <w:sz w:val="21"/>
          <w:szCs w:val="21"/>
        </w:rPr>
        <w:t xml:space="preserve"> — một biên bản vừa có hàng hỏng vừa thiếu hàng thì xử lý được cả hai, theo thứ tự bất kỳ.</w:t>
      </w:r>
    </w:p>
    <w:p>
      <w:pPr>
        <w:pStyle w:val="Heading2"/>
        <w:spacing w:before="200" w:after="80"/>
      </w:pPr>
      <w:r>
        <w:t xml:space="preserve">Hẹn lịch giao</w:t>
      </w:r>
    </w:p>
    <w:p>
      <w:pPr>
        <w:spacing w:after="100"/>
      </w:pPr>
      <w:r>
        <w:rPr>
          <w:sz w:val="21"/>
          <w:szCs w:val="21"/>
        </w:rPr>
        <w:t xml:space="preserve">Bấm → điền ba ô: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290"/>
        <w:gridCol w:w="7574"/>
      </w:tblGrid>
      <w:tr>
        <w:trPr>
          <w:tblHeader/>
        </w:trPr>
        <w:tc>
          <w:tcPr>
            <w:tcW w:type="dxa" w:w="229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7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Hình thức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Sẽ giao bù</w:t>
            </w:r>
            <w:r>
              <w:rPr>
                <w:b w:val="false"/>
                <w:bCs w:val="false"/>
                <w:sz w:val="18"/>
                <w:szCs w:val="18"/>
              </w:rPr>
              <w:t xml:space="preserve"> hoặc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Đã đổi ngày giao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Ngày hẹn giao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nhận ngày quá khứ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Tối thiểu 5 ký tự — </w:t>
            </w:r>
            <w:r>
              <w:rPr>
                <w:b/>
                <w:bCs/>
                <w:sz w:val="18"/>
                <w:szCs w:val="18"/>
              </w:rPr>
              <w:t xml:space="preserve">khách đọc đúng dòng này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Khác biệt giữa hai hình thức: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78"/>
        <w:gridCol w:w="2367"/>
        <w:gridCol w:w="5919"/>
      </w:tblGrid>
      <w:tr>
        <w:trPr>
          <w:tblHeader/>
        </w:trPr>
        <w:tc>
          <w:tcPr>
            <w:tcW w:type="dxa" w:w="15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67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Ngày giao của đơn</w:t>
            </w:r>
          </w:p>
        </w:tc>
        <w:tc>
          <w:tcPr>
            <w:tcW w:type="dxa" w:w="591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khi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Giữ nguyên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lỡ hẹn, giao phần còn lại sau. Giữ ngày gốc là giữ đúng lịch sử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Dời cả đơn lẫn từng dòng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Hai bên thoả thuận lại lịch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Đổi ngày phải đổi </w:t>
      </w:r>
      <w:r>
        <w:rPr>
          <w:b/>
          <w:bCs/>
          <w:sz w:val="21"/>
          <w:szCs w:val="21"/>
        </w:rPr>
        <w:t xml:space="preserve">cả từng dòng</w:t>
      </w:r>
      <w:r>
        <w:rPr>
          <w:sz w:val="21"/>
          <w:szCs w:val="21"/>
        </w:rPr>
        <w:t xml:space="preserve">, không chỉ tiêu đề — mọi báo cáo giao hàng &gt; trễ của ERPNext đọc ngày ở dòng. Hệ thống làm việc này giúp bạn.</w:t>
      </w:r>
    </w:p>
    <w:p>
      <w:pPr>
        <w:spacing w:after="100"/>
      </w:pPr>
      <w:r>
        <w:rPr>
          <w:sz w:val="21"/>
          <w:szCs w:val="21"/>
        </w:rPr>
        <w:t xml:space="preserve">Kết quả: lời hẹn ghi lên </w:t>
      </w:r>
      <w:r>
        <w:rPr>
          <w:b/>
          <w:bCs/>
          <w:sz w:val="21"/>
          <w:szCs w:val="21"/>
        </w:rPr>
        <w:t xml:space="preserve">chính đơn hàng</w:t>
      </w:r>
      <w:r>
        <w:rPr>
          <w:sz w:val="21"/>
          <w:szCs w:val="21"/>
        </w:rPr>
        <w:t xml:space="preserve">, khách thấy khối cam trên trang đơn và nhận thông báo. Khối này </w:t>
      </w:r>
      <w:r>
        <w:rPr>
          <w:b/>
          <w:bCs/>
          <w:sz w:val="21"/>
          <w:szCs w:val="21"/>
        </w:rPr>
        <w:t xml:space="preserve">tự tắt</w:t>
      </w:r>
      <w:r>
        <w:rPr>
          <w:sz w:val="21"/>
          <w:szCs w:val="21"/>
        </w:rPr>
        <w:t xml:space="preserve"> khi bạn giao đợt tiếp theo.</w:t>
      </w:r>
    </w:p>
    <w:p>
      <w:pPr>
        <w:pStyle w:val="Heading2"/>
        <w:spacing w:before="200" w:after="80"/>
      </w:pPr>
      <w:r>
        <w:t xml:space="preserve">Đóng, không giao bù</w:t>
      </w:r>
    </w:p>
    <w:p>
      <w:pPr>
        <w:spacing w:after="100"/>
      </w:pPr>
      <w:r>
        <w:rPr>
          <w:sz w:val="21"/>
          <w:szCs w:val="21"/>
        </w:rPr>
        <w:t xml:space="preserve">Dùng khi phần thiếu được xử lý ngoài hệ thống (giảm trừ công nợ, khách bỏ qua…). Ghi chú gửi khách không bắt buộc.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B7. Hẹn lịch giao khi CHƯA giao hàng</w:t>
      </w:r>
    </w:p>
    <w:p>
      <w:pPr>
        <w:spacing w:after="100"/>
      </w:pPr>
      <w:r>
        <w:rPr>
          <w:sz w:val="21"/>
          <w:szCs w:val="21"/>
        </w:rPr>
        <w:t xml:space="preserve">Trường hợp Miyano biết trước là chưa gom đủ hàng, </w:t>
      </w:r>
      <w:r>
        <w:rPr>
          <w:b/>
          <w:bCs/>
          <w:sz w:val="21"/>
          <w:szCs w:val="21"/>
        </w:rPr>
        <w:t xml:space="preserve">không cần đợi khách kiểm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đã xác nhận → nút </w:t>
      </w:r>
      <w:r>
        <w:rPr>
          <w:b/>
          <w:bCs/>
          <w:sz w:val="21"/>
          <w:szCs w:val="21"/>
        </w:rPr>
        <w:t xml:space="preserve">Miyano → Hẹn lịch giao mới</w:t>
      </w:r>
      <w:r>
        <w:rPr>
          <w:sz w:val="21"/>
          <w:szCs w:val="21"/>
        </w:rPr>
        <w:t xml:space="preserve"> → điền đúng ba ô như B6.</w:t>
      </w:r>
    </w:p>
    <w:p>
      <w:pPr>
        <w:spacing w:after="100"/>
      </w:pPr>
      <w:r>
        <w:rPr>
          <w:sz w:val="21"/>
          <w:szCs w:val="21"/>
        </w:rPr>
        <w:t xml:space="preserve">Cùng một cơ chế, cùng chỗ ghi, cùng thông báo. Khách chỉ có một câu hỏi — </w:t>
      </w:r>
      <w:r>
        <w:rPr>
          <w:i/>
          <w:iCs/>
          <w:sz w:val="21"/>
          <w:szCs w:val="21"/>
        </w:rPr>
        <w:t xml:space="preserve">"bao giờ tôi nhận được hàng?"</w:t>
      </w:r>
      <w:r>
        <w:rPr>
          <w:sz w:val="21"/>
          <w:szCs w:val="21"/>
        </w:rPr>
        <w:t xml:space="preserve"> — nên chỉ có một chỗ trả lời.</w:t>
      </w:r>
    </w:p>
    <w:p>
      <w:pPr>
        <w:spacing w:after="100"/>
      </w:pPr>
      <w:r>
        <w:rPr>
          <w:sz w:val="21"/>
          <w:szCs w:val="21"/>
        </w:rPr>
        <w:t xml:space="preserve">Hẹn lại nhiều lần được: </w:t>
      </w:r>
      <w:r>
        <w:rPr>
          <w:b/>
          <w:bCs/>
          <w:sz w:val="21"/>
          <w:szCs w:val="21"/>
        </w:rPr>
        <w:t xml:space="preserve">mỗi lần hẹn là một thông báo riêng</w:t>
      </w:r>
      <w:r>
        <w:rPr>
          <w:sz w:val="21"/>
          <w:szCs w:val="21"/>
        </w:rPr>
        <w:t xml:space="preserve"> gửi cho khách.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B8. Báo cáo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11"/>
        <w:gridCol w:w="5153"/>
      </w:tblGrid>
      <w:tr>
        <w:trPr>
          <w:tblHeader/>
        </w:trPr>
        <w:tc>
          <w:tcPr>
            <w:tcW w:type="dxa" w:w="47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Báo cáo</w:t>
            </w:r>
          </w:p>
        </w:tc>
        <w:tc>
          <w:tcPr>
            <w:tcW w:type="dxa" w:w="515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Trả lời câu hỏi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Đơn chậm xử lý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nào quá SLA chưa ai đụng tới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Demand pipeline yêu cầu hàng hoá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đang cần gì mà Miyano chưa có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Đối soát giao nhận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Đợt giao nào khách ghi nhận lệch số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Tồn kho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còn bao nhiêu hàng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Nhập-Xuất-Tồn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Biến động kho khách theo kỳ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Tiêu thụ và đề xuất dự trù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nên đặt gì, bao nhiêu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Cảnh báo hạn dùng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Lô nào sắp hết hạn ở kho khách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Cấp phát theo khoa phòng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Khoa nào dùng nhiều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Tỷ trọng nguồn cung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Bao nhiêu % khách mua từ Miyano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Chất lượng dữ liệu kho khách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Dòng thiếu lô/hạn cần bổ sung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C — Bảng tra trạng thái</w:t>
      </w:r>
    </w:p>
    <w:p>
      <w:pPr>
        <w:pStyle w:val="Heading1"/>
        <w:spacing w:before="300" w:after="80"/>
      </w:pPr>
      <w:r>
        <w:t xml:space="preserve">C1. Đơn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840"/>
        <w:gridCol w:w="2391"/>
        <w:gridCol w:w="4633"/>
      </w:tblGrid>
      <w:tr>
        <w:trPr>
          <w:tblHeader/>
        </w:trPr>
        <w:tc>
          <w:tcPr>
            <w:tcW w:type="dxa" w:w="28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23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Ai đang giữ việc</w:t>
            </w:r>
          </w:p>
        </w:tc>
        <w:tc>
          <w:tcPr>
            <w:tcW w:type="dxa" w:w="463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Bước tiếp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(mua lẻ) hoặc gửi duyệt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khách đồng ý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đồng ý / sửa SL / huỷ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Xác nhận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Lập phiếu giao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đóng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</w:tbl>
    <w:p>
      <w:pPr>
        <w:spacing w:after="60"/>
      </w:pPr>
    </w:p>
    <w:p>
      <w:pPr>
        <w:pStyle w:val="Heading1"/>
        <w:spacing w:before="300" w:after="80"/>
      </w:pPr>
      <w:r>
        <w:t xml:space="preserve">C2. Biên bản kiểm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99"/>
        <w:gridCol w:w="2044"/>
        <w:gridCol w:w="2310"/>
        <w:gridCol w:w="3111"/>
      </w:tblGrid>
      <w:tr>
        <w:trPr>
          <w:tblHeader/>
        </w:trPr>
        <w:tc>
          <w:tcPr>
            <w:tcW w:type="dxa" w:w="239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Trạng thái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(luồng trả hàng)</w:t>
            </w:r>
          </w:p>
        </w:tc>
        <w:tc>
          <w:tcPr>
            <w:tcW w:type="dxa" w:w="204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1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Xử lý hàng thiếu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(độc lập)</w:t>
            </w:r>
          </w:p>
        </w:tc>
        <w:tc>
          <w:tcPr>
            <w:tcW w:type="dxa" w:w="31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đang xem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(trống)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trả lời khách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đủ,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Giữ ngày gốc, hẹn giao phần còn lại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lập phiếu trả nháp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Dời hẳn ngày giao của đơn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đã ghi sổ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Đóng, xử lý ngoài hệ thống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gửi lại được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Chỉ thiếu hàng, đã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Hai cột này độc lập.</w:t>
      </w:r>
      <w:r>
        <w:rPr>
          <w:sz w:val="21"/>
          <w:szCs w:val="21"/>
        </w:rPr>
        <w:t xml:space="preserve"> Một biên bản có thể đồng thời ở </w:t>
      </w:r>
      <w:r>
        <w:rPr>
          <w:i/>
          <w:i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 (hàng hỏng) và </w:t>
      </w:r>
      <w:r>
        <w:rPr>
          <w:i/>
          <w:i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(hàng thiếu).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D — Sự cố thường gặp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959"/>
        <w:gridCol w:w="3423"/>
        <w:gridCol w:w="3482"/>
      </w:tblGrid>
      <w:tr>
        <w:trPr>
          <w:tblHeader/>
        </w:trPr>
        <w:tc>
          <w:tcPr>
            <w:tcW w:type="dxa" w:w="295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Hiện tượng</w:t>
            </w:r>
          </w:p>
        </w:tc>
        <w:tc>
          <w:tcPr>
            <w:tcW w:type="dxa" w:w="342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48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thấy ngăn </w:t>
            </w: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bật cờ mua lẻ cho khách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→ Customer → bật "Cho phép mua lẻ"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"Có trong hợp đồng khung"</w:t>
            </w:r>
            <w:r>
              <w:rPr>
                <w:b w:val="false"/>
                <w:bCs w:val="false"/>
                <w:sz w:val="18"/>
                <w:szCs w:val="18"/>
              </w:rPr>
              <w:t xml:space="preserve"> khi mua lẻ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Chống lách hạn mức hợp đồng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Đặt ở ngăn Theo hợp đồng khung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xác nhận được đơn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lý, hoặc 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B2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bấm Kiểm hàng báo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"chưa ghi sổ hoặc đã huỷ"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chưa Submit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Submit phiếu giao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"Phiếu giao này đã có biên bản… đã gửi"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kiểm rồi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Muốn khách gửi lại → </w:t>
            </w:r>
            <w:r>
              <w:rPr>
                <w:b/>
                <w:bCs/>
                <w:sz w:val="18"/>
                <w:szCs w:val="18"/>
              </w:rPr>
              <w:t xml:space="preserve">Từ chối</w:t>
            </w:r>
            <w:r>
              <w:rPr>
                <w:b w:val="false"/>
                <w:bCs w:val="false"/>
                <w:sz w:val="18"/>
                <w:szCs w:val="18"/>
              </w:rPr>
              <w:t xml:space="preserve"> biên bản cũ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duyệt trả hàng được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Biên bản không có dòng hàng hỏng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Dùng nhóm </w:t>
            </w:r>
            <w:r>
              <w:rPr>
                <w:b/>
                <w:bCs/>
                <w:sz w:val="18"/>
                <w:szCs w:val="18"/>
              </w:rPr>
              <w:t xml:space="preserve">Hàng thiếu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hàng không Submit được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gốc đã bị trả một phần trước đó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lại số lượng còn trả được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nhận được thông báo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Tài khoản cổng chưa gắn đúng Contact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HDSD-tao-khach-hang…</w:t>
            </w:r>
            <w:r>
              <w:rPr>
                <w:b w:val="false"/>
                <w:bCs w:val="false"/>
                <w:sz w:val="18"/>
                <w:szCs w:val="18"/>
              </w:rPr>
              <w:t xml:space="preserve"> mục A</w:t>
            </w:r>
          </w:p>
        </w:tc>
      </w:tr>
      <w:tr>
        <w:trPr>
          <w:tblHeader w:val="false"/>
        </w:trPr>
        <w:tc>
          <w:tcPr>
            <w:tcW w:type="dxa" w:w="29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không nhận cảnh báo kiểm hàng</w:t>
            </w:r>
          </w:p>
        </w:tc>
        <w:tc>
          <w:tcPr>
            <w:tcW w:type="dxa" w:w="342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gán nhân viên phụ trách</w:t>
            </w:r>
          </w:p>
        </w:tc>
        <w:tc>
          <w:tcPr>
            <w:tcW w:type="dxa" w:w="348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Hệ thống tự gửi cho </w:t>
            </w:r>
            <w:r>
              <w:rPr>
                <w:b/>
                <w:bCs/>
                <w:sz w:val="18"/>
                <w:szCs w:val="18"/>
              </w:rPr>
              <w:t xml:space="preserve">Sales 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; nên gán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account_manager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cho khách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E — Hệ thống cố ý KHÔNG làm</w:t>
      </w:r>
    </w:p>
    <w:p>
      <w:pPr>
        <w:spacing w:after="100"/>
      </w:pPr>
      <w:r>
        <w:rPr>
          <w:sz w:val="21"/>
          <w:szCs w:val="21"/>
        </w:rPr>
        <w:t xml:space="preserve">Những giới hạn dưới đây là </w:t>
      </w:r>
      <w:r>
        <w:rPr>
          <w:b/>
          <w:bCs/>
          <w:sz w:val="21"/>
          <w:szCs w:val="21"/>
        </w:rPr>
        <w:t xml:space="preserve">quyết định thiết kế</w:t>
      </w:r>
      <w:r>
        <w:rPr>
          <w:sz w:val="21"/>
          <w:szCs w:val="21"/>
        </w:rPr>
        <w:t xml:space="preserve">, không phải thiếu sót: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Không tự Submit phiếu trả hàng.</w:t>
      </w:r>
      <w:r>
        <w:rPr>
          <w:sz w:val="21"/>
          <w:szCs w:val="21"/>
        </w:rPr>
        <w:t xml:space="preserve"> Tồn kho chỉ được cộng lại khi hàng về tay kho thật.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tự thêm dòng `Items`</w:t>
      </w:r>
      <w:r>
        <w:rPr>
          <w:sz w:val="21"/>
          <w:szCs w:val="21"/>
        </w:rPr>
        <w:t xml:space="preserve"> cho dòng khách gõ tay. Sales phải tự quyết mã hàng và đơn giá.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Phiếu nhập kho của khách và Biên bản kiểm hàng không đồng bộ số liệu cho nhau.</w:t>
      </w:r>
      <w:r>
        <w:rPr>
          <w:sz w:val="21"/>
          <w:szCs w:val="21"/>
        </w:rPr>
        <w:t xml:space="preserve"> Hai chứng từ, hai mục đích.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Khách không sửa được biên bản đã gửi.</w:t>
      </w:r>
      <w:r>
        <w:rPr>
          <w:sz w:val="21"/>
          <w:szCs w:val="21"/>
        </w:rPr>
        <w:t xml:space="preserve"> Đường lùi duy nhất là Miyano từ chối.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"Sẽ giao bù" không đổi ngày cam kết gốc.</w:t>
      </w:r>
      <w:r>
        <w:rPr>
          <w:sz w:val="21"/>
          <w:szCs w:val="21"/>
        </w:rPr>
        <w:t xml:space="preserve"> Ngày Miyano đã lỡ vẫn nằm đó.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Khách không bao giờ nhìn thấy `HANG-DAT-NGOAI`</w:t>
      </w:r>
      <w:r>
        <w:rPr>
          <w:sz w:val="21"/>
          <w:szCs w:val="21"/>
        </w:rPr>
        <w:t xml:space="preserve"> — nó bị lọc khỏi danh mục, giỏ hàng, chi tiết đơn, màn kiểm hàng và mọi mẫu in.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7.  </w:t>
      </w:r>
      <w:r>
        <w:rPr>
          <w:b/>
          <w:bCs/>
          <w:sz w:val="21"/>
          <w:szCs w:val="21"/>
        </w:rPr>
        <w:t xml:space="preserve">Chỉ Sales Manager / System Manager được duyệt hoặc từ chối biên bản kiểm hàng.</w:t>
      </w:r>
      <w:r>
        <w:rPr>
          <w:sz w:val="21"/>
          <w:szCs w:val="21"/>
        </w:rPr>
        <w:t xml:space="preserve">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 xem và ghi chú được, không quyết được — đó là cam kết thương mại.</w:t>
      </w:r>
    </w:p>
    <w:p>
      <w:pPr>
        <w:pBdr>
          <w:bottom w:val="single" w:color="D9DDE3" w:sz="6"/>
        </w:pBdr>
        <w:spacing w:before="60" w:after="12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Tài liệu này mô tả hệ thống tại thời điểm 16/08/2026. Mọi luồng nêu ở đây đều đã được kiểm thử tự động (988 test) và chạy thử hai vai trên dữ liệu thật.</w:t>
      </w:r>
    </w:p>
    <w:sectPr>
      <w:headerReference w:type="default" r:id="rId6"/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5"/>
        <w:szCs w:val="15"/>
      </w:rPr>
      <w:t xml:space="preserve">Miyano Portal — Hướng dẫn sử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b/>
      <w:bCs/>
      <w:color w:val="2D6DA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2026-08-16T14:32:29.871Z</dcterms:created>
  <dcterms:modified xsi:type="dcterms:W3CDTF">2026-08-16T14:32:29.871Z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