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SUPPLYCORE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Hệ Thống Quản Lý Chuỗi Cung Ứng Vật Tư Tiêu Hao Bệnh Viện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E2EF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4620"/>
                <w:sz w:val="40"/>
                <w:szCs w:val="40"/>
              </w:rPr>
              <w:t xml:space="preserve">PROPOSED PROCESS FLOW – TO-BE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4620"/>
                <w:sz w:val="28"/>
                <w:szCs w:val="28"/>
              </w:rPr>
              <w:t xml:space="preserve">Quy Trình Mới Đề Xuất Sau Khi Triển Khai SupplyCore</w:t>
            </w:r>
          </w:p>
        </w:tc>
      </w:tr>
    </w:tbl>
    <w:p>
      <w:pPr>
        <w:spacing w:after="100" w:before="600"/>
        <w:jc w:val="center"/>
      </w:pPr>
      <w:r>
        <w:rPr>
          <w:rFonts w:ascii="Arial" w:cs="Arial" w:eastAsia="Arial" w:hAnsi="Arial"/>
          <w:color w:val="505050"/>
          <w:sz w:val="24"/>
          <w:szCs w:val="24"/>
        </w:rPr>
        <w:t xml:space="preserve">Phiên bản: 1.0  |  Ngày: 05/05/2026  |  Trạng thái: Bản chính thức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QUY TRÌNH MỚI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Tài liệu này mô tả quy trình To-Be – cách thức hoạt động mới sau khi triển khai SupplyCore trên nền tảng Frappe/ERPNext v15. Mỗi quy trình mới được đối chiếu trực tiếp với quy trình As-Is tương ứng để làm rõ sự cải tiến.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Nguyên Tắc Thiết Kế Quy Trình Mới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Tự động hóa tối đa: Hệ thống tự động thực hiện những việc có thể, con người chỉ quyết định khi cần phán xét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Dữ liệu một nguồn: Nhập liệu một lần, dùng nhiều nơi. Kho và kế toán cùng một nguồn dữ liệu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Workflow số hóa: Phê duyệt qua hệ thống, không qua giấy tờ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xuất đầy đủ: Mọi giao dịch đều có audit trail, có thể truy vết đến lô hàng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Cảnh báo chủ động: Hệ thống chủ động thông báo, không chờ người dùng phát hiện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 Sánh Tổng Quan As-Is vs To-Be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Khía cạnh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18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(Trước SupplyCore)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 (Với SupplyCore)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Cảnh báo tồn kho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Thủ công, phát hiện muộn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Tự động 24/7, cảnh báo theo ngưỡng ROP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gian tạo PO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 ngày (giấy, chờ ký)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giờ (digital workflow)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Kiểm soát hạn dùng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Thủ công hàng tháng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Tự động, cảnh báo 30/60/90 ngày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Áp dụng FEFO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nhất quán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tự động, hệ thống gợi ý lô xuất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Cập nhật tồn kho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Trễ 1-2 ngày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 sau mỗi giao dịch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Đối chiếu 3 chiều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Thủ công 30-90 phút/hóa đơn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Tự động, cảnh báo chỉ khi có sai lệch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Quản lý BHYT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 tay, 3-8% sai mã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Tự động gán mã, &lt; 0.1% sai sót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Truy vết lô hàng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có khả năng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thì, đầy đủ từ NCC đến bệnh nhân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Báo cáo điều hành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Tổng hợp thủ công 2-3 ngày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real-time, tự động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QUY TRÌNH MUA HÀNG MỚI (TO-BE)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Quy Trình Đặt Hàng Tự Động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Thay vì phụ thuộc vào quan sát thủ công, SupplyCore theo dõi tồn kho liên tục và tự động khởi động quy trình đặt hàng khi cần thiết.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60"/>
        <w:gridCol w:w="14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 / Người thực hiện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 MỚI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Hệ thống theo dõi tồn kho liên tục. Khi tồn kho xuống dưới ROP, tự động tạo đề xuất mua sắm và gửi thông báo cho SC-PURCHASER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SC-PURCHASER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Nhận thông báo, xem xét đề xuất. Hệ thống gợi ý: NCC theo hợp đồng khung hiện hành, số lượng đặt hàng tối ưu (EOQ)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15-30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SC-PURCHASER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Tạo Release Order từ hợp đồng khung: chọn vật tư, nhập số lượng. Hệ thống tự điền giá, điều khoản từ HĐ khung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5-10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Kiểm tra ngưỡng phê duyệt: nếu giá trị ≤ hạn mức → tự động approve. Nếu &gt; hạn mức → gửi thông báo cho SC-MANAGER phê duyệt trên di động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SC-MANAGER (nếu cần)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Phê duyệt trên mobile app SupplyCore, có thể từ bất kỳ đâu. Hệ thống ghi nhận chữ ký số và thời gian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 khi approved: tự động tạo Purchase Order, gửi email PDF cho NCC, cập nhật trạng thái PO. Lưu toàn bộ lịch sử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620"/>
          <w:sz w:val="24"/>
          <w:szCs w:val="24"/>
        </w:rPr>
        <w:t xml:space="preserve">Cải Tiến So Với As-Is – Quy Trình Đặt Hàng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Thời gian tạo PO: từ 1-3 ngày giảm xuống &lt; 2 giờ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Cảnh báo tự động thay thế phát hiện thủ công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Giá hợp đồng tự động điền: loại bỏ lỗi tra giá nhầm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Phê duyệt số hóa: phê duyệt được từ di động, không cần có mặt văn phòng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Toàn bộ PO được lưu tập trung, có thể tìm kiếm và theo dõi tức thì</w:t>
      </w:r>
    </w:p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Quy Trình Tiếp Nhận Hàng &amp; QC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60"/>
        <w:gridCol w:w="14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 / Người thực hiện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 MỚI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Mở màn hình 'Tiếp nhận hàng' trên tablet/máy tính kho. Tìm PO bằng 1 click từ danh sách PO chờ nhận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 + EXT-SCANNER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barcode vật tư → hệ thống tự điền mã, tên, đơn vị. Nhập số lô + hạn dùng (hoặc scan nếu NCC hỗ trợ GS1)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phút/mặt hàng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Thực hiện QC theo checklist điện tử: tick từng tiêu chí. Hệ thống hiển thị ảnh mẫu để đối chiếu quy cách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phút/lô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Kiểm tra tự động: hạn dùng &lt; 30 ngày → cảnh báo đỏ. Số lượng ≠ PO → ghi nhận partial receipt, tạo backorder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Xác nhận nhập kho. Hệ thống tạo Stock Entry, cập nhật tồn kho NGAY LẬP TỨC theo lô và hạn dùng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Tạo Purchase Receipt liên kết với PO. Thông báo cho kế toán có thể xử lý hóa đơn. Tạo GL Entry tự động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620"/>
          <w:sz w:val="24"/>
          <w:szCs w:val="24"/>
        </w:rPr>
        <w:t xml:space="preserve">Cải Tiến So Với As-Is – Tiếp Nhận Hàng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Tìm PO: từ 10-15 phút giảm xuống 1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Tồn kho cập nhật tức thì (không còn trễ 1-2 ngày)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QC checklist chuẩn hóa: tất cả thủ kho làm theo cùng một quy trình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Hệ thống ghi nhận lô và hạn dùng cho 100% vật tư nhập kho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Kế toán nhận thông báo ngay, không cần NV mua hàng mang hóa đơn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QUY TRÌNH QUẢN LÝ KHO MỚI (TO-BE)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Quy Trình Cấp Phát Khoa Phòng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Điều dưỡng đặt yêu cầu vật tư trực tiếp trên hệ thống. Xuất kho theo FEFO được thực thi tự động.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60"/>
        <w:gridCol w:w="14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 / Người thực hiện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 MỚI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SC-WARD-STAFF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Đăng nhập SupplyCore, tạo 'Yêu cầu vật tư' từ khoa: chọn vật tư từ danh mục, nhập số lượng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Kiểm tra tồn kho khoa và kho tổng. Nếu khoa có đủ: duyệt tự động. Nếu thiếu: tạo yêu cầu chuyển kho từ kho tổng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Nhận thông báo yêu cầu cấp phát, xác nhận và chuẩn bị hàng. Hệ thống gợi ý lô xuất theo FEFO tự động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5-10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vật tư khi đóng gói để xác nhận đúng lô. Xác nhận cấp phát – hệ thống trừ tồn kho tức thì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SC-WARD-STAFF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Nhận vật tư, ký xác nhận điện tử trên tablet. Lịch sử cấp phát được lưu đầy đủ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620"/>
          <w:sz w:val="24"/>
          <w:szCs w:val="24"/>
        </w:rPr>
        <w:t xml:space="preserve">Cải Tiến So Với As-Is – Cấp Phát Khoa Phòng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FEFO 100% tự động: không còn rủi ro xuất sai hạn dùng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Lịch sử cấp phát đầy đủ: biết chính xác vật tư nào đã đến khoa nào, lô nào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Điều dưỡng đặt yêu cầu trực tuyến: không cần điện thoại/giấy tờ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Tồn kho cập nhật tức thì sau mỗi giao dịch cấp phát</w:t>
      </w:r>
    </w:p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Quy Trình Cấp Phát Gắn Bệnh Nhân &amp; BHYT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60"/>
        <w:gridCol w:w="14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 / Người thực hiện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 MỚI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SC-WARD-STAFF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Tìm bệnh nhân bằng mã BN (hoặc scan QR thẻ BN nếu tích hợp HIS). Hệ thống tự hiển thị loại BHYT, mức hưởng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SC-WARD-STAFF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vật tư sử dụng: chọn mã vật tư. Hệ thống TỰ ĐỘNG gán mã BHYT (N01-N09), hiển thị giá trần, tỷ lệ chi trả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phút/loại VT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Tính toán tự động: phần BHYT chi trả, phần bệnh nhân tự trả, phần vượt giá trần. Hiển thị chi tiết để điều dưỡng xác nhận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SC-WARD-STAFF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Xác nhận. Hệ thống tạo Stock Entry, trừ tồn kho theo FEFO, ghi nhận dữ liệu BHYT vào hồ sơ bệnh nhân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động, cuối kỳ)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Tổng hợp tự động dữ liệu BHYT theo bệnh nhân, khoa, mã BHYT. Tạo báo cáo quyết toán sẵn sàng nộp BHXH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Tự động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620"/>
          <w:sz w:val="24"/>
          <w:szCs w:val="24"/>
        </w:rPr>
        <w:t xml:space="preserve">Cải Tiến So Với As-Is – Quản Lý BHYT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Mã BHYT tự động: từ 3-8% sai mã giảm xuống &lt; 0.1%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Tính toán tự động phần chi trả BHYT/bệnh nhân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Cảnh báo tức thì khi giá vật tư vượt giá trần BHYT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Quyết toán BHYT tự động: từ 2-3 ngày tổng hợp giảm xuống 1 click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QUY TRÌNH KIỂM KÊ MỚI (TO-BE)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Kiểm Kê Bằng PDA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60"/>
        <w:gridCol w:w="14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 / Người thực hiện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 MỚI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SC-MANAGER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Tạo Phiếu Kiểm Kê trên SupplyCore: chọn kho/khu vực, ngày kiểm kê, phân công thủ kho. Danh sách vật tư tự động gửi đến PDA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Dùng PDA đến từng vị trí kho: scan bin location → PDA hiển thị danh sách vật tư tại vị trí đó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Linh hoạt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SC-STOREKEEPER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từng vật tư, nhập số lượng đếm được. PDA xác nhận và chuyển sang vật tư tiếp theo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phút/mặt hàng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 sánh tự động số liệu thực tế vs sổ sách theo thời gian thực. SC-MANAGER có thể theo dõi tiến độ trên máy tính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SC-MANAGER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Xem báo cáo chênh lệch. Phê duyệt điều chỉnh tồn kho (Stock Reconciliation). Hệ thống tạo GL Entry tự động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phút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620"/>
          <w:sz w:val="24"/>
          <w:szCs w:val="24"/>
        </w:rPr>
        <w:t xml:space="preserve">Cải Tiến So Với As-Is – Kiểm Kê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Thời gian kiểm kê: từ 1-2 ngày/quý giảm xuống 4-8 giờ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Không cần dừng hoạt động kho trong khi kiểm kê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Theo dõi tiến độ kiểm kê thời gian thực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Tự động đối chiếu và xử lý chênh lệch, không cần nhập lại Excel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QUY TRÌNH KẾ TOÁN &amp; THANH TOÁN MỚI (TO-BE)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560"/>
        <w:gridCol w:w="14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Hệ thống / Người thực hiện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Hoạt động MỚI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SC-ACCOUNTANT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Nhận thông báo từ SupplyCore: hóa đơn NCC đã được scan/upload vào hệ thống (NV mua hàng upload trực tiếp)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Thực hiện 3-way matching tự động: PO ↔ Purchase Receipt ↔ Purchase Invoice. Chỉ flag những chênh lệch cần người xem xét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SC-ACCOUNTANT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Xử lý các trường hợp chênh lệch (nếu có). Phê duyệt hóa đơn. Hệ thống tạo GL Entry tự động theo tài khoản đã cấu hình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5-15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SC-ACCOUNTANT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Tạo lệnh thanh toán trong SupplyCore, hệ thống tự điền thông tin NCC, số tài khoản, số tiền. Trình SC-MANAGER ký duyệt online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phút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SupplyCore (tự động)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Cảnh báo thanh toán đến hạn trước 7/3/1 ngày. Theo dõi công nợ NCC thời gian thực. Báo cáo aging AP tự động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Liên tục</w:t>
            </w:r>
          </w:p>
        </w:tc>
      </w:tr>
    </w:tbl>
    <w:p>
      <w:pPr>
        <w:spacing w:after="100" w:before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620"/>
          <w:sz w:val="24"/>
          <w:szCs w:val="24"/>
        </w:rPr>
        <w:t xml:space="preserve">Cải Tiến So Với As-Is – Kế Toán &amp; Thanh Toán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3-way matching tự động: từ 30-90 phút/hóa đơn xuống &lt; 1 phút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Không nhập liệu 2 lần: kho và kế toán cùng nguồn dữ liệu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GL Entry tự động 100%: loại bỏ sai sót hạch toán thủ công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620"/>
          <w:sz w:val="22"/>
          <w:szCs w:val="22"/>
        </w:rPr>
        <w:t xml:space="preserve">✓ Cảnh báo thanh toán đến hạn: không còn tình trạng thanh toán muộn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CHỈ SỐ KẾT QUẢ DỰ KIẾN (EXPECTED OUTCOMES)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KPI So Sánh As-Is vs To-Be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500"/>
        <w:gridCol w:w="1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181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(Hiện tại)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 (Mục tiêu)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Cải thiện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gian tạo PO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 ngày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giờ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~90%↓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Cập nhật tồn kho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ngày trễ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Tức thì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gian kiểm kê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ngày/quý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4-8 giờ/quý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~80%↓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Tồn kho hết hạn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1-3% giá trị/năm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0.5%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~75%↓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 mã BHYT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3-8% giao dịch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0.1%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~98%↓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Đối chiếu hóa đơn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30-90 phút/HĐ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phút/HĐ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~93%↓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gian quyết toán BHYT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ngày/tháng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giờ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~90%↓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Khả năng recall lô hàng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có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phút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Tính năng mới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Báo cáo điều hành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ngày tổng hợp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dashboard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Lợi Ích Định Tính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toàn bệnh nhân: FEFO 100% và quản lý recall loại bỏ rủi ro sử dụng vật tư hết hạn hoặc bị thu hồi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Tuân thủ pháp luật: Đáp ứng đầy đủ yêu cầu lưu trữ hồ sơ y tế, BHYT, và các quy định Bộ Y tế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 quyết định dựa trên dữ liệu: Dashboard điều hành giúp lãnh đạo ra quyết định chiến lược về mua sắm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Nâng cao sự hài lòng nhân viên: Giảm công việc thủ công tẻ nhạt, nhân viên tập trung vào công việc giá trị cao hơn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Sẵn sàng mở rộng: Kiến trúc Frappe/ERPNext dễ dàng mở rộng khi bệnh viện phát triển hoặc thêm cơ sở</w:t>
      </w:r>
    </w:p>
    <w:p>
      <w:pPr>
        <w:spacing w:after="100" w:before="30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Tài liệu To-Be Process Flow này mô tả trạng thái lý tưởng sau khi SupplyCore được triển khai và vận hành ổn định. Quá trình chuyển đổi từ As-Is sang To-Be sẽ có kế hoạch change management riêng để đảm bảo chuyển đổi suôn sẻ.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909090"/>
        <w:sz w:val="18"/>
        <w:szCs w:val="18"/>
      </w:rPr>
      <w:t xml:space="preserve">Trang </w:t>
    </w:r>
    <w:r>
      <w:rPr>
        <w:rFonts w:ascii="Arial" w:cs="Arial" w:eastAsia="Arial" w:hAnsi="Arial"/>
        <w:color w:val="9090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9090"/>
        <w:sz w:val="18"/>
        <w:szCs w:val="18"/>
      </w:rPr>
      <w:t xml:space="preserve"> / </w:t>
    </w:r>
    <w:r>
      <w:rPr>
        <w:rFonts w:ascii="Arial" w:cs="Arial" w:eastAsia="Arial" w:hAnsi="Arial"/>
        <w:color w:val="9090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620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SupplyCore</w:t>
    </w:r>
    <w:r>
      <w:rPr>
        <w:rFonts w:ascii="Arial" w:cs="Arial" w:eastAsia="Arial" w:hAnsi="Arial"/>
        <w:color w:val="1E4620"/>
        <w:sz w:val="18"/>
        <w:szCs w:val="18"/>
      </w:rPr>
      <w:t xml:space="preserve">  |  Proposed Process Flow – To-Be</w:t>
    </w:r>
    <w:r>
      <w:rPr>
        <w:rFonts w:ascii="Arial" w:cs="Arial" w:eastAsia="Arial" w:hAnsi="Arial"/>
        <w:color w:val="909090"/>
        <w:sz w:val="18"/>
        <w:szCs w:val="18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46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2026-05-05T01:42:31.308Z</dcterms:created>
  <dcterms:modified xsi:type="dcterms:W3CDTF">2026-05-05T01:42:31.309Z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