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Министерство образования Республики Беларусь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Учреждение образования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Белорусский государственный университет информатики и радиоэлектроники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Факультет информационных технологий и управления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Кафедра интеллектуальных информационных технологий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ru-RU"/>
        </w:rPr>
        <w:t>Отчет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По лабораторной работе №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2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По курсу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«Обработка изображений»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Выполнили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Студенты гр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. 721701</w:t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  <w:tab/>
        <w:tab/>
        <w:tab/>
        <w:tab/>
        <w:tab/>
        <w:tab/>
        <w:tab/>
        <w:tab/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Московкин В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В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Проверил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:</w:t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  <w:tab/>
        <w:tab/>
        <w:tab/>
        <w:tab/>
        <w:tab/>
        <w:tab/>
        <w:tab/>
        <w:tab/>
        <w:tab/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Самодумкин С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А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Минск 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>2020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u w:color="000000"/>
          <w:shd w:val="clear" w:color="auto" w:fill="ffffff"/>
          <w:rtl w:val="0"/>
          <w:lang w:val="ru-RU"/>
        </w:rPr>
      </w:pPr>
      <w:r>
        <w:rPr>
          <w:rFonts w:ascii="Times" w:hAnsi="Times" w:hint="default"/>
          <w:b w:val="1"/>
          <w:bCs w:val="1"/>
          <w:sz w:val="25"/>
          <w:szCs w:val="25"/>
          <w:u w:color="000000"/>
          <w:shd w:val="clear" w:color="auto" w:fill="ffffff"/>
          <w:rtl w:val="0"/>
          <w:lang w:val="ru-RU"/>
        </w:rPr>
        <w:t>Цель</w:t>
      </w:r>
      <w:r>
        <w:rPr>
          <w:rFonts w:ascii="Times" w:hAnsi="Times"/>
          <w:b w:val="1"/>
          <w:bCs w:val="1"/>
          <w:sz w:val="25"/>
          <w:szCs w:val="25"/>
          <w:u w:color="000000"/>
          <w:shd w:val="clear" w:color="auto" w:fill="ffffff"/>
          <w:rtl w:val="0"/>
          <w:lang w:val="ru-RU"/>
        </w:rPr>
        <w:t>: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 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Реализовать а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лгоритм представления стереоскопического изображения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 xml:space="preserve"> методом анаглифа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25"/>
          <w:szCs w:val="25"/>
          <w:u w:color="000000"/>
          <w:shd w:val="clear" w:color="auto" w:fill="ffffff"/>
          <w:rtl w:val="0"/>
          <w:lang w:val="ru-RU"/>
        </w:rPr>
      </w:pPr>
      <w:r>
        <w:rPr>
          <w:rFonts w:ascii="Times" w:hAnsi="Times" w:hint="default"/>
          <w:b w:val="1"/>
          <w:bCs w:val="1"/>
          <w:sz w:val="25"/>
          <w:szCs w:val="25"/>
          <w:u w:color="000000"/>
          <w:shd w:val="clear" w:color="auto" w:fill="ffffff"/>
          <w:rtl w:val="0"/>
          <w:lang w:val="ru-RU"/>
        </w:rPr>
        <w:t>Реализация</w:t>
      </w:r>
      <w:r>
        <w:rPr>
          <w:rFonts w:ascii="Times" w:hAnsi="Times"/>
          <w:b w:val="1"/>
          <w:bCs w:val="1"/>
          <w:sz w:val="25"/>
          <w:szCs w:val="25"/>
          <w:u w:color="000000"/>
          <w:shd w:val="clear" w:color="auto" w:fill="ffffff"/>
          <w:rtl w:val="0"/>
          <w:lang w:val="en-US"/>
        </w:rPr>
        <w:t>:</w:t>
      </w:r>
      <w:r>
        <w:rPr>
          <w:rFonts w:ascii="Times" w:hAnsi="Times"/>
          <w:b w:val="1"/>
          <w:bCs w:val="1"/>
          <w:sz w:val="25"/>
          <w:szCs w:val="25"/>
          <w:u w:color="000000"/>
          <w:shd w:val="clear" w:color="auto" w:fill="ffffff"/>
          <w:rtl w:val="0"/>
          <w:lang w:val="ru-RU"/>
        </w:rPr>
        <w:t xml:space="preserve"> 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5"/>
          <w:szCs w:val="25"/>
          <w:u w:color="000000"/>
          <w:shd w:val="clear" w:color="auto" w:fill="ffffff"/>
          <w:rtl w:val="0"/>
          <w:lang w:val="ru-RU"/>
        </w:rPr>
      </w:pPr>
      <w:r>
        <w:rPr>
          <w:rFonts w:ascii="Times" w:cs="Times" w:hAnsi="Times" w:eastAsia="Times"/>
          <w:b w:val="1"/>
          <w:bCs w:val="1"/>
          <w:sz w:val="25"/>
          <w:szCs w:val="25"/>
          <w:u w:color="000000"/>
          <w:shd w:val="clear" w:color="auto" w:fill="ffffff"/>
          <w:rtl w:val="0"/>
          <w:lang w:val="ru-RU"/>
        </w:rPr>
        <w:tab/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 xml:space="preserve">Анаглиф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состоит в том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 xml:space="preserve">что сама 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>"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картинка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"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несет в себе информацию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для какого глаза она предназначена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 xml:space="preserve">Левая и правая 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>"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картинки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"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различаются окраской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Например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левая – преимущественно красная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правая – преимущественно синяя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Это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так называемый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анаглифический метод сепарации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Соответственно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в очках используются цветные фильтры соответствующих цветов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 xml:space="preserve">У анаглифического метода имеются принципиальные проблемы с цветопередачей 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>(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вернее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с ее отсутствием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),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да к тому же из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>-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за неидеальности цветных фильтров и изменением со временем цвета пленки сепарация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а следовательно и качество стереоизображения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Times" w:hAnsi="Times" w:hint="default"/>
          <w:sz w:val="25"/>
          <w:szCs w:val="25"/>
          <w:u w:color="000000"/>
          <w:shd w:val="clear" w:color="auto" w:fill="ffffff"/>
          <w:rtl w:val="0"/>
          <w:lang w:val="ru-RU"/>
        </w:rPr>
        <w:t>оставляет желать лучшего</w:t>
      </w:r>
      <w:r>
        <w:rPr>
          <w:rFonts w:ascii="Times" w:hAnsi="Times"/>
          <w:sz w:val="25"/>
          <w:szCs w:val="25"/>
          <w:u w:color="000000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ru-RU"/>
        </w:rPr>
      </w:pPr>
      <w:r>
        <w:rPr>
          <w:rFonts w:ascii="Times" w:hAnsi="Times"/>
          <w:b w:val="1"/>
          <w:bCs w:val="1"/>
          <w:sz w:val="25"/>
          <w:szCs w:val="25"/>
          <w:shd w:val="clear" w:color="auto" w:fill="ffffff"/>
          <w:rtl w:val="0"/>
          <w:lang w:val="en-US"/>
        </w:rPr>
        <w:t>Color</w:t>
      </w:r>
      <w:r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ru-RU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340665</wp:posOffset>
            </wp:positionV>
            <wp:extent cx="1576851" cy="17598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51" cy="1759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en-US"/>
        </w:rPr>
        <w:tab/>
        <w:tab/>
        <w:tab/>
        <w:tab/>
        <w:tab/>
        <w:tab/>
        <w:t>Half color</w:t>
      </w:r>
      <w:r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2155801</wp:posOffset>
            </wp:positionH>
            <wp:positionV relativeFrom="line">
              <wp:posOffset>340665</wp:posOffset>
            </wp:positionV>
            <wp:extent cx="1576116" cy="17598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116" cy="1759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en-US"/>
        </w:rPr>
        <w:tab/>
        <w:tab/>
        <w:tab/>
        <w:tab/>
        <w:t>Optimized</w:t>
      </w:r>
      <w:r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ru-RU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4529679</wp:posOffset>
            </wp:positionH>
            <wp:positionV relativeFrom="line">
              <wp:posOffset>340665</wp:posOffset>
            </wp:positionV>
            <wp:extent cx="1566292" cy="17598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292" cy="1759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ru-RU"/>
        </w:rPr>
      </w:pPr>
      <w:r>
        <w:rPr>
          <w:rFonts w:ascii="Times" w:hAnsi="Times"/>
          <w:b w:val="1"/>
          <w:bCs w:val="1"/>
          <w:sz w:val="25"/>
          <w:szCs w:val="25"/>
          <w:shd w:val="clear" w:color="auto" w:fill="ffffff"/>
          <w:rtl w:val="0"/>
          <w:lang w:val="en-US"/>
        </w:rPr>
        <w:t xml:space="preserve"> 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ru-RU"/>
        </w:rPr>
      </w:pPr>
      <w:r>
        <w:rPr>
          <w:rFonts w:ascii="Times" w:cs="Times" w:hAnsi="Times" w:eastAsia="Times"/>
          <w:b w:val="1"/>
          <w:bCs w:val="1"/>
          <w:sz w:val="25"/>
          <w:szCs w:val="25"/>
          <w:shd w:val="clear" w:color="auto" w:fill="ffffff"/>
          <w:rtl w:val="0"/>
          <w:lang w:val="ru-RU"/>
        </w:rPr>
        <w:tab/>
        <w:tab/>
        <w:tab/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tl w:val="0"/>
        </w:rPr>
      </w:pPr>
      <w:r>
        <w:rPr>
          <w:rFonts w:ascii="Times" w:cs="Times" w:hAnsi="Times" w:eastAsia="Times"/>
          <w:sz w:val="25"/>
          <w:szCs w:val="25"/>
          <w:shd w:val="clear" w:color="auto" w:fill="ffffff"/>
          <w:rtl w:val="0"/>
          <w:lang w:val="ru-RU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