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4B6E" w:rsidRDefault="005574D9" w:rsidP="005574D9">
      <w:pPr>
        <w:pStyle w:val="Title"/>
      </w:pPr>
      <w:r>
        <w:t>Jot Interface Design Document</w:t>
      </w:r>
      <w:r w:rsidR="00C61F81">
        <w:t xml:space="preserve"> - Draft</w:t>
      </w:r>
    </w:p>
    <w:p w:rsidR="005574D9" w:rsidRDefault="005574D9" w:rsidP="005574D9">
      <w:pPr>
        <w:pStyle w:val="NoSpacing"/>
      </w:pPr>
      <w:r>
        <w:t>Mark Lese</w:t>
      </w:r>
    </w:p>
    <w:p w:rsidR="005574D9" w:rsidRDefault="00DA4384" w:rsidP="005574D9">
      <w:pPr>
        <w:pStyle w:val="NoSpacing"/>
      </w:pPr>
      <w:r>
        <w:t>D</w:t>
      </w:r>
      <w:r w:rsidR="005574D9">
        <w:t>ustin Wolf</w:t>
      </w:r>
    </w:p>
    <w:p w:rsidR="00375356" w:rsidRDefault="00B454D1" w:rsidP="005574D9">
      <w:pPr>
        <w:pStyle w:val="NoSpacing"/>
      </w:pPr>
      <w:r>
        <w:t>November 6</w:t>
      </w:r>
      <w:r w:rsidR="00375356">
        <w:t>, 2013</w:t>
      </w:r>
    </w:p>
    <w:p w:rsidR="005574D9" w:rsidRDefault="005574D9" w:rsidP="005574D9">
      <w:pPr>
        <w:pStyle w:val="NoSpacing"/>
      </w:pPr>
    </w:p>
    <w:p w:rsidR="005574D9" w:rsidRDefault="005574D9" w:rsidP="005574D9">
      <w:pPr>
        <w:pStyle w:val="Heading1"/>
      </w:pPr>
      <w:r>
        <w:t>Introduction</w:t>
      </w:r>
    </w:p>
    <w:p w:rsidR="00A77421" w:rsidRDefault="005574D9" w:rsidP="005574D9">
      <w:r>
        <w:t>This document provides the interface design that facilitates communications between the Jot client and server.</w:t>
      </w:r>
      <w:r w:rsidR="00027B6B">
        <w:t xml:space="preserve">  This document describes the web methods and objects necessary </w:t>
      </w:r>
      <w:r w:rsidR="00A77421">
        <w:t xml:space="preserve">by this interface.  </w:t>
      </w:r>
    </w:p>
    <w:p w:rsidR="00A77421" w:rsidRDefault="00A77421" w:rsidP="00A77421">
      <w:pPr>
        <w:pStyle w:val="Heading2"/>
      </w:pPr>
      <w:r>
        <w:t>Data Objects</w:t>
      </w:r>
    </w:p>
    <w:p w:rsidR="005574D9" w:rsidRDefault="00A77421" w:rsidP="005574D9">
      <w:r>
        <w:t xml:space="preserve">The main data object passed between the client and server is an </w:t>
      </w:r>
      <w:r w:rsidRPr="00A77421">
        <w:rPr>
          <w:b/>
        </w:rPr>
        <w:t>Entity</w:t>
      </w:r>
      <w:r>
        <w:t xml:space="preserve">.  The interface requires the Entity objects represented as an XML string.  An </w:t>
      </w:r>
      <w:r w:rsidRPr="00A77421">
        <w:rPr>
          <w:b/>
        </w:rPr>
        <w:t>Entity</w:t>
      </w:r>
      <w:r>
        <w:t xml:space="preserve"> is a collection of </w:t>
      </w:r>
      <w:r w:rsidRPr="00A77421">
        <w:rPr>
          <w:b/>
        </w:rPr>
        <w:t>EntityItems</w:t>
      </w:r>
      <w:r>
        <w:t xml:space="preserve">.  </w:t>
      </w:r>
      <w:r w:rsidR="009373E6">
        <w:t xml:space="preserve">In the following tables, the </w:t>
      </w:r>
      <w:r w:rsidR="009373E6" w:rsidRPr="009373E6">
        <w:rPr>
          <w:b/>
        </w:rPr>
        <w:t>Entity</w:t>
      </w:r>
      <w:r w:rsidR="00BE3004">
        <w:t>,</w:t>
      </w:r>
      <w:r w:rsidR="009373E6">
        <w:t xml:space="preserve"> </w:t>
      </w:r>
      <w:proofErr w:type="spellStart"/>
      <w:r w:rsidR="009373E6" w:rsidRPr="009373E6">
        <w:rPr>
          <w:b/>
        </w:rPr>
        <w:t>EntityItem</w:t>
      </w:r>
      <w:proofErr w:type="spellEnd"/>
      <w:r w:rsidR="00BE3004">
        <w:rPr>
          <w:b/>
        </w:rPr>
        <w:t xml:space="preserve">, </w:t>
      </w:r>
      <w:proofErr w:type="spellStart"/>
      <w:r w:rsidR="00BE3004">
        <w:rPr>
          <w:b/>
        </w:rPr>
        <w:t>EntityList</w:t>
      </w:r>
      <w:proofErr w:type="spellEnd"/>
      <w:r w:rsidR="00BE3004">
        <w:rPr>
          <w:b/>
        </w:rPr>
        <w:t xml:space="preserve">, and </w:t>
      </w:r>
      <w:proofErr w:type="spellStart"/>
      <w:r w:rsidR="00BE3004">
        <w:rPr>
          <w:b/>
        </w:rPr>
        <w:t>EntityResult</w:t>
      </w:r>
      <w:proofErr w:type="spellEnd"/>
      <w:r w:rsidR="009373E6">
        <w:t xml:space="preserve"> are described.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240"/>
        <w:gridCol w:w="7218"/>
      </w:tblGrid>
      <w:tr w:rsidR="00A77421" w:rsidRPr="009373E6" w:rsidTr="006B7B33">
        <w:tc>
          <w:tcPr>
            <w:tcW w:w="9576" w:type="dxa"/>
            <w:gridSpan w:val="3"/>
            <w:shd w:val="clear" w:color="auto" w:fill="D9D9D9" w:themeFill="background1" w:themeFillShade="D9"/>
          </w:tcPr>
          <w:p w:rsidR="00A77421" w:rsidRPr="009373E6" w:rsidRDefault="00A77421" w:rsidP="005574D9">
            <w:pPr>
              <w:rPr>
                <w:b/>
                <w:sz w:val="28"/>
                <w:szCs w:val="28"/>
              </w:rPr>
            </w:pPr>
            <w:r w:rsidRPr="009373E6">
              <w:rPr>
                <w:b/>
                <w:sz w:val="28"/>
                <w:szCs w:val="28"/>
              </w:rPr>
              <w:t>Entity</w:t>
            </w:r>
          </w:p>
        </w:tc>
      </w:tr>
      <w:tr w:rsidR="00A77421" w:rsidTr="00A77421">
        <w:tc>
          <w:tcPr>
            <w:tcW w:w="1118" w:type="dxa"/>
            <w:shd w:val="clear" w:color="auto" w:fill="D9D9D9" w:themeFill="background1" w:themeFillShade="D9"/>
          </w:tcPr>
          <w:p w:rsidR="00A77421" w:rsidRPr="009373E6" w:rsidRDefault="00A77421" w:rsidP="005574D9">
            <w:pPr>
              <w:rPr>
                <w:b/>
              </w:rPr>
            </w:pPr>
            <w:r w:rsidRPr="009373E6">
              <w:rPr>
                <w:b/>
              </w:rPr>
              <w:t>Elements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 w:rsidR="00A77421" w:rsidRPr="009373E6" w:rsidRDefault="00A77421" w:rsidP="005574D9">
            <w:pPr>
              <w:rPr>
                <w:b/>
              </w:rPr>
            </w:pPr>
            <w:r w:rsidRPr="009373E6">
              <w:rPr>
                <w:b/>
              </w:rPr>
              <w:t>Frequency</w:t>
            </w:r>
          </w:p>
        </w:tc>
        <w:tc>
          <w:tcPr>
            <w:tcW w:w="7218" w:type="dxa"/>
            <w:shd w:val="clear" w:color="auto" w:fill="D9D9D9" w:themeFill="background1" w:themeFillShade="D9"/>
          </w:tcPr>
          <w:p w:rsidR="00A77421" w:rsidRPr="009373E6" w:rsidRDefault="00A77421" w:rsidP="005574D9">
            <w:pPr>
              <w:rPr>
                <w:b/>
              </w:rPr>
            </w:pPr>
            <w:r w:rsidRPr="009373E6">
              <w:rPr>
                <w:b/>
              </w:rPr>
              <w:t>Description</w:t>
            </w:r>
          </w:p>
        </w:tc>
      </w:tr>
      <w:tr w:rsidR="00A77421" w:rsidTr="00A77421">
        <w:tc>
          <w:tcPr>
            <w:tcW w:w="1118" w:type="dxa"/>
          </w:tcPr>
          <w:p w:rsidR="00A77421" w:rsidRDefault="00A77421" w:rsidP="005574D9">
            <w:r>
              <w:t>key</w:t>
            </w:r>
          </w:p>
        </w:tc>
        <w:tc>
          <w:tcPr>
            <w:tcW w:w="1240" w:type="dxa"/>
          </w:tcPr>
          <w:p w:rsidR="00A77421" w:rsidRDefault="00A77421" w:rsidP="00A77421">
            <w:pPr>
              <w:jc w:val="center"/>
            </w:pPr>
            <w:r>
              <w:t>1</w:t>
            </w:r>
          </w:p>
        </w:tc>
        <w:tc>
          <w:tcPr>
            <w:tcW w:w="7218" w:type="dxa"/>
          </w:tcPr>
          <w:p w:rsidR="00A77421" w:rsidRDefault="00A77421" w:rsidP="00A77421">
            <w:r>
              <w:t>This element is a string that uniquely describes this entity.</w:t>
            </w:r>
          </w:p>
        </w:tc>
      </w:tr>
      <w:tr w:rsidR="00A77421" w:rsidTr="00A77421">
        <w:tc>
          <w:tcPr>
            <w:tcW w:w="1118" w:type="dxa"/>
            <w:vAlign w:val="center"/>
          </w:tcPr>
          <w:p w:rsidR="00A77421" w:rsidRDefault="00B454D1" w:rsidP="00A77421">
            <w:r>
              <w:t>items</w:t>
            </w:r>
          </w:p>
        </w:tc>
        <w:tc>
          <w:tcPr>
            <w:tcW w:w="1240" w:type="dxa"/>
            <w:vAlign w:val="center"/>
          </w:tcPr>
          <w:p w:rsidR="00A77421" w:rsidRDefault="00A646F3" w:rsidP="00A77421">
            <w:pPr>
              <w:jc w:val="center"/>
            </w:pPr>
            <w:r>
              <w:t>0..</w:t>
            </w:r>
            <w:r w:rsidR="00A77421">
              <w:t>n</w:t>
            </w:r>
          </w:p>
        </w:tc>
        <w:tc>
          <w:tcPr>
            <w:tcW w:w="7218" w:type="dxa"/>
          </w:tcPr>
          <w:p w:rsidR="00A77421" w:rsidRDefault="00A77421" w:rsidP="005574D9">
            <w:r>
              <w:t xml:space="preserve">This element is an </w:t>
            </w:r>
            <w:proofErr w:type="spellStart"/>
            <w:r w:rsidRPr="009373E6">
              <w:rPr>
                <w:b/>
              </w:rPr>
              <w:t>EntityItem</w:t>
            </w:r>
            <w:proofErr w:type="spellEnd"/>
            <w:r>
              <w:t>.  This element may oc</w:t>
            </w:r>
            <w:r w:rsidR="009373E6">
              <w:t>cur several times in the Entity object.</w:t>
            </w:r>
          </w:p>
        </w:tc>
      </w:tr>
    </w:tbl>
    <w:p w:rsidR="00A77421" w:rsidRDefault="00A77421" w:rsidP="005574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239"/>
        <w:gridCol w:w="7133"/>
      </w:tblGrid>
      <w:tr w:rsidR="00B454D1" w:rsidRPr="009373E6" w:rsidTr="00007765">
        <w:tc>
          <w:tcPr>
            <w:tcW w:w="9576" w:type="dxa"/>
            <w:gridSpan w:val="3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  <w:sz w:val="28"/>
                <w:szCs w:val="28"/>
              </w:rPr>
            </w:pPr>
            <w:proofErr w:type="spellStart"/>
            <w:r w:rsidRPr="009373E6">
              <w:rPr>
                <w:b/>
                <w:sz w:val="28"/>
                <w:szCs w:val="28"/>
              </w:rPr>
              <w:t>Entity</w:t>
            </w:r>
            <w:r>
              <w:rPr>
                <w:b/>
                <w:sz w:val="28"/>
                <w:szCs w:val="28"/>
              </w:rPr>
              <w:t>Item</w:t>
            </w:r>
            <w:proofErr w:type="spellEnd"/>
          </w:p>
        </w:tc>
      </w:tr>
      <w:tr w:rsidR="00B454D1" w:rsidRPr="009373E6" w:rsidTr="00007765">
        <w:tc>
          <w:tcPr>
            <w:tcW w:w="1118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Elements</w:t>
            </w:r>
          </w:p>
        </w:tc>
        <w:tc>
          <w:tcPr>
            <w:tcW w:w="1240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Frequency</w:t>
            </w:r>
          </w:p>
        </w:tc>
        <w:tc>
          <w:tcPr>
            <w:tcW w:w="7218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Description</w:t>
            </w:r>
          </w:p>
        </w:tc>
      </w:tr>
      <w:tr w:rsidR="00B454D1" w:rsidTr="00007765">
        <w:tc>
          <w:tcPr>
            <w:tcW w:w="1118" w:type="dxa"/>
          </w:tcPr>
          <w:p w:rsidR="00B454D1" w:rsidRDefault="00B454D1" w:rsidP="00007765">
            <w:r>
              <w:t>id</w:t>
            </w:r>
          </w:p>
        </w:tc>
        <w:tc>
          <w:tcPr>
            <w:tcW w:w="1240" w:type="dxa"/>
          </w:tcPr>
          <w:p w:rsidR="00B454D1" w:rsidRDefault="00B454D1" w:rsidP="00007765">
            <w:pPr>
              <w:jc w:val="center"/>
            </w:pPr>
            <w:r>
              <w:t>1</w:t>
            </w:r>
          </w:p>
        </w:tc>
        <w:tc>
          <w:tcPr>
            <w:tcW w:w="7218" w:type="dxa"/>
          </w:tcPr>
          <w:p w:rsidR="00B454D1" w:rsidRDefault="00B454D1" w:rsidP="00007765">
            <w:r>
              <w:t>This element is an integer that is unique to siblings of the entity.</w:t>
            </w:r>
          </w:p>
        </w:tc>
      </w:tr>
      <w:tr w:rsidR="00B454D1" w:rsidTr="00007765">
        <w:tc>
          <w:tcPr>
            <w:tcW w:w="1118" w:type="dxa"/>
            <w:vAlign w:val="center"/>
          </w:tcPr>
          <w:p w:rsidR="00B454D1" w:rsidRDefault="00B454D1" w:rsidP="00007765">
            <w:r>
              <w:t>type</w:t>
            </w:r>
          </w:p>
        </w:tc>
        <w:tc>
          <w:tcPr>
            <w:tcW w:w="1240" w:type="dxa"/>
            <w:vAlign w:val="center"/>
          </w:tcPr>
          <w:p w:rsidR="00B454D1" w:rsidRDefault="00B454D1" w:rsidP="00007765">
            <w:pPr>
              <w:jc w:val="center"/>
            </w:pPr>
            <w:r>
              <w:t>1</w:t>
            </w:r>
          </w:p>
        </w:tc>
        <w:tc>
          <w:tcPr>
            <w:tcW w:w="7218" w:type="dxa"/>
          </w:tcPr>
          <w:p w:rsidR="00B454D1" w:rsidRDefault="00B454D1" w:rsidP="00007765">
            <w:r>
              <w:t>The element is the type that is one of “text”, “image”, or “video”.</w:t>
            </w:r>
          </w:p>
        </w:tc>
      </w:tr>
      <w:tr w:rsidR="00B454D1" w:rsidTr="00007765">
        <w:tc>
          <w:tcPr>
            <w:tcW w:w="1118" w:type="dxa"/>
            <w:vAlign w:val="center"/>
          </w:tcPr>
          <w:p w:rsidR="00B454D1" w:rsidRDefault="00B454D1" w:rsidP="00007765">
            <w:r>
              <w:t>annotation</w:t>
            </w:r>
          </w:p>
        </w:tc>
        <w:tc>
          <w:tcPr>
            <w:tcW w:w="1240" w:type="dxa"/>
            <w:vAlign w:val="center"/>
          </w:tcPr>
          <w:p w:rsidR="00B454D1" w:rsidRDefault="00B454D1" w:rsidP="00007765">
            <w:pPr>
              <w:jc w:val="center"/>
            </w:pPr>
            <w:r>
              <w:t>0..1</w:t>
            </w:r>
          </w:p>
        </w:tc>
        <w:tc>
          <w:tcPr>
            <w:tcW w:w="7218" w:type="dxa"/>
          </w:tcPr>
          <w:p w:rsidR="00B454D1" w:rsidRDefault="00B454D1" w:rsidP="00007765">
            <w:r>
              <w:t>This element may contain some verbiage about this item.  For a type “text”, this item holds the text data.</w:t>
            </w:r>
          </w:p>
        </w:tc>
      </w:tr>
      <w:tr w:rsidR="00B454D1" w:rsidTr="00007765">
        <w:tc>
          <w:tcPr>
            <w:tcW w:w="1118" w:type="dxa"/>
            <w:vAlign w:val="center"/>
          </w:tcPr>
          <w:p w:rsidR="00B454D1" w:rsidRDefault="00B454D1" w:rsidP="00007765">
            <w:proofErr w:type="spellStart"/>
            <w:r>
              <w:t>bdata</w:t>
            </w:r>
            <w:proofErr w:type="spellEnd"/>
          </w:p>
        </w:tc>
        <w:tc>
          <w:tcPr>
            <w:tcW w:w="1240" w:type="dxa"/>
            <w:vAlign w:val="center"/>
          </w:tcPr>
          <w:p w:rsidR="00B454D1" w:rsidRDefault="00B454D1" w:rsidP="00007765">
            <w:pPr>
              <w:jc w:val="center"/>
            </w:pPr>
            <w:r>
              <w:t>0..1</w:t>
            </w:r>
          </w:p>
        </w:tc>
        <w:tc>
          <w:tcPr>
            <w:tcW w:w="7218" w:type="dxa"/>
          </w:tcPr>
          <w:p w:rsidR="00B454D1" w:rsidRDefault="00B454D1" w:rsidP="00007765">
            <w:r>
              <w:t>This is the base-64 representation of a media item; image or video.  This field is not present when the type is “text”.</w:t>
            </w:r>
          </w:p>
        </w:tc>
      </w:tr>
    </w:tbl>
    <w:p w:rsidR="00B454D1" w:rsidRDefault="00B454D1" w:rsidP="00B454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239"/>
        <w:gridCol w:w="7133"/>
      </w:tblGrid>
      <w:tr w:rsidR="00B454D1" w:rsidRPr="009373E6" w:rsidTr="00007765">
        <w:tc>
          <w:tcPr>
            <w:tcW w:w="9576" w:type="dxa"/>
            <w:gridSpan w:val="3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  <w:sz w:val="28"/>
                <w:szCs w:val="28"/>
              </w:rPr>
            </w:pPr>
            <w:proofErr w:type="spellStart"/>
            <w:r w:rsidRPr="009373E6">
              <w:rPr>
                <w:b/>
                <w:sz w:val="28"/>
                <w:szCs w:val="28"/>
              </w:rPr>
              <w:t>Entity</w:t>
            </w:r>
            <w:r>
              <w:rPr>
                <w:b/>
                <w:sz w:val="28"/>
                <w:szCs w:val="28"/>
              </w:rPr>
              <w:t>List</w:t>
            </w:r>
            <w:proofErr w:type="spellEnd"/>
          </w:p>
        </w:tc>
      </w:tr>
      <w:tr w:rsidR="00B454D1" w:rsidRPr="009373E6" w:rsidTr="00007765">
        <w:tc>
          <w:tcPr>
            <w:tcW w:w="1204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Elements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Frequency</w:t>
            </w:r>
          </w:p>
        </w:tc>
        <w:tc>
          <w:tcPr>
            <w:tcW w:w="7133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Description</w:t>
            </w:r>
          </w:p>
        </w:tc>
      </w:tr>
      <w:tr w:rsidR="00B454D1" w:rsidTr="00007765">
        <w:tc>
          <w:tcPr>
            <w:tcW w:w="1204" w:type="dxa"/>
            <w:vAlign w:val="center"/>
          </w:tcPr>
          <w:p w:rsidR="00B454D1" w:rsidRDefault="00B454D1" w:rsidP="00007765">
            <w:r>
              <w:t>entities</w:t>
            </w:r>
          </w:p>
        </w:tc>
        <w:tc>
          <w:tcPr>
            <w:tcW w:w="1239" w:type="dxa"/>
            <w:vAlign w:val="center"/>
          </w:tcPr>
          <w:p w:rsidR="00B454D1" w:rsidRDefault="00B454D1" w:rsidP="00007765">
            <w:pPr>
              <w:jc w:val="center"/>
            </w:pPr>
            <w:r>
              <w:t>0..1</w:t>
            </w:r>
          </w:p>
        </w:tc>
        <w:tc>
          <w:tcPr>
            <w:tcW w:w="7133" w:type="dxa"/>
          </w:tcPr>
          <w:p w:rsidR="00B454D1" w:rsidRDefault="00B454D1" w:rsidP="00007765">
            <w:r>
              <w:t>An array of Entities.</w:t>
            </w:r>
          </w:p>
        </w:tc>
      </w:tr>
    </w:tbl>
    <w:p w:rsidR="00B454D1" w:rsidRDefault="00B454D1" w:rsidP="00B454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236"/>
        <w:gridCol w:w="6880"/>
      </w:tblGrid>
      <w:tr w:rsidR="00B454D1" w:rsidRPr="009373E6" w:rsidTr="00007765">
        <w:tc>
          <w:tcPr>
            <w:tcW w:w="9576" w:type="dxa"/>
            <w:gridSpan w:val="3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  <w:sz w:val="28"/>
                <w:szCs w:val="28"/>
              </w:rPr>
            </w:pPr>
            <w:proofErr w:type="spellStart"/>
            <w:r w:rsidRPr="009373E6">
              <w:rPr>
                <w:b/>
                <w:sz w:val="28"/>
                <w:szCs w:val="28"/>
              </w:rPr>
              <w:t>Entity</w:t>
            </w:r>
            <w:r>
              <w:rPr>
                <w:b/>
                <w:sz w:val="28"/>
                <w:szCs w:val="28"/>
              </w:rPr>
              <w:t>Result</w:t>
            </w:r>
            <w:proofErr w:type="spellEnd"/>
          </w:p>
        </w:tc>
      </w:tr>
      <w:tr w:rsidR="00B454D1" w:rsidRPr="009373E6" w:rsidTr="00007765">
        <w:tc>
          <w:tcPr>
            <w:tcW w:w="1204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Elements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Frequency</w:t>
            </w:r>
          </w:p>
        </w:tc>
        <w:tc>
          <w:tcPr>
            <w:tcW w:w="7133" w:type="dxa"/>
            <w:shd w:val="clear" w:color="auto" w:fill="D9D9D9" w:themeFill="background1" w:themeFillShade="D9"/>
          </w:tcPr>
          <w:p w:rsidR="00B454D1" w:rsidRPr="009373E6" w:rsidRDefault="00B454D1" w:rsidP="00007765">
            <w:pPr>
              <w:rPr>
                <w:b/>
              </w:rPr>
            </w:pPr>
            <w:r w:rsidRPr="009373E6">
              <w:rPr>
                <w:b/>
              </w:rPr>
              <w:t>Description</w:t>
            </w:r>
          </w:p>
        </w:tc>
      </w:tr>
      <w:tr w:rsidR="00B454D1" w:rsidTr="00007765">
        <w:tc>
          <w:tcPr>
            <w:tcW w:w="1204" w:type="dxa"/>
            <w:vAlign w:val="center"/>
          </w:tcPr>
          <w:p w:rsidR="00B454D1" w:rsidRDefault="00B454D1" w:rsidP="00007765">
            <w:r>
              <w:t>result</w:t>
            </w:r>
          </w:p>
        </w:tc>
        <w:tc>
          <w:tcPr>
            <w:tcW w:w="1239" w:type="dxa"/>
            <w:vAlign w:val="center"/>
          </w:tcPr>
          <w:p w:rsidR="00B454D1" w:rsidRDefault="00B454D1" w:rsidP="00007765">
            <w:pPr>
              <w:jc w:val="center"/>
            </w:pPr>
            <w:r>
              <w:t>1</w:t>
            </w:r>
          </w:p>
        </w:tc>
        <w:tc>
          <w:tcPr>
            <w:tcW w:w="7133" w:type="dxa"/>
          </w:tcPr>
          <w:p w:rsidR="00B454D1" w:rsidRDefault="00B454D1" w:rsidP="00007765">
            <w:r>
              <w:t>The result code.</w:t>
            </w:r>
            <w:r w:rsidR="007B0608">
              <w:t xml:space="preserve">  0 always means success.</w:t>
            </w:r>
          </w:p>
        </w:tc>
      </w:tr>
      <w:tr w:rsidR="00B454D1" w:rsidTr="00007765">
        <w:tc>
          <w:tcPr>
            <w:tcW w:w="1204" w:type="dxa"/>
            <w:vAlign w:val="center"/>
          </w:tcPr>
          <w:p w:rsidR="00B454D1" w:rsidRDefault="00B454D1" w:rsidP="00007765">
            <w:proofErr w:type="spellStart"/>
            <w:r>
              <w:t>errorMessage</w:t>
            </w:r>
            <w:proofErr w:type="spellEnd"/>
          </w:p>
        </w:tc>
        <w:tc>
          <w:tcPr>
            <w:tcW w:w="1239" w:type="dxa"/>
            <w:vAlign w:val="center"/>
          </w:tcPr>
          <w:p w:rsidR="00B454D1" w:rsidRDefault="00B454D1" w:rsidP="00007765">
            <w:pPr>
              <w:jc w:val="center"/>
            </w:pPr>
            <w:r>
              <w:t>1</w:t>
            </w:r>
          </w:p>
        </w:tc>
        <w:tc>
          <w:tcPr>
            <w:tcW w:w="7133" w:type="dxa"/>
          </w:tcPr>
          <w:p w:rsidR="00B454D1" w:rsidRDefault="00B454D1" w:rsidP="00007765">
            <w:r>
              <w:t>If the result code indicates an error, this field may have a value.</w:t>
            </w:r>
          </w:p>
        </w:tc>
      </w:tr>
      <w:tr w:rsidR="00B454D1" w:rsidTr="00007765">
        <w:tc>
          <w:tcPr>
            <w:tcW w:w="1204" w:type="dxa"/>
            <w:vAlign w:val="center"/>
          </w:tcPr>
          <w:p w:rsidR="00B454D1" w:rsidRDefault="00B454D1" w:rsidP="00007765">
            <w:r>
              <w:t>entities</w:t>
            </w:r>
          </w:p>
        </w:tc>
        <w:tc>
          <w:tcPr>
            <w:tcW w:w="1239" w:type="dxa"/>
            <w:vAlign w:val="center"/>
          </w:tcPr>
          <w:p w:rsidR="00B454D1" w:rsidRDefault="00B454D1" w:rsidP="00007765">
            <w:pPr>
              <w:jc w:val="center"/>
            </w:pPr>
            <w:r>
              <w:t>1</w:t>
            </w:r>
          </w:p>
        </w:tc>
        <w:tc>
          <w:tcPr>
            <w:tcW w:w="7133" w:type="dxa"/>
          </w:tcPr>
          <w:p w:rsidR="00B454D1" w:rsidRDefault="00B454D1" w:rsidP="00007765">
            <w:r>
              <w:t xml:space="preserve">The </w:t>
            </w:r>
            <w:proofErr w:type="spellStart"/>
            <w:r>
              <w:t>EntityList</w:t>
            </w:r>
            <w:proofErr w:type="spellEnd"/>
            <w:r>
              <w:t>.</w:t>
            </w:r>
          </w:p>
        </w:tc>
      </w:tr>
    </w:tbl>
    <w:p w:rsidR="00B454D1" w:rsidRDefault="00B454D1" w:rsidP="00B454D1"/>
    <w:p w:rsidR="00CD2998" w:rsidRDefault="00CD2998" w:rsidP="005574D9">
      <w:r w:rsidRPr="00CD2998">
        <w:rPr>
          <w:b/>
        </w:rPr>
        <w:t>Appendix A</w:t>
      </w:r>
      <w:r>
        <w:t xml:space="preserve"> at the end of this document shows an example of an </w:t>
      </w:r>
      <w:r w:rsidRPr="00CD2998">
        <w:rPr>
          <w:b/>
        </w:rPr>
        <w:t>Entity</w:t>
      </w:r>
      <w:r>
        <w:t xml:space="preserve"> as an XML string.  The </w:t>
      </w:r>
      <w:r w:rsidRPr="00CD2998">
        <w:rPr>
          <w:b/>
        </w:rPr>
        <w:t>Entity</w:t>
      </w:r>
      <w:r>
        <w:t xml:space="preserve"> is the only complex object (although it is passed around as a primitive string).  Following the KISS principle, the interface uses basic strings and integers in addition to the </w:t>
      </w:r>
      <w:r w:rsidRPr="00CD2998">
        <w:rPr>
          <w:b/>
        </w:rPr>
        <w:t>Entity</w:t>
      </w:r>
      <w:r>
        <w:t>.</w:t>
      </w:r>
    </w:p>
    <w:p w:rsidR="00B61CF2" w:rsidRPr="00B61CF2" w:rsidRDefault="00B61CF2" w:rsidP="00B61CF2">
      <w:pPr>
        <w:pStyle w:val="NoSpacing"/>
        <w:rPr>
          <w:b/>
        </w:rPr>
      </w:pPr>
      <w:r w:rsidRPr="00B61CF2">
        <w:rPr>
          <w:b/>
        </w:rPr>
        <w:t>Error Object</w:t>
      </w:r>
    </w:p>
    <w:p w:rsidR="00CD2998" w:rsidRPr="00B61CF2" w:rsidRDefault="00B61CF2" w:rsidP="00B61CF2">
      <w:pPr>
        <w:pStyle w:val="NoSpacing"/>
      </w:pPr>
      <w:r>
        <w:t xml:space="preserve">When a method returns an Entity object as a string and an error has occurred, the method returns an </w:t>
      </w:r>
      <w:proofErr w:type="spellStart"/>
      <w:r w:rsidRPr="009E1D4B">
        <w:rPr>
          <w:b/>
        </w:rPr>
        <w:t>ErrorString</w:t>
      </w:r>
      <w:proofErr w:type="spellEnd"/>
      <w:r>
        <w:t xml:space="preserve"> XML string.  This string has format </w:t>
      </w:r>
      <w:r w:rsidRPr="009E1D4B">
        <w:rPr>
          <w:rFonts w:ascii="Courier New" w:hAnsi="Courier New" w:cs="Courier New"/>
          <w:b/>
          <w:sz w:val="20"/>
          <w:szCs w:val="20"/>
        </w:rPr>
        <w:t>&lt;error&gt;some message&lt;/error&gt;</w:t>
      </w:r>
      <w:r w:rsidRPr="009E1D4B">
        <w:rPr>
          <w:rFonts w:ascii="Courier New" w:hAnsi="Courier New" w:cs="Courier New"/>
          <w:sz w:val="20"/>
          <w:szCs w:val="20"/>
        </w:rPr>
        <w:t>.</w:t>
      </w:r>
      <w:r w:rsidR="00CD2998" w:rsidRPr="00B61CF2">
        <w:br w:type="page"/>
      </w:r>
    </w:p>
    <w:p w:rsidR="00CD2998" w:rsidRDefault="00CD2998" w:rsidP="00CD2998">
      <w:pPr>
        <w:pStyle w:val="Heading2"/>
      </w:pPr>
      <w:r>
        <w:lastRenderedPageBreak/>
        <w:t>Web Methods</w:t>
      </w:r>
    </w:p>
    <w:p w:rsidR="00CD2998" w:rsidRDefault="00CD2998" w:rsidP="00CD2998">
      <w:r>
        <w:t>This section describes the web methods and their signatures.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6318"/>
      </w:tblGrid>
      <w:tr w:rsidR="001D3D23" w:rsidTr="001D3D23">
        <w:tc>
          <w:tcPr>
            <w:tcW w:w="9576" w:type="dxa"/>
            <w:gridSpan w:val="3"/>
            <w:shd w:val="clear" w:color="auto" w:fill="D9D9D9" w:themeFill="background1" w:themeFillShade="D9"/>
          </w:tcPr>
          <w:p w:rsidR="001D3D23" w:rsidRPr="001D3D23" w:rsidRDefault="001D3D23" w:rsidP="001D3D23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1D3D23" w:rsidTr="00D140D0">
        <w:tc>
          <w:tcPr>
            <w:tcW w:w="9576" w:type="dxa"/>
            <w:gridSpan w:val="3"/>
          </w:tcPr>
          <w:p w:rsidR="001D3D23" w:rsidRDefault="001D3D23" w:rsidP="001D3D23">
            <w:pPr>
              <w:pStyle w:val="NoSpacing"/>
            </w:pPr>
            <w:r>
              <w:t xml:space="preserve">int </w:t>
            </w:r>
            <w:r w:rsidRPr="001D3D23">
              <w:rPr>
                <w:b/>
              </w:rPr>
              <w:t>changePassword</w:t>
            </w:r>
            <w:r>
              <w:t>(token, newPassword)</w:t>
            </w:r>
          </w:p>
        </w:tc>
      </w:tr>
      <w:tr w:rsidR="001D3D23" w:rsidTr="001D3D23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1D3D23" w:rsidRDefault="001D3D23" w:rsidP="001D3D23">
            <w:pPr>
              <w:pStyle w:val="NoSpacing"/>
            </w:pPr>
            <w:r>
              <w:t>This method provides the means for a logged on user to change his password.</w:t>
            </w:r>
          </w:p>
        </w:tc>
      </w:tr>
      <w:tr w:rsidR="001D3D23" w:rsidTr="001D3D23">
        <w:tc>
          <w:tcPr>
            <w:tcW w:w="1998" w:type="dxa"/>
            <w:shd w:val="clear" w:color="auto" w:fill="D9D9D9" w:themeFill="background1" w:themeFillShade="D9"/>
          </w:tcPr>
          <w:p w:rsidR="001D3D23" w:rsidRPr="001D3D23" w:rsidRDefault="001D3D23" w:rsidP="001D3D23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1D3D23" w:rsidRPr="001D3D23" w:rsidRDefault="001D3D23" w:rsidP="001D3D23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1D3D23" w:rsidRPr="001D3D23" w:rsidRDefault="001D3D23" w:rsidP="001D3D23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1D3D23" w:rsidTr="001D3D23">
        <w:tc>
          <w:tcPr>
            <w:tcW w:w="1998" w:type="dxa"/>
          </w:tcPr>
          <w:p w:rsidR="001D3D23" w:rsidRDefault="001D3D23" w:rsidP="001D3D23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1D3D23" w:rsidRDefault="001D3D23" w:rsidP="001D3D23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1D3D23" w:rsidRDefault="001D3D23" w:rsidP="001D3D23">
            <w:pPr>
              <w:pStyle w:val="NoSpacing"/>
            </w:pPr>
            <w:r>
              <w:t>This is the user token for this session.</w:t>
            </w:r>
          </w:p>
        </w:tc>
      </w:tr>
      <w:tr w:rsidR="001D3D23" w:rsidTr="00DB7B1B">
        <w:tc>
          <w:tcPr>
            <w:tcW w:w="1998" w:type="dxa"/>
            <w:tcBorders>
              <w:bottom w:val="single" w:sz="4" w:space="0" w:color="auto"/>
            </w:tcBorders>
          </w:tcPr>
          <w:p w:rsidR="001D3D23" w:rsidRDefault="001D3D23" w:rsidP="001D3D23">
            <w:pPr>
              <w:pStyle w:val="NoSpacing"/>
            </w:pPr>
            <w:r>
              <w:t>newPassword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1D3D23" w:rsidRDefault="001D3D23" w:rsidP="001D3D23">
            <w:pPr>
              <w:pStyle w:val="NoSpacing"/>
            </w:pPr>
            <w:r>
              <w:t>string</w:t>
            </w:r>
          </w:p>
        </w:tc>
        <w:tc>
          <w:tcPr>
            <w:tcW w:w="6318" w:type="dxa"/>
            <w:tcBorders>
              <w:bottom w:val="single" w:sz="4" w:space="0" w:color="auto"/>
            </w:tcBorders>
          </w:tcPr>
          <w:p w:rsidR="001D3D23" w:rsidRDefault="001D3D23" w:rsidP="001D3D23">
            <w:pPr>
              <w:pStyle w:val="NoSpacing"/>
            </w:pPr>
            <w:r>
              <w:t>This is the new password.</w:t>
            </w:r>
          </w:p>
        </w:tc>
      </w:tr>
      <w:tr w:rsidR="00DB7B1B" w:rsidTr="00DB7B1B">
        <w:tc>
          <w:tcPr>
            <w:tcW w:w="1998" w:type="dxa"/>
            <w:shd w:val="clear" w:color="auto" w:fill="D9D9D9" w:themeFill="background1" w:themeFillShade="D9"/>
          </w:tcPr>
          <w:p w:rsidR="00DB7B1B" w:rsidRDefault="00DB7B1B" w:rsidP="001D3D23">
            <w:pPr>
              <w:pStyle w:val="NoSpacing"/>
            </w:pPr>
            <w:r w:rsidRPr="00DB7B1B">
              <w:rPr>
                <w:b/>
              </w:rPr>
              <w:t>Returns</w:t>
            </w:r>
          </w:p>
        </w:tc>
        <w:tc>
          <w:tcPr>
            <w:tcW w:w="1260" w:type="dxa"/>
          </w:tcPr>
          <w:p w:rsidR="00DB7B1B" w:rsidRDefault="00DB7B1B" w:rsidP="001D3D23">
            <w:pPr>
              <w:pStyle w:val="NoSpacing"/>
            </w:pPr>
            <w:r>
              <w:t>int</w:t>
            </w:r>
          </w:p>
        </w:tc>
        <w:tc>
          <w:tcPr>
            <w:tcW w:w="6318" w:type="dxa"/>
          </w:tcPr>
          <w:p w:rsidR="00DB7B1B" w:rsidRDefault="00DB7B1B" w:rsidP="001D3D23">
            <w:pPr>
              <w:pStyle w:val="NoSpacing"/>
            </w:pPr>
            <w:r>
              <w:t>0 for success, -1 for failure.</w:t>
            </w:r>
          </w:p>
        </w:tc>
      </w:tr>
    </w:tbl>
    <w:p w:rsidR="001D3D23" w:rsidRDefault="001D3D23" w:rsidP="001D3D23">
      <w:pPr>
        <w:pStyle w:val="NoSpacing"/>
      </w:pPr>
    </w:p>
    <w:p w:rsidR="00E32587" w:rsidRDefault="00E32587" w:rsidP="001D3D2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6318"/>
      </w:tblGrid>
      <w:tr w:rsidR="001D3D23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1D3D23" w:rsidRPr="001D3D23" w:rsidRDefault="001D3D23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1D3D23" w:rsidTr="002431DD">
        <w:tc>
          <w:tcPr>
            <w:tcW w:w="9576" w:type="dxa"/>
            <w:gridSpan w:val="3"/>
          </w:tcPr>
          <w:p w:rsidR="001D3D23" w:rsidRDefault="001D3D23" w:rsidP="001D3D23">
            <w:pPr>
              <w:pStyle w:val="NoSpacing"/>
            </w:pPr>
            <w:r>
              <w:t xml:space="preserve">int </w:t>
            </w:r>
            <w:r>
              <w:rPr>
                <w:b/>
              </w:rPr>
              <w:t>deleteAccount</w:t>
            </w:r>
            <w:r>
              <w:t xml:space="preserve"> (</w:t>
            </w:r>
            <w:r w:rsidR="007E3B63">
              <w:t xml:space="preserve">token, </w:t>
            </w:r>
            <w:r>
              <w:t>username, password)</w:t>
            </w:r>
          </w:p>
        </w:tc>
      </w:tr>
      <w:tr w:rsidR="001D3D23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1D3D23" w:rsidRDefault="001D3D23" w:rsidP="001D3D23">
            <w:pPr>
              <w:pStyle w:val="NoSpacing"/>
            </w:pPr>
            <w:r>
              <w:t>This method provides the means for a logged on user to delete her account.</w:t>
            </w:r>
          </w:p>
        </w:tc>
      </w:tr>
      <w:tr w:rsidR="001D3D23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1D3D23" w:rsidRPr="001D3D23" w:rsidRDefault="001D3D23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1D3D23" w:rsidRPr="001D3D23" w:rsidRDefault="001D3D23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1D3D23" w:rsidRPr="001D3D23" w:rsidRDefault="001D3D23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1D3D23" w:rsidTr="002431DD">
        <w:tc>
          <w:tcPr>
            <w:tcW w:w="1998" w:type="dxa"/>
          </w:tcPr>
          <w:p w:rsidR="001D3D23" w:rsidRDefault="001D3D23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1D3D23" w:rsidRDefault="001D3D23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1D3D23" w:rsidRDefault="001D3D23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1D3D23" w:rsidTr="002431DD">
        <w:tc>
          <w:tcPr>
            <w:tcW w:w="1998" w:type="dxa"/>
          </w:tcPr>
          <w:p w:rsidR="001D3D23" w:rsidRDefault="001D3D23" w:rsidP="002431DD">
            <w:pPr>
              <w:pStyle w:val="NoSpacing"/>
            </w:pPr>
            <w:r>
              <w:t>username</w:t>
            </w:r>
          </w:p>
        </w:tc>
        <w:tc>
          <w:tcPr>
            <w:tcW w:w="1260" w:type="dxa"/>
          </w:tcPr>
          <w:p w:rsidR="001D3D23" w:rsidRDefault="001D3D23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1D3D23" w:rsidRDefault="001D3D23" w:rsidP="002431DD">
            <w:pPr>
              <w:pStyle w:val="NoSpacing"/>
            </w:pPr>
            <w:r>
              <w:t>This is the username of the logged on user.</w:t>
            </w:r>
          </w:p>
        </w:tc>
      </w:tr>
      <w:tr w:rsidR="001D3D23" w:rsidTr="002431DD">
        <w:tc>
          <w:tcPr>
            <w:tcW w:w="1998" w:type="dxa"/>
          </w:tcPr>
          <w:p w:rsidR="001D3D23" w:rsidRDefault="001D3D23" w:rsidP="002431DD">
            <w:pPr>
              <w:pStyle w:val="NoSpacing"/>
            </w:pPr>
            <w:r>
              <w:t>password</w:t>
            </w:r>
          </w:p>
        </w:tc>
        <w:tc>
          <w:tcPr>
            <w:tcW w:w="1260" w:type="dxa"/>
          </w:tcPr>
          <w:p w:rsidR="001D3D23" w:rsidRDefault="001D3D23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1D3D23" w:rsidRDefault="001D3D23" w:rsidP="002431DD">
            <w:pPr>
              <w:pStyle w:val="NoSpacing"/>
            </w:pPr>
            <w:r>
              <w:t>This is the password of the logged on user.</w:t>
            </w:r>
          </w:p>
        </w:tc>
      </w:tr>
      <w:tr w:rsidR="00DB7B1B" w:rsidTr="00B61CF2">
        <w:tc>
          <w:tcPr>
            <w:tcW w:w="1998" w:type="dxa"/>
            <w:shd w:val="clear" w:color="auto" w:fill="D9D9D9" w:themeFill="background1" w:themeFillShade="D9"/>
          </w:tcPr>
          <w:p w:rsidR="00DB7B1B" w:rsidRDefault="00DB7B1B" w:rsidP="002431DD">
            <w:pPr>
              <w:pStyle w:val="NoSpacing"/>
            </w:pPr>
            <w:r w:rsidRPr="00DB7B1B">
              <w:rPr>
                <w:b/>
              </w:rPr>
              <w:t>Returns</w:t>
            </w:r>
          </w:p>
        </w:tc>
        <w:tc>
          <w:tcPr>
            <w:tcW w:w="1260" w:type="dxa"/>
          </w:tcPr>
          <w:p w:rsidR="00DB7B1B" w:rsidRDefault="00DB7B1B" w:rsidP="002431DD">
            <w:pPr>
              <w:pStyle w:val="NoSpacing"/>
            </w:pPr>
            <w:r>
              <w:t>int</w:t>
            </w:r>
          </w:p>
        </w:tc>
        <w:tc>
          <w:tcPr>
            <w:tcW w:w="6318" w:type="dxa"/>
          </w:tcPr>
          <w:p w:rsidR="00DB7B1B" w:rsidRDefault="00DB7B1B" w:rsidP="002431DD">
            <w:pPr>
              <w:pStyle w:val="NoSpacing"/>
            </w:pPr>
            <w:r>
              <w:t>0 for success, -1 for failure.</w:t>
            </w:r>
          </w:p>
        </w:tc>
      </w:tr>
    </w:tbl>
    <w:p w:rsidR="001D3D23" w:rsidRDefault="001D3D23" w:rsidP="001D3D23">
      <w:pPr>
        <w:pStyle w:val="NoSpacing"/>
      </w:pPr>
    </w:p>
    <w:p w:rsidR="00E32587" w:rsidRDefault="00E32587" w:rsidP="001D3D2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6318"/>
      </w:tblGrid>
      <w:tr w:rsidR="00E32587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E32587" w:rsidRPr="001D3D23" w:rsidRDefault="00E3258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E32587" w:rsidTr="002431DD">
        <w:tc>
          <w:tcPr>
            <w:tcW w:w="9576" w:type="dxa"/>
            <w:gridSpan w:val="3"/>
          </w:tcPr>
          <w:p w:rsidR="00E32587" w:rsidRDefault="00E32587" w:rsidP="007E3B63">
            <w:r>
              <w:t xml:space="preserve">int </w:t>
            </w:r>
            <w:r w:rsidRPr="007E3B63">
              <w:rPr>
                <w:b/>
              </w:rPr>
              <w:t>deleteEntity</w:t>
            </w:r>
            <w:r>
              <w:t xml:space="preserve"> (</w:t>
            </w:r>
            <w:r w:rsidR="007E3B63">
              <w:t>token, entity</w:t>
            </w:r>
            <w:r>
              <w:t>)</w:t>
            </w:r>
          </w:p>
        </w:tc>
      </w:tr>
      <w:tr w:rsidR="00E32587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E32587" w:rsidRDefault="00E32587" w:rsidP="00A646F3">
            <w:pPr>
              <w:pStyle w:val="NoSpacing"/>
            </w:pPr>
            <w:r>
              <w:t xml:space="preserve">This method provides the means </w:t>
            </w:r>
            <w:r w:rsidR="00A646F3">
              <w:t>to delete an entire or partial entity</w:t>
            </w:r>
            <w:r>
              <w:t>.</w:t>
            </w:r>
          </w:p>
        </w:tc>
      </w:tr>
      <w:tr w:rsidR="00E32587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E32587" w:rsidRPr="001D3D23" w:rsidRDefault="00E3258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E32587" w:rsidRPr="001D3D23" w:rsidRDefault="00E3258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E32587" w:rsidRPr="001D3D23" w:rsidRDefault="00E3258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E32587" w:rsidTr="002431DD">
        <w:tc>
          <w:tcPr>
            <w:tcW w:w="1998" w:type="dxa"/>
          </w:tcPr>
          <w:p w:rsidR="00E32587" w:rsidRDefault="00E32587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E32587" w:rsidRDefault="00E32587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E32587" w:rsidRDefault="00E32587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E32587" w:rsidTr="00B61CF2"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:rsidR="00E32587" w:rsidRDefault="00E32587" w:rsidP="007E3B63">
            <w:pPr>
              <w:pStyle w:val="NoSpacing"/>
            </w:pPr>
            <w:r>
              <w:t>entity</w:t>
            </w:r>
          </w:p>
        </w:tc>
        <w:tc>
          <w:tcPr>
            <w:tcW w:w="1260" w:type="dxa"/>
            <w:vAlign w:val="center"/>
          </w:tcPr>
          <w:p w:rsidR="00E32587" w:rsidRDefault="00B95190" w:rsidP="007E3B63">
            <w:pPr>
              <w:pStyle w:val="NoSpacing"/>
            </w:pPr>
            <w:r>
              <w:t>Entity</w:t>
            </w:r>
          </w:p>
        </w:tc>
        <w:tc>
          <w:tcPr>
            <w:tcW w:w="6318" w:type="dxa"/>
          </w:tcPr>
          <w:p w:rsidR="00E32587" w:rsidRDefault="00E32587" w:rsidP="00E32587">
            <w:pPr>
              <w:pStyle w:val="NoSpacing"/>
            </w:pPr>
            <w:r>
              <w:t xml:space="preserve">This is a partially filled </w:t>
            </w:r>
            <w:r w:rsidRPr="007E3B63">
              <w:rPr>
                <w:b/>
              </w:rPr>
              <w:t>Entity</w:t>
            </w:r>
            <w:r>
              <w:t xml:space="preserve"> object.</w:t>
            </w:r>
            <w:r w:rsidR="007E3B63">
              <w:t xml:space="preserve">  The entire entity is deleted if there are no items in this object.  If there are items, only the item id and type elements need to be populated.</w:t>
            </w:r>
          </w:p>
        </w:tc>
      </w:tr>
      <w:tr w:rsidR="00DB7B1B" w:rsidTr="00B61CF2">
        <w:tc>
          <w:tcPr>
            <w:tcW w:w="1998" w:type="dxa"/>
            <w:shd w:val="clear" w:color="auto" w:fill="D9D9D9" w:themeFill="background1" w:themeFillShade="D9"/>
          </w:tcPr>
          <w:p w:rsidR="00DB7B1B" w:rsidRDefault="00DB7B1B" w:rsidP="002431DD">
            <w:pPr>
              <w:pStyle w:val="NoSpacing"/>
            </w:pPr>
            <w:r w:rsidRPr="00DB7B1B">
              <w:rPr>
                <w:b/>
              </w:rPr>
              <w:t>Returns</w:t>
            </w:r>
          </w:p>
        </w:tc>
        <w:tc>
          <w:tcPr>
            <w:tcW w:w="1260" w:type="dxa"/>
          </w:tcPr>
          <w:p w:rsidR="00DB7B1B" w:rsidRDefault="00DB7B1B" w:rsidP="002431DD">
            <w:pPr>
              <w:pStyle w:val="NoSpacing"/>
            </w:pPr>
            <w:r>
              <w:t>int</w:t>
            </w:r>
          </w:p>
        </w:tc>
        <w:tc>
          <w:tcPr>
            <w:tcW w:w="6318" w:type="dxa"/>
          </w:tcPr>
          <w:p w:rsidR="00DB7B1B" w:rsidRDefault="00DB7B1B" w:rsidP="002431DD">
            <w:pPr>
              <w:pStyle w:val="NoSpacing"/>
            </w:pPr>
            <w:r>
              <w:t>0 for success, -1 for failure.</w:t>
            </w:r>
          </w:p>
        </w:tc>
      </w:tr>
    </w:tbl>
    <w:p w:rsidR="00E32587" w:rsidRDefault="00E32587" w:rsidP="001D3D23">
      <w:pPr>
        <w:pStyle w:val="NoSpacing"/>
      </w:pPr>
    </w:p>
    <w:p w:rsidR="00DB7B1B" w:rsidRDefault="00DB7B1B" w:rsidP="001D3D2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292"/>
        <w:gridCol w:w="6290"/>
      </w:tblGrid>
      <w:tr w:rsidR="00DB7B1B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DB7B1B" w:rsidRPr="001D3D23" w:rsidRDefault="00DB7B1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DB7B1B" w:rsidTr="002431DD">
        <w:tc>
          <w:tcPr>
            <w:tcW w:w="9576" w:type="dxa"/>
            <w:gridSpan w:val="3"/>
          </w:tcPr>
          <w:p w:rsidR="00DB7B1B" w:rsidRDefault="00B61CF2" w:rsidP="00DB7B1B">
            <w:r>
              <w:t>string</w:t>
            </w:r>
            <w:r w:rsidR="00DB7B1B">
              <w:t xml:space="preserve"> </w:t>
            </w:r>
            <w:r w:rsidR="00DB7B1B">
              <w:rPr>
                <w:b/>
              </w:rPr>
              <w:t>getByDate</w:t>
            </w:r>
            <w:r w:rsidR="00DB7B1B">
              <w:t xml:space="preserve"> (token, date)</w:t>
            </w:r>
          </w:p>
        </w:tc>
      </w:tr>
      <w:tr w:rsidR="00DB7B1B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DB7B1B" w:rsidRDefault="00DB7B1B" w:rsidP="00DB7B1B">
            <w:pPr>
              <w:pStyle w:val="NoSpacing"/>
            </w:pPr>
            <w:r>
              <w:t>This method provides the means to retrieve all items stored on a given day.</w:t>
            </w:r>
          </w:p>
        </w:tc>
      </w:tr>
      <w:tr w:rsidR="00DB7B1B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DB7B1B" w:rsidRPr="001D3D23" w:rsidRDefault="00DB7B1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DB7B1B" w:rsidRPr="001D3D23" w:rsidRDefault="00DB7B1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DB7B1B" w:rsidRPr="001D3D23" w:rsidRDefault="00DB7B1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DB7B1B" w:rsidTr="002431DD">
        <w:tc>
          <w:tcPr>
            <w:tcW w:w="1998" w:type="dxa"/>
          </w:tcPr>
          <w:p w:rsidR="00DB7B1B" w:rsidRDefault="00DB7B1B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DB7B1B" w:rsidRDefault="00DB7B1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DB7B1B" w:rsidRDefault="00DB7B1B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DB7B1B" w:rsidTr="002431DD">
        <w:tc>
          <w:tcPr>
            <w:tcW w:w="1998" w:type="dxa"/>
            <w:vAlign w:val="center"/>
          </w:tcPr>
          <w:p w:rsidR="00DB7B1B" w:rsidRDefault="00DB7B1B" w:rsidP="002431DD">
            <w:pPr>
              <w:pStyle w:val="NoSpacing"/>
            </w:pPr>
            <w:r>
              <w:t>date</w:t>
            </w:r>
          </w:p>
        </w:tc>
        <w:tc>
          <w:tcPr>
            <w:tcW w:w="1260" w:type="dxa"/>
            <w:vAlign w:val="center"/>
          </w:tcPr>
          <w:p w:rsidR="00DB7B1B" w:rsidRDefault="00DB7B1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DB7B1B" w:rsidRDefault="00DB7B1B" w:rsidP="00B61CF2">
            <w:pPr>
              <w:pStyle w:val="NoSpacing"/>
            </w:pPr>
            <w:r>
              <w:t xml:space="preserve">This is a </w:t>
            </w:r>
            <w:r w:rsidR="00B61CF2">
              <w:t>date of interest</w:t>
            </w:r>
            <w:r>
              <w:t>.</w:t>
            </w:r>
          </w:p>
        </w:tc>
      </w:tr>
      <w:tr w:rsidR="00B61CF2" w:rsidTr="00B61CF2">
        <w:tc>
          <w:tcPr>
            <w:tcW w:w="1998" w:type="dxa"/>
            <w:shd w:val="clear" w:color="auto" w:fill="D9D9D9" w:themeFill="background1" w:themeFillShade="D9"/>
            <w:vAlign w:val="center"/>
          </w:tcPr>
          <w:p w:rsidR="00B61CF2" w:rsidRPr="00B61CF2" w:rsidRDefault="00B61CF2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60" w:type="dxa"/>
            <w:vAlign w:val="center"/>
          </w:tcPr>
          <w:p w:rsidR="00B61CF2" w:rsidRDefault="00B454D1" w:rsidP="002431DD">
            <w:pPr>
              <w:pStyle w:val="NoSpacing"/>
            </w:pPr>
            <w:proofErr w:type="spellStart"/>
            <w:r>
              <w:t>EntityResult</w:t>
            </w:r>
            <w:proofErr w:type="spellEnd"/>
          </w:p>
        </w:tc>
        <w:tc>
          <w:tcPr>
            <w:tcW w:w="6318" w:type="dxa"/>
          </w:tcPr>
          <w:p w:rsidR="00B61CF2" w:rsidRDefault="00B454D1" w:rsidP="002431DD">
            <w:pPr>
              <w:pStyle w:val="NoSpacing"/>
            </w:pPr>
            <w:r>
              <w:t>The result holds an array of minimal Entities which the key</w:t>
            </w:r>
            <w:r w:rsidR="007B0608">
              <w:t>s</w:t>
            </w:r>
            <w:r>
              <w:t xml:space="preserve"> can be extracted from.</w:t>
            </w:r>
          </w:p>
        </w:tc>
      </w:tr>
    </w:tbl>
    <w:p w:rsidR="00DB7B1B" w:rsidRDefault="00DB7B1B" w:rsidP="001D3D23">
      <w:pPr>
        <w:pStyle w:val="NoSpacing"/>
      </w:pPr>
    </w:p>
    <w:p w:rsidR="00B61CF2" w:rsidRDefault="00B61CF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292"/>
        <w:gridCol w:w="6290"/>
      </w:tblGrid>
      <w:tr w:rsidR="00B61CF2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lastRenderedPageBreak/>
              <w:t>Prototype</w:t>
            </w:r>
          </w:p>
        </w:tc>
      </w:tr>
      <w:tr w:rsidR="00B61CF2" w:rsidTr="002431DD">
        <w:tc>
          <w:tcPr>
            <w:tcW w:w="9576" w:type="dxa"/>
            <w:gridSpan w:val="3"/>
          </w:tcPr>
          <w:p w:rsidR="00B61CF2" w:rsidRDefault="00B61CF2" w:rsidP="002431DD">
            <w:r>
              <w:t xml:space="preserve">string </w:t>
            </w:r>
            <w:r>
              <w:rPr>
                <w:b/>
              </w:rPr>
              <w:t>getByType</w:t>
            </w:r>
            <w:r>
              <w:t xml:space="preserve"> (token, type)</w:t>
            </w:r>
          </w:p>
        </w:tc>
      </w:tr>
      <w:tr w:rsidR="00B61CF2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B61CF2" w:rsidRDefault="00B61CF2" w:rsidP="00B61CF2">
            <w:pPr>
              <w:pStyle w:val="NoSpacing"/>
            </w:pPr>
            <w:r>
              <w:t>This method provides the means to retrieve all items of a given type.</w:t>
            </w:r>
          </w:p>
        </w:tc>
      </w:tr>
      <w:tr w:rsidR="00B61CF2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B61CF2" w:rsidTr="002431DD">
        <w:tc>
          <w:tcPr>
            <w:tcW w:w="1998" w:type="dxa"/>
          </w:tcPr>
          <w:p w:rsidR="00B61CF2" w:rsidRDefault="00B61CF2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B61CF2" w:rsidRDefault="00B61CF2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B61CF2" w:rsidRDefault="00B61CF2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B61CF2" w:rsidTr="002431DD">
        <w:tc>
          <w:tcPr>
            <w:tcW w:w="1998" w:type="dxa"/>
            <w:vAlign w:val="center"/>
          </w:tcPr>
          <w:p w:rsidR="00B61CF2" w:rsidRDefault="00B61CF2" w:rsidP="002431DD">
            <w:pPr>
              <w:pStyle w:val="NoSpacing"/>
            </w:pPr>
            <w:r>
              <w:t>type</w:t>
            </w:r>
          </w:p>
        </w:tc>
        <w:tc>
          <w:tcPr>
            <w:tcW w:w="1260" w:type="dxa"/>
            <w:vAlign w:val="center"/>
          </w:tcPr>
          <w:p w:rsidR="00B61CF2" w:rsidRDefault="00B61CF2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B61CF2" w:rsidRDefault="00B61CF2" w:rsidP="00B61CF2">
            <w:pPr>
              <w:pStyle w:val="NoSpacing"/>
            </w:pPr>
            <w:r>
              <w:t>This is the type of interest.</w:t>
            </w:r>
          </w:p>
        </w:tc>
      </w:tr>
      <w:tr w:rsidR="00B61CF2" w:rsidTr="002431DD">
        <w:tc>
          <w:tcPr>
            <w:tcW w:w="1998" w:type="dxa"/>
            <w:shd w:val="clear" w:color="auto" w:fill="D9D9D9" w:themeFill="background1" w:themeFillShade="D9"/>
            <w:vAlign w:val="center"/>
          </w:tcPr>
          <w:p w:rsidR="00B61CF2" w:rsidRPr="00B61CF2" w:rsidRDefault="00B61CF2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60" w:type="dxa"/>
            <w:vAlign w:val="center"/>
          </w:tcPr>
          <w:p w:rsidR="00B61CF2" w:rsidRDefault="00B454D1" w:rsidP="002431DD">
            <w:pPr>
              <w:pStyle w:val="NoSpacing"/>
            </w:pPr>
            <w:proofErr w:type="spellStart"/>
            <w:r>
              <w:t>EntityResult</w:t>
            </w:r>
            <w:proofErr w:type="spellEnd"/>
          </w:p>
        </w:tc>
        <w:tc>
          <w:tcPr>
            <w:tcW w:w="6318" w:type="dxa"/>
          </w:tcPr>
          <w:p w:rsidR="00B61CF2" w:rsidRDefault="00B454D1" w:rsidP="00B61CF2">
            <w:pPr>
              <w:pStyle w:val="NoSpacing"/>
            </w:pPr>
            <w:r>
              <w:t>The result holds an array of minimal Entities which the key</w:t>
            </w:r>
            <w:r w:rsidR="007B0608">
              <w:t>s</w:t>
            </w:r>
            <w:r>
              <w:t xml:space="preserve"> can be extracted from.</w:t>
            </w:r>
          </w:p>
        </w:tc>
      </w:tr>
    </w:tbl>
    <w:p w:rsidR="00B61CF2" w:rsidRDefault="00B61CF2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292"/>
        <w:gridCol w:w="6290"/>
      </w:tblGrid>
      <w:tr w:rsidR="00B61CF2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B61CF2" w:rsidTr="002431DD">
        <w:tc>
          <w:tcPr>
            <w:tcW w:w="9576" w:type="dxa"/>
            <w:gridSpan w:val="3"/>
          </w:tcPr>
          <w:p w:rsidR="00B61CF2" w:rsidRDefault="00B61CF2" w:rsidP="00B61CF2">
            <w:r>
              <w:t xml:space="preserve">string </w:t>
            </w:r>
            <w:r>
              <w:rPr>
                <w:b/>
              </w:rPr>
              <w:t>getEntity</w:t>
            </w:r>
            <w:r>
              <w:t>(token, key)</w:t>
            </w:r>
          </w:p>
        </w:tc>
      </w:tr>
      <w:tr w:rsidR="00B61CF2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B61CF2" w:rsidRDefault="00B61CF2" w:rsidP="00B61CF2">
            <w:pPr>
              <w:pStyle w:val="NoSpacing"/>
            </w:pPr>
            <w:r>
              <w:t>This method provides the means to retrieve the entity for the given key.</w:t>
            </w:r>
          </w:p>
        </w:tc>
      </w:tr>
      <w:tr w:rsidR="00B61CF2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B61CF2" w:rsidRPr="001D3D23" w:rsidRDefault="00B61CF2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B61CF2" w:rsidTr="002431DD">
        <w:tc>
          <w:tcPr>
            <w:tcW w:w="1998" w:type="dxa"/>
          </w:tcPr>
          <w:p w:rsidR="00B61CF2" w:rsidRDefault="00B61CF2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B61CF2" w:rsidRDefault="00B61CF2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B61CF2" w:rsidRDefault="00B61CF2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B61CF2" w:rsidTr="002431DD">
        <w:tc>
          <w:tcPr>
            <w:tcW w:w="1998" w:type="dxa"/>
            <w:vAlign w:val="center"/>
          </w:tcPr>
          <w:p w:rsidR="00B61CF2" w:rsidRDefault="00B95190" w:rsidP="002431DD">
            <w:pPr>
              <w:pStyle w:val="NoSpacing"/>
            </w:pPr>
            <w:r>
              <w:t>key</w:t>
            </w:r>
          </w:p>
        </w:tc>
        <w:tc>
          <w:tcPr>
            <w:tcW w:w="1260" w:type="dxa"/>
            <w:vAlign w:val="center"/>
          </w:tcPr>
          <w:p w:rsidR="00B61CF2" w:rsidRDefault="00B61CF2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B61CF2" w:rsidRDefault="00B61CF2" w:rsidP="00B61CF2">
            <w:pPr>
              <w:pStyle w:val="NoSpacing"/>
            </w:pPr>
            <w:r>
              <w:t>This is the key for a particular entity.</w:t>
            </w:r>
          </w:p>
        </w:tc>
      </w:tr>
      <w:tr w:rsidR="00B61CF2" w:rsidTr="002431DD">
        <w:tc>
          <w:tcPr>
            <w:tcW w:w="1998" w:type="dxa"/>
            <w:shd w:val="clear" w:color="auto" w:fill="D9D9D9" w:themeFill="background1" w:themeFillShade="D9"/>
            <w:vAlign w:val="center"/>
          </w:tcPr>
          <w:p w:rsidR="00B61CF2" w:rsidRPr="00B61CF2" w:rsidRDefault="00B61CF2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60" w:type="dxa"/>
            <w:vAlign w:val="center"/>
          </w:tcPr>
          <w:p w:rsidR="00B61CF2" w:rsidRDefault="00B454D1" w:rsidP="002431DD">
            <w:pPr>
              <w:pStyle w:val="NoSpacing"/>
            </w:pPr>
            <w:proofErr w:type="spellStart"/>
            <w:r>
              <w:t>EntityResult</w:t>
            </w:r>
            <w:proofErr w:type="spellEnd"/>
          </w:p>
        </w:tc>
        <w:tc>
          <w:tcPr>
            <w:tcW w:w="6318" w:type="dxa"/>
          </w:tcPr>
          <w:p w:rsidR="00B61CF2" w:rsidRDefault="00B454D1" w:rsidP="007B0608">
            <w:pPr>
              <w:pStyle w:val="NoSpacing"/>
            </w:pPr>
            <w:r>
              <w:t xml:space="preserve">The result holds </w:t>
            </w:r>
            <w:r w:rsidR="007B0608">
              <w:t>the complete</w:t>
            </w:r>
            <w:r>
              <w:t xml:space="preserve"> Entit</w:t>
            </w:r>
            <w:r w:rsidR="007B0608">
              <w:t>y.</w:t>
            </w:r>
          </w:p>
        </w:tc>
      </w:tr>
    </w:tbl>
    <w:p w:rsidR="001D3D23" w:rsidRDefault="001D3D23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292"/>
        <w:gridCol w:w="5769"/>
      </w:tblGrid>
      <w:tr w:rsidR="009E1D4B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9E1D4B" w:rsidTr="002431DD">
        <w:tc>
          <w:tcPr>
            <w:tcW w:w="9576" w:type="dxa"/>
            <w:gridSpan w:val="3"/>
          </w:tcPr>
          <w:p w:rsidR="009E1D4B" w:rsidRDefault="009E1D4B" w:rsidP="007B0608">
            <w:r>
              <w:t xml:space="preserve">string </w:t>
            </w:r>
            <w:r>
              <w:rPr>
                <w:b/>
              </w:rPr>
              <w:t>getSharedEntity</w:t>
            </w:r>
            <w:r>
              <w:t xml:space="preserve">(token,  </w:t>
            </w:r>
            <w:proofErr w:type="spellStart"/>
            <w:r>
              <w:t>fromShareWithUsername</w:t>
            </w:r>
            <w:proofErr w:type="spellEnd"/>
            <w:r>
              <w:t>)</w:t>
            </w:r>
          </w:p>
        </w:tc>
      </w:tr>
      <w:tr w:rsidR="009E1D4B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9E1D4B" w:rsidRDefault="009E1D4B" w:rsidP="009E1D4B">
            <w:pPr>
              <w:pStyle w:val="NoSpacing"/>
            </w:pPr>
            <w:r>
              <w:t>This method provides the means to retrieve an entity shared by the given user.</w:t>
            </w:r>
          </w:p>
        </w:tc>
      </w:tr>
      <w:tr w:rsidR="009E1D4B" w:rsidRPr="001D3D23" w:rsidTr="007B0608">
        <w:tc>
          <w:tcPr>
            <w:tcW w:w="2515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5769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9E1D4B" w:rsidTr="007B0608">
        <w:tc>
          <w:tcPr>
            <w:tcW w:w="2515" w:type="dxa"/>
          </w:tcPr>
          <w:p w:rsidR="009E1D4B" w:rsidRDefault="009E1D4B" w:rsidP="002431DD">
            <w:pPr>
              <w:pStyle w:val="NoSpacing"/>
            </w:pPr>
            <w:r>
              <w:t>token</w:t>
            </w:r>
          </w:p>
        </w:tc>
        <w:tc>
          <w:tcPr>
            <w:tcW w:w="1292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5769" w:type="dxa"/>
          </w:tcPr>
          <w:p w:rsidR="009E1D4B" w:rsidRDefault="009E1D4B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9E1D4B" w:rsidTr="007B0608">
        <w:tc>
          <w:tcPr>
            <w:tcW w:w="2515" w:type="dxa"/>
            <w:vAlign w:val="center"/>
          </w:tcPr>
          <w:p w:rsidR="009E1D4B" w:rsidRDefault="009E1D4B" w:rsidP="002431DD">
            <w:pPr>
              <w:pStyle w:val="NoSpacing"/>
            </w:pPr>
            <w:proofErr w:type="spellStart"/>
            <w:r>
              <w:t>fromShareWithUsername</w:t>
            </w:r>
            <w:proofErr w:type="spellEnd"/>
          </w:p>
        </w:tc>
        <w:tc>
          <w:tcPr>
            <w:tcW w:w="1292" w:type="dxa"/>
            <w:vAlign w:val="center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5769" w:type="dxa"/>
          </w:tcPr>
          <w:p w:rsidR="009E1D4B" w:rsidRDefault="009E1D4B" w:rsidP="002431DD">
            <w:pPr>
              <w:pStyle w:val="NoSpacing"/>
            </w:pPr>
            <w:r>
              <w:t>The username of the user who has shared some data with the logged on user.</w:t>
            </w:r>
          </w:p>
        </w:tc>
      </w:tr>
      <w:tr w:rsidR="009E1D4B" w:rsidTr="007B0608">
        <w:tc>
          <w:tcPr>
            <w:tcW w:w="2515" w:type="dxa"/>
            <w:shd w:val="clear" w:color="auto" w:fill="D9D9D9" w:themeFill="background1" w:themeFillShade="D9"/>
            <w:vAlign w:val="center"/>
          </w:tcPr>
          <w:p w:rsidR="009E1D4B" w:rsidRPr="00B61CF2" w:rsidRDefault="009E1D4B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92" w:type="dxa"/>
            <w:vAlign w:val="center"/>
          </w:tcPr>
          <w:p w:rsidR="009E1D4B" w:rsidRDefault="007B0608" w:rsidP="002431DD">
            <w:pPr>
              <w:pStyle w:val="NoSpacing"/>
            </w:pPr>
            <w:proofErr w:type="spellStart"/>
            <w:r>
              <w:t>EntityResult</w:t>
            </w:r>
            <w:proofErr w:type="spellEnd"/>
          </w:p>
        </w:tc>
        <w:tc>
          <w:tcPr>
            <w:tcW w:w="5769" w:type="dxa"/>
          </w:tcPr>
          <w:p w:rsidR="009E1D4B" w:rsidRDefault="007B0608" w:rsidP="009E1D4B">
            <w:pPr>
              <w:pStyle w:val="NoSpacing"/>
            </w:pPr>
            <w:r>
              <w:t>The result holds an array of minimal Entities which the keys can be extracted from.</w:t>
            </w:r>
          </w:p>
        </w:tc>
      </w:tr>
    </w:tbl>
    <w:p w:rsidR="009E1D4B" w:rsidRDefault="009E1D4B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6318"/>
      </w:tblGrid>
      <w:tr w:rsidR="009E1D4B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9E1D4B" w:rsidTr="002431DD">
        <w:tc>
          <w:tcPr>
            <w:tcW w:w="9576" w:type="dxa"/>
            <w:gridSpan w:val="3"/>
          </w:tcPr>
          <w:p w:rsidR="009E1D4B" w:rsidRDefault="009E1D4B" w:rsidP="009E1D4B">
            <w:pPr>
              <w:pStyle w:val="NoSpacing"/>
            </w:pPr>
            <w:r>
              <w:t xml:space="preserve">string </w:t>
            </w:r>
            <w:r>
              <w:rPr>
                <w:b/>
              </w:rPr>
              <w:t>logon</w:t>
            </w:r>
            <w:r>
              <w:t xml:space="preserve"> (username, password)</w:t>
            </w:r>
          </w:p>
        </w:tc>
      </w:tr>
      <w:tr w:rsidR="009E1D4B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9E1D4B" w:rsidRDefault="009E1D4B" w:rsidP="009E1D4B">
            <w:pPr>
              <w:pStyle w:val="NoSpacing"/>
            </w:pPr>
            <w:r>
              <w:t>This method provides the means for a registered user to logon.</w:t>
            </w:r>
          </w:p>
        </w:tc>
      </w:tr>
      <w:tr w:rsidR="009E1D4B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9E1D4B" w:rsidTr="002431DD">
        <w:tc>
          <w:tcPr>
            <w:tcW w:w="1998" w:type="dxa"/>
          </w:tcPr>
          <w:p w:rsidR="009E1D4B" w:rsidRDefault="009E1D4B" w:rsidP="002431DD">
            <w:pPr>
              <w:pStyle w:val="NoSpacing"/>
            </w:pPr>
            <w:r>
              <w:t>username</w:t>
            </w:r>
          </w:p>
        </w:tc>
        <w:tc>
          <w:tcPr>
            <w:tcW w:w="1260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9E1D4B" w:rsidRDefault="009E1D4B" w:rsidP="002431DD">
            <w:pPr>
              <w:pStyle w:val="NoSpacing"/>
            </w:pPr>
            <w:r>
              <w:t>This is the username of the logged on user.</w:t>
            </w:r>
          </w:p>
        </w:tc>
      </w:tr>
      <w:tr w:rsidR="009E1D4B" w:rsidTr="002431DD">
        <w:tc>
          <w:tcPr>
            <w:tcW w:w="1998" w:type="dxa"/>
          </w:tcPr>
          <w:p w:rsidR="009E1D4B" w:rsidRDefault="009E1D4B" w:rsidP="002431DD">
            <w:pPr>
              <w:pStyle w:val="NoSpacing"/>
            </w:pPr>
            <w:r>
              <w:t>password</w:t>
            </w:r>
          </w:p>
        </w:tc>
        <w:tc>
          <w:tcPr>
            <w:tcW w:w="1260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9E1D4B" w:rsidRDefault="009E1D4B" w:rsidP="002431DD">
            <w:pPr>
              <w:pStyle w:val="NoSpacing"/>
            </w:pPr>
            <w:r>
              <w:t>This is the password of the logged on user.</w:t>
            </w:r>
          </w:p>
        </w:tc>
      </w:tr>
      <w:tr w:rsidR="009E1D4B" w:rsidTr="002431DD">
        <w:tc>
          <w:tcPr>
            <w:tcW w:w="1998" w:type="dxa"/>
            <w:shd w:val="clear" w:color="auto" w:fill="D9D9D9" w:themeFill="background1" w:themeFillShade="D9"/>
          </w:tcPr>
          <w:p w:rsidR="009E1D4B" w:rsidRDefault="009E1D4B" w:rsidP="002431DD">
            <w:pPr>
              <w:pStyle w:val="NoSpacing"/>
            </w:pPr>
            <w:r w:rsidRPr="00DB7B1B">
              <w:rPr>
                <w:b/>
              </w:rPr>
              <w:t>Returns</w:t>
            </w:r>
          </w:p>
        </w:tc>
        <w:tc>
          <w:tcPr>
            <w:tcW w:w="1260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9E1D4B" w:rsidRDefault="009E1D4B" w:rsidP="002431DD">
            <w:pPr>
              <w:pStyle w:val="NoSpacing"/>
            </w:pPr>
            <w:r>
              <w:t>A token or an empty string for failure.</w:t>
            </w:r>
          </w:p>
        </w:tc>
      </w:tr>
    </w:tbl>
    <w:p w:rsidR="009E1D4B" w:rsidRDefault="009E1D4B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6318"/>
      </w:tblGrid>
      <w:tr w:rsidR="009E1D4B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bookmarkStart w:id="0" w:name="_GoBack"/>
            <w:bookmarkEnd w:id="0"/>
            <w:r w:rsidRPr="001D3D23">
              <w:rPr>
                <w:b/>
              </w:rPr>
              <w:t>Prototype</w:t>
            </w:r>
          </w:p>
        </w:tc>
      </w:tr>
      <w:tr w:rsidR="009E1D4B" w:rsidTr="002431DD">
        <w:tc>
          <w:tcPr>
            <w:tcW w:w="9576" w:type="dxa"/>
            <w:gridSpan w:val="3"/>
          </w:tcPr>
          <w:p w:rsidR="009E1D4B" w:rsidRDefault="009E1D4B" w:rsidP="009E1D4B">
            <w:pPr>
              <w:pStyle w:val="NoSpacing"/>
            </w:pPr>
            <w:r>
              <w:t xml:space="preserve">int </w:t>
            </w:r>
            <w:proofErr w:type="spellStart"/>
            <w:r>
              <w:rPr>
                <w:b/>
              </w:rPr>
              <w:t>register</w:t>
            </w:r>
            <w:r w:rsidR="007B0608">
              <w:rPr>
                <w:b/>
              </w:rPr>
              <w:t>NewUser</w:t>
            </w:r>
            <w:proofErr w:type="spellEnd"/>
            <w:r>
              <w:t xml:space="preserve"> (username, password)</w:t>
            </w:r>
          </w:p>
        </w:tc>
      </w:tr>
      <w:tr w:rsidR="009E1D4B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9E1D4B" w:rsidRDefault="009E1D4B" w:rsidP="009E1D4B">
            <w:pPr>
              <w:pStyle w:val="NoSpacing"/>
            </w:pPr>
            <w:r>
              <w:t>This method provides the means for a person to register to the system.</w:t>
            </w:r>
          </w:p>
        </w:tc>
      </w:tr>
      <w:tr w:rsidR="009E1D4B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9E1D4B" w:rsidRPr="001D3D23" w:rsidRDefault="009E1D4B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9E1D4B" w:rsidTr="002431DD">
        <w:tc>
          <w:tcPr>
            <w:tcW w:w="1998" w:type="dxa"/>
          </w:tcPr>
          <w:p w:rsidR="009E1D4B" w:rsidRDefault="009E1D4B" w:rsidP="002431DD">
            <w:pPr>
              <w:pStyle w:val="NoSpacing"/>
            </w:pPr>
            <w:r>
              <w:t>username</w:t>
            </w:r>
          </w:p>
        </w:tc>
        <w:tc>
          <w:tcPr>
            <w:tcW w:w="1260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9E1D4B" w:rsidRDefault="009E1D4B" w:rsidP="009E1D4B">
            <w:pPr>
              <w:pStyle w:val="NoSpacing"/>
            </w:pPr>
            <w:r>
              <w:t>This is the username of the user.</w:t>
            </w:r>
          </w:p>
        </w:tc>
      </w:tr>
      <w:tr w:rsidR="009E1D4B" w:rsidTr="002431DD">
        <w:tc>
          <w:tcPr>
            <w:tcW w:w="1998" w:type="dxa"/>
          </w:tcPr>
          <w:p w:rsidR="009E1D4B" w:rsidRDefault="009E1D4B" w:rsidP="002431DD">
            <w:pPr>
              <w:pStyle w:val="NoSpacing"/>
            </w:pPr>
            <w:r>
              <w:t>password</w:t>
            </w:r>
          </w:p>
        </w:tc>
        <w:tc>
          <w:tcPr>
            <w:tcW w:w="1260" w:type="dxa"/>
          </w:tcPr>
          <w:p w:rsidR="009E1D4B" w:rsidRDefault="009E1D4B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9E1D4B" w:rsidRDefault="009E1D4B" w:rsidP="009E1D4B">
            <w:pPr>
              <w:pStyle w:val="NoSpacing"/>
            </w:pPr>
            <w:r>
              <w:t>This is the password of the user.</w:t>
            </w:r>
          </w:p>
        </w:tc>
      </w:tr>
      <w:tr w:rsidR="009E1D4B" w:rsidTr="009E1D4B">
        <w:tc>
          <w:tcPr>
            <w:tcW w:w="1998" w:type="dxa"/>
            <w:shd w:val="clear" w:color="auto" w:fill="D9D9D9" w:themeFill="background1" w:themeFillShade="D9"/>
            <w:vAlign w:val="center"/>
          </w:tcPr>
          <w:p w:rsidR="009E1D4B" w:rsidRDefault="009E1D4B" w:rsidP="009E1D4B">
            <w:pPr>
              <w:pStyle w:val="NoSpacing"/>
            </w:pPr>
            <w:r w:rsidRPr="00DB7B1B">
              <w:rPr>
                <w:b/>
              </w:rPr>
              <w:t>Returns</w:t>
            </w:r>
          </w:p>
        </w:tc>
        <w:tc>
          <w:tcPr>
            <w:tcW w:w="1260" w:type="dxa"/>
            <w:vAlign w:val="center"/>
          </w:tcPr>
          <w:p w:rsidR="009E1D4B" w:rsidRDefault="009E1D4B" w:rsidP="009E1D4B">
            <w:pPr>
              <w:pStyle w:val="NoSpacing"/>
            </w:pPr>
            <w:r>
              <w:t>int</w:t>
            </w:r>
          </w:p>
        </w:tc>
        <w:tc>
          <w:tcPr>
            <w:tcW w:w="6318" w:type="dxa"/>
          </w:tcPr>
          <w:p w:rsidR="009E1D4B" w:rsidRDefault="009E1D4B" w:rsidP="002431DD">
            <w:pPr>
              <w:pStyle w:val="NoSpacing"/>
            </w:pPr>
            <w:r>
              <w:t>0 for success, -1 for username already used, -99 for a</w:t>
            </w:r>
            <w:r w:rsidR="00D50372">
              <w:t>n</w:t>
            </w:r>
            <w:r>
              <w:t xml:space="preserve"> unknown failure.</w:t>
            </w:r>
          </w:p>
        </w:tc>
      </w:tr>
    </w:tbl>
    <w:p w:rsidR="009E1D4B" w:rsidRDefault="009E1D4B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235"/>
        <w:gridCol w:w="6072"/>
      </w:tblGrid>
      <w:tr w:rsidR="000F13C0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0F13C0" w:rsidRPr="001D3D23" w:rsidRDefault="000F13C0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0F13C0" w:rsidTr="002431DD">
        <w:tc>
          <w:tcPr>
            <w:tcW w:w="9576" w:type="dxa"/>
            <w:gridSpan w:val="3"/>
          </w:tcPr>
          <w:p w:rsidR="000F13C0" w:rsidRDefault="000F13C0" w:rsidP="000F13C0">
            <w:r>
              <w:t xml:space="preserve">int </w:t>
            </w:r>
            <w:r>
              <w:rPr>
                <w:b/>
              </w:rPr>
              <w:t>shareEntity</w:t>
            </w:r>
            <w:r>
              <w:t xml:space="preserve">(token, entity, </w:t>
            </w:r>
            <w:proofErr w:type="spellStart"/>
            <w:r>
              <w:t>toShareWithUsername</w:t>
            </w:r>
            <w:proofErr w:type="spellEnd"/>
            <w:r>
              <w:t>)</w:t>
            </w:r>
          </w:p>
        </w:tc>
      </w:tr>
      <w:tr w:rsidR="000F13C0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0F13C0" w:rsidRDefault="000F13C0" w:rsidP="00D118D7">
            <w:pPr>
              <w:pStyle w:val="NoSpacing"/>
            </w:pPr>
            <w:r>
              <w:t xml:space="preserve">This method provides the means to </w:t>
            </w:r>
            <w:r w:rsidR="00D118D7">
              <w:t>share</w:t>
            </w:r>
            <w:r>
              <w:t xml:space="preserve"> an entity </w:t>
            </w:r>
            <w:r w:rsidR="00D118D7">
              <w:t xml:space="preserve">with </w:t>
            </w:r>
            <w:r>
              <w:t>the given user.</w:t>
            </w:r>
          </w:p>
        </w:tc>
      </w:tr>
      <w:tr w:rsidR="000F13C0" w:rsidRPr="001D3D23" w:rsidTr="002431DD">
        <w:tc>
          <w:tcPr>
            <w:tcW w:w="1998" w:type="dxa"/>
            <w:shd w:val="clear" w:color="auto" w:fill="D9D9D9" w:themeFill="background1" w:themeFillShade="D9"/>
          </w:tcPr>
          <w:p w:rsidR="000F13C0" w:rsidRPr="001D3D23" w:rsidRDefault="000F13C0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0F13C0" w:rsidRPr="001D3D23" w:rsidRDefault="000F13C0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318" w:type="dxa"/>
            <w:shd w:val="clear" w:color="auto" w:fill="D9D9D9" w:themeFill="background1" w:themeFillShade="D9"/>
          </w:tcPr>
          <w:p w:rsidR="000F13C0" w:rsidRPr="001D3D23" w:rsidRDefault="000F13C0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0F13C0" w:rsidTr="002431DD">
        <w:tc>
          <w:tcPr>
            <w:tcW w:w="1998" w:type="dxa"/>
          </w:tcPr>
          <w:p w:rsidR="000F13C0" w:rsidRDefault="000F13C0" w:rsidP="002431DD">
            <w:pPr>
              <w:pStyle w:val="NoSpacing"/>
            </w:pPr>
            <w:r>
              <w:t>token</w:t>
            </w:r>
          </w:p>
        </w:tc>
        <w:tc>
          <w:tcPr>
            <w:tcW w:w="1260" w:type="dxa"/>
          </w:tcPr>
          <w:p w:rsidR="000F13C0" w:rsidRDefault="000F13C0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0F13C0" w:rsidRDefault="000F13C0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0F13C0" w:rsidTr="002431DD">
        <w:tc>
          <w:tcPr>
            <w:tcW w:w="1998" w:type="dxa"/>
            <w:vAlign w:val="center"/>
          </w:tcPr>
          <w:p w:rsidR="000F13C0" w:rsidRDefault="000F13C0" w:rsidP="002431DD">
            <w:pPr>
              <w:pStyle w:val="NoSpacing"/>
            </w:pPr>
            <w:r>
              <w:t>entity</w:t>
            </w:r>
          </w:p>
        </w:tc>
        <w:tc>
          <w:tcPr>
            <w:tcW w:w="1260" w:type="dxa"/>
            <w:vAlign w:val="center"/>
          </w:tcPr>
          <w:p w:rsidR="000F13C0" w:rsidRDefault="00B95190" w:rsidP="002431DD">
            <w:pPr>
              <w:pStyle w:val="NoSpacing"/>
            </w:pPr>
            <w:r>
              <w:t>Entity</w:t>
            </w:r>
          </w:p>
        </w:tc>
        <w:tc>
          <w:tcPr>
            <w:tcW w:w="6318" w:type="dxa"/>
          </w:tcPr>
          <w:p w:rsidR="000F13C0" w:rsidRDefault="000F13C0" w:rsidP="000F13C0">
            <w:pPr>
              <w:pStyle w:val="NoSpacing"/>
            </w:pPr>
            <w:r>
              <w:t>This is the entity to share.</w:t>
            </w:r>
          </w:p>
        </w:tc>
      </w:tr>
      <w:tr w:rsidR="000F13C0" w:rsidTr="002431DD">
        <w:tc>
          <w:tcPr>
            <w:tcW w:w="1998" w:type="dxa"/>
            <w:vAlign w:val="center"/>
          </w:tcPr>
          <w:p w:rsidR="000F13C0" w:rsidRDefault="000F13C0" w:rsidP="002431DD">
            <w:pPr>
              <w:pStyle w:val="NoSpacing"/>
            </w:pPr>
            <w:proofErr w:type="spellStart"/>
            <w:r>
              <w:t>toShareWithUsername</w:t>
            </w:r>
            <w:proofErr w:type="spellEnd"/>
          </w:p>
        </w:tc>
        <w:tc>
          <w:tcPr>
            <w:tcW w:w="1260" w:type="dxa"/>
            <w:vAlign w:val="center"/>
          </w:tcPr>
          <w:p w:rsidR="000F13C0" w:rsidRDefault="000F13C0" w:rsidP="002431DD">
            <w:pPr>
              <w:pStyle w:val="NoSpacing"/>
            </w:pPr>
            <w:r>
              <w:t>string</w:t>
            </w:r>
          </w:p>
        </w:tc>
        <w:tc>
          <w:tcPr>
            <w:tcW w:w="6318" w:type="dxa"/>
          </w:tcPr>
          <w:p w:rsidR="000F13C0" w:rsidRDefault="000F13C0" w:rsidP="000F13C0">
            <w:pPr>
              <w:pStyle w:val="NoSpacing"/>
            </w:pPr>
            <w:r>
              <w:t>The username of the user to share this entity with.</w:t>
            </w:r>
          </w:p>
        </w:tc>
      </w:tr>
      <w:tr w:rsidR="000F13C0" w:rsidTr="002431DD">
        <w:tc>
          <w:tcPr>
            <w:tcW w:w="1998" w:type="dxa"/>
            <w:shd w:val="clear" w:color="auto" w:fill="D9D9D9" w:themeFill="background1" w:themeFillShade="D9"/>
            <w:vAlign w:val="center"/>
          </w:tcPr>
          <w:p w:rsidR="000F13C0" w:rsidRPr="00B61CF2" w:rsidRDefault="000F13C0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60" w:type="dxa"/>
            <w:vAlign w:val="center"/>
          </w:tcPr>
          <w:p w:rsidR="000F13C0" w:rsidRDefault="000F13C0" w:rsidP="002431DD">
            <w:pPr>
              <w:pStyle w:val="NoSpacing"/>
            </w:pPr>
            <w:r>
              <w:t>int</w:t>
            </w:r>
          </w:p>
        </w:tc>
        <w:tc>
          <w:tcPr>
            <w:tcW w:w="6318" w:type="dxa"/>
          </w:tcPr>
          <w:p w:rsidR="000F13C0" w:rsidRDefault="000F13C0" w:rsidP="002431DD">
            <w:pPr>
              <w:pStyle w:val="NoSpacing"/>
            </w:pPr>
            <w:r>
              <w:t>0 for success, -1 for failure.</w:t>
            </w:r>
          </w:p>
        </w:tc>
      </w:tr>
    </w:tbl>
    <w:p w:rsidR="001D3D23" w:rsidRDefault="001D3D23" w:rsidP="00CD2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234"/>
        <w:gridCol w:w="6073"/>
      </w:tblGrid>
      <w:tr w:rsidR="00D118D7" w:rsidRPr="001D3D23" w:rsidTr="002431DD">
        <w:tc>
          <w:tcPr>
            <w:tcW w:w="9576" w:type="dxa"/>
            <w:gridSpan w:val="3"/>
            <w:shd w:val="clear" w:color="auto" w:fill="D9D9D9" w:themeFill="background1" w:themeFillShade="D9"/>
          </w:tcPr>
          <w:p w:rsidR="00D118D7" w:rsidRPr="001D3D23" w:rsidRDefault="00D118D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Prototype</w:t>
            </w:r>
          </w:p>
        </w:tc>
      </w:tr>
      <w:tr w:rsidR="00D118D7" w:rsidTr="002431DD">
        <w:tc>
          <w:tcPr>
            <w:tcW w:w="9576" w:type="dxa"/>
            <w:gridSpan w:val="3"/>
          </w:tcPr>
          <w:p w:rsidR="00D118D7" w:rsidRDefault="00D118D7" w:rsidP="00D118D7">
            <w:r>
              <w:t xml:space="preserve">int </w:t>
            </w:r>
            <w:r>
              <w:rPr>
                <w:b/>
              </w:rPr>
              <w:t>storeEntity</w:t>
            </w:r>
            <w:r>
              <w:t>(token, entity)</w:t>
            </w:r>
          </w:p>
        </w:tc>
      </w:tr>
      <w:tr w:rsidR="00D118D7" w:rsidTr="002431DD">
        <w:tc>
          <w:tcPr>
            <w:tcW w:w="9576" w:type="dxa"/>
            <w:gridSpan w:val="3"/>
            <w:tcBorders>
              <w:bottom w:val="single" w:sz="4" w:space="0" w:color="auto"/>
            </w:tcBorders>
          </w:tcPr>
          <w:p w:rsidR="00D118D7" w:rsidRDefault="00D118D7" w:rsidP="000547D0">
            <w:pPr>
              <w:pStyle w:val="NoSpacing"/>
            </w:pPr>
            <w:r>
              <w:t xml:space="preserve">This method provides the means to </w:t>
            </w:r>
            <w:r w:rsidR="000547D0">
              <w:t>store</w:t>
            </w:r>
            <w:r>
              <w:t xml:space="preserve"> an entity</w:t>
            </w:r>
            <w:r w:rsidR="000547D0">
              <w:t>.</w:t>
            </w:r>
          </w:p>
        </w:tc>
      </w:tr>
      <w:tr w:rsidR="00D118D7" w:rsidRPr="001D3D23" w:rsidTr="00D118D7">
        <w:tc>
          <w:tcPr>
            <w:tcW w:w="2269" w:type="dxa"/>
            <w:shd w:val="clear" w:color="auto" w:fill="D9D9D9" w:themeFill="background1" w:themeFillShade="D9"/>
          </w:tcPr>
          <w:p w:rsidR="00D118D7" w:rsidRPr="001D3D23" w:rsidRDefault="00D118D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Parameter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 w:rsidR="00D118D7" w:rsidRPr="001D3D23" w:rsidRDefault="00D118D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Type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:rsidR="00D118D7" w:rsidRPr="001D3D23" w:rsidRDefault="00D118D7" w:rsidP="002431DD">
            <w:pPr>
              <w:pStyle w:val="NoSpacing"/>
              <w:rPr>
                <w:b/>
              </w:rPr>
            </w:pPr>
            <w:r w:rsidRPr="001D3D23">
              <w:rPr>
                <w:b/>
              </w:rPr>
              <w:t>Description</w:t>
            </w:r>
          </w:p>
        </w:tc>
      </w:tr>
      <w:tr w:rsidR="00D118D7" w:rsidTr="00D118D7">
        <w:tc>
          <w:tcPr>
            <w:tcW w:w="2269" w:type="dxa"/>
          </w:tcPr>
          <w:p w:rsidR="00D118D7" w:rsidRDefault="00D118D7" w:rsidP="002431DD">
            <w:pPr>
              <w:pStyle w:val="NoSpacing"/>
            </w:pPr>
            <w:r>
              <w:t>token</w:t>
            </w:r>
          </w:p>
        </w:tc>
        <w:tc>
          <w:tcPr>
            <w:tcW w:w="1234" w:type="dxa"/>
          </w:tcPr>
          <w:p w:rsidR="00D118D7" w:rsidRDefault="00D118D7" w:rsidP="002431DD">
            <w:pPr>
              <w:pStyle w:val="NoSpacing"/>
            </w:pPr>
            <w:r>
              <w:t>string</w:t>
            </w:r>
          </w:p>
        </w:tc>
        <w:tc>
          <w:tcPr>
            <w:tcW w:w="6073" w:type="dxa"/>
          </w:tcPr>
          <w:p w:rsidR="00D118D7" w:rsidRDefault="00D118D7" w:rsidP="002431DD">
            <w:pPr>
              <w:pStyle w:val="NoSpacing"/>
            </w:pPr>
            <w:r>
              <w:t>This is the user token for this session.</w:t>
            </w:r>
          </w:p>
        </w:tc>
      </w:tr>
      <w:tr w:rsidR="00D118D7" w:rsidTr="00D118D7">
        <w:tc>
          <w:tcPr>
            <w:tcW w:w="2269" w:type="dxa"/>
            <w:vAlign w:val="center"/>
          </w:tcPr>
          <w:p w:rsidR="00D118D7" w:rsidRDefault="00D118D7" w:rsidP="002431DD">
            <w:pPr>
              <w:pStyle w:val="NoSpacing"/>
            </w:pPr>
            <w:r>
              <w:t>entity</w:t>
            </w:r>
          </w:p>
        </w:tc>
        <w:tc>
          <w:tcPr>
            <w:tcW w:w="1234" w:type="dxa"/>
            <w:vAlign w:val="center"/>
          </w:tcPr>
          <w:p w:rsidR="00D118D7" w:rsidRDefault="00B95190" w:rsidP="002431DD">
            <w:pPr>
              <w:pStyle w:val="NoSpacing"/>
            </w:pPr>
            <w:r>
              <w:t>Entity</w:t>
            </w:r>
          </w:p>
        </w:tc>
        <w:tc>
          <w:tcPr>
            <w:tcW w:w="6073" w:type="dxa"/>
          </w:tcPr>
          <w:p w:rsidR="00D118D7" w:rsidRDefault="00D118D7" w:rsidP="000547D0">
            <w:pPr>
              <w:pStyle w:val="NoSpacing"/>
            </w:pPr>
            <w:r>
              <w:t xml:space="preserve">This is the entity to </w:t>
            </w:r>
            <w:r w:rsidR="000547D0">
              <w:t>store</w:t>
            </w:r>
            <w:r>
              <w:t>.</w:t>
            </w:r>
          </w:p>
        </w:tc>
      </w:tr>
      <w:tr w:rsidR="00D118D7" w:rsidTr="00D118D7">
        <w:tc>
          <w:tcPr>
            <w:tcW w:w="2269" w:type="dxa"/>
            <w:shd w:val="clear" w:color="auto" w:fill="D9D9D9" w:themeFill="background1" w:themeFillShade="D9"/>
            <w:vAlign w:val="center"/>
          </w:tcPr>
          <w:p w:rsidR="00D118D7" w:rsidRPr="00B61CF2" w:rsidRDefault="00D118D7" w:rsidP="002431DD">
            <w:pPr>
              <w:pStyle w:val="NoSpacing"/>
              <w:rPr>
                <w:b/>
              </w:rPr>
            </w:pPr>
            <w:r w:rsidRPr="00B61CF2">
              <w:rPr>
                <w:b/>
              </w:rPr>
              <w:t>Returns</w:t>
            </w:r>
          </w:p>
        </w:tc>
        <w:tc>
          <w:tcPr>
            <w:tcW w:w="1234" w:type="dxa"/>
            <w:vAlign w:val="center"/>
          </w:tcPr>
          <w:p w:rsidR="00D118D7" w:rsidRDefault="00D118D7" w:rsidP="002431DD">
            <w:pPr>
              <w:pStyle w:val="NoSpacing"/>
            </w:pPr>
            <w:r>
              <w:t>int</w:t>
            </w:r>
          </w:p>
        </w:tc>
        <w:tc>
          <w:tcPr>
            <w:tcW w:w="6073" w:type="dxa"/>
          </w:tcPr>
          <w:p w:rsidR="00D118D7" w:rsidRDefault="00D118D7" w:rsidP="000547D0">
            <w:pPr>
              <w:pStyle w:val="NoSpacing"/>
            </w:pPr>
            <w:r>
              <w:t xml:space="preserve">0 for success, -1 for </w:t>
            </w:r>
            <w:r w:rsidR="000547D0">
              <w:t xml:space="preserve">entity key already </w:t>
            </w:r>
            <w:proofErr w:type="gramStart"/>
            <w:r w:rsidR="000547D0">
              <w:t>used,</w:t>
            </w:r>
            <w:proofErr w:type="gramEnd"/>
            <w:r w:rsidR="000547D0">
              <w:t xml:space="preserve"> -2 other errors</w:t>
            </w:r>
            <w:r>
              <w:t>.</w:t>
            </w:r>
          </w:p>
        </w:tc>
      </w:tr>
    </w:tbl>
    <w:p w:rsidR="00D118D7" w:rsidRPr="00CD2998" w:rsidRDefault="00D118D7" w:rsidP="00CD2998"/>
    <w:p w:rsidR="009373E6" w:rsidRDefault="009373E6">
      <w:r>
        <w:br w:type="page"/>
      </w:r>
    </w:p>
    <w:p w:rsidR="009373E6" w:rsidRPr="00F31B48" w:rsidRDefault="009373E6" w:rsidP="00F31B48">
      <w:pPr>
        <w:jc w:val="center"/>
        <w:rPr>
          <w:b/>
          <w:sz w:val="24"/>
          <w:szCs w:val="24"/>
        </w:rPr>
      </w:pPr>
      <w:r w:rsidRPr="00F31B48">
        <w:rPr>
          <w:b/>
          <w:sz w:val="24"/>
          <w:szCs w:val="24"/>
        </w:rPr>
        <w:lastRenderedPageBreak/>
        <w:t>Appendix A</w:t>
      </w:r>
    </w:p>
    <w:p w:rsidR="009373E6" w:rsidRPr="00F31B48" w:rsidRDefault="009373E6" w:rsidP="009373E6">
      <w:pPr>
        <w:pStyle w:val="NoSpacing"/>
        <w:rPr>
          <w:b/>
        </w:rPr>
      </w:pPr>
      <w:r w:rsidRPr="00F31B48">
        <w:rPr>
          <w:b/>
        </w:rPr>
        <w:t>Entity Example XML</w:t>
      </w:r>
    </w:p>
    <w:p w:rsidR="009373E6" w:rsidRDefault="009373E6" w:rsidP="009373E6">
      <w:pPr>
        <w:pStyle w:val="NoSpacing"/>
      </w:pPr>
    </w:p>
    <w:p w:rsidR="00F31B48" w:rsidRPr="00F31B48" w:rsidRDefault="00F31B48" w:rsidP="00F31B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1B48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F31B48">
        <w:rPr>
          <w:rFonts w:ascii="Courier New" w:eastAsia="Times New Roman" w:hAnsi="Courier New" w:cs="Courier New"/>
          <w:sz w:val="20"/>
          <w:szCs w:val="20"/>
        </w:rPr>
        <w:t xml:space="preserve"> encoding="</w:t>
      </w:r>
      <w:r>
        <w:rPr>
          <w:rFonts w:ascii="Courier New" w:eastAsia="Times New Roman" w:hAnsi="Courier New" w:cs="Courier New"/>
          <w:sz w:val="20"/>
          <w:szCs w:val="20"/>
        </w:rPr>
        <w:t>UTF-8</w:t>
      </w:r>
      <w:r w:rsidRPr="00F31B48">
        <w:rPr>
          <w:rFonts w:ascii="Courier New" w:eastAsia="Times New Roman" w:hAnsi="Courier New" w:cs="Courier New"/>
          <w:sz w:val="20"/>
          <w:szCs w:val="20"/>
        </w:rPr>
        <w:t>"?&gt;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 w:rsidRPr="009373E6">
        <w:rPr>
          <w:rFonts w:ascii="Courier New" w:hAnsi="Courier New" w:cs="Courier New"/>
          <w:sz w:val="20"/>
          <w:szCs w:val="20"/>
        </w:rPr>
        <w:t>&lt;</w:t>
      </w:r>
      <w:proofErr w:type="gramStart"/>
      <w:r w:rsidRPr="009373E6">
        <w:rPr>
          <w:rFonts w:ascii="Courier New" w:hAnsi="Courier New" w:cs="Courier New"/>
          <w:sz w:val="20"/>
          <w:szCs w:val="20"/>
        </w:rPr>
        <w:t>entity</w:t>
      </w:r>
      <w:proofErr w:type="gramEnd"/>
      <w:r w:rsidRPr="009373E6">
        <w:rPr>
          <w:rFonts w:ascii="Courier New" w:hAnsi="Courier New" w:cs="Courier New"/>
          <w:sz w:val="20"/>
          <w:szCs w:val="20"/>
        </w:rPr>
        <w:t>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key&gt;</w:t>
      </w:r>
      <w:proofErr w:type="gramEnd"/>
      <w:r>
        <w:rPr>
          <w:rFonts w:ascii="Courier New" w:hAnsi="Courier New" w:cs="Courier New"/>
          <w:sz w:val="20"/>
          <w:szCs w:val="20"/>
        </w:rPr>
        <w:t>A Stupid Video&lt;/key&gt;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&lt;</w:t>
      </w:r>
      <w:r w:rsidR="00703B76">
        <w:rPr>
          <w:rFonts w:ascii="Courier New" w:hAnsi="Courier New" w:cs="Courier New"/>
          <w:sz w:val="20"/>
          <w:szCs w:val="20"/>
        </w:rPr>
        <w:t>entity_</w:t>
      </w:r>
      <w:r>
        <w:rPr>
          <w:rFonts w:ascii="Courier New" w:hAnsi="Courier New" w:cs="Courier New"/>
          <w:sz w:val="20"/>
          <w:szCs w:val="20"/>
        </w:rPr>
        <w:t>item&gt;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id&gt;</w:t>
      </w:r>
      <w:proofErr w:type="gramEnd"/>
      <w:r>
        <w:rPr>
          <w:rFonts w:ascii="Courier New" w:hAnsi="Courier New" w:cs="Courier New"/>
          <w:sz w:val="20"/>
          <w:szCs w:val="20"/>
        </w:rPr>
        <w:t>1&lt;/id&gt;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type&gt;</w:t>
      </w:r>
      <w:proofErr w:type="gramEnd"/>
      <w:r>
        <w:rPr>
          <w:rFonts w:ascii="Courier New" w:hAnsi="Courier New" w:cs="Courier New"/>
          <w:sz w:val="20"/>
          <w:szCs w:val="20"/>
        </w:rPr>
        <w:t>text&lt;/type&gt;</w:t>
      </w:r>
    </w:p>
    <w:p w:rsidR="009373E6" w:rsidRDefault="009373E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annotation&gt;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This is stupid video that I saw the other day of a man </w:t>
      </w:r>
      <w:r w:rsidR="00F31B48">
        <w:rPr>
          <w:rFonts w:ascii="Courier New" w:hAnsi="Courier New" w:cs="Courier New"/>
          <w:sz w:val="20"/>
          <w:szCs w:val="20"/>
        </w:rPr>
        <w:t>and his son playing with light sabers.&lt;/annotation&gt;</w:t>
      </w:r>
    </w:p>
    <w:p w:rsidR="00F31B48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&lt;/</w:t>
      </w:r>
      <w:r w:rsidR="00703B76">
        <w:rPr>
          <w:rFonts w:ascii="Courier New" w:hAnsi="Courier New" w:cs="Courier New"/>
          <w:sz w:val="20"/>
          <w:szCs w:val="20"/>
        </w:rPr>
        <w:t>entity_</w:t>
      </w:r>
      <w:r>
        <w:rPr>
          <w:rFonts w:ascii="Courier New" w:hAnsi="Courier New" w:cs="Courier New"/>
          <w:sz w:val="20"/>
          <w:szCs w:val="20"/>
        </w:rPr>
        <w:t>item&gt;</w:t>
      </w:r>
    </w:p>
    <w:p w:rsidR="00F31B48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&lt;</w:t>
      </w:r>
      <w:r w:rsidR="00703B76">
        <w:rPr>
          <w:rFonts w:ascii="Courier New" w:hAnsi="Courier New" w:cs="Courier New"/>
          <w:sz w:val="20"/>
          <w:szCs w:val="20"/>
        </w:rPr>
        <w:t>entity_</w:t>
      </w:r>
      <w:r>
        <w:rPr>
          <w:rFonts w:ascii="Courier New" w:hAnsi="Courier New" w:cs="Courier New"/>
          <w:sz w:val="20"/>
          <w:szCs w:val="20"/>
        </w:rPr>
        <w:t>item&gt;</w:t>
      </w:r>
    </w:p>
    <w:p w:rsidR="00F31B48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id&gt;</w:t>
      </w:r>
      <w:proofErr w:type="gramEnd"/>
      <w:r>
        <w:rPr>
          <w:rFonts w:ascii="Courier New" w:hAnsi="Courier New" w:cs="Courier New"/>
          <w:sz w:val="20"/>
          <w:szCs w:val="20"/>
        </w:rPr>
        <w:t>2&lt;/id&gt;</w:t>
      </w:r>
    </w:p>
    <w:p w:rsidR="00F31B48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type&gt;</w:t>
      </w:r>
      <w:proofErr w:type="gramEnd"/>
      <w:r>
        <w:rPr>
          <w:rFonts w:ascii="Courier New" w:hAnsi="Courier New" w:cs="Courier New"/>
          <w:sz w:val="20"/>
          <w:szCs w:val="20"/>
        </w:rPr>
        <w:t>video&lt;/type&gt;</w:t>
      </w:r>
    </w:p>
    <w:p w:rsidR="00F31B48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gramStart"/>
      <w:r>
        <w:rPr>
          <w:rFonts w:ascii="Courier New" w:hAnsi="Courier New" w:cs="Courier New"/>
          <w:sz w:val="20"/>
          <w:szCs w:val="20"/>
        </w:rPr>
        <w:t>annotation&gt;</w:t>
      </w:r>
      <w:proofErr w:type="gramEnd"/>
      <w:r>
        <w:rPr>
          <w:rFonts w:ascii="Courier New" w:hAnsi="Courier New" w:cs="Courier New"/>
          <w:sz w:val="20"/>
          <w:szCs w:val="20"/>
        </w:rPr>
        <w:t>Troy and Ben playing with light sabers.&lt;/annotation&gt;</w:t>
      </w:r>
    </w:p>
    <w:p w:rsidR="00F31B48" w:rsidRDefault="00703B76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&lt;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bdata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&gt;...&lt;/</w:t>
      </w:r>
      <w:proofErr w:type="spellStart"/>
      <w:r>
        <w:rPr>
          <w:rFonts w:ascii="Courier New" w:hAnsi="Courier New" w:cs="Courier New"/>
          <w:sz w:val="20"/>
          <w:szCs w:val="20"/>
        </w:rPr>
        <w:t>bdata</w:t>
      </w:r>
      <w:proofErr w:type="spellEnd"/>
      <w:r w:rsidR="00F31B48">
        <w:rPr>
          <w:rFonts w:ascii="Courier New" w:hAnsi="Courier New" w:cs="Courier New"/>
          <w:sz w:val="20"/>
          <w:szCs w:val="20"/>
        </w:rPr>
        <w:t>&gt;</w:t>
      </w:r>
    </w:p>
    <w:p w:rsidR="00F31B48" w:rsidRPr="009373E6" w:rsidRDefault="00F31B48" w:rsidP="009373E6">
      <w:pPr>
        <w:pStyle w:val="NoSpacing"/>
        <w:tabs>
          <w:tab w:val="left" w:pos="720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&lt;/</w:t>
      </w:r>
      <w:r w:rsidR="00703B76">
        <w:rPr>
          <w:rFonts w:ascii="Courier New" w:hAnsi="Courier New" w:cs="Courier New"/>
          <w:sz w:val="20"/>
          <w:szCs w:val="20"/>
        </w:rPr>
        <w:t>entity_</w:t>
      </w:r>
      <w:r>
        <w:rPr>
          <w:rFonts w:ascii="Courier New" w:hAnsi="Courier New" w:cs="Courier New"/>
          <w:sz w:val="20"/>
          <w:szCs w:val="20"/>
        </w:rPr>
        <w:t>item&gt;</w:t>
      </w:r>
    </w:p>
    <w:p w:rsidR="009373E6" w:rsidRPr="009373E6" w:rsidRDefault="009373E6" w:rsidP="009373E6">
      <w:pPr>
        <w:pStyle w:val="NoSpacing"/>
        <w:rPr>
          <w:rFonts w:ascii="Courier New" w:hAnsi="Courier New" w:cs="Courier New"/>
          <w:sz w:val="20"/>
          <w:szCs w:val="20"/>
        </w:rPr>
      </w:pPr>
      <w:r w:rsidRPr="009373E6">
        <w:rPr>
          <w:rFonts w:ascii="Courier New" w:hAnsi="Courier New" w:cs="Courier New"/>
          <w:sz w:val="20"/>
          <w:szCs w:val="20"/>
        </w:rPr>
        <w:t>&lt;/entity&gt;</w:t>
      </w:r>
    </w:p>
    <w:p w:rsidR="009373E6" w:rsidRPr="009373E6" w:rsidRDefault="009373E6" w:rsidP="009373E6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9373E6" w:rsidRPr="009373E6" w:rsidSect="001D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D9"/>
    <w:rsid w:val="00027B6B"/>
    <w:rsid w:val="000547D0"/>
    <w:rsid w:val="0009755D"/>
    <w:rsid w:val="000F13C0"/>
    <w:rsid w:val="001D3D23"/>
    <w:rsid w:val="00375356"/>
    <w:rsid w:val="00403EFF"/>
    <w:rsid w:val="005574D9"/>
    <w:rsid w:val="005E5656"/>
    <w:rsid w:val="00703B76"/>
    <w:rsid w:val="0074225B"/>
    <w:rsid w:val="007B0608"/>
    <w:rsid w:val="007E3B63"/>
    <w:rsid w:val="009373E6"/>
    <w:rsid w:val="009E1D4B"/>
    <w:rsid w:val="00A646F3"/>
    <w:rsid w:val="00A77421"/>
    <w:rsid w:val="00B454D1"/>
    <w:rsid w:val="00B61CF2"/>
    <w:rsid w:val="00B95190"/>
    <w:rsid w:val="00BE3004"/>
    <w:rsid w:val="00C61F81"/>
    <w:rsid w:val="00CD2998"/>
    <w:rsid w:val="00D118D7"/>
    <w:rsid w:val="00D50372"/>
    <w:rsid w:val="00DA4384"/>
    <w:rsid w:val="00DB7B1B"/>
    <w:rsid w:val="00E32587"/>
    <w:rsid w:val="00E84B6E"/>
    <w:rsid w:val="00F3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74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74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574D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74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7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774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B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4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74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74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574D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74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74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774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B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9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6270</TotalTime>
  <Pages>6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Lesehousehold</Company>
  <LinksUpToDate>false</LinksUpToDate>
  <CharactersWithSpaces>6454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V. Lese</dc:creator>
  <cp:keywords/>
  <dc:description/>
  <cp:lastModifiedBy>Mark V. Lese</cp:lastModifiedBy>
  <cp:revision>21</cp:revision>
  <dcterms:created xsi:type="dcterms:W3CDTF">2013-10-04T00:59:00Z</dcterms:created>
  <dcterms:modified xsi:type="dcterms:W3CDTF">2013-11-06T12:50:00Z</dcterms:modified>
</cp:coreProperties>
</file>