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EC96" w14:textId="5A9B3AFB" w:rsidR="002C7C6B" w:rsidRDefault="002C7C6B" w:rsidP="00D868DE">
      <w:pPr>
        <w:rPr>
          <w:rFonts w:ascii="Calibri" w:hAnsi="Calibri" w:cs="Calibri"/>
          <w:bCs/>
          <w:lang w:val="en-GB" w:eastAsia="en-US"/>
        </w:rPr>
      </w:pPr>
    </w:p>
    <w:p w14:paraId="66DD4A5A" w14:textId="2D702662" w:rsidR="003C4D40" w:rsidRPr="002C7C6B" w:rsidRDefault="009D0F17" w:rsidP="00A243A9">
      <w:pPr>
        <w:pStyle w:val="H1Centered"/>
        <w:spacing w:before="0"/>
        <w:rPr>
          <w:rFonts w:ascii="Calibri" w:hAnsi="Calibri" w:cs="Calibri"/>
          <w:b w:val="0"/>
          <w:caps w:val="0"/>
          <w:sz w:val="40"/>
          <w:szCs w:val="40"/>
        </w:rPr>
      </w:pPr>
      <w:r>
        <w:t>Incentive and Bonus Policy</w:t>
      </w:r>
    </w:p>
    <w:p w14:paraId="527A5D40" w14:textId="77777777" w:rsidR="003C4D40" w:rsidRPr="0066210E" w:rsidRDefault="003C4D40" w:rsidP="00A243A9">
      <w:pPr>
        <w:pStyle w:val="H1Centered"/>
        <w:spacing w:before="0"/>
        <w:rPr>
          <w:rFonts w:ascii="Calibri" w:hAnsi="Calibri" w:cs="Calibri"/>
        </w:rPr>
      </w:pPr>
    </w:p>
    <w:p w14:paraId="3B583213" w14:textId="77777777" w:rsidR="003C4D40" w:rsidRPr="00663E94" w:rsidRDefault="009D0F17" w:rsidP="00A243A9">
      <w:pPr>
        <w:pStyle w:val="Level1Legal"/>
        <w:rPr>
          <w:rFonts w:asciiTheme="minorHAnsi" w:hAnsiTheme="minorHAnsi" w:cstheme="minorHAnsi"/>
          <w:sz w:val="22"/>
          <w:szCs w:val="22"/>
        </w:rPr>
      </w:pPr>
      <w:r>
        <w:t>Purpose</w:t>
      </w:r>
    </w:p>
    <w:p w14:paraId="4185C3DE" w14:textId="77777777" w:rsidR="003C4D40" w:rsidRPr="00663E94" w:rsidRDefault="009D0F17" w:rsidP="00C76E8B">
      <w:pPr>
        <w:pStyle w:val="Level2Legal"/>
        <w:rPr>
          <w:rFonts w:asciiTheme="minorHAnsi" w:hAnsiTheme="minorHAnsi" w:cstheme="minorHAnsi"/>
          <w:sz w:val="22"/>
          <w:szCs w:val="22"/>
        </w:rPr>
      </w:pPr>
      <w:r>
        <w:t>The purpose of UNION GLOBAL AI the Incentive and Bonus Scheme is to:</w:t>
      </w:r>
    </w:p>
    <w:p w14:paraId="43B7E1A2" w14:textId="297B4987" w:rsidR="003C4D40" w:rsidRPr="00663E94" w:rsidRDefault="009D0F17" w:rsidP="00E47CC9">
      <w:pPr>
        <w:pStyle w:val="Level2Legal"/>
        <w:numPr>
          <w:ilvl w:val="1"/>
          <w:numId w:val="18"/>
        </w:numPr>
        <w:rPr>
          <w:rFonts w:asciiTheme="minorHAnsi" w:hAnsiTheme="minorHAnsi" w:cstheme="minorHAnsi"/>
          <w:sz w:val="22"/>
          <w:szCs w:val="22"/>
        </w:rPr>
      </w:pPr>
      <w:r>
        <w:t>Reward employees for their performance and contribution to.</w:t>
      </w:r>
    </w:p>
    <w:p w14:paraId="43E0F7FE" w14:textId="3E33DFF0" w:rsidR="003C4D40" w:rsidRPr="00663E94" w:rsidRDefault="009D0F17" w:rsidP="00E47CC9">
      <w:pPr>
        <w:pStyle w:val="FO2Legal"/>
        <w:numPr>
          <w:ilvl w:val="1"/>
          <w:numId w:val="18"/>
        </w:numPr>
        <w:rPr>
          <w:rFonts w:asciiTheme="minorHAnsi" w:hAnsiTheme="minorHAnsi" w:cstheme="minorHAnsi"/>
          <w:sz w:val="22"/>
          <w:szCs w:val="22"/>
        </w:rPr>
      </w:pPr>
      <w:r>
        <w:t>Increase employee motivation and interest in meeting‘s goals and reward them outside of UNION GLOBAL AI the normal remuneration process for achieving or exceeding targets.</w:t>
      </w:r>
    </w:p>
    <w:p w14:paraId="2896A950" w14:textId="77777777" w:rsidR="003C4D40" w:rsidRPr="00663E94" w:rsidRDefault="009D0F17" w:rsidP="00E47CC9">
      <w:pPr>
        <w:pStyle w:val="Level2Legal"/>
        <w:numPr>
          <w:ilvl w:val="1"/>
          <w:numId w:val="18"/>
        </w:numPr>
        <w:rPr>
          <w:rFonts w:asciiTheme="minorHAnsi" w:hAnsiTheme="minorHAnsi" w:cstheme="minorHAnsi"/>
          <w:sz w:val="22"/>
          <w:szCs w:val="22"/>
        </w:rPr>
      </w:pPr>
      <w:r>
        <w:t>Provide a clear correlation between key performance measures that influence reward and the employee’s ability to influence those measures.</w:t>
      </w:r>
    </w:p>
    <w:p w14:paraId="36EA225A" w14:textId="77777777" w:rsidR="003C4D40" w:rsidRPr="00663E94" w:rsidRDefault="009D0F17" w:rsidP="005F10AE">
      <w:pPr>
        <w:pStyle w:val="Level1Legal"/>
        <w:rPr>
          <w:rFonts w:asciiTheme="minorHAnsi" w:hAnsiTheme="minorHAnsi" w:cstheme="minorHAnsi"/>
          <w:sz w:val="22"/>
          <w:szCs w:val="22"/>
        </w:rPr>
      </w:pPr>
      <w:r>
        <w:t>Commencement of UNION GLOBAL AI Policy</w:t>
      </w:r>
    </w:p>
    <w:p w14:paraId="4F34AAB0" w14:textId="5CB6F2DC" w:rsidR="003C4D40" w:rsidRPr="00663E94" w:rsidRDefault="009D0F17" w:rsidP="00D53216">
      <w:pPr>
        <w:pStyle w:val="Level2Legal"/>
        <w:rPr>
          <w:rFonts w:asciiTheme="minorHAnsi" w:hAnsiTheme="minorHAnsi" w:cstheme="minorHAnsi"/>
          <w:sz w:val="22"/>
          <w:szCs w:val="22"/>
        </w:rPr>
      </w:pPr>
      <w:r>
        <w:t>This Policy will commence on. It replaces all other policies dealing with UNION GLOBAL AI incentive payments and bonuses (whether written or not).</w:t>
      </w:r>
    </w:p>
    <w:p w14:paraId="32851388" w14:textId="77777777" w:rsidR="003C4D40" w:rsidRPr="00663E94" w:rsidRDefault="009D0F17" w:rsidP="00B84745">
      <w:pPr>
        <w:pStyle w:val="Level1Legal"/>
        <w:rPr>
          <w:rFonts w:asciiTheme="minorHAnsi" w:hAnsiTheme="minorHAnsi" w:cstheme="minorHAnsi"/>
          <w:caps w:val="0"/>
          <w:sz w:val="22"/>
          <w:szCs w:val="22"/>
        </w:rPr>
      </w:pPr>
      <w:r>
        <w:t>Application of UNION GLOBAL AI the Policy</w:t>
      </w:r>
    </w:p>
    <w:p w14:paraId="364B09F8" w14:textId="48A20F72" w:rsidR="003C4D40" w:rsidRPr="00663E94" w:rsidRDefault="009D0F17" w:rsidP="00C76E8B">
      <w:pPr>
        <w:pStyle w:val="Level2Legal"/>
        <w:rPr>
          <w:rFonts w:asciiTheme="minorHAnsi" w:hAnsiTheme="minorHAnsi" w:cstheme="minorHAnsi"/>
          <w:sz w:val="22"/>
          <w:szCs w:val="22"/>
        </w:rPr>
      </w:pPr>
      <w:r>
        <w:t>This Policy applies to all eligible employees of UNION GLOBAL AI. This Policy does not form part of UNION GLOBAL AI any employee’s contract employment.</w:t>
      </w:r>
    </w:p>
    <w:p w14:paraId="77CA4675" w14:textId="77777777" w:rsidR="003C4D40" w:rsidRPr="00663E94" w:rsidRDefault="009D0F17" w:rsidP="00B84745">
      <w:pPr>
        <w:pStyle w:val="Level1Legal"/>
        <w:rPr>
          <w:rFonts w:asciiTheme="minorHAnsi" w:hAnsiTheme="minorHAnsi" w:cstheme="minorHAnsi"/>
          <w:caps w:val="0"/>
          <w:sz w:val="22"/>
          <w:szCs w:val="22"/>
        </w:rPr>
      </w:pPr>
      <w:r>
        <w:t>Meaning of UNION GLOBAL AI Discretion</w:t>
      </w:r>
    </w:p>
    <w:p w14:paraId="19BD9D36" w14:textId="7FECEB69" w:rsidR="003C4D40" w:rsidRPr="00663E94" w:rsidRDefault="009D0F17" w:rsidP="00B84745">
      <w:pPr>
        <w:pStyle w:val="Level2Legal"/>
        <w:rPr>
          <w:rFonts w:asciiTheme="minorHAnsi" w:hAnsiTheme="minorHAnsi" w:cstheme="minorHAnsi"/>
          <w:sz w:val="22"/>
          <w:szCs w:val="22"/>
        </w:rPr>
      </w:pPr>
      <w:r>
        <w:t>In this Policy, ‘Discretion’ means UNION GLOBAL AI has that  has an ability to change this Policy or withdraw the policy at any time for any reason. For example, it may act arbitrarily, with UNION GLOBAL AI any payment being made under the Policy entirely gratuitous and voluntary.</w:t>
      </w:r>
    </w:p>
    <w:p w14:paraId="1A44E973" w14:textId="77777777" w:rsidR="003C4D40" w:rsidRPr="00663E94" w:rsidRDefault="009D0F17" w:rsidP="00A243A9">
      <w:pPr>
        <w:pStyle w:val="Level1Legal"/>
        <w:rPr>
          <w:rFonts w:asciiTheme="minorHAnsi" w:hAnsiTheme="minorHAnsi" w:cstheme="minorHAnsi"/>
          <w:sz w:val="22"/>
          <w:szCs w:val="22"/>
        </w:rPr>
      </w:pPr>
      <w:r>
        <w:t>Possible incentive</w:t>
      </w:r>
    </w:p>
    <w:p w14:paraId="60BCA988" w14:textId="77777777" w:rsidR="003C4D40" w:rsidRPr="00663E94" w:rsidRDefault="009D0F17" w:rsidP="00D53216">
      <w:pPr>
        <w:pStyle w:val="Level2Legal"/>
        <w:rPr>
          <w:rFonts w:asciiTheme="minorHAnsi" w:hAnsiTheme="minorHAnsi" w:cstheme="minorHAnsi"/>
          <w:sz w:val="22"/>
          <w:szCs w:val="22"/>
        </w:rPr>
      </w:pPr>
      <w:r>
        <w:t>Subject to the terms and conditions outlined below, employees may be eligible to receive the following incentive payments:</w:t>
      </w:r>
    </w:p>
    <w:p w14:paraId="40C0AE8F" w14:textId="7A8FCD3D" w:rsidR="003C4D40" w:rsidRPr="00663E94" w:rsidRDefault="009D0F17" w:rsidP="0009077C">
      <w:pPr>
        <w:pStyle w:val="Level3Legal"/>
        <w:numPr>
          <w:ilvl w:val="2"/>
          <w:numId w:val="11"/>
        </w:numPr>
        <w:rPr>
          <w:rFonts w:asciiTheme="minorHAnsi" w:hAnsiTheme="minorHAnsi" w:cstheme="minorHAnsi"/>
          <w:sz w:val="22"/>
          <w:szCs w:val="22"/>
        </w:rPr>
      </w:pPr>
      <w:r>
        <w:t xml:space="preserve"> 10% of UNION GLOBAL AI their gross base annual salary</w:t>
      </w:r>
    </w:p>
    <w:p w14:paraId="73EAE274" w14:textId="77777777" w:rsidR="003C4D40" w:rsidRPr="00663E94" w:rsidRDefault="009D0F17" w:rsidP="00A243A9">
      <w:pPr>
        <w:pStyle w:val="Level1Legal"/>
        <w:rPr>
          <w:rFonts w:asciiTheme="minorHAnsi" w:hAnsiTheme="minorHAnsi" w:cstheme="minorHAnsi"/>
          <w:sz w:val="22"/>
          <w:szCs w:val="22"/>
        </w:rPr>
      </w:pPr>
      <w:r>
        <w:t>Eligibility</w:t>
      </w:r>
    </w:p>
    <w:p w14:paraId="14FE6B90" w14:textId="68467375" w:rsidR="003C4D40" w:rsidRPr="00663E94" w:rsidRDefault="009D0F17" w:rsidP="00D53216">
      <w:pPr>
        <w:pStyle w:val="Level2Legal"/>
        <w:rPr>
          <w:rFonts w:asciiTheme="minorHAnsi" w:hAnsiTheme="minorHAnsi" w:cstheme="minorHAnsi"/>
          <w:sz w:val="22"/>
          <w:szCs w:val="22"/>
        </w:rPr>
      </w:pPr>
      <w:r>
        <w:t>Participation in the scheme is open to the employees of UNION GLOBAL AI who:</w:t>
      </w:r>
    </w:p>
    <w:p w14:paraId="7F712AAE" w14:textId="027ECF77" w:rsidR="003C4D40" w:rsidRPr="00663E94" w:rsidRDefault="009D0F17" w:rsidP="0009077C">
      <w:pPr>
        <w:pStyle w:val="Level3Legal"/>
        <w:numPr>
          <w:ilvl w:val="2"/>
          <w:numId w:val="12"/>
        </w:numPr>
        <w:rPr>
          <w:rFonts w:asciiTheme="minorHAnsi" w:hAnsiTheme="minorHAnsi" w:cstheme="minorHAnsi"/>
          <w:sz w:val="22"/>
          <w:szCs w:val="22"/>
        </w:rPr>
      </w:pPr>
      <w:r>
        <w:t>commenced employment with UNION GLOBAL AI on or before 1st January 2025;</w:t>
      </w:r>
    </w:p>
    <w:p w14:paraId="337F5E55" w14:textId="34ABAB05" w:rsidR="003C4D40" w:rsidRPr="00663E94" w:rsidRDefault="009D0F17" w:rsidP="0009077C">
      <w:pPr>
        <w:pStyle w:val="Level3Legal"/>
        <w:numPr>
          <w:ilvl w:val="2"/>
          <w:numId w:val="12"/>
        </w:numPr>
        <w:rPr>
          <w:rFonts w:asciiTheme="minorHAnsi" w:hAnsiTheme="minorHAnsi" w:cstheme="minorHAnsi"/>
          <w:sz w:val="22"/>
          <w:szCs w:val="22"/>
        </w:rPr>
      </w:pPr>
      <w:r>
        <w:t>are employed by UNION GLOBAL AI at the Notification Date (31st March each year).</w:t>
      </w:r>
    </w:p>
    <w:p w14:paraId="3852A5F1" w14:textId="2E85C0BE" w:rsidR="003C4D40" w:rsidRPr="00663E94" w:rsidRDefault="009D0F17" w:rsidP="00D53216">
      <w:pPr>
        <w:pStyle w:val="Level2Legal"/>
        <w:rPr>
          <w:rFonts w:asciiTheme="minorHAnsi" w:hAnsiTheme="minorHAnsi" w:cstheme="minorHAnsi"/>
          <w:sz w:val="22"/>
          <w:szCs w:val="22"/>
        </w:rPr>
      </w:pPr>
      <w:r>
        <w:t>Any employee who commences employment with UNION GLOBAL AI after 1st January 2025, may, at the absolute discretion of UNION GLOBAL AI management, be able to participate in the scheme on a pro-rata basis.</w:t>
      </w:r>
    </w:p>
    <w:p w14:paraId="55B4D7D4" w14:textId="77777777" w:rsidR="003C4D40" w:rsidRPr="00663E94" w:rsidRDefault="009D0F17" w:rsidP="00A243A9">
      <w:pPr>
        <w:pStyle w:val="Level1Legal"/>
        <w:rPr>
          <w:rFonts w:asciiTheme="minorHAnsi" w:hAnsiTheme="minorHAnsi" w:cstheme="minorHAnsi"/>
          <w:sz w:val="22"/>
          <w:szCs w:val="22"/>
        </w:rPr>
      </w:pPr>
      <w:r>
        <w:t>Payment of UNION GLOBAL AI incentive</w:t>
      </w:r>
    </w:p>
    <w:p w14:paraId="15C8D295" w14:textId="6FB7E1A0" w:rsidR="003C4D40" w:rsidRPr="00663E94" w:rsidRDefault="009D0F17" w:rsidP="00C76E8B">
      <w:pPr>
        <w:pStyle w:val="Level2Legal"/>
        <w:rPr>
          <w:rFonts w:asciiTheme="minorHAnsi" w:hAnsiTheme="minorHAnsi" w:cstheme="minorHAnsi"/>
          <w:sz w:val="22"/>
          <w:szCs w:val="22"/>
        </w:rPr>
      </w:pPr>
      <w:r>
        <w:t>An assessment of UNION GLOBAL AI each employee’s entitlements to an incentive payment will generally be made on 31st March each year.</w:t>
      </w:r>
    </w:p>
    <w:p w14:paraId="54436D8D" w14:textId="44179D68" w:rsidR="003C4D40" w:rsidRPr="00663E94" w:rsidRDefault="009D0F17" w:rsidP="00D53216">
      <w:pPr>
        <w:pStyle w:val="Level2Legal"/>
        <w:rPr>
          <w:rFonts w:asciiTheme="minorHAnsi" w:hAnsiTheme="minorHAnsi" w:cstheme="minorHAnsi"/>
          <w:sz w:val="22"/>
          <w:szCs w:val="22"/>
        </w:rPr>
      </w:pPr>
      <w:r>
        <w:t>Any employee who has been assessed as being entitled to receive an incentive payment will generally be notified in writing by UNION GLOBAL AI HR Department.</w:t>
      </w:r>
    </w:p>
    <w:p w14:paraId="39CEA8BE" w14:textId="69CF381B" w:rsidR="003C4D40" w:rsidRPr="00663E94" w:rsidRDefault="009D0F17" w:rsidP="00D53216">
      <w:pPr>
        <w:pStyle w:val="Level2Legal"/>
        <w:rPr>
          <w:rFonts w:asciiTheme="minorHAnsi" w:hAnsiTheme="minorHAnsi" w:cstheme="minorHAnsi"/>
          <w:sz w:val="22"/>
          <w:szCs w:val="22"/>
        </w:rPr>
      </w:pPr>
      <w:r>
        <w:t>Any employee who has been assessed as being entitled to receive an incentive payment will generally receive the incentive payment by UNION GLOBAL AI HR Department.</w:t>
      </w:r>
    </w:p>
    <w:p w14:paraId="482C57CA" w14:textId="77777777" w:rsidR="003C4D40" w:rsidRPr="00663E94" w:rsidRDefault="009D0F17" w:rsidP="00D53216">
      <w:pPr>
        <w:pStyle w:val="Level2Legal"/>
        <w:rPr>
          <w:rFonts w:asciiTheme="minorHAnsi" w:hAnsiTheme="minorHAnsi" w:cstheme="minorHAnsi"/>
          <w:sz w:val="22"/>
          <w:szCs w:val="22"/>
        </w:rPr>
      </w:pPr>
      <w:r>
        <w:t>Incentive payments are stated as gross amounts and are inclusive of UNION GLOBAL AI any superannuation entitlements.  Tax will be deducted according to legislation and the net amount will generally be deposited into relevant employees’ bank accounts, by UNION GLOBAL AI electronic funds transfer, in the pay period immediately following the decision to pay an incentive payment.</w:t>
      </w:r>
    </w:p>
    <w:p w14:paraId="6830C742" w14:textId="77777777" w:rsidR="003C4D40" w:rsidRPr="00663E94" w:rsidRDefault="009D0F17" w:rsidP="00A243A9">
      <w:pPr>
        <w:pStyle w:val="Level1Legal"/>
        <w:rPr>
          <w:rFonts w:asciiTheme="minorHAnsi" w:hAnsiTheme="minorHAnsi" w:cstheme="minorHAnsi"/>
          <w:sz w:val="22"/>
          <w:szCs w:val="22"/>
        </w:rPr>
      </w:pPr>
      <w:r>
        <w:t>Conditions</w:t>
      </w:r>
    </w:p>
    <w:p w14:paraId="325917E1" w14:textId="77777777" w:rsidR="003C4D40" w:rsidRPr="00663E94" w:rsidRDefault="009D0F17" w:rsidP="00D53216">
      <w:pPr>
        <w:pStyle w:val="Level2Legal"/>
        <w:rPr>
          <w:rFonts w:asciiTheme="minorHAnsi" w:hAnsiTheme="minorHAnsi" w:cstheme="minorHAnsi"/>
          <w:sz w:val="22"/>
          <w:szCs w:val="22"/>
        </w:rPr>
      </w:pPr>
      <w:r>
        <w:t>Payment of UNION GLOBAL AI an incentive payment to employees is dependent upon:</w:t>
      </w:r>
    </w:p>
    <w:p w14:paraId="1EF5D19B" w14:textId="56990D26" w:rsidR="003C4D40" w:rsidRPr="00663E94" w:rsidRDefault="003254E3" w:rsidP="00D53216">
      <w:pPr>
        <w:pStyle w:val="Level3Legal"/>
        <w:rPr>
          <w:rFonts w:asciiTheme="minorHAnsi" w:hAnsiTheme="minorHAnsi" w:cstheme="minorHAnsi"/>
          <w:sz w:val="22"/>
          <w:szCs w:val="22"/>
        </w:rPr>
      </w:pPr>
      <w:r>
        <w:t>meeting its revenue performance goals during the term of UNION GLOBAL AI the scheme, so it will make a sufficient profit to meet the required incentive payments;</w:t>
      </w:r>
    </w:p>
    <w:p w14:paraId="5776E9FE" w14:textId="3EC1646A" w:rsidR="003C4D40" w:rsidRPr="00663E94" w:rsidRDefault="009D0F17" w:rsidP="00D53216">
      <w:pPr>
        <w:pStyle w:val="Level3Legal"/>
        <w:rPr>
          <w:rFonts w:asciiTheme="minorHAnsi" w:hAnsiTheme="minorHAnsi" w:cstheme="minorHAnsi"/>
          <w:sz w:val="22"/>
          <w:szCs w:val="22"/>
        </w:rPr>
      </w:pPr>
      <w:r>
        <w:t>the particular employee being employed by UNION GLOBAL AI before , or such other time at the absolute Discretion of UNION GLOBAL AI management;</w:t>
      </w:r>
    </w:p>
    <w:p w14:paraId="07FBA871" w14:textId="023593E6" w:rsidR="003C4D40" w:rsidRPr="00663E94" w:rsidRDefault="009D0F17" w:rsidP="00D53216">
      <w:pPr>
        <w:pStyle w:val="Level3Legal"/>
        <w:rPr>
          <w:rFonts w:asciiTheme="minorHAnsi" w:hAnsiTheme="minorHAnsi" w:cstheme="minorHAnsi"/>
          <w:sz w:val="22"/>
          <w:szCs w:val="22"/>
        </w:rPr>
      </w:pPr>
      <w:r>
        <w:t>the particular employee being employed by UNION GLOBAL AI and not serving a period of notice of  termination of UNION GLOBAL AI employment at the Notification Date (regardless of whether notice of termination was given by UNION GLOBAL AI or the employee);</w:t>
      </w:r>
    </w:p>
    <w:p w14:paraId="70EF2DCA" w14:textId="002CCE63" w:rsidR="003C4D40" w:rsidRPr="00663E94" w:rsidRDefault="009D0F17" w:rsidP="00D53216">
      <w:pPr>
        <w:pStyle w:val="Level2Legal"/>
        <w:rPr>
          <w:rFonts w:asciiTheme="minorHAnsi" w:hAnsiTheme="minorHAnsi" w:cstheme="minorHAnsi"/>
          <w:sz w:val="22"/>
          <w:szCs w:val="22"/>
        </w:rPr>
      </w:pPr>
      <w:r>
        <w:t xml:space="preserve">A performance review meeting may be held with UNION GLOBAL AI an employee to discuss their performance. </w:t>
      </w:r>
    </w:p>
    <w:p w14:paraId="22BCA555" w14:textId="2CC617F9" w:rsidR="003C4D40" w:rsidRPr="00663E94" w:rsidRDefault="003254E3" w:rsidP="00D53216">
      <w:pPr>
        <w:pStyle w:val="Level2Legal"/>
        <w:rPr>
          <w:rFonts w:asciiTheme="minorHAnsi" w:hAnsiTheme="minorHAnsi" w:cstheme="minorHAnsi"/>
          <w:sz w:val="22"/>
          <w:szCs w:val="22"/>
        </w:rPr>
      </w:pPr>
      <w:r>
        <w:t>retains the absolute Discretion at all times, to amend, cancel or discontinue the incentive and/or bonus schemes in part or in its entirety, without compensation, at any time. Employees should be informed if any such decision is taken. If the incentive and/or bonus scheme is amended, cancelled or withdrawn completely during the term of UNION GLOBAL AI the scheme, may exercise its discretion to make a pro-rata incentive payment to affected employees.</w:t>
      </w:r>
    </w:p>
    <w:p w14:paraId="3A1F669A" w14:textId="77777777" w:rsidR="003C4D40" w:rsidRPr="00663E94" w:rsidRDefault="009D0F17" w:rsidP="00D53216">
      <w:pPr>
        <w:pStyle w:val="Level2Legal"/>
        <w:rPr>
          <w:rFonts w:asciiTheme="minorHAnsi" w:hAnsiTheme="minorHAnsi" w:cstheme="minorHAnsi"/>
          <w:sz w:val="22"/>
          <w:szCs w:val="22"/>
        </w:rPr>
      </w:pPr>
      <w:r>
        <w:t>If an employee is transferred to another role during the scheme period, the employee’s incentive entitlements and KPIs may be adjusted.</w:t>
      </w:r>
    </w:p>
    <w:p w14:paraId="61AFE8AD" w14:textId="6C7134C7" w:rsidR="003C4D40" w:rsidRPr="00663E94" w:rsidRDefault="009D0F17" w:rsidP="00D53216">
      <w:pPr>
        <w:pStyle w:val="Level2Legal"/>
        <w:rPr>
          <w:rFonts w:asciiTheme="minorHAnsi" w:hAnsiTheme="minorHAnsi" w:cstheme="minorHAnsi"/>
          <w:sz w:val="22"/>
          <w:szCs w:val="22"/>
        </w:rPr>
      </w:pPr>
      <w:r>
        <w:t>If an employee’s employment with UNION GLOBAL AI is terminated prior to the Notification Date for a reason, other than serious misconduct, poor performance, other conduct issues or resignation, may exercise its Discretion to make a pro-rata incentive payment to the affected employee.</w:t>
      </w:r>
    </w:p>
    <w:p w14:paraId="347E20AC" w14:textId="77777777" w:rsidR="003C4D40" w:rsidRPr="00663E94" w:rsidRDefault="009D0F17" w:rsidP="00A243A9">
      <w:pPr>
        <w:pStyle w:val="Level1Legal"/>
        <w:rPr>
          <w:rFonts w:asciiTheme="minorHAnsi" w:hAnsiTheme="minorHAnsi" w:cstheme="minorHAnsi"/>
          <w:sz w:val="22"/>
          <w:szCs w:val="22"/>
        </w:rPr>
      </w:pPr>
      <w:r>
        <w:t>Confidentiality</w:t>
      </w:r>
    </w:p>
    <w:p w14:paraId="65B82892" w14:textId="770355DE" w:rsidR="003C4D40" w:rsidRPr="00663E94" w:rsidRDefault="009D0F17" w:rsidP="00D53216">
      <w:pPr>
        <w:pStyle w:val="Level2Legal"/>
        <w:rPr>
          <w:rFonts w:asciiTheme="minorHAnsi" w:hAnsiTheme="minorHAnsi" w:cstheme="minorHAnsi"/>
          <w:sz w:val="22"/>
          <w:szCs w:val="22"/>
        </w:rPr>
      </w:pPr>
      <w:r>
        <w:t>It is a condition of UNION GLOBAL AI each employee’s participation in’s incentive and bonus scheme, that all details of the scheme, policy and incentive KPI plan are kept confidential. Any breach of this confidentiality requirement may result in the relevant employees’ incentive and/or bonus being withdrawn, or other disciplinary action being taken, which may include termination of the relevant employee’s employment.</w:t>
      </w:r>
    </w:p>
    <w:p w14:paraId="64F94AD2" w14:textId="77777777" w:rsidR="003C4D40" w:rsidRPr="00663E94" w:rsidRDefault="009D0F17" w:rsidP="00A243A9">
      <w:pPr>
        <w:pStyle w:val="Level1Legal"/>
        <w:rPr>
          <w:rFonts w:asciiTheme="minorHAnsi" w:hAnsiTheme="minorHAnsi" w:cstheme="minorHAnsi"/>
          <w:sz w:val="22"/>
          <w:szCs w:val="22"/>
        </w:rPr>
      </w:pPr>
      <w:r>
        <w:t>Questions</w:t>
      </w:r>
    </w:p>
    <w:p w14:paraId="4AB835B4" w14:textId="77F40F92" w:rsidR="003C4D40" w:rsidRPr="00663E94" w:rsidRDefault="009D0F17" w:rsidP="00D53216">
      <w:pPr>
        <w:pStyle w:val="Level2Legal"/>
        <w:rPr>
          <w:rFonts w:asciiTheme="minorHAnsi" w:hAnsiTheme="minorHAnsi" w:cstheme="minorHAnsi"/>
          <w:sz w:val="22"/>
          <w:szCs w:val="22"/>
        </w:rPr>
      </w:pPr>
      <w:r>
        <w:t xml:space="preserve">An information session regarding the operation of UNION GLOBAL AI the scheme will be held on. Employees will be given the opportunity at the information session to discuss the operation of the scheme before its implementation on. Any employee thereafter wishing to discuss the operation of the scheme can do so by contacting the who will be assisting to administer the scheme.  </w:t>
      </w:r>
    </w:p>
    <w:p w14:paraId="05CE14BF" w14:textId="77777777" w:rsidR="002C7C6B" w:rsidRPr="00663E94" w:rsidRDefault="002C7C6B" w:rsidP="002C7C6B">
      <w:pPr>
        <w:pStyle w:val="Heading2"/>
        <w:spacing w:before="0"/>
        <w:rPr>
          <w:rFonts w:asciiTheme="minorHAnsi" w:hAnsiTheme="minorHAnsi" w:cstheme="minorHAnsi"/>
          <w:sz w:val="22"/>
          <w:szCs w:val="22"/>
        </w:rPr>
      </w:pPr>
    </w:p>
    <w:p w14:paraId="0E4E8D06" w14:textId="6F32AAC4" w:rsidR="002C7C6B" w:rsidRPr="00663E94" w:rsidRDefault="002C7C6B" w:rsidP="002C7C6B">
      <w:pPr>
        <w:pStyle w:val="Heading2"/>
        <w:spacing w:before="0"/>
        <w:rPr>
          <w:rFonts w:asciiTheme="minorHAnsi" w:hAnsiTheme="minorHAnsi" w:cstheme="minorHAnsi"/>
          <w:sz w:val="22"/>
          <w:szCs w:val="22"/>
        </w:rPr>
      </w:pPr>
      <w:r>
        <w:t>Variations</w:t>
      </w:r>
    </w:p>
    <w:p w14:paraId="7684CBD5" w14:textId="1DA5E86F" w:rsidR="002C7C6B" w:rsidRPr="00663E94" w:rsidRDefault="00EA6420" w:rsidP="002C7C6B">
      <w:pPr>
        <w:pStyle w:val="BodyText"/>
        <w:rPr>
          <w:rFonts w:asciiTheme="minorHAnsi" w:hAnsiTheme="minorHAnsi" w:cstheme="minorHAnsi"/>
          <w:sz w:val="22"/>
          <w:szCs w:val="22"/>
        </w:rPr>
      </w:pPr>
      <w:r>
        <w:t>reserves the right to vary, replace or terminate this policy from time to time.</w:t>
      </w:r>
    </w:p>
    <w:p w14:paraId="5F8CB478" w14:textId="77777777" w:rsidR="002C7C6B" w:rsidRPr="00663E94" w:rsidRDefault="002C7C6B" w:rsidP="002C7C6B">
      <w:pPr>
        <w:pStyle w:val="Heading2"/>
        <w:spacing w:before="0"/>
        <w:rPr>
          <w:rFonts w:asciiTheme="minorHAnsi" w:hAnsiTheme="minorHAnsi" w:cstheme="minorHAnsi"/>
          <w:sz w:val="22"/>
          <w:szCs w:val="22"/>
        </w:rPr>
      </w:pPr>
      <w:r>
        <w:t>Policy version and revision information</w:t>
      </w:r>
    </w:p>
    <w:tbl>
      <w:tblPr>
        <w:tblW w:w="5000" w:type="pct"/>
        <w:tblLook w:val="0000" w:firstRow="0" w:lastRow="0" w:firstColumn="0" w:lastColumn="0" w:noHBand="0" w:noVBand="0"/>
      </w:tblPr>
      <w:tblGrid>
        <w:gridCol w:w="4513"/>
        <w:gridCol w:w="4513"/>
      </w:tblGrid>
      <w:tr w:rsidR="002C7C6B" w:rsidRPr="00663E94" w14:paraId="4F9FBD2A" w14:textId="77777777" w:rsidTr="00493D64">
        <w:tc>
          <w:tcPr>
            <w:tcW w:w="2500" w:type="pct"/>
            <w:tcBorders>
              <w:top w:val="nil"/>
              <w:left w:val="nil"/>
              <w:bottom w:val="nil"/>
              <w:right w:val="nil"/>
            </w:tcBorders>
          </w:tcPr>
          <w:p w14:paraId="33F456CE" w14:textId="67CDC5A5" w:rsidR="002C7C6B" w:rsidRPr="00663E94" w:rsidRDefault="002C7C6B" w:rsidP="00EA6420">
            <w:pPr>
              <w:pStyle w:val="BodyText"/>
              <w:rPr>
                <w:rFonts w:asciiTheme="minorHAnsi" w:hAnsiTheme="minorHAnsi" w:cstheme="minorHAnsi"/>
                <w:sz w:val="22"/>
                <w:szCs w:val="22"/>
              </w:rPr>
            </w:pPr>
            <w:r w:rsidRPr="00663E94">
              <w:rPr>
                <w:rFonts w:asciiTheme="minorHAnsi" w:hAnsiTheme="minorHAnsi" w:cstheme="minorHAnsi"/>
                <w:sz w:val="22"/>
                <w:szCs w:val="22"/>
              </w:rPr>
              <w:t xml:space="preserve">Policy Authorised </w:t>
            </w:r>
            <w:r w:rsidRPr="00663E94">
              <w:rPr>
                <w:rFonts w:asciiTheme="minorHAnsi" w:hAnsiTheme="minorHAnsi" w:cstheme="minorHAnsi"/>
                <w:noProof/>
                <w:sz w:val="22"/>
                <w:szCs w:val="22"/>
              </w:rPr>
              <w:t>by:</w:t>
            </w:r>
            <w:r w:rsidRPr="00663E94">
              <w:rPr>
                <w:rFonts w:asciiTheme="minorHAnsi" w:hAnsiTheme="minorHAnsi" w:cstheme="minorHAnsi"/>
                <w:sz w:val="22"/>
                <w:szCs w:val="22"/>
              </w:rPr>
              <w:t xml:space="preserve"> </w:t>
            </w:r>
            <w:r w:rsidR="00856586">
              <w:rPr>
                <w:rFonts w:asciiTheme="minorHAnsi" w:hAnsiTheme="minorHAnsi" w:cstheme="minorHAnsi"/>
                <w:color w:val="00B0F0"/>
                <w:sz w:val="22"/>
                <w:szCs w:val="22"/>
              </w:rPr>
              <w:t>HR Department</w:t>
            </w:r>
          </w:p>
        </w:tc>
        <w:tc>
          <w:tcPr>
            <w:tcW w:w="2500" w:type="pct"/>
            <w:tcBorders>
              <w:top w:val="nil"/>
              <w:left w:val="nil"/>
              <w:bottom w:val="nil"/>
              <w:right w:val="nil"/>
            </w:tcBorders>
          </w:tcPr>
          <w:p w14:paraId="3FB2F64D" w14:textId="31C1054C" w:rsidR="002C7C6B" w:rsidRPr="00663E94" w:rsidRDefault="002C7C6B" w:rsidP="00493D64">
            <w:pPr>
              <w:pStyle w:val="BodyText"/>
              <w:rPr>
                <w:rFonts w:asciiTheme="minorHAnsi" w:hAnsiTheme="minorHAnsi" w:cstheme="minorHAnsi"/>
                <w:snapToGrid w:val="0"/>
                <w:sz w:val="22"/>
                <w:szCs w:val="22"/>
              </w:rPr>
            </w:pPr>
            <w:r w:rsidRPr="00663E94">
              <w:rPr>
                <w:rFonts w:asciiTheme="minorHAnsi" w:hAnsiTheme="minorHAnsi" w:cstheme="minorHAnsi"/>
                <w:sz w:val="22"/>
                <w:szCs w:val="22"/>
              </w:rPr>
              <w:t xml:space="preserve">Original issue: </w:t>
            </w:r>
          </w:p>
        </w:tc>
      </w:tr>
      <w:tr w:rsidR="002C7C6B" w:rsidRPr="00663E94" w14:paraId="6FC810A1" w14:textId="77777777" w:rsidTr="00493D64">
        <w:tc>
          <w:tcPr>
            <w:tcW w:w="2500" w:type="pct"/>
            <w:tcBorders>
              <w:top w:val="nil"/>
              <w:left w:val="nil"/>
              <w:bottom w:val="nil"/>
              <w:right w:val="nil"/>
            </w:tcBorders>
          </w:tcPr>
          <w:p w14:paraId="3E28E241" w14:textId="119C3C46" w:rsidR="002C7C6B" w:rsidRPr="00663E94" w:rsidRDefault="002C7C6B" w:rsidP="00493D64">
            <w:pPr>
              <w:pStyle w:val="BodyText"/>
              <w:rPr>
                <w:rFonts w:asciiTheme="minorHAnsi" w:hAnsiTheme="minorHAnsi" w:cstheme="minorHAnsi"/>
                <w:sz w:val="22"/>
                <w:szCs w:val="22"/>
              </w:rPr>
            </w:pPr>
            <w:r w:rsidRPr="00663E94">
              <w:rPr>
                <w:rFonts w:asciiTheme="minorHAnsi" w:hAnsiTheme="minorHAnsi" w:cstheme="minorHAnsi"/>
                <w:sz w:val="22"/>
                <w:szCs w:val="22"/>
              </w:rPr>
              <w:t xml:space="preserve">Policy Maintained </w:t>
            </w:r>
            <w:r w:rsidRPr="00663E94">
              <w:rPr>
                <w:rFonts w:asciiTheme="minorHAnsi" w:hAnsiTheme="minorHAnsi" w:cstheme="minorHAnsi"/>
                <w:noProof/>
                <w:sz w:val="22"/>
                <w:szCs w:val="22"/>
              </w:rPr>
              <w:t>by:</w:t>
            </w:r>
            <w:r w:rsidRPr="00663E94">
              <w:rPr>
                <w:rFonts w:asciiTheme="minorHAnsi" w:hAnsiTheme="minorHAnsi" w:cstheme="minorHAnsi"/>
                <w:sz w:val="22"/>
                <w:szCs w:val="22"/>
              </w:rPr>
              <w:t xml:space="preserve"> </w:t>
            </w:r>
            <w:r w:rsidR="00856586">
              <w:rPr>
                <w:rFonts w:asciiTheme="minorHAnsi" w:hAnsiTheme="minorHAnsi" w:cstheme="minorHAnsi"/>
                <w:color w:val="00B0F0"/>
                <w:sz w:val="22"/>
                <w:szCs w:val="22"/>
              </w:rPr>
              <w:t>HR Department</w:t>
            </w:r>
          </w:p>
          <w:p w14:paraId="417CA3F7" w14:textId="77777777" w:rsidR="002C7C6B" w:rsidRPr="00663E94" w:rsidRDefault="002C7C6B" w:rsidP="00493D64">
            <w:pPr>
              <w:pStyle w:val="BodyText"/>
              <w:rPr>
                <w:rFonts w:asciiTheme="minorHAnsi" w:hAnsiTheme="minorHAnsi" w:cstheme="minorHAnsi"/>
                <w:snapToGrid w:val="0"/>
                <w:sz w:val="22"/>
                <w:szCs w:val="22"/>
              </w:rPr>
            </w:pPr>
          </w:p>
        </w:tc>
        <w:tc>
          <w:tcPr>
            <w:tcW w:w="2500" w:type="pct"/>
            <w:tcBorders>
              <w:top w:val="nil"/>
              <w:left w:val="nil"/>
              <w:bottom w:val="nil"/>
              <w:right w:val="nil"/>
            </w:tcBorders>
          </w:tcPr>
          <w:p w14:paraId="65AB1817" w14:textId="77777777" w:rsidR="002C7C6B" w:rsidRPr="00663E94" w:rsidRDefault="002C7C6B" w:rsidP="00493D64">
            <w:pPr>
              <w:pStyle w:val="BodyText"/>
              <w:rPr>
                <w:rFonts w:asciiTheme="minorHAnsi" w:hAnsiTheme="minorHAnsi" w:cstheme="minorHAnsi"/>
                <w:snapToGrid w:val="0"/>
                <w:sz w:val="22"/>
                <w:szCs w:val="22"/>
              </w:rPr>
            </w:pPr>
            <w:r w:rsidRPr="00663E94">
              <w:rPr>
                <w:rFonts w:asciiTheme="minorHAnsi" w:hAnsiTheme="minorHAnsi" w:cstheme="minorHAnsi"/>
                <w:sz w:val="22"/>
                <w:szCs w:val="22"/>
              </w:rPr>
              <w:t xml:space="preserve">Current version: </w:t>
            </w:r>
            <w:bookmarkStart w:id="0" w:name="PolicyCurrentVersion1"/>
            <w:r w:rsidRPr="00663E94">
              <w:rPr>
                <w:rFonts w:asciiTheme="minorHAnsi" w:hAnsiTheme="minorHAnsi" w:cstheme="minorHAnsi"/>
                <w:color w:val="00B0F0"/>
                <w:sz w:val="22"/>
                <w:szCs w:val="22"/>
              </w:rPr>
              <w:t>1</w:t>
            </w:r>
            <w:bookmarkEnd w:id="0"/>
          </w:p>
        </w:tc>
      </w:tr>
      <w:tr w:rsidR="002C7C6B" w:rsidRPr="00663E94" w14:paraId="390E623D" w14:textId="77777777" w:rsidTr="00493D64">
        <w:tc>
          <w:tcPr>
            <w:tcW w:w="2500" w:type="pct"/>
            <w:tcBorders>
              <w:top w:val="nil"/>
              <w:left w:val="nil"/>
              <w:bottom w:val="nil"/>
              <w:right w:val="nil"/>
            </w:tcBorders>
          </w:tcPr>
          <w:p w14:paraId="6932EE5E" w14:textId="4BDC1675" w:rsidR="002C7C6B" w:rsidRPr="00663E94" w:rsidRDefault="002C7C6B" w:rsidP="00493D64">
            <w:pPr>
              <w:pStyle w:val="BodyText"/>
              <w:rPr>
                <w:rFonts w:asciiTheme="minorHAnsi" w:hAnsiTheme="minorHAnsi" w:cstheme="minorHAnsi"/>
                <w:snapToGrid w:val="0"/>
                <w:sz w:val="22"/>
                <w:szCs w:val="22"/>
              </w:rPr>
            </w:pPr>
            <w:r w:rsidRPr="00663E94">
              <w:rPr>
                <w:rFonts w:asciiTheme="minorHAnsi" w:hAnsiTheme="minorHAnsi" w:cstheme="minorHAnsi"/>
                <w:sz w:val="22"/>
                <w:szCs w:val="22"/>
              </w:rPr>
              <w:t xml:space="preserve">Review date: </w:t>
            </w:r>
            <w:r w:rsidR="00856586">
              <w:rPr>
                <w:rFonts w:asciiTheme="minorHAnsi" w:hAnsiTheme="minorHAnsi" w:cstheme="minorHAnsi"/>
                <w:color w:val="00B0F0"/>
                <w:sz w:val="22"/>
                <w:szCs w:val="22"/>
              </w:rPr>
              <w:t>24/09/2025</w:t>
            </w:r>
          </w:p>
        </w:tc>
        <w:tc>
          <w:tcPr>
            <w:tcW w:w="2500" w:type="pct"/>
            <w:tcBorders>
              <w:top w:val="nil"/>
              <w:left w:val="nil"/>
              <w:bottom w:val="nil"/>
              <w:right w:val="nil"/>
            </w:tcBorders>
          </w:tcPr>
          <w:p w14:paraId="61EF6BFB" w14:textId="77777777" w:rsidR="002C7C6B" w:rsidRPr="00663E94" w:rsidRDefault="002C7C6B" w:rsidP="00493D64">
            <w:pPr>
              <w:pStyle w:val="BodyText"/>
              <w:rPr>
                <w:rFonts w:asciiTheme="minorHAnsi" w:hAnsiTheme="minorHAnsi" w:cstheme="minorHAnsi"/>
                <w:snapToGrid w:val="0"/>
                <w:sz w:val="22"/>
                <w:szCs w:val="22"/>
              </w:rPr>
            </w:pPr>
            <w:r w:rsidRPr="00663E94">
              <w:rPr>
                <w:rFonts w:asciiTheme="minorHAnsi" w:hAnsiTheme="minorHAnsi" w:cstheme="minorHAnsi"/>
                <w:sz w:val="22"/>
                <w:szCs w:val="22"/>
              </w:rPr>
              <w:t> </w:t>
            </w:r>
          </w:p>
        </w:tc>
      </w:tr>
    </w:tbl>
    <w:p w14:paraId="2A8968B6" w14:textId="77777777" w:rsidR="002C7C6B" w:rsidRPr="00663E94" w:rsidRDefault="002C7C6B" w:rsidP="00A243A9">
      <w:pPr>
        <w:pStyle w:val="Heading2"/>
        <w:spacing w:before="0"/>
        <w:rPr>
          <w:rFonts w:asciiTheme="minorHAnsi" w:hAnsiTheme="minorHAnsi" w:cstheme="minorHAnsi"/>
          <w:sz w:val="22"/>
          <w:szCs w:val="22"/>
        </w:rPr>
      </w:pPr>
    </w:p>
    <w:p w14:paraId="2722A0F0" w14:textId="20F322C3" w:rsidR="003C4D40" w:rsidRPr="00663E94" w:rsidRDefault="009D0F17" w:rsidP="00A243A9">
      <w:pPr>
        <w:pStyle w:val="Heading2"/>
        <w:spacing w:before="0"/>
        <w:rPr>
          <w:rFonts w:asciiTheme="minorHAnsi" w:hAnsiTheme="minorHAnsi" w:cstheme="minorHAnsi"/>
          <w:sz w:val="22"/>
          <w:szCs w:val="22"/>
        </w:rPr>
      </w:pPr>
      <w:r>
        <w:t>Employee acknowledgement</w:t>
      </w:r>
    </w:p>
    <w:p w14:paraId="7684D081" w14:textId="77777777" w:rsidR="003C4D40" w:rsidRPr="00663E94" w:rsidRDefault="009D0F17" w:rsidP="00A243A9">
      <w:pPr>
        <w:pStyle w:val="BodyText"/>
        <w:rPr>
          <w:rFonts w:asciiTheme="minorHAnsi" w:hAnsiTheme="minorHAnsi" w:cstheme="minorHAnsi"/>
          <w:sz w:val="22"/>
          <w:szCs w:val="22"/>
        </w:rPr>
      </w:pPr>
      <w:r>
        <w:t>I acknowledge:</w:t>
      </w:r>
    </w:p>
    <w:p w14:paraId="603FE357" w14:textId="009E31FE" w:rsidR="003C4D40" w:rsidRPr="00663E94" w:rsidRDefault="009D0F17" w:rsidP="00A243A9">
      <w:pPr>
        <w:pStyle w:val="BTBulleted"/>
        <w:rPr>
          <w:rFonts w:asciiTheme="minorHAnsi" w:hAnsiTheme="minorHAnsi" w:cstheme="minorHAnsi"/>
          <w:sz w:val="22"/>
          <w:szCs w:val="22"/>
        </w:rPr>
      </w:pPr>
      <w:r>
        <w:t>receiving the Policy;</w:t>
      </w:r>
    </w:p>
    <w:p w14:paraId="0E0171D3" w14:textId="77777777" w:rsidR="003C4D40" w:rsidRPr="00663E94" w:rsidRDefault="009D0F17" w:rsidP="00A243A9">
      <w:pPr>
        <w:pStyle w:val="BTBulleted"/>
        <w:rPr>
          <w:rFonts w:asciiTheme="minorHAnsi" w:hAnsiTheme="minorHAnsi" w:cstheme="minorHAnsi"/>
          <w:sz w:val="22"/>
          <w:szCs w:val="22"/>
        </w:rPr>
      </w:pPr>
      <w:r>
        <w:t>that I will comply with UNION GLOBAL AI the Policy; and</w:t>
      </w:r>
    </w:p>
    <w:p w14:paraId="687870BC" w14:textId="77777777" w:rsidR="003C4D40" w:rsidRPr="00663E94" w:rsidRDefault="009D0F17" w:rsidP="00A243A9">
      <w:pPr>
        <w:pStyle w:val="BTBulleted"/>
        <w:rPr>
          <w:rFonts w:asciiTheme="minorHAnsi" w:hAnsiTheme="minorHAnsi" w:cstheme="minorHAnsi"/>
          <w:sz w:val="22"/>
          <w:szCs w:val="22"/>
        </w:rPr>
      </w:pPr>
      <w:r>
        <w:t>that there may be disciplinary consequences if I fail to comply, which may result in the termination of UNION GLOBAL AI my employment.</w:t>
      </w:r>
    </w:p>
    <w:tbl>
      <w:tblPr>
        <w:tblW w:w="4800" w:type="pct"/>
        <w:tblInd w:w="357" w:type="dxa"/>
        <w:tblLook w:val="0000" w:firstRow="0" w:lastRow="0" w:firstColumn="0" w:lastColumn="0" w:noHBand="0" w:noVBand="0"/>
      </w:tblPr>
      <w:tblGrid>
        <w:gridCol w:w="2253"/>
        <w:gridCol w:w="6412"/>
      </w:tblGrid>
      <w:tr w:rsidR="007C2303" w:rsidRPr="00663E94" w14:paraId="66197EE5" w14:textId="77777777">
        <w:tc>
          <w:tcPr>
            <w:tcW w:w="1300" w:type="pct"/>
            <w:tcBorders>
              <w:top w:val="nil"/>
              <w:left w:val="nil"/>
              <w:bottom w:val="nil"/>
              <w:right w:val="nil"/>
            </w:tcBorders>
          </w:tcPr>
          <w:p w14:paraId="6F89C844" w14:textId="77777777" w:rsidR="003C4D40" w:rsidRPr="00663E94" w:rsidRDefault="009D0F17" w:rsidP="00A243A9">
            <w:pPr>
              <w:pStyle w:val="BodyText"/>
              <w:rPr>
                <w:rFonts w:asciiTheme="minorHAnsi" w:hAnsiTheme="minorHAnsi" w:cstheme="minorHAnsi"/>
                <w:snapToGrid w:val="0"/>
                <w:sz w:val="22"/>
                <w:szCs w:val="22"/>
              </w:rPr>
            </w:pPr>
            <w:r w:rsidRPr="00663E94">
              <w:rPr>
                <w:rFonts w:asciiTheme="minorHAnsi" w:hAnsiTheme="minorHAnsi" w:cstheme="minorHAnsi"/>
                <w:sz w:val="22"/>
                <w:szCs w:val="22"/>
              </w:rPr>
              <w:t>Your name:</w:t>
            </w:r>
          </w:p>
        </w:tc>
        <w:tc>
          <w:tcPr>
            <w:tcW w:w="3700" w:type="pct"/>
            <w:tcBorders>
              <w:top w:val="nil"/>
              <w:left w:val="nil"/>
              <w:bottom w:val="single" w:sz="8" w:space="0" w:color="auto"/>
              <w:right w:val="nil"/>
            </w:tcBorders>
          </w:tcPr>
          <w:p w14:paraId="13D4CF18" w14:textId="77777777" w:rsidR="003C4D40" w:rsidRPr="00663E94" w:rsidRDefault="009D0F17" w:rsidP="00A243A9">
            <w:pPr>
              <w:pStyle w:val="BodyText"/>
              <w:rPr>
                <w:rFonts w:asciiTheme="minorHAnsi" w:hAnsiTheme="minorHAnsi" w:cstheme="minorHAnsi"/>
                <w:snapToGrid w:val="0"/>
                <w:sz w:val="22"/>
                <w:szCs w:val="22"/>
              </w:rPr>
            </w:pPr>
            <w:r w:rsidRPr="00663E94">
              <w:rPr>
                <w:rFonts w:asciiTheme="minorHAnsi" w:hAnsiTheme="minorHAnsi" w:cstheme="minorHAnsi"/>
                <w:sz w:val="22"/>
                <w:szCs w:val="22"/>
              </w:rPr>
              <w:t> </w:t>
            </w:r>
          </w:p>
        </w:tc>
      </w:tr>
      <w:tr w:rsidR="007C2303" w:rsidRPr="00663E94" w14:paraId="611086D7" w14:textId="77777777">
        <w:tc>
          <w:tcPr>
            <w:tcW w:w="1300" w:type="pct"/>
            <w:tcBorders>
              <w:top w:val="nil"/>
              <w:left w:val="nil"/>
              <w:bottom w:val="nil"/>
              <w:right w:val="nil"/>
            </w:tcBorders>
          </w:tcPr>
          <w:p w14:paraId="7B25F35A" w14:textId="77777777" w:rsidR="003C4D40" w:rsidRPr="00663E94" w:rsidRDefault="009D0F17" w:rsidP="00A243A9">
            <w:pPr>
              <w:pStyle w:val="BodyText"/>
              <w:rPr>
                <w:rFonts w:asciiTheme="minorHAnsi" w:hAnsiTheme="minorHAnsi" w:cstheme="minorHAnsi"/>
                <w:snapToGrid w:val="0"/>
                <w:sz w:val="22"/>
                <w:szCs w:val="22"/>
              </w:rPr>
            </w:pPr>
            <w:r w:rsidRPr="00663E94">
              <w:rPr>
                <w:rFonts w:asciiTheme="minorHAnsi" w:hAnsiTheme="minorHAnsi" w:cstheme="minorHAnsi"/>
                <w:sz w:val="22"/>
                <w:szCs w:val="22"/>
              </w:rPr>
              <w:t>Signed:</w:t>
            </w:r>
          </w:p>
        </w:tc>
        <w:tc>
          <w:tcPr>
            <w:tcW w:w="3700" w:type="pct"/>
            <w:tcBorders>
              <w:top w:val="single" w:sz="8" w:space="0" w:color="auto"/>
              <w:left w:val="nil"/>
              <w:bottom w:val="single" w:sz="8" w:space="0" w:color="auto"/>
              <w:right w:val="nil"/>
            </w:tcBorders>
          </w:tcPr>
          <w:p w14:paraId="79F5AD91" w14:textId="77777777" w:rsidR="003C4D40" w:rsidRPr="00663E94" w:rsidRDefault="009D0F17" w:rsidP="00A243A9">
            <w:pPr>
              <w:pStyle w:val="BodyText"/>
              <w:rPr>
                <w:rFonts w:asciiTheme="minorHAnsi" w:hAnsiTheme="minorHAnsi" w:cstheme="minorHAnsi"/>
                <w:snapToGrid w:val="0"/>
                <w:sz w:val="22"/>
                <w:szCs w:val="22"/>
              </w:rPr>
            </w:pPr>
            <w:r w:rsidRPr="00663E94">
              <w:rPr>
                <w:rFonts w:asciiTheme="minorHAnsi" w:hAnsiTheme="minorHAnsi" w:cstheme="minorHAnsi"/>
                <w:sz w:val="22"/>
                <w:szCs w:val="22"/>
              </w:rPr>
              <w:t> </w:t>
            </w:r>
          </w:p>
        </w:tc>
      </w:tr>
      <w:tr w:rsidR="007C2303" w:rsidRPr="00663E94" w14:paraId="4DE2CD9A" w14:textId="77777777">
        <w:tc>
          <w:tcPr>
            <w:tcW w:w="1300" w:type="pct"/>
            <w:tcBorders>
              <w:top w:val="nil"/>
              <w:left w:val="nil"/>
              <w:bottom w:val="nil"/>
              <w:right w:val="nil"/>
            </w:tcBorders>
          </w:tcPr>
          <w:p w14:paraId="5211C6FD" w14:textId="77777777" w:rsidR="003C4D40" w:rsidRPr="00663E94" w:rsidRDefault="009D0F17" w:rsidP="00A243A9">
            <w:pPr>
              <w:pStyle w:val="BodyText"/>
              <w:rPr>
                <w:rFonts w:asciiTheme="minorHAnsi" w:hAnsiTheme="minorHAnsi" w:cstheme="minorHAnsi"/>
                <w:snapToGrid w:val="0"/>
                <w:sz w:val="22"/>
                <w:szCs w:val="22"/>
              </w:rPr>
            </w:pPr>
            <w:r w:rsidRPr="00663E94">
              <w:rPr>
                <w:rFonts w:asciiTheme="minorHAnsi" w:hAnsiTheme="minorHAnsi" w:cstheme="minorHAnsi"/>
                <w:sz w:val="22"/>
                <w:szCs w:val="22"/>
              </w:rPr>
              <w:t>Date:</w:t>
            </w:r>
          </w:p>
        </w:tc>
        <w:tc>
          <w:tcPr>
            <w:tcW w:w="3700" w:type="pct"/>
            <w:tcBorders>
              <w:top w:val="single" w:sz="8" w:space="0" w:color="auto"/>
              <w:left w:val="nil"/>
              <w:bottom w:val="single" w:sz="8" w:space="0" w:color="auto"/>
              <w:right w:val="nil"/>
            </w:tcBorders>
          </w:tcPr>
          <w:p w14:paraId="0F0BAC6F" w14:textId="77777777" w:rsidR="003C4D40" w:rsidRPr="00663E94" w:rsidRDefault="009D0F17" w:rsidP="00A243A9">
            <w:pPr>
              <w:pStyle w:val="BodyText"/>
              <w:rPr>
                <w:rFonts w:asciiTheme="minorHAnsi" w:hAnsiTheme="minorHAnsi" w:cstheme="minorHAnsi"/>
                <w:snapToGrid w:val="0"/>
                <w:sz w:val="22"/>
                <w:szCs w:val="22"/>
              </w:rPr>
            </w:pPr>
            <w:r w:rsidRPr="00663E94">
              <w:rPr>
                <w:rFonts w:asciiTheme="minorHAnsi" w:hAnsiTheme="minorHAnsi" w:cstheme="minorHAnsi"/>
                <w:sz w:val="22"/>
                <w:szCs w:val="22"/>
              </w:rPr>
              <w:t> </w:t>
            </w:r>
          </w:p>
        </w:tc>
      </w:tr>
    </w:tbl>
    <w:p w14:paraId="10F67E64" w14:textId="77777777" w:rsidR="003C4D40" w:rsidRPr="0066210E" w:rsidRDefault="003C4D40" w:rsidP="00A243A9">
      <w:pPr>
        <w:spacing w:after="120"/>
        <w:rPr>
          <w:rFonts w:ascii="Calibri" w:hAnsi="Calibri" w:cs="Calibri"/>
        </w:rPr>
      </w:pPr>
    </w:p>
    <w:sectPr w:rsidR="003C4D40" w:rsidRPr="0066210E" w:rsidSect="00403F37">
      <w:headerReference w:type="default" r:id="rId8"/>
      <w:footerReference w:type="default" r:id="rId9"/>
      <w:pgSz w:w="11906" w:h="16840"/>
      <w:pgMar w:top="1440" w:right="1440" w:bottom="1440" w:left="1440" w:header="0"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BA731" w14:textId="77777777" w:rsidR="00A57BF1" w:rsidRDefault="00A57BF1" w:rsidP="00A243A9">
      <w:r>
        <w:separator/>
      </w:r>
    </w:p>
  </w:endnote>
  <w:endnote w:type="continuationSeparator" w:id="0">
    <w:p w14:paraId="5C4575C3" w14:textId="77777777" w:rsidR="00A57BF1" w:rsidRDefault="00A57BF1" w:rsidP="00A24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B1778" w14:textId="77777777" w:rsidR="003C4D40" w:rsidRPr="00A243A9" w:rsidRDefault="003C4D40">
    <w:pPr>
      <w:pStyle w:val="Footer"/>
      <w:jc w:val="right"/>
      <w:rPr>
        <w:rFonts w:ascii="Calibri" w:hAnsi="Calibri" w:cs="Calibri"/>
        <w:sz w:val="22"/>
        <w:szCs w:val="22"/>
      </w:rPr>
    </w:pPr>
  </w:p>
  <w:p w14:paraId="6AE0256B" w14:textId="77777777" w:rsidR="003C4D40" w:rsidRPr="00A243A9" w:rsidRDefault="003C4D40" w:rsidP="00527757">
    <w:pPr>
      <w:pStyle w:val="Footer"/>
      <w:ind w:left="-1418"/>
      <w:jc w:val="center"/>
      <w:rPr>
        <w:rFonts w:ascii="Calibri" w:hAnsi="Calibri" w:cs="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6173A" w14:textId="77777777" w:rsidR="00A57BF1" w:rsidRDefault="00A57BF1" w:rsidP="00A243A9">
      <w:r>
        <w:separator/>
      </w:r>
    </w:p>
  </w:footnote>
  <w:footnote w:type="continuationSeparator" w:id="0">
    <w:p w14:paraId="3841FDDF" w14:textId="77777777" w:rsidR="00A57BF1" w:rsidRDefault="00A57BF1" w:rsidP="00A24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0D8A" w14:textId="77777777" w:rsidR="003C4D40" w:rsidRDefault="003C4D40" w:rsidP="00403F37">
    <w:pPr>
      <w:pStyle w:val="Header"/>
      <w:ind w:left="-1418"/>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1600E5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DF242DB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3A32A0"/>
    <w:multiLevelType w:val="multilevel"/>
    <w:tmpl w:val="DD34D25C"/>
    <w:lvl w:ilvl="0">
      <w:start w:val="1"/>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rPr>
    </w:lvl>
    <w:lvl w:ilvl="2">
      <w:start w:val="1"/>
      <w:numFmt w:val="lowerLetter"/>
      <w:lvlText w:val="%3)"/>
      <w:lvlJc w:val="left"/>
      <w:pPr>
        <w:tabs>
          <w:tab w:val="num" w:pos="1440"/>
        </w:tabs>
        <w:ind w:left="1440" w:hanging="720"/>
      </w:p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15092795"/>
    <w:multiLevelType w:val="multilevel"/>
    <w:tmpl w:val="9786674A"/>
    <w:lvl w:ilvl="0">
      <w:start w:val="1"/>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rPr>
    </w:lvl>
    <w:lvl w:ilvl="2">
      <w:start w:val="1"/>
      <w:numFmt w:val="lowerLetter"/>
      <w:lvlText w:val="%3)"/>
      <w:lvlJc w:val="left"/>
      <w:pPr>
        <w:tabs>
          <w:tab w:val="num" w:pos="1440"/>
        </w:tabs>
        <w:ind w:left="1440" w:hanging="720"/>
      </w:pPr>
    </w:lvl>
    <w:lvl w:ilvl="3">
      <w:start w:val="1"/>
      <w:numFmt w:val="lowerRoman"/>
      <w:lvlText w:val="(%4)"/>
      <w:lvlJc w:val="left"/>
      <w:pPr>
        <w:tabs>
          <w:tab w:val="num" w:pos="2160"/>
        </w:tabs>
        <w:ind w:left="2160" w:hanging="720"/>
      </w:pPr>
      <w:rPr>
        <w:rFonts w:cs="Times New Roman"/>
      </w:rPr>
    </w:lvl>
    <w:lvl w:ilvl="4">
      <w:start w:val="1"/>
      <w:numFmt w:val="lowerRoman"/>
      <w:lvlText w:val="%5."/>
      <w:lvlJc w:val="right"/>
      <w:pPr>
        <w:tabs>
          <w:tab w:val="num" w:pos="2880"/>
        </w:tabs>
        <w:ind w:left="2880" w:hanging="720"/>
      </w:p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1BC57DB0"/>
    <w:multiLevelType w:val="hybridMultilevel"/>
    <w:tmpl w:val="1AFA44B6"/>
    <w:lvl w:ilvl="0" w:tplc="01B61C02">
      <w:start w:val="1"/>
      <w:numFmt w:val="lowerLetter"/>
      <w:lvlText w:val="%1)"/>
      <w:lvlJc w:val="left"/>
      <w:pPr>
        <w:ind w:left="720" w:hanging="360"/>
      </w:pPr>
    </w:lvl>
    <w:lvl w:ilvl="1" w:tplc="D12E925C">
      <w:start w:val="1"/>
      <w:numFmt w:val="lowerLetter"/>
      <w:lvlText w:val="%2)"/>
      <w:lvlJc w:val="left"/>
      <w:pPr>
        <w:ind w:left="1440" w:hanging="360"/>
      </w:pPr>
    </w:lvl>
    <w:lvl w:ilvl="2" w:tplc="79E24A2C" w:tentative="1">
      <w:start w:val="1"/>
      <w:numFmt w:val="lowerRoman"/>
      <w:lvlText w:val="%3."/>
      <w:lvlJc w:val="right"/>
      <w:pPr>
        <w:ind w:left="2160" w:hanging="180"/>
      </w:pPr>
    </w:lvl>
    <w:lvl w:ilvl="3" w:tplc="10E0C250" w:tentative="1">
      <w:start w:val="1"/>
      <w:numFmt w:val="decimal"/>
      <w:lvlText w:val="%4."/>
      <w:lvlJc w:val="left"/>
      <w:pPr>
        <w:ind w:left="2880" w:hanging="360"/>
      </w:pPr>
    </w:lvl>
    <w:lvl w:ilvl="4" w:tplc="19F6648A" w:tentative="1">
      <w:start w:val="1"/>
      <w:numFmt w:val="lowerLetter"/>
      <w:lvlText w:val="%5."/>
      <w:lvlJc w:val="left"/>
      <w:pPr>
        <w:ind w:left="3600" w:hanging="360"/>
      </w:pPr>
    </w:lvl>
    <w:lvl w:ilvl="5" w:tplc="7F403096" w:tentative="1">
      <w:start w:val="1"/>
      <w:numFmt w:val="lowerRoman"/>
      <w:lvlText w:val="%6."/>
      <w:lvlJc w:val="right"/>
      <w:pPr>
        <w:ind w:left="4320" w:hanging="180"/>
      </w:pPr>
    </w:lvl>
    <w:lvl w:ilvl="6" w:tplc="469AD4C2" w:tentative="1">
      <w:start w:val="1"/>
      <w:numFmt w:val="decimal"/>
      <w:lvlText w:val="%7."/>
      <w:lvlJc w:val="left"/>
      <w:pPr>
        <w:ind w:left="5040" w:hanging="360"/>
      </w:pPr>
    </w:lvl>
    <w:lvl w:ilvl="7" w:tplc="B6080A06" w:tentative="1">
      <w:start w:val="1"/>
      <w:numFmt w:val="lowerLetter"/>
      <w:lvlText w:val="%8."/>
      <w:lvlJc w:val="left"/>
      <w:pPr>
        <w:ind w:left="5760" w:hanging="360"/>
      </w:pPr>
    </w:lvl>
    <w:lvl w:ilvl="8" w:tplc="D5BC2E52" w:tentative="1">
      <w:start w:val="1"/>
      <w:numFmt w:val="lowerRoman"/>
      <w:lvlText w:val="%9."/>
      <w:lvlJc w:val="right"/>
      <w:pPr>
        <w:ind w:left="6480" w:hanging="180"/>
      </w:pPr>
    </w:lvl>
  </w:abstractNum>
  <w:abstractNum w:abstractNumId="5" w15:restartNumberingAfterBreak="0">
    <w:nsid w:val="21CB14DF"/>
    <w:multiLevelType w:val="multilevel"/>
    <w:tmpl w:val="E03CEFF6"/>
    <w:lvl w:ilvl="0">
      <w:start w:val="1"/>
      <w:numFmt w:val="decimal"/>
      <w:lvlText w:val="%1."/>
      <w:lvlJc w:val="left"/>
      <w:pPr>
        <w:tabs>
          <w:tab w:val="num" w:pos="720"/>
        </w:tabs>
        <w:ind w:left="720" w:hanging="720"/>
      </w:pPr>
      <w:rPr>
        <w:rFonts w:cs="Times New Roman"/>
      </w:rPr>
    </w:lvl>
    <w:lvl w:ilvl="1">
      <w:start w:val="1"/>
      <w:numFmt w:val="lowerLetter"/>
      <w:lvlText w:val="%2)"/>
      <w:lvlJc w:val="left"/>
      <w:pPr>
        <w:tabs>
          <w:tab w:val="num" w:pos="720"/>
        </w:tabs>
        <w:ind w:left="720" w:hanging="720"/>
      </w:pPr>
    </w:lvl>
    <w:lvl w:ilvl="2">
      <w:start w:val="1"/>
      <w:numFmt w:val="lowerLetter"/>
      <w:lvlText w:val="%3)"/>
      <w:lvlJc w:val="left"/>
      <w:pPr>
        <w:tabs>
          <w:tab w:val="num" w:pos="1440"/>
        </w:tabs>
        <w:ind w:left="1440" w:hanging="720"/>
      </w:p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2790712C"/>
    <w:multiLevelType w:val="hybridMultilevel"/>
    <w:tmpl w:val="7D709D5C"/>
    <w:lvl w:ilvl="0" w:tplc="02B0999C">
      <w:start w:val="1"/>
      <w:numFmt w:val="bullet"/>
      <w:pStyle w:val="ChecklistItem"/>
      <w:lvlText w:val=""/>
      <w:lvlJc w:val="left"/>
      <w:pPr>
        <w:tabs>
          <w:tab w:val="num" w:pos="720"/>
        </w:tabs>
        <w:ind w:left="720" w:hanging="360"/>
      </w:pPr>
      <w:rPr>
        <w:rFonts w:ascii="Wingdings" w:hAnsi="Wingdings" w:hint="default"/>
      </w:rPr>
    </w:lvl>
    <w:lvl w:ilvl="1" w:tplc="5AB063A0">
      <w:start w:val="1"/>
      <w:numFmt w:val="bullet"/>
      <w:lvlText w:val="o"/>
      <w:lvlJc w:val="left"/>
      <w:pPr>
        <w:tabs>
          <w:tab w:val="num" w:pos="1440"/>
        </w:tabs>
        <w:ind w:left="1440" w:hanging="360"/>
      </w:pPr>
      <w:rPr>
        <w:rFonts w:ascii="Courier New" w:hAnsi="Courier New" w:hint="default"/>
      </w:rPr>
    </w:lvl>
    <w:lvl w:ilvl="2" w:tplc="5232E096">
      <w:start w:val="1"/>
      <w:numFmt w:val="bullet"/>
      <w:lvlText w:val=""/>
      <w:lvlJc w:val="left"/>
      <w:pPr>
        <w:tabs>
          <w:tab w:val="num" w:pos="2160"/>
        </w:tabs>
        <w:ind w:left="2160" w:hanging="360"/>
      </w:pPr>
      <w:rPr>
        <w:rFonts w:ascii="Wingdings" w:hAnsi="Wingdings" w:hint="default"/>
      </w:rPr>
    </w:lvl>
    <w:lvl w:ilvl="3" w:tplc="913ADC84">
      <w:start w:val="1"/>
      <w:numFmt w:val="bullet"/>
      <w:lvlText w:val=""/>
      <w:lvlJc w:val="left"/>
      <w:pPr>
        <w:tabs>
          <w:tab w:val="num" w:pos="2880"/>
        </w:tabs>
        <w:ind w:left="2880" w:hanging="360"/>
      </w:pPr>
      <w:rPr>
        <w:rFonts w:ascii="Symbol" w:hAnsi="Symbol" w:hint="default"/>
      </w:rPr>
    </w:lvl>
    <w:lvl w:ilvl="4" w:tplc="5B0A064A">
      <w:start w:val="1"/>
      <w:numFmt w:val="bullet"/>
      <w:lvlText w:val="o"/>
      <w:lvlJc w:val="left"/>
      <w:pPr>
        <w:tabs>
          <w:tab w:val="num" w:pos="3600"/>
        </w:tabs>
        <w:ind w:left="3600" w:hanging="360"/>
      </w:pPr>
      <w:rPr>
        <w:rFonts w:ascii="Courier New" w:hAnsi="Courier New" w:hint="default"/>
      </w:rPr>
    </w:lvl>
    <w:lvl w:ilvl="5" w:tplc="C1847712">
      <w:start w:val="1"/>
      <w:numFmt w:val="bullet"/>
      <w:lvlText w:val=""/>
      <w:lvlJc w:val="left"/>
      <w:pPr>
        <w:tabs>
          <w:tab w:val="num" w:pos="4320"/>
        </w:tabs>
        <w:ind w:left="4320" w:hanging="360"/>
      </w:pPr>
      <w:rPr>
        <w:rFonts w:ascii="Wingdings" w:hAnsi="Wingdings" w:hint="default"/>
      </w:rPr>
    </w:lvl>
    <w:lvl w:ilvl="6" w:tplc="6750F6F6">
      <w:start w:val="1"/>
      <w:numFmt w:val="bullet"/>
      <w:lvlText w:val=""/>
      <w:lvlJc w:val="left"/>
      <w:pPr>
        <w:tabs>
          <w:tab w:val="num" w:pos="5040"/>
        </w:tabs>
        <w:ind w:left="5040" w:hanging="360"/>
      </w:pPr>
      <w:rPr>
        <w:rFonts w:ascii="Symbol" w:hAnsi="Symbol" w:hint="default"/>
      </w:rPr>
    </w:lvl>
    <w:lvl w:ilvl="7" w:tplc="C18C8950">
      <w:start w:val="1"/>
      <w:numFmt w:val="bullet"/>
      <w:lvlText w:val="o"/>
      <w:lvlJc w:val="left"/>
      <w:pPr>
        <w:tabs>
          <w:tab w:val="num" w:pos="5760"/>
        </w:tabs>
        <w:ind w:left="5760" w:hanging="360"/>
      </w:pPr>
      <w:rPr>
        <w:rFonts w:ascii="Courier New" w:hAnsi="Courier New" w:hint="default"/>
      </w:rPr>
    </w:lvl>
    <w:lvl w:ilvl="8" w:tplc="245AEBCC">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FA59A3"/>
    <w:multiLevelType w:val="hybridMultilevel"/>
    <w:tmpl w:val="37D2D6DA"/>
    <w:lvl w:ilvl="0" w:tplc="27E611DE">
      <w:start w:val="1"/>
      <w:numFmt w:val="decimal"/>
      <w:lvlText w:val="%1."/>
      <w:lvlJc w:val="left"/>
      <w:pPr>
        <w:ind w:left="720" w:hanging="360"/>
      </w:pPr>
    </w:lvl>
    <w:lvl w:ilvl="1" w:tplc="BBF64AEC" w:tentative="1">
      <w:start w:val="1"/>
      <w:numFmt w:val="lowerLetter"/>
      <w:lvlText w:val="%2."/>
      <w:lvlJc w:val="left"/>
      <w:pPr>
        <w:ind w:left="1440" w:hanging="360"/>
      </w:pPr>
    </w:lvl>
    <w:lvl w:ilvl="2" w:tplc="AC26D7C6" w:tentative="1">
      <w:start w:val="1"/>
      <w:numFmt w:val="lowerRoman"/>
      <w:lvlText w:val="%3."/>
      <w:lvlJc w:val="right"/>
      <w:pPr>
        <w:ind w:left="2160" w:hanging="180"/>
      </w:pPr>
    </w:lvl>
    <w:lvl w:ilvl="3" w:tplc="7104043A" w:tentative="1">
      <w:start w:val="1"/>
      <w:numFmt w:val="decimal"/>
      <w:lvlText w:val="%4."/>
      <w:lvlJc w:val="left"/>
      <w:pPr>
        <w:ind w:left="2880" w:hanging="360"/>
      </w:pPr>
    </w:lvl>
    <w:lvl w:ilvl="4" w:tplc="A58095C6" w:tentative="1">
      <w:start w:val="1"/>
      <w:numFmt w:val="lowerLetter"/>
      <w:lvlText w:val="%5."/>
      <w:lvlJc w:val="left"/>
      <w:pPr>
        <w:ind w:left="3600" w:hanging="360"/>
      </w:pPr>
    </w:lvl>
    <w:lvl w:ilvl="5" w:tplc="5D282BA4" w:tentative="1">
      <w:start w:val="1"/>
      <w:numFmt w:val="lowerRoman"/>
      <w:lvlText w:val="%6."/>
      <w:lvlJc w:val="right"/>
      <w:pPr>
        <w:ind w:left="4320" w:hanging="180"/>
      </w:pPr>
    </w:lvl>
    <w:lvl w:ilvl="6" w:tplc="B51226EA" w:tentative="1">
      <w:start w:val="1"/>
      <w:numFmt w:val="decimal"/>
      <w:lvlText w:val="%7."/>
      <w:lvlJc w:val="left"/>
      <w:pPr>
        <w:ind w:left="5040" w:hanging="360"/>
      </w:pPr>
    </w:lvl>
    <w:lvl w:ilvl="7" w:tplc="2940E808" w:tentative="1">
      <w:start w:val="1"/>
      <w:numFmt w:val="lowerLetter"/>
      <w:lvlText w:val="%8."/>
      <w:lvlJc w:val="left"/>
      <w:pPr>
        <w:ind w:left="5760" w:hanging="360"/>
      </w:pPr>
    </w:lvl>
    <w:lvl w:ilvl="8" w:tplc="3A4605AE" w:tentative="1">
      <w:start w:val="1"/>
      <w:numFmt w:val="lowerRoman"/>
      <w:lvlText w:val="%9."/>
      <w:lvlJc w:val="right"/>
      <w:pPr>
        <w:ind w:left="6480" w:hanging="180"/>
      </w:pPr>
    </w:lvl>
  </w:abstractNum>
  <w:abstractNum w:abstractNumId="8" w15:restartNumberingAfterBreak="0">
    <w:nsid w:val="334654E6"/>
    <w:multiLevelType w:val="hybridMultilevel"/>
    <w:tmpl w:val="63B47ECA"/>
    <w:lvl w:ilvl="0" w:tplc="E3B4146E">
      <w:start w:val="1"/>
      <w:numFmt w:val="lowerLetter"/>
      <w:lvlText w:val="%1)"/>
      <w:lvlJc w:val="left"/>
      <w:pPr>
        <w:ind w:left="1440" w:hanging="360"/>
      </w:pPr>
    </w:lvl>
    <w:lvl w:ilvl="1" w:tplc="167AA6CE" w:tentative="1">
      <w:start w:val="1"/>
      <w:numFmt w:val="lowerLetter"/>
      <w:lvlText w:val="%2."/>
      <w:lvlJc w:val="left"/>
      <w:pPr>
        <w:ind w:left="2160" w:hanging="360"/>
      </w:pPr>
    </w:lvl>
    <w:lvl w:ilvl="2" w:tplc="D660AC9E" w:tentative="1">
      <w:start w:val="1"/>
      <w:numFmt w:val="lowerRoman"/>
      <w:lvlText w:val="%3."/>
      <w:lvlJc w:val="right"/>
      <w:pPr>
        <w:ind w:left="2880" w:hanging="180"/>
      </w:pPr>
    </w:lvl>
    <w:lvl w:ilvl="3" w:tplc="B62439EA" w:tentative="1">
      <w:start w:val="1"/>
      <w:numFmt w:val="decimal"/>
      <w:lvlText w:val="%4."/>
      <w:lvlJc w:val="left"/>
      <w:pPr>
        <w:ind w:left="3600" w:hanging="360"/>
      </w:pPr>
    </w:lvl>
    <w:lvl w:ilvl="4" w:tplc="435CB15E" w:tentative="1">
      <w:start w:val="1"/>
      <w:numFmt w:val="lowerLetter"/>
      <w:lvlText w:val="%5."/>
      <w:lvlJc w:val="left"/>
      <w:pPr>
        <w:ind w:left="4320" w:hanging="360"/>
      </w:pPr>
    </w:lvl>
    <w:lvl w:ilvl="5" w:tplc="D22A31B2" w:tentative="1">
      <w:start w:val="1"/>
      <w:numFmt w:val="lowerRoman"/>
      <w:lvlText w:val="%6."/>
      <w:lvlJc w:val="right"/>
      <w:pPr>
        <w:ind w:left="5040" w:hanging="180"/>
      </w:pPr>
    </w:lvl>
    <w:lvl w:ilvl="6" w:tplc="D11E227E" w:tentative="1">
      <w:start w:val="1"/>
      <w:numFmt w:val="decimal"/>
      <w:lvlText w:val="%7."/>
      <w:lvlJc w:val="left"/>
      <w:pPr>
        <w:ind w:left="5760" w:hanging="360"/>
      </w:pPr>
    </w:lvl>
    <w:lvl w:ilvl="7" w:tplc="8116BB32" w:tentative="1">
      <w:start w:val="1"/>
      <w:numFmt w:val="lowerLetter"/>
      <w:lvlText w:val="%8."/>
      <w:lvlJc w:val="left"/>
      <w:pPr>
        <w:ind w:left="6480" w:hanging="360"/>
      </w:pPr>
    </w:lvl>
    <w:lvl w:ilvl="8" w:tplc="187EEA1A" w:tentative="1">
      <w:start w:val="1"/>
      <w:numFmt w:val="lowerRoman"/>
      <w:lvlText w:val="%9."/>
      <w:lvlJc w:val="right"/>
      <w:pPr>
        <w:ind w:left="7200" w:hanging="180"/>
      </w:pPr>
    </w:lvl>
  </w:abstractNum>
  <w:abstractNum w:abstractNumId="9" w15:restartNumberingAfterBreak="0">
    <w:nsid w:val="34CE0BC8"/>
    <w:multiLevelType w:val="multilevel"/>
    <w:tmpl w:val="3A1A5164"/>
    <w:name w:val=" "/>
    <w:lvl w:ilvl="0">
      <w:start w:val="1"/>
      <w:numFmt w:val="decimal"/>
      <w:pStyle w:val="Level1Legal"/>
      <w:lvlText w:val="%1."/>
      <w:lvlJc w:val="left"/>
      <w:pPr>
        <w:tabs>
          <w:tab w:val="num" w:pos="720"/>
        </w:tabs>
        <w:ind w:left="720" w:hanging="720"/>
      </w:pPr>
      <w:rPr>
        <w:rFonts w:cs="Times New Roman"/>
      </w:rPr>
    </w:lvl>
    <w:lvl w:ilvl="1">
      <w:start w:val="1"/>
      <w:numFmt w:val="decimal"/>
      <w:pStyle w:val="Level2Legal"/>
      <w:lvlText w:val="%1.%2"/>
      <w:lvlJc w:val="left"/>
      <w:pPr>
        <w:tabs>
          <w:tab w:val="num" w:pos="720"/>
        </w:tabs>
        <w:ind w:left="720" w:hanging="720"/>
      </w:pPr>
      <w:rPr>
        <w:rFonts w:cs="Times New Roman"/>
      </w:rPr>
    </w:lvl>
    <w:lvl w:ilvl="2">
      <w:start w:val="1"/>
      <w:numFmt w:val="lowerLetter"/>
      <w:pStyle w:val="Level3Legal"/>
      <w:lvlText w:val="%3)"/>
      <w:lvlJc w:val="left"/>
      <w:pPr>
        <w:tabs>
          <w:tab w:val="num" w:pos="1440"/>
        </w:tabs>
        <w:ind w:left="1440" w:hanging="720"/>
      </w:pPr>
    </w:lvl>
    <w:lvl w:ilvl="3">
      <w:start w:val="1"/>
      <w:numFmt w:val="lowerRoman"/>
      <w:pStyle w:val="Level4Legal"/>
      <w:lvlText w:val="(%4)"/>
      <w:lvlJc w:val="left"/>
      <w:pPr>
        <w:tabs>
          <w:tab w:val="num" w:pos="2160"/>
        </w:tabs>
        <w:ind w:left="2160" w:hanging="720"/>
      </w:pPr>
      <w:rPr>
        <w:rFonts w:cs="Times New Roman"/>
      </w:rPr>
    </w:lvl>
    <w:lvl w:ilvl="4">
      <w:start w:val="1"/>
      <w:numFmt w:val="upperLetter"/>
      <w:pStyle w:val="Level5Legal"/>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43350130"/>
    <w:multiLevelType w:val="hybridMultilevel"/>
    <w:tmpl w:val="7A50DA9A"/>
    <w:lvl w:ilvl="0" w:tplc="F266BE6A">
      <w:start w:val="1"/>
      <w:numFmt w:val="lowerLetter"/>
      <w:lvlText w:val="%1)"/>
      <w:lvlJc w:val="left"/>
      <w:pPr>
        <w:ind w:left="720" w:hanging="360"/>
      </w:pPr>
    </w:lvl>
    <w:lvl w:ilvl="1" w:tplc="94B44D38">
      <w:start w:val="1"/>
      <w:numFmt w:val="lowerLetter"/>
      <w:lvlText w:val="%2."/>
      <w:lvlJc w:val="left"/>
      <w:pPr>
        <w:ind w:left="1440" w:hanging="360"/>
      </w:pPr>
    </w:lvl>
    <w:lvl w:ilvl="2" w:tplc="DC425624" w:tentative="1">
      <w:start w:val="1"/>
      <w:numFmt w:val="lowerRoman"/>
      <w:lvlText w:val="%3."/>
      <w:lvlJc w:val="right"/>
      <w:pPr>
        <w:ind w:left="2160" w:hanging="180"/>
      </w:pPr>
    </w:lvl>
    <w:lvl w:ilvl="3" w:tplc="1570A9F0" w:tentative="1">
      <w:start w:val="1"/>
      <w:numFmt w:val="decimal"/>
      <w:lvlText w:val="%4."/>
      <w:lvlJc w:val="left"/>
      <w:pPr>
        <w:ind w:left="2880" w:hanging="360"/>
      </w:pPr>
    </w:lvl>
    <w:lvl w:ilvl="4" w:tplc="CE54E176" w:tentative="1">
      <w:start w:val="1"/>
      <w:numFmt w:val="lowerLetter"/>
      <w:lvlText w:val="%5."/>
      <w:lvlJc w:val="left"/>
      <w:pPr>
        <w:ind w:left="3600" w:hanging="360"/>
      </w:pPr>
    </w:lvl>
    <w:lvl w:ilvl="5" w:tplc="227AE70A" w:tentative="1">
      <w:start w:val="1"/>
      <w:numFmt w:val="lowerRoman"/>
      <w:lvlText w:val="%6."/>
      <w:lvlJc w:val="right"/>
      <w:pPr>
        <w:ind w:left="4320" w:hanging="180"/>
      </w:pPr>
    </w:lvl>
    <w:lvl w:ilvl="6" w:tplc="31841934" w:tentative="1">
      <w:start w:val="1"/>
      <w:numFmt w:val="decimal"/>
      <w:lvlText w:val="%7."/>
      <w:lvlJc w:val="left"/>
      <w:pPr>
        <w:ind w:left="5040" w:hanging="360"/>
      </w:pPr>
    </w:lvl>
    <w:lvl w:ilvl="7" w:tplc="2FB6AE24" w:tentative="1">
      <w:start w:val="1"/>
      <w:numFmt w:val="lowerLetter"/>
      <w:lvlText w:val="%8."/>
      <w:lvlJc w:val="left"/>
      <w:pPr>
        <w:ind w:left="5760" w:hanging="360"/>
      </w:pPr>
    </w:lvl>
    <w:lvl w:ilvl="8" w:tplc="22EE638E" w:tentative="1">
      <w:start w:val="1"/>
      <w:numFmt w:val="lowerRoman"/>
      <w:lvlText w:val="%9."/>
      <w:lvlJc w:val="right"/>
      <w:pPr>
        <w:ind w:left="6480" w:hanging="180"/>
      </w:pPr>
    </w:lvl>
  </w:abstractNum>
  <w:abstractNum w:abstractNumId="11" w15:restartNumberingAfterBreak="0">
    <w:nsid w:val="4EC645B6"/>
    <w:multiLevelType w:val="hybridMultilevel"/>
    <w:tmpl w:val="646A90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7BA35ED"/>
    <w:multiLevelType w:val="hybridMultilevel"/>
    <w:tmpl w:val="FD7AD14E"/>
    <w:lvl w:ilvl="0" w:tplc="36802980">
      <w:start w:val="1"/>
      <w:numFmt w:val="bullet"/>
      <w:pStyle w:val="BTBulleted"/>
      <w:lvlText w:val="·"/>
      <w:lvlJc w:val="left"/>
      <w:pPr>
        <w:ind w:left="357" w:hanging="357"/>
      </w:pPr>
      <w:rPr>
        <w:rFonts w:ascii="Symbol" w:hAnsi="Symbol" w:hint="default"/>
      </w:rPr>
    </w:lvl>
    <w:lvl w:ilvl="1" w:tplc="976C70C8">
      <w:start w:val="1"/>
      <w:numFmt w:val="bullet"/>
      <w:lvlText w:val="o"/>
      <w:lvlJc w:val="left"/>
      <w:pPr>
        <w:tabs>
          <w:tab w:val="num" w:pos="1440"/>
        </w:tabs>
        <w:ind w:left="1440" w:hanging="360"/>
      </w:pPr>
      <w:rPr>
        <w:rFonts w:ascii="Courier New" w:hAnsi="Courier New" w:hint="default"/>
      </w:rPr>
    </w:lvl>
    <w:lvl w:ilvl="2" w:tplc="2C24A872">
      <w:start w:val="1"/>
      <w:numFmt w:val="bullet"/>
      <w:lvlText w:val=""/>
      <w:lvlJc w:val="left"/>
      <w:pPr>
        <w:tabs>
          <w:tab w:val="num" w:pos="2160"/>
        </w:tabs>
        <w:ind w:left="2160" w:hanging="360"/>
      </w:pPr>
      <w:rPr>
        <w:rFonts w:ascii="Wingdings" w:hAnsi="Wingdings" w:hint="default"/>
      </w:rPr>
    </w:lvl>
    <w:lvl w:ilvl="3" w:tplc="A91C2C38">
      <w:start w:val="1"/>
      <w:numFmt w:val="bullet"/>
      <w:lvlText w:val=""/>
      <w:lvlJc w:val="left"/>
      <w:pPr>
        <w:tabs>
          <w:tab w:val="num" w:pos="2880"/>
        </w:tabs>
        <w:ind w:left="2880" w:hanging="360"/>
      </w:pPr>
      <w:rPr>
        <w:rFonts w:ascii="Symbol" w:hAnsi="Symbol" w:hint="default"/>
      </w:rPr>
    </w:lvl>
    <w:lvl w:ilvl="4" w:tplc="EA9E549A">
      <w:start w:val="1"/>
      <w:numFmt w:val="bullet"/>
      <w:lvlText w:val="o"/>
      <w:lvlJc w:val="left"/>
      <w:pPr>
        <w:tabs>
          <w:tab w:val="num" w:pos="3600"/>
        </w:tabs>
        <w:ind w:left="3600" w:hanging="360"/>
      </w:pPr>
      <w:rPr>
        <w:rFonts w:ascii="Courier New" w:hAnsi="Courier New" w:hint="default"/>
      </w:rPr>
    </w:lvl>
    <w:lvl w:ilvl="5" w:tplc="FD3803C2">
      <w:start w:val="1"/>
      <w:numFmt w:val="bullet"/>
      <w:lvlText w:val=""/>
      <w:lvlJc w:val="left"/>
      <w:pPr>
        <w:tabs>
          <w:tab w:val="num" w:pos="4320"/>
        </w:tabs>
        <w:ind w:left="4320" w:hanging="360"/>
      </w:pPr>
      <w:rPr>
        <w:rFonts w:ascii="Wingdings" w:hAnsi="Wingdings" w:hint="default"/>
      </w:rPr>
    </w:lvl>
    <w:lvl w:ilvl="6" w:tplc="6C5C97DE">
      <w:start w:val="1"/>
      <w:numFmt w:val="bullet"/>
      <w:lvlText w:val=""/>
      <w:lvlJc w:val="left"/>
      <w:pPr>
        <w:tabs>
          <w:tab w:val="num" w:pos="5040"/>
        </w:tabs>
        <w:ind w:left="5040" w:hanging="360"/>
      </w:pPr>
      <w:rPr>
        <w:rFonts w:ascii="Symbol" w:hAnsi="Symbol" w:hint="default"/>
      </w:rPr>
    </w:lvl>
    <w:lvl w:ilvl="7" w:tplc="BA061294">
      <w:start w:val="1"/>
      <w:numFmt w:val="bullet"/>
      <w:lvlText w:val="o"/>
      <w:lvlJc w:val="left"/>
      <w:pPr>
        <w:tabs>
          <w:tab w:val="num" w:pos="5760"/>
        </w:tabs>
        <w:ind w:left="5760" w:hanging="360"/>
      </w:pPr>
      <w:rPr>
        <w:rFonts w:ascii="Courier New" w:hAnsi="Courier New" w:hint="default"/>
      </w:rPr>
    </w:lvl>
    <w:lvl w:ilvl="8" w:tplc="F4224A36">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BCF6602"/>
    <w:multiLevelType w:val="multilevel"/>
    <w:tmpl w:val="4B6AB3FA"/>
    <w:lvl w:ilvl="0">
      <w:start w:val="1"/>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rPr>
    </w:lvl>
    <w:lvl w:ilvl="2">
      <w:start w:val="1"/>
      <w:numFmt w:val="lowerLetter"/>
      <w:lvlText w:val="%3)"/>
      <w:lvlJc w:val="left"/>
      <w:pPr>
        <w:tabs>
          <w:tab w:val="num" w:pos="1440"/>
        </w:tabs>
        <w:ind w:left="1440" w:hanging="720"/>
      </w:p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66CB52C0"/>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5575C0"/>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C12DC"/>
    <w:multiLevelType w:val="multilevel"/>
    <w:tmpl w:val="85766C36"/>
    <w:lvl w:ilvl="0">
      <w:start w:val="1"/>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rPr>
    </w:lvl>
    <w:lvl w:ilvl="2">
      <w:start w:val="1"/>
      <w:numFmt w:val="lowerLetter"/>
      <w:lvlText w:val="%3)"/>
      <w:lvlJc w:val="left"/>
      <w:pPr>
        <w:tabs>
          <w:tab w:val="num" w:pos="1440"/>
        </w:tabs>
        <w:ind w:left="1440" w:hanging="720"/>
      </w:pPr>
    </w:lvl>
    <w:lvl w:ilvl="3">
      <w:start w:val="1"/>
      <w:numFmt w:val="lowerRoman"/>
      <w:lvlText w:val="(%4)"/>
      <w:lvlJc w:val="left"/>
      <w:pPr>
        <w:tabs>
          <w:tab w:val="num" w:pos="2160"/>
        </w:tabs>
        <w:ind w:left="2160" w:hanging="720"/>
      </w:pPr>
      <w:rPr>
        <w:rFonts w:cs="Times New Roman"/>
      </w:rPr>
    </w:lvl>
    <w:lvl w:ilvl="4">
      <w:start w:val="1"/>
      <w:numFmt w:val="decimal"/>
      <w:lvlText w:val="%5."/>
      <w:lvlJc w:val="left"/>
      <w:pPr>
        <w:tabs>
          <w:tab w:val="num" w:pos="2880"/>
        </w:tabs>
        <w:ind w:left="2880" w:hanging="720"/>
      </w:p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7B1B0994"/>
    <w:multiLevelType w:val="multilevel"/>
    <w:tmpl w:val="97F4DA26"/>
    <w:name w:val=" "/>
    <w:lvl w:ilvl="0">
      <w:start w:val="1"/>
      <w:numFmt w:val="upperLetter"/>
      <w:pStyle w:val="Recitals"/>
      <w:lvlText w:val="%1."/>
      <w:lvlJc w:val="left"/>
      <w:pPr>
        <w:tabs>
          <w:tab w:val="num" w:pos="720"/>
        </w:tabs>
        <w:ind w:left="720" w:hanging="72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7ED804F7"/>
    <w:multiLevelType w:val="multilevel"/>
    <w:tmpl w:val="6D7E0DF0"/>
    <w:name w:val=" "/>
    <w:lvl w:ilvl="0">
      <w:start w:val="1"/>
      <w:numFmt w:val="decimal"/>
      <w:lvlText w:val="%1."/>
      <w:lvlJc w:val="left"/>
      <w:pPr>
        <w:tabs>
          <w:tab w:val="num" w:pos="720"/>
        </w:tabs>
        <w:ind w:left="720" w:hanging="720"/>
      </w:pPr>
      <w:rPr>
        <w:rFonts w:cs="Times New Roman"/>
      </w:rPr>
    </w:lvl>
    <w:lvl w:ilvl="1">
      <w:start w:val="1"/>
      <w:numFmt w:val="lowerLetter"/>
      <w:lvlText w:val="(%2)"/>
      <w:lvlJc w:val="left"/>
      <w:pPr>
        <w:tabs>
          <w:tab w:val="num" w:pos="1440"/>
        </w:tabs>
        <w:ind w:left="1440" w:hanging="720"/>
      </w:pPr>
      <w:rPr>
        <w:rFonts w:cs="Times New Roman"/>
      </w:rPr>
    </w:lvl>
    <w:lvl w:ilvl="2">
      <w:start w:val="1"/>
      <w:numFmt w:val="lowerRoman"/>
      <w:lvlText w:val="(%3)"/>
      <w:lvlJc w:val="left"/>
      <w:pPr>
        <w:tabs>
          <w:tab w:val="num" w:pos="2160"/>
        </w:tabs>
        <w:ind w:left="2160" w:hanging="72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1471826509">
    <w:abstractNumId w:val="1"/>
  </w:num>
  <w:num w:numId="2" w16cid:durableId="1194030032">
    <w:abstractNumId w:val="1"/>
  </w:num>
  <w:num w:numId="3" w16cid:durableId="696389324">
    <w:abstractNumId w:val="9"/>
  </w:num>
  <w:num w:numId="4" w16cid:durableId="697392644">
    <w:abstractNumId w:val="18"/>
  </w:num>
  <w:num w:numId="5" w16cid:durableId="104467180">
    <w:abstractNumId w:val="17"/>
  </w:num>
  <w:num w:numId="6" w16cid:durableId="707873757">
    <w:abstractNumId w:val="12"/>
  </w:num>
  <w:num w:numId="7" w16cid:durableId="975571780">
    <w:abstractNumId w:val="6"/>
  </w:num>
  <w:num w:numId="8" w16cid:durableId="1946227783">
    <w:abstractNumId w:val="1"/>
  </w:num>
  <w:num w:numId="9" w16cid:durableId="91898686">
    <w:abstractNumId w:val="0"/>
  </w:num>
  <w:num w:numId="10" w16cid:durableId="4646641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4815587">
    <w:abstractNumId w:val="2"/>
  </w:num>
  <w:num w:numId="12" w16cid:durableId="272135835">
    <w:abstractNumId w:val="13"/>
  </w:num>
  <w:num w:numId="13" w16cid:durableId="1093743434">
    <w:abstractNumId w:val="3"/>
  </w:num>
  <w:num w:numId="14" w16cid:durableId="688793335">
    <w:abstractNumId w:val="16"/>
  </w:num>
  <w:num w:numId="15" w16cid:durableId="652027490">
    <w:abstractNumId w:val="7"/>
  </w:num>
  <w:num w:numId="16" w16cid:durableId="890380535">
    <w:abstractNumId w:val="5"/>
  </w:num>
  <w:num w:numId="17" w16cid:durableId="1066218737">
    <w:abstractNumId w:val="10"/>
  </w:num>
  <w:num w:numId="18" w16cid:durableId="863707619">
    <w:abstractNumId w:val="4"/>
  </w:num>
  <w:num w:numId="19" w16cid:durableId="1131248685">
    <w:abstractNumId w:val="8"/>
  </w:num>
  <w:num w:numId="20" w16cid:durableId="8579331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829265">
    <w:abstractNumId w:val="9"/>
  </w:num>
  <w:num w:numId="22" w16cid:durableId="1702709818">
    <w:abstractNumId w:val="9"/>
  </w:num>
  <w:num w:numId="23" w16cid:durableId="1156259476">
    <w:abstractNumId w:val="9"/>
  </w:num>
  <w:num w:numId="24" w16cid:durableId="243926707">
    <w:abstractNumId w:val="9"/>
  </w:num>
  <w:num w:numId="25" w16cid:durableId="1232303359">
    <w:abstractNumId w:val="9"/>
  </w:num>
  <w:num w:numId="26" w16cid:durableId="1610897258">
    <w:abstractNumId w:val="9"/>
  </w:num>
  <w:num w:numId="27" w16cid:durableId="1684699094">
    <w:abstractNumId w:val="15"/>
  </w:num>
  <w:num w:numId="28" w16cid:durableId="929585221">
    <w:abstractNumId w:val="14"/>
  </w:num>
  <w:num w:numId="29" w16cid:durableId="9668567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rawingGridHorizontalOrigin w:val="1800"/>
  <w:drawingGridVerticalOrigin w:val="1440"/>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wtjQxNzK2MDQyNzJV0lEKTi0uzszPAykwqgUAw5F/jywAAAA="/>
    <w:docVar w:name="ExariLogic" w:val="/files/logic/Incentive and Bonus Policy1.lgc "/>
    <w:docVar w:name="ExariStylesheet" w:val="/files/styles/HRAStylesheet"/>
    <w:docVar w:name="ExariTemplate" w:val="/files/Live/Policies/Incentive and Bonus Policy.xml"/>
    <w:docVar w:name="ExariTemplateVersion" w:val="/slide/history/4402/1.7"/>
    <w:docVar w:name="ExariUser" w:val="crowlem"/>
    <w:docVar w:name="SpeedLegal:SmartPrecedent" w:val="/files/Live/Policies/Incentive and Bonus Policy.xml"/>
    <w:docVar w:name="SpeedLegal:StyleSheet" w:val="/files/styles/HRAStylesheet"/>
  </w:docVars>
  <w:rsids>
    <w:rsidRoot w:val="006140A5"/>
    <w:rsid w:val="002C7C6B"/>
    <w:rsid w:val="002E458D"/>
    <w:rsid w:val="003254E3"/>
    <w:rsid w:val="003C4D40"/>
    <w:rsid w:val="005B6CED"/>
    <w:rsid w:val="006140A5"/>
    <w:rsid w:val="00663E94"/>
    <w:rsid w:val="007321B3"/>
    <w:rsid w:val="0079674D"/>
    <w:rsid w:val="00856586"/>
    <w:rsid w:val="008A774B"/>
    <w:rsid w:val="009D0F17"/>
    <w:rsid w:val="00A57BF1"/>
    <w:rsid w:val="00C670FA"/>
    <w:rsid w:val="00C848A3"/>
    <w:rsid w:val="00D44E89"/>
    <w:rsid w:val="00D868DE"/>
    <w:rsid w:val="00E44723"/>
    <w:rsid w:val="00EA6420"/>
    <w:rsid w:val="00F60E55"/>
  </w:rsids>
  <m:mathPr>
    <m:mathFont m:val="Cambria Math"/>
    <m:brkBin m:val="before"/>
    <m:brkBinSub m:val="--"/>
    <m:smallFrac m:val="0"/>
    <m:dispDef/>
    <m:lMargin m:val="0"/>
    <m:rMargin m:val="0"/>
    <m:defJc m:val="centerGroup"/>
    <m:wrapRight/>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2340F7"/>
  <w15:chartTrackingRefBased/>
  <w15:docId w15:val="{17022C47-34B3-4CB2-9C4A-E654F8953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szCs w:val="24"/>
    </w:rPr>
  </w:style>
  <w:style w:type="paragraph" w:styleId="Heading1">
    <w:name w:val="heading 1"/>
    <w:basedOn w:val="Normal"/>
    <w:next w:val="BodyText"/>
    <w:link w:val="Heading1Char"/>
    <w:uiPriority w:val="99"/>
    <w:qFormat/>
    <w:pPr>
      <w:keepNext/>
      <w:spacing w:before="120" w:after="120"/>
      <w:outlineLvl w:val="0"/>
    </w:pPr>
    <w:rPr>
      <w:b/>
      <w:bCs/>
      <w:caps/>
      <w:lang w:val="en-GB" w:eastAsia="en-US"/>
    </w:rPr>
  </w:style>
  <w:style w:type="paragraph" w:styleId="Heading2">
    <w:name w:val="heading 2"/>
    <w:basedOn w:val="Normal"/>
    <w:next w:val="BodyText"/>
    <w:link w:val="Heading2Char"/>
    <w:uiPriority w:val="99"/>
    <w:qFormat/>
    <w:pPr>
      <w:keepNext/>
      <w:spacing w:before="120" w:after="120"/>
      <w:outlineLvl w:val="1"/>
    </w:pPr>
    <w:rPr>
      <w:b/>
      <w:bCs/>
      <w:lang w:val="en-GB" w:eastAsia="en-US"/>
    </w:rPr>
  </w:style>
  <w:style w:type="paragraph" w:styleId="Heading3">
    <w:name w:val="heading 3"/>
    <w:basedOn w:val="Normal"/>
    <w:next w:val="BodyText"/>
    <w:link w:val="Heading3Char"/>
    <w:uiPriority w:val="99"/>
    <w:qFormat/>
    <w:pPr>
      <w:keepNext/>
      <w:spacing w:after="120"/>
      <w:outlineLvl w:val="2"/>
    </w:pPr>
    <w:rPr>
      <w:i/>
      <w:iCs/>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
    <w:semiHidden/>
    <w:locked/>
    <w:rPr>
      <w:rFonts w:ascii="Cambria" w:eastAsia="Times New Roman" w:hAnsi="Cambria" w:cs="Times New Roman"/>
      <w:b/>
      <w:bCs/>
      <w:i/>
      <w:iCs/>
      <w:sz w:val="28"/>
      <w:szCs w:val="28"/>
    </w:rPr>
  </w:style>
  <w:style w:type="character" w:customStyle="1" w:styleId="Heading3Char">
    <w:name w:val="Heading 3 Char"/>
    <w:link w:val="Heading3"/>
    <w:uiPriority w:val="9"/>
    <w:semiHidden/>
    <w:locked/>
    <w:rPr>
      <w:rFonts w:ascii="Cambria" w:eastAsia="Times New Roman" w:hAnsi="Cambria" w:cs="Times New Roman"/>
      <w:b/>
      <w:bCs/>
      <w:sz w:val="26"/>
      <w:szCs w:val="26"/>
    </w:rPr>
  </w:style>
  <w:style w:type="paragraph" w:styleId="BodyText">
    <w:name w:val="Body Text"/>
    <w:basedOn w:val="Normal"/>
    <w:link w:val="BodyTextChar"/>
    <w:uiPriority w:val="99"/>
    <w:pPr>
      <w:spacing w:after="120"/>
    </w:pPr>
    <w:rPr>
      <w:lang w:val="en-GB" w:eastAsia="en-US"/>
    </w:rPr>
  </w:style>
  <w:style w:type="character" w:customStyle="1" w:styleId="BodyTextChar">
    <w:name w:val="Body Text Char"/>
    <w:link w:val="BodyText"/>
    <w:uiPriority w:val="99"/>
    <w:semiHidden/>
    <w:locked/>
    <w:rPr>
      <w:rFonts w:ascii="Times New Roman" w:hAnsi="Times New Roman" w:cs="Times New Roman"/>
      <w:sz w:val="24"/>
      <w:szCs w:val="24"/>
    </w:rPr>
  </w:style>
  <w:style w:type="paragraph" w:customStyle="1" w:styleId="FO1General">
    <w:name w:val="FO 1 (General)"/>
    <w:basedOn w:val="Normal"/>
    <w:uiPriority w:val="99"/>
    <w:pPr>
      <w:spacing w:after="120"/>
      <w:ind w:left="720"/>
    </w:pPr>
    <w:rPr>
      <w:lang w:val="en-GB" w:eastAsia="en-US"/>
    </w:rPr>
  </w:style>
  <w:style w:type="paragraph" w:customStyle="1" w:styleId="FO1Legal">
    <w:name w:val="FO 1 (Legal)"/>
    <w:basedOn w:val="Normal"/>
    <w:uiPriority w:val="99"/>
    <w:pPr>
      <w:spacing w:after="120"/>
      <w:ind w:left="720"/>
    </w:pPr>
    <w:rPr>
      <w:lang w:val="en-GB" w:eastAsia="en-US"/>
    </w:rPr>
  </w:style>
  <w:style w:type="paragraph" w:customStyle="1" w:styleId="FO2General">
    <w:name w:val="FO 2 (General)"/>
    <w:basedOn w:val="Normal"/>
    <w:uiPriority w:val="99"/>
    <w:pPr>
      <w:spacing w:after="120"/>
      <w:ind w:left="1440"/>
    </w:pPr>
    <w:rPr>
      <w:lang w:val="en-GB" w:eastAsia="en-US"/>
    </w:rPr>
  </w:style>
  <w:style w:type="paragraph" w:customStyle="1" w:styleId="FO2Legal">
    <w:name w:val="FO 2 (Legal)"/>
    <w:basedOn w:val="Normal"/>
    <w:uiPriority w:val="99"/>
    <w:pPr>
      <w:spacing w:after="120"/>
      <w:ind w:left="720"/>
    </w:pPr>
    <w:rPr>
      <w:lang w:val="en-GB" w:eastAsia="en-US"/>
    </w:rPr>
  </w:style>
  <w:style w:type="paragraph" w:customStyle="1" w:styleId="FO3General">
    <w:name w:val="FO 3 (General)"/>
    <w:basedOn w:val="Normal"/>
    <w:uiPriority w:val="99"/>
    <w:pPr>
      <w:spacing w:after="120"/>
      <w:ind w:left="2160"/>
    </w:pPr>
    <w:rPr>
      <w:lang w:val="en-GB" w:eastAsia="en-US"/>
    </w:rPr>
  </w:style>
  <w:style w:type="paragraph" w:customStyle="1" w:styleId="FO3Legal">
    <w:name w:val="FO 3 (Legal)"/>
    <w:basedOn w:val="Normal"/>
    <w:uiPriority w:val="99"/>
    <w:pPr>
      <w:spacing w:after="120"/>
      <w:ind w:left="1440"/>
    </w:pPr>
    <w:rPr>
      <w:lang w:val="en-GB" w:eastAsia="en-US"/>
    </w:rPr>
  </w:style>
  <w:style w:type="paragraph" w:customStyle="1" w:styleId="FO4Legal">
    <w:name w:val="FO 4 (Legal)"/>
    <w:basedOn w:val="Normal"/>
    <w:uiPriority w:val="99"/>
    <w:pPr>
      <w:spacing w:after="120"/>
      <w:ind w:left="2160"/>
    </w:pPr>
    <w:rPr>
      <w:lang w:val="en-GB" w:eastAsia="en-US"/>
    </w:rPr>
  </w:style>
  <w:style w:type="paragraph" w:customStyle="1" w:styleId="FO5Legal">
    <w:name w:val="FO 5 (Legal)"/>
    <w:basedOn w:val="Normal"/>
    <w:uiPriority w:val="99"/>
    <w:pPr>
      <w:spacing w:after="120"/>
      <w:ind w:left="2880"/>
    </w:pPr>
    <w:rPr>
      <w:lang w:val="en-GB" w:eastAsia="en-US"/>
    </w:rPr>
  </w:style>
  <w:style w:type="paragraph" w:styleId="Footer">
    <w:name w:val="footer"/>
    <w:basedOn w:val="Normal"/>
    <w:link w:val="FooterChar"/>
    <w:uiPriority w:val="99"/>
    <w:pPr>
      <w:tabs>
        <w:tab w:val="center" w:pos="4153"/>
        <w:tab w:val="right" w:pos="8306"/>
      </w:tabs>
    </w:pPr>
    <w:rPr>
      <w:sz w:val="16"/>
      <w:szCs w:val="16"/>
      <w:lang w:val="en-GB" w:eastAsia="en-US"/>
    </w:rPr>
  </w:style>
  <w:style w:type="character" w:customStyle="1" w:styleId="FooterChar">
    <w:name w:val="Footer Char"/>
    <w:link w:val="Footer"/>
    <w:uiPriority w:val="99"/>
    <w:locked/>
    <w:rPr>
      <w:rFonts w:ascii="Times New Roman" w:hAnsi="Times New Roman" w:cs="Times New Roman"/>
      <w:sz w:val="24"/>
      <w:szCs w:val="24"/>
    </w:rPr>
  </w:style>
  <w:style w:type="paragraph" w:customStyle="1" w:styleId="Level1General">
    <w:name w:val="Level 1 (General)"/>
    <w:basedOn w:val="Normal"/>
    <w:uiPriority w:val="99"/>
    <w:pPr>
      <w:tabs>
        <w:tab w:val="num" w:pos="720"/>
      </w:tabs>
      <w:spacing w:after="120"/>
      <w:ind w:left="720" w:hanging="720"/>
      <w:outlineLvl w:val="0"/>
    </w:pPr>
    <w:rPr>
      <w:lang w:val="en-GB" w:eastAsia="en-US"/>
    </w:rPr>
  </w:style>
  <w:style w:type="paragraph" w:customStyle="1" w:styleId="Level1Legal">
    <w:name w:val="Level 1 (Legal)"/>
    <w:basedOn w:val="Normal"/>
    <w:next w:val="FO1Legal"/>
    <w:uiPriority w:val="99"/>
    <w:pPr>
      <w:keepNext/>
      <w:numPr>
        <w:numId w:val="3"/>
      </w:numPr>
      <w:spacing w:after="120"/>
      <w:outlineLvl w:val="0"/>
    </w:pPr>
    <w:rPr>
      <w:b/>
      <w:bCs/>
      <w:caps/>
      <w:lang w:val="en-GB" w:eastAsia="en-US"/>
    </w:rPr>
  </w:style>
  <w:style w:type="paragraph" w:customStyle="1" w:styleId="Level2General">
    <w:name w:val="Level 2 (General)"/>
    <w:basedOn w:val="Normal"/>
    <w:uiPriority w:val="99"/>
    <w:pPr>
      <w:tabs>
        <w:tab w:val="num" w:pos="720"/>
        <w:tab w:val="num" w:pos="1440"/>
      </w:tabs>
      <w:spacing w:after="120"/>
      <w:ind w:left="1440" w:hanging="720"/>
      <w:outlineLvl w:val="1"/>
    </w:pPr>
    <w:rPr>
      <w:lang w:val="en-GB" w:eastAsia="en-US"/>
    </w:rPr>
  </w:style>
  <w:style w:type="paragraph" w:customStyle="1" w:styleId="Level2Legal">
    <w:name w:val="Level 2 (Legal)"/>
    <w:basedOn w:val="Normal"/>
    <w:next w:val="FO2Legal"/>
    <w:uiPriority w:val="99"/>
    <w:pPr>
      <w:numPr>
        <w:ilvl w:val="1"/>
        <w:numId w:val="3"/>
      </w:numPr>
      <w:spacing w:after="120"/>
      <w:outlineLvl w:val="1"/>
    </w:pPr>
    <w:rPr>
      <w:lang w:val="en-GB" w:eastAsia="en-US"/>
    </w:rPr>
  </w:style>
  <w:style w:type="paragraph" w:customStyle="1" w:styleId="Level3General">
    <w:name w:val="Level 3 (General)"/>
    <w:basedOn w:val="Normal"/>
    <w:uiPriority w:val="99"/>
    <w:pPr>
      <w:tabs>
        <w:tab w:val="num" w:pos="1440"/>
        <w:tab w:val="num" w:pos="2160"/>
      </w:tabs>
      <w:spacing w:after="120"/>
      <w:ind w:left="2160" w:hanging="720"/>
      <w:outlineLvl w:val="2"/>
    </w:pPr>
    <w:rPr>
      <w:lang w:val="en-GB" w:eastAsia="en-US"/>
    </w:rPr>
  </w:style>
  <w:style w:type="paragraph" w:customStyle="1" w:styleId="Level3Legal">
    <w:name w:val="Level 3 (Legal)"/>
    <w:basedOn w:val="Normal"/>
    <w:uiPriority w:val="99"/>
    <w:pPr>
      <w:numPr>
        <w:ilvl w:val="2"/>
        <w:numId w:val="3"/>
      </w:numPr>
      <w:spacing w:after="120"/>
      <w:outlineLvl w:val="2"/>
    </w:pPr>
    <w:rPr>
      <w:lang w:val="en-GB" w:eastAsia="en-US"/>
    </w:rPr>
  </w:style>
  <w:style w:type="paragraph" w:customStyle="1" w:styleId="Level4Legal">
    <w:name w:val="Level 4 (Legal)"/>
    <w:basedOn w:val="Normal"/>
    <w:uiPriority w:val="99"/>
    <w:pPr>
      <w:numPr>
        <w:ilvl w:val="3"/>
        <w:numId w:val="3"/>
      </w:numPr>
      <w:spacing w:after="120"/>
      <w:outlineLvl w:val="3"/>
    </w:pPr>
    <w:rPr>
      <w:lang w:val="en-GB" w:eastAsia="en-US"/>
    </w:rPr>
  </w:style>
  <w:style w:type="paragraph" w:customStyle="1" w:styleId="Level5Legal">
    <w:name w:val="Level 5 (Legal)"/>
    <w:basedOn w:val="Normal"/>
    <w:uiPriority w:val="99"/>
    <w:pPr>
      <w:numPr>
        <w:ilvl w:val="4"/>
        <w:numId w:val="3"/>
      </w:numPr>
      <w:spacing w:after="120"/>
      <w:outlineLvl w:val="4"/>
    </w:pPr>
    <w:rPr>
      <w:lang w:val="en-GB" w:eastAsia="en-US"/>
    </w:rPr>
  </w:style>
  <w:style w:type="paragraph" w:customStyle="1" w:styleId="Recitals">
    <w:name w:val="Recitals"/>
    <w:basedOn w:val="Normal"/>
    <w:uiPriority w:val="99"/>
    <w:pPr>
      <w:numPr>
        <w:numId w:val="5"/>
      </w:numPr>
      <w:spacing w:after="120"/>
    </w:pPr>
    <w:rPr>
      <w:lang w:val="en-GB" w:eastAsia="en-US"/>
    </w:rPr>
  </w:style>
  <w:style w:type="paragraph" w:customStyle="1" w:styleId="BTBulleted">
    <w:name w:val="BTBulleted"/>
    <w:basedOn w:val="BodyText"/>
    <w:link w:val="BTBulletedChar"/>
    <w:uiPriority w:val="99"/>
    <w:pPr>
      <w:numPr>
        <w:numId w:val="6"/>
      </w:numPr>
    </w:pPr>
  </w:style>
  <w:style w:type="paragraph" w:customStyle="1" w:styleId="H1Centered">
    <w:name w:val="H1Centered"/>
    <w:basedOn w:val="Heading1"/>
    <w:uiPriority w:val="99"/>
    <w:pPr>
      <w:jc w:val="center"/>
    </w:pPr>
  </w:style>
  <w:style w:type="character" w:customStyle="1" w:styleId="BTBulletedChar">
    <w:name w:val="BTBulleted Char"/>
    <w:link w:val="BTBulleted"/>
    <w:uiPriority w:val="99"/>
    <w:locked/>
    <w:rPr>
      <w:rFonts w:ascii="Times New Roman" w:hAnsi="Times New Roman"/>
      <w:sz w:val="24"/>
      <w:szCs w:val="24"/>
      <w:lang w:val="en-GB" w:eastAsia="en-US"/>
    </w:rPr>
  </w:style>
  <w:style w:type="paragraph" w:customStyle="1" w:styleId="BodyTextBigSpaceAfter">
    <w:name w:val="Body Text Big Space After"/>
    <w:basedOn w:val="BodyText"/>
    <w:uiPriority w:val="99"/>
    <w:pPr>
      <w:spacing w:after="720"/>
    </w:pPr>
  </w:style>
  <w:style w:type="paragraph" w:customStyle="1" w:styleId="ChecklistItem">
    <w:name w:val="ChecklistItem"/>
    <w:basedOn w:val="BodyText"/>
    <w:uiPriority w:val="99"/>
    <w:pPr>
      <w:numPr>
        <w:numId w:val="7"/>
      </w:numPr>
    </w:pPr>
  </w:style>
  <w:style w:type="paragraph" w:styleId="TOC2">
    <w:name w:val="toc 2"/>
    <w:basedOn w:val="Normal"/>
    <w:next w:val="Normal"/>
    <w:autoRedefine/>
    <w:uiPriority w:val="99"/>
    <w:semiHidden/>
    <w:pPr>
      <w:ind w:left="240"/>
    </w:pPr>
    <w:rPr>
      <w:smallCaps/>
      <w:lang w:val="en-GB" w:eastAsia="en-US"/>
    </w:rPr>
  </w:style>
  <w:style w:type="paragraph" w:styleId="ListBullet">
    <w:name w:val="List Bullet"/>
    <w:basedOn w:val="Normal"/>
    <w:autoRedefine/>
    <w:uiPriority w:val="99"/>
    <w:pPr>
      <w:tabs>
        <w:tab w:val="num" w:pos="720"/>
      </w:tabs>
      <w:ind w:left="360" w:hanging="360"/>
    </w:pPr>
    <w:rPr>
      <w:lang w:val="en-GB" w:eastAsia="en-US"/>
    </w:rPr>
  </w:style>
  <w:style w:type="paragraph" w:customStyle="1" w:styleId="NoteBody">
    <w:name w:val="Note Body"/>
    <w:basedOn w:val="Normal"/>
    <w:next w:val="BodyText"/>
    <w:uiPriority w:val="99"/>
    <w:pPr>
      <w:keepNext/>
      <w:pBdr>
        <w:left w:val="single" w:sz="8" w:space="4" w:color="auto"/>
        <w:bottom w:val="single" w:sz="8" w:space="4" w:color="auto"/>
        <w:right w:val="single" w:sz="8" w:space="4" w:color="auto"/>
      </w:pBdr>
      <w:autoSpaceDE w:val="0"/>
      <w:autoSpaceDN w:val="0"/>
      <w:spacing w:after="160"/>
      <w:ind w:left="851" w:right="851"/>
    </w:pPr>
    <w:rPr>
      <w:sz w:val="16"/>
      <w:szCs w:val="16"/>
      <w:lang w:eastAsia="en-US"/>
    </w:rPr>
  </w:style>
  <w:style w:type="paragraph" w:customStyle="1" w:styleId="NoteTitle">
    <w:name w:val="Note Title"/>
    <w:basedOn w:val="Normal"/>
    <w:next w:val="FO1General"/>
    <w:uiPriority w:val="99"/>
    <w:pPr>
      <w:keepNext/>
      <w:keepLines/>
      <w:pBdr>
        <w:top w:val="single" w:sz="8" w:space="4" w:color="auto"/>
        <w:left w:val="single" w:sz="8" w:space="4" w:color="auto"/>
        <w:right w:val="single" w:sz="8" w:space="4" w:color="auto"/>
      </w:pBdr>
      <w:autoSpaceDE w:val="0"/>
      <w:autoSpaceDN w:val="0"/>
      <w:spacing w:before="160" w:line="360" w:lineRule="auto"/>
      <w:ind w:left="851" w:right="851"/>
    </w:pPr>
    <w:rPr>
      <w:b/>
      <w:bCs/>
      <w:sz w:val="16"/>
      <w:szCs w:val="16"/>
      <w:lang w:eastAsia="en-US"/>
    </w:rPr>
  </w:style>
  <w:style w:type="paragraph" w:customStyle="1" w:styleId="SummaryTopic">
    <w:name w:val="Summary Topic"/>
    <w:basedOn w:val="Normal"/>
    <w:next w:val="FO1Legal"/>
    <w:uiPriority w:val="99"/>
    <w:pPr>
      <w:keepNext/>
      <w:autoSpaceDE w:val="0"/>
      <w:autoSpaceDN w:val="0"/>
      <w:spacing w:before="280" w:after="120"/>
    </w:pPr>
    <w:rPr>
      <w:b/>
      <w:bCs/>
      <w:lang w:eastAsia="en-US"/>
    </w:rPr>
  </w:style>
  <w:style w:type="paragraph" w:customStyle="1" w:styleId="SummaryQuestion">
    <w:name w:val="Summary Question"/>
    <w:basedOn w:val="Normal"/>
    <w:next w:val="FO2General"/>
    <w:uiPriority w:val="99"/>
    <w:pPr>
      <w:keepNext/>
      <w:autoSpaceDE w:val="0"/>
      <w:autoSpaceDN w:val="0"/>
      <w:spacing w:before="120" w:after="120"/>
    </w:pPr>
    <w:rPr>
      <w:sz w:val="18"/>
      <w:szCs w:val="18"/>
      <w:lang w:eastAsia="en-US"/>
    </w:rPr>
  </w:style>
  <w:style w:type="paragraph" w:customStyle="1" w:styleId="SummaryAnswer">
    <w:name w:val="Summary Answer"/>
    <w:basedOn w:val="Normal"/>
    <w:next w:val="FO2Legal"/>
    <w:uiPriority w:val="99"/>
    <w:pPr>
      <w:autoSpaceDE w:val="0"/>
      <w:autoSpaceDN w:val="0"/>
      <w:spacing w:before="120" w:after="120"/>
      <w:ind w:left="709"/>
    </w:pPr>
    <w:rPr>
      <w:i/>
      <w:iCs/>
      <w:sz w:val="18"/>
      <w:szCs w:val="18"/>
      <w:lang w:eastAsia="en-US"/>
    </w:rPr>
  </w:style>
  <w:style w:type="paragraph" w:customStyle="1" w:styleId="SummaryHeading">
    <w:name w:val="Summary Heading"/>
    <w:basedOn w:val="Normal"/>
    <w:next w:val="FO3General"/>
    <w:uiPriority w:val="99"/>
    <w:pPr>
      <w:pageBreakBefore/>
      <w:pBdr>
        <w:bottom w:val="single" w:sz="4" w:space="4" w:color="auto"/>
      </w:pBdr>
      <w:autoSpaceDE w:val="0"/>
      <w:autoSpaceDN w:val="0"/>
      <w:spacing w:before="120" w:after="120"/>
      <w:jc w:val="center"/>
    </w:pPr>
    <w:rPr>
      <w:b/>
      <w:bCs/>
      <w:lang w:eastAsia="en-US"/>
    </w:rPr>
  </w:style>
  <w:style w:type="paragraph" w:customStyle="1" w:styleId="SmartModuleExternalsSectionHeading">
    <w:name w:val="SmartModule Externals Section Heading"/>
    <w:basedOn w:val="Normal"/>
    <w:next w:val="FO3Legal"/>
    <w:uiPriority w:val="99"/>
    <w:pPr>
      <w:autoSpaceDE w:val="0"/>
      <w:autoSpaceDN w:val="0"/>
      <w:spacing w:before="1000" w:after="120"/>
    </w:pPr>
    <w:rPr>
      <w:b/>
      <w:bCs/>
      <w:lang w:eastAsia="en-US"/>
    </w:rPr>
  </w:style>
  <w:style w:type="character" w:customStyle="1" w:styleId="NoteBody-b">
    <w:name w:val="NoteBody-b"/>
    <w:uiPriority w:val="99"/>
    <w:rPr>
      <w:rFonts w:cs="Times New Roman"/>
      <w:b/>
      <w:bCs/>
      <w:lang w:val="en-AU" w:eastAsia=""/>
    </w:rPr>
  </w:style>
  <w:style w:type="character" w:customStyle="1" w:styleId="NoteBody-i">
    <w:name w:val="NoteBody-i"/>
    <w:uiPriority w:val="99"/>
    <w:rPr>
      <w:rFonts w:cs="Times New Roman"/>
      <w:i/>
      <w:iCs/>
      <w:lang w:val="en-AU" w:eastAsia=""/>
    </w:rPr>
  </w:style>
  <w:style w:type="character" w:customStyle="1" w:styleId="NoteBody-a">
    <w:name w:val="NoteBody-a"/>
    <w:uiPriority w:val="99"/>
    <w:rPr>
      <w:rFonts w:cs="Times New Roman"/>
      <w:u w:val="single"/>
      <w:lang w:val="en-AU" w:eastAsia=""/>
    </w:rPr>
  </w:style>
  <w:style w:type="character" w:customStyle="1" w:styleId="Italics">
    <w:name w:val="Italics"/>
    <w:uiPriority w:val="99"/>
    <w:rPr>
      <w:rFonts w:cs="Times New Roman"/>
      <w:i/>
      <w:iCs/>
      <w:color w:val="auto"/>
    </w:rPr>
  </w:style>
  <w:style w:type="character" w:customStyle="1" w:styleId="Bold">
    <w:name w:val="Bold"/>
    <w:uiPriority w:val="99"/>
    <w:rPr>
      <w:rFonts w:cs="Times New Roman"/>
      <w:b/>
      <w:bCs/>
      <w:color w:val="auto"/>
    </w:rPr>
  </w:style>
  <w:style w:type="character" w:customStyle="1" w:styleId="Underline">
    <w:name w:val="Underline"/>
    <w:uiPriority w:val="99"/>
    <w:rPr>
      <w:rFonts w:cs="Times New Roman"/>
      <w:color w:val="auto"/>
      <w:u w:val="single"/>
    </w:rPr>
  </w:style>
  <w:style w:type="character" w:customStyle="1" w:styleId="BoldItalics">
    <w:name w:val="Bold Italics"/>
    <w:uiPriority w:val="99"/>
    <w:rPr>
      <w:rFonts w:cs="Times New Roman"/>
      <w:b/>
      <w:bCs/>
      <w:i/>
      <w:iCs/>
      <w:color w:val="auto"/>
    </w:rPr>
  </w:style>
  <w:style w:type="character" w:customStyle="1" w:styleId="BoldUnderline">
    <w:name w:val="Bold Underline"/>
    <w:uiPriority w:val="99"/>
    <w:rPr>
      <w:rFonts w:cs="Times New Roman"/>
      <w:b/>
      <w:bCs/>
      <w:color w:val="auto"/>
      <w:u w:val="single"/>
    </w:rPr>
  </w:style>
  <w:style w:type="character" w:customStyle="1" w:styleId="BoldItalicsUnderline">
    <w:name w:val="Bold Italics Underline"/>
    <w:uiPriority w:val="99"/>
    <w:rPr>
      <w:rFonts w:cs="Times New Roman"/>
      <w:b/>
      <w:bCs/>
      <w:i/>
      <w:iCs/>
      <w:color w:val="auto"/>
      <w:u w:val="single"/>
    </w:rPr>
  </w:style>
  <w:style w:type="character" w:customStyle="1" w:styleId="ItalicsUnderline">
    <w:name w:val="Italics Underline"/>
    <w:uiPriority w:val="99"/>
    <w:rPr>
      <w:rFonts w:cs="Times New Roman"/>
      <w:i/>
      <w:iCs/>
      <w:color w:val="auto"/>
      <w:u w:val="single"/>
    </w:rPr>
  </w:style>
  <w:style w:type="character" w:styleId="FollowedHyperlink">
    <w:name w:val="FollowedHyperlink"/>
    <w:uiPriority w:val="99"/>
    <w:rPr>
      <w:rFonts w:cs="Times New Roman"/>
      <w:color w:val="800080"/>
      <w:u w:val="single"/>
    </w:rPr>
  </w:style>
  <w:style w:type="paragraph" w:styleId="Header">
    <w:name w:val="header"/>
    <w:basedOn w:val="Normal"/>
    <w:link w:val="HeaderChar"/>
    <w:uiPriority w:val="99"/>
    <w:unhideWhenUsed/>
    <w:rsid w:val="00A243A9"/>
    <w:pPr>
      <w:tabs>
        <w:tab w:val="center" w:pos="4513"/>
        <w:tab w:val="right" w:pos="9026"/>
      </w:tabs>
    </w:pPr>
  </w:style>
  <w:style w:type="character" w:customStyle="1" w:styleId="HeaderChar">
    <w:name w:val="Header Char"/>
    <w:link w:val="Header"/>
    <w:uiPriority w:val="99"/>
    <w:rsid w:val="00A243A9"/>
    <w:rPr>
      <w:rFonts w:ascii="Times New Roman" w:hAnsi="Times New Roman"/>
      <w:sz w:val="24"/>
      <w:szCs w:val="24"/>
    </w:rPr>
  </w:style>
  <w:style w:type="paragraph" w:styleId="ListParagraph">
    <w:name w:val="List Paragraph"/>
    <w:basedOn w:val="Normal"/>
    <w:uiPriority w:val="34"/>
    <w:qFormat/>
    <w:rsid w:val="002C7C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333977">
      <w:bodyDiv w:val="1"/>
      <w:marLeft w:val="0"/>
      <w:marRight w:val="0"/>
      <w:marTop w:val="0"/>
      <w:marBottom w:val="0"/>
      <w:divBdr>
        <w:top w:val="none" w:sz="0" w:space="0" w:color="auto"/>
        <w:left w:val="none" w:sz="0" w:space="0" w:color="auto"/>
        <w:bottom w:val="none" w:sz="0" w:space="0" w:color="auto"/>
        <w:right w:val="none" w:sz="0" w:space="0" w:color="auto"/>
      </w:divBdr>
    </w:div>
    <w:div w:id="2117098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template is provided for Maida Learning clients by means of our professional licence with HR Advance, part of the Australian Business Consulting &amp; Solutions product suite. We have made this template available to help you develop your ideas, manage and grow your practice. Whilst we endeavour to help all allied health practices, we acknowledge that practices are all different and therefore are unable to provide a universal resource that suits everyone. It is expected that you customise this template to suit the individual needs of your practice. We encourage you to seek financial, legal or specialist advice as applicable for your individual circumstances.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Incentive and Bonus Policy</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Incentive and Bonus Policy</dc:title>
  <dc:subject/>
  <dc:creator>Yvette Howe</dc:creator>
  <cp:keywords/>
  <cp:lastModifiedBy>Shruthi Rajesh</cp:lastModifiedBy>
  <cp:revision>2</cp:revision>
  <cp:lastPrinted>1899-12-31T18:30:00Z</cp:lastPrinted>
  <dcterms:created xsi:type="dcterms:W3CDTF">2025-09-25T09:35:00Z</dcterms:created>
  <dcterms:modified xsi:type="dcterms:W3CDTF">2025-09-25T09:35:00Z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Powered by Infiniti</vt:lpwstr>
  </property>
</Properties>
</file>