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0FEB" w14:textId="48FEB0AC" w:rsidR="005D03EB" w:rsidRDefault="005D03EB" w:rsidP="005D03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Dr Metodi V Metodiev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56CD7">
        <w:rPr>
          <w:sz w:val="22"/>
          <w:szCs w:val="22"/>
        </w:rPr>
        <w:t>12 April</w:t>
      </w:r>
      <w:r>
        <w:rPr>
          <w:sz w:val="22"/>
          <w:szCs w:val="22"/>
        </w:rPr>
        <w:t xml:space="preserve"> 20</w:t>
      </w:r>
      <w:r w:rsidR="003349A8">
        <w:rPr>
          <w:sz w:val="22"/>
          <w:szCs w:val="22"/>
        </w:rPr>
        <w:t>2</w:t>
      </w:r>
      <w:r w:rsidR="00210B84">
        <w:rPr>
          <w:sz w:val="22"/>
          <w:szCs w:val="22"/>
        </w:rPr>
        <w:t>4</w:t>
      </w:r>
    </w:p>
    <w:p w14:paraId="678A60F7" w14:textId="77777777" w:rsidR="005D03EB" w:rsidRDefault="005D03EB" w:rsidP="005D03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Senior Lecturer </w:t>
      </w:r>
    </w:p>
    <w:p w14:paraId="42B6CF54" w14:textId="77777777" w:rsidR="005D03EB" w:rsidRDefault="005D03EB" w:rsidP="005D03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School of Biological Sciences </w:t>
      </w:r>
    </w:p>
    <w:p w14:paraId="7A3C9D0F" w14:textId="77777777" w:rsidR="005D03EB" w:rsidRDefault="005D03EB" w:rsidP="005D03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University of Essex </w:t>
      </w:r>
    </w:p>
    <w:p w14:paraId="02623699" w14:textId="77777777" w:rsidR="005D03EB" w:rsidRDefault="005D03EB" w:rsidP="005D03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Colchester CO4 3SQ </w:t>
      </w:r>
    </w:p>
    <w:p w14:paraId="0CD53FA9" w14:textId="77777777" w:rsidR="005D03EB" w:rsidRDefault="005D03EB" w:rsidP="005D03EB">
      <w:pPr>
        <w:pStyle w:val="Default"/>
        <w:rPr>
          <w:sz w:val="22"/>
          <w:szCs w:val="22"/>
        </w:rPr>
      </w:pPr>
    </w:p>
    <w:p w14:paraId="5079478B" w14:textId="77777777" w:rsidR="00210B84" w:rsidRDefault="00210B84" w:rsidP="005D03EB">
      <w:pPr>
        <w:pStyle w:val="Default"/>
        <w:rPr>
          <w:sz w:val="22"/>
          <w:szCs w:val="22"/>
        </w:rPr>
      </w:pPr>
    </w:p>
    <w:p w14:paraId="28CA9E89" w14:textId="34467B45" w:rsidR="00210B84" w:rsidRDefault="00210B84" w:rsidP="005D03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Dear Editor,</w:t>
      </w:r>
    </w:p>
    <w:p w14:paraId="3DE72D2F" w14:textId="77777777" w:rsidR="00210B84" w:rsidRDefault="00210B84" w:rsidP="005D03EB">
      <w:pPr>
        <w:pStyle w:val="Default"/>
        <w:rPr>
          <w:sz w:val="22"/>
          <w:szCs w:val="22"/>
        </w:rPr>
      </w:pPr>
    </w:p>
    <w:p w14:paraId="40365D95" w14:textId="317B39EB" w:rsidR="00210B84" w:rsidRDefault="00210B84" w:rsidP="005D03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 would like to present a manuscript entitled “MGVB: a new</w:t>
      </w:r>
      <w:r w:rsidR="009F72C4">
        <w:rPr>
          <w:sz w:val="22"/>
          <w:szCs w:val="22"/>
        </w:rPr>
        <w:t xml:space="preserve"> proteomics</w:t>
      </w:r>
      <w:r>
        <w:rPr>
          <w:sz w:val="22"/>
          <w:szCs w:val="22"/>
        </w:rPr>
        <w:t xml:space="preserve"> toolset for fast and efficient proteomics data analysis” to be considered for publication in Nature Methods. </w:t>
      </w:r>
    </w:p>
    <w:p w14:paraId="65205B26" w14:textId="77777777" w:rsidR="00210B84" w:rsidRDefault="00210B84" w:rsidP="005D03EB">
      <w:pPr>
        <w:pStyle w:val="Default"/>
        <w:rPr>
          <w:sz w:val="22"/>
          <w:szCs w:val="22"/>
        </w:rPr>
      </w:pPr>
    </w:p>
    <w:p w14:paraId="569CE0B3" w14:textId="1400BA2D" w:rsidR="00210B84" w:rsidRDefault="00210B84" w:rsidP="005D03EB">
      <w:pPr>
        <w:pStyle w:val="Default"/>
        <w:rPr>
          <w:sz w:val="22"/>
          <w:szCs w:val="22"/>
        </w:rPr>
      </w:pPr>
      <w:r w:rsidRPr="00210B84">
        <w:rPr>
          <w:sz w:val="22"/>
          <w:szCs w:val="22"/>
        </w:rPr>
        <w:t>MGVB is a collection of tools for proteomics data analysis. It covers data processing from in silico digestion of protein sequences to comprehensive identification of post</w:t>
      </w:r>
      <w:r>
        <w:rPr>
          <w:sz w:val="22"/>
          <w:szCs w:val="22"/>
        </w:rPr>
        <w:t>t</w:t>
      </w:r>
      <w:r w:rsidRPr="00210B84">
        <w:rPr>
          <w:sz w:val="22"/>
          <w:szCs w:val="22"/>
        </w:rPr>
        <w:t xml:space="preserve">ranslational modifications and solving the protein inference problem. The toolset is developed with efficiency in mind. It enables analysis at a fraction of the resources cost typically required by existing commercial and free tools. MGVB, as it is a native application, is much faster than existing proteomics tools such as </w:t>
      </w:r>
      <w:proofErr w:type="spellStart"/>
      <w:r w:rsidRPr="00210B84">
        <w:rPr>
          <w:sz w:val="22"/>
          <w:szCs w:val="22"/>
        </w:rPr>
        <w:t>MaxQuant</w:t>
      </w:r>
      <w:proofErr w:type="spellEnd"/>
      <w:r w:rsidRPr="00210B84">
        <w:rPr>
          <w:sz w:val="22"/>
          <w:szCs w:val="22"/>
        </w:rPr>
        <w:t xml:space="preserve"> and </w:t>
      </w:r>
      <w:proofErr w:type="spellStart"/>
      <w:r w:rsidRPr="00210B84">
        <w:rPr>
          <w:sz w:val="22"/>
          <w:szCs w:val="22"/>
        </w:rPr>
        <w:t>MSFragger</w:t>
      </w:r>
      <w:proofErr w:type="spellEnd"/>
      <w:r w:rsidRPr="00210B84">
        <w:rPr>
          <w:sz w:val="22"/>
          <w:szCs w:val="22"/>
        </w:rPr>
        <w:t xml:space="preserve"> and, at the same time, finds very similar, in some cases even larger number of peptides at a chosen level of statistical significance. </w:t>
      </w:r>
    </w:p>
    <w:p w14:paraId="51323539" w14:textId="77777777" w:rsidR="00210B84" w:rsidRDefault="00210B84" w:rsidP="005D03EB">
      <w:pPr>
        <w:pStyle w:val="Default"/>
        <w:rPr>
          <w:sz w:val="22"/>
          <w:szCs w:val="22"/>
        </w:rPr>
      </w:pPr>
    </w:p>
    <w:p w14:paraId="6D8B8BDC" w14:textId="020E745F" w:rsidR="00210B84" w:rsidRDefault="00210B84" w:rsidP="005D03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 addition to its superior speed and lower resources requirements compared to existing tools, MGVB</w:t>
      </w:r>
      <w:r w:rsidRPr="00210B84">
        <w:rPr>
          <w:sz w:val="22"/>
          <w:szCs w:val="22"/>
        </w:rPr>
        <w:t xml:space="preserve"> implements a novel combinatorial search strategy for finding post-translational modifications</w:t>
      </w:r>
      <w:r w:rsidR="00282225">
        <w:rPr>
          <w:sz w:val="22"/>
          <w:szCs w:val="22"/>
        </w:rPr>
        <w:t>, which overcomes major limitations of the existing open database search algorithms</w:t>
      </w:r>
      <w:r w:rsidRPr="00210B84">
        <w:rPr>
          <w:sz w:val="22"/>
          <w:szCs w:val="22"/>
        </w:rPr>
        <w:t xml:space="preserve">. </w:t>
      </w:r>
    </w:p>
    <w:p w14:paraId="47926CAC" w14:textId="77777777" w:rsidR="00282225" w:rsidRDefault="00282225" w:rsidP="005D03EB">
      <w:pPr>
        <w:pStyle w:val="Default"/>
        <w:rPr>
          <w:sz w:val="22"/>
          <w:szCs w:val="22"/>
        </w:rPr>
      </w:pPr>
    </w:p>
    <w:p w14:paraId="13662FE5" w14:textId="2F560615" w:rsidR="00282225" w:rsidRDefault="00282225" w:rsidP="005D03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MGVB is provided as free executable files at this stage but will be made open source in the future editions.</w:t>
      </w:r>
    </w:p>
    <w:p w14:paraId="0609AEE6" w14:textId="77777777" w:rsidR="00210B84" w:rsidRDefault="00210B84" w:rsidP="005D03EB">
      <w:pPr>
        <w:pStyle w:val="Default"/>
        <w:rPr>
          <w:sz w:val="22"/>
          <w:szCs w:val="22"/>
        </w:rPr>
      </w:pPr>
    </w:p>
    <w:p w14:paraId="67BA5C1F" w14:textId="0080F438" w:rsidR="00210B84" w:rsidRDefault="00210B84" w:rsidP="005D03EB">
      <w:pPr>
        <w:pStyle w:val="Default"/>
        <w:rPr>
          <w:sz w:val="22"/>
          <w:szCs w:val="22"/>
        </w:rPr>
      </w:pPr>
      <w:r w:rsidRPr="00210B84">
        <w:rPr>
          <w:sz w:val="22"/>
          <w:szCs w:val="22"/>
        </w:rPr>
        <w:t xml:space="preserve">Data used to generate the reported results are available via </w:t>
      </w:r>
      <w:proofErr w:type="spellStart"/>
      <w:r w:rsidRPr="00210B84">
        <w:rPr>
          <w:sz w:val="22"/>
          <w:szCs w:val="22"/>
        </w:rPr>
        <w:t>ProteomeXchange</w:t>
      </w:r>
      <w:proofErr w:type="spellEnd"/>
      <w:r w:rsidRPr="00210B84">
        <w:rPr>
          <w:sz w:val="22"/>
          <w:szCs w:val="22"/>
        </w:rPr>
        <w:t xml:space="preserve"> with identifier PXD051331.</w:t>
      </w:r>
      <w:r>
        <w:rPr>
          <w:sz w:val="22"/>
          <w:szCs w:val="22"/>
        </w:rPr>
        <w:t xml:space="preserve"> The data can be accessed using the following reviewer’s credentials: </w:t>
      </w:r>
      <w:r w:rsidR="00282225">
        <w:rPr>
          <w:rStyle w:val="Strong"/>
          <w:rFonts w:ascii="Arial" w:hAnsi="Arial" w:cs="Arial"/>
          <w:color w:val="4D4D4D"/>
          <w:sz w:val="20"/>
          <w:szCs w:val="20"/>
        </w:rPr>
        <w:t>Username:</w:t>
      </w:r>
      <w:r w:rsidR="00282225">
        <w:rPr>
          <w:rStyle w:val="apple-converted-space"/>
          <w:rFonts w:ascii="Arial" w:hAnsi="Arial" w:cs="Arial"/>
          <w:b/>
          <w:bCs/>
          <w:color w:val="4D4D4D"/>
          <w:sz w:val="20"/>
          <w:szCs w:val="20"/>
        </w:rPr>
        <w:t> </w:t>
      </w:r>
      <w:hyperlink r:id="rId7" w:history="1">
        <w:r w:rsidR="00282225">
          <w:rPr>
            <w:rStyle w:val="Hyperlink"/>
            <w:rFonts w:ascii="Arial" w:hAnsi="Arial" w:cs="Arial"/>
            <w:sz w:val="20"/>
            <w:szCs w:val="20"/>
          </w:rPr>
          <w:t>reviewer_pxd051331@ebi.ac.uk</w:t>
        </w:r>
      </w:hyperlink>
      <w:r w:rsidR="00282225">
        <w:rPr>
          <w:rFonts w:ascii="Arial" w:hAnsi="Arial" w:cs="Arial"/>
          <w:color w:val="4D4D4D"/>
          <w:sz w:val="20"/>
          <w:szCs w:val="20"/>
        </w:rPr>
        <w:t xml:space="preserve">; </w:t>
      </w:r>
      <w:r w:rsidR="00282225">
        <w:rPr>
          <w:rStyle w:val="Strong"/>
          <w:rFonts w:ascii="Arial" w:hAnsi="Arial" w:cs="Arial"/>
          <w:color w:val="4D4D4D"/>
          <w:sz w:val="20"/>
          <w:szCs w:val="20"/>
        </w:rPr>
        <w:t>Password:</w:t>
      </w:r>
      <w:r w:rsidR="00282225">
        <w:rPr>
          <w:rStyle w:val="apple-converted-space"/>
          <w:rFonts w:ascii="Arial" w:hAnsi="Arial" w:cs="Arial"/>
          <w:b/>
          <w:bCs/>
          <w:color w:val="4D4D4D"/>
          <w:sz w:val="20"/>
          <w:szCs w:val="20"/>
        </w:rPr>
        <w:t> </w:t>
      </w:r>
      <w:proofErr w:type="spellStart"/>
      <w:r w:rsidR="00282225">
        <w:rPr>
          <w:rFonts w:ascii="Arial" w:hAnsi="Arial" w:cs="Arial"/>
          <w:color w:val="4D4D4D"/>
          <w:sz w:val="20"/>
          <w:szCs w:val="20"/>
        </w:rPr>
        <w:t>EyGwUFfN</w:t>
      </w:r>
      <w:proofErr w:type="spellEnd"/>
      <w:r w:rsidR="00282225">
        <w:rPr>
          <w:rFonts w:ascii="Arial" w:hAnsi="Arial" w:cs="Arial"/>
          <w:color w:val="4D4D4D"/>
          <w:sz w:val="20"/>
          <w:szCs w:val="20"/>
        </w:rPr>
        <w:t>.</w:t>
      </w:r>
    </w:p>
    <w:p w14:paraId="37B47FC7" w14:textId="77777777" w:rsidR="00210B84" w:rsidRDefault="00210B84" w:rsidP="005D03EB">
      <w:pPr>
        <w:pStyle w:val="Default"/>
        <w:rPr>
          <w:sz w:val="22"/>
          <w:szCs w:val="22"/>
        </w:rPr>
      </w:pPr>
    </w:p>
    <w:p w14:paraId="75E6B017" w14:textId="135563D8" w:rsidR="00282225" w:rsidRDefault="00282225" w:rsidP="005D03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 believe that the toolset will be useful for wide range of researchers dealing with large amount of LC-MS/MS data and hope it will be considered for peer review.</w:t>
      </w:r>
    </w:p>
    <w:p w14:paraId="0AE64772" w14:textId="77777777" w:rsidR="00210B84" w:rsidRDefault="00210B84" w:rsidP="005D03EB">
      <w:pPr>
        <w:pStyle w:val="Default"/>
        <w:rPr>
          <w:sz w:val="22"/>
          <w:szCs w:val="22"/>
        </w:rPr>
      </w:pPr>
    </w:p>
    <w:p w14:paraId="13C5DEDD" w14:textId="2296B68F" w:rsidR="005D03EB" w:rsidRDefault="005D03EB" w:rsidP="005D03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Yours sincerely </w:t>
      </w:r>
    </w:p>
    <w:p w14:paraId="29037BCF" w14:textId="36E9B890" w:rsidR="005D03EB" w:rsidRDefault="005D03EB" w:rsidP="005D03EB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3123B755" wp14:editId="09A91726">
            <wp:extent cx="1737995" cy="407670"/>
            <wp:effectExtent l="0" t="0" r="1905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7E88" w14:textId="77777777" w:rsidR="005D03EB" w:rsidRDefault="005D03EB" w:rsidP="005D03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Metodi V. Metodiev</w:t>
      </w:r>
    </w:p>
    <w:p w14:paraId="054FE214" w14:textId="77777777" w:rsidR="005D03EB" w:rsidRDefault="005D03EB" w:rsidP="005D03EB">
      <w:pPr>
        <w:rPr>
          <w:sz w:val="22"/>
          <w:szCs w:val="22"/>
        </w:rPr>
      </w:pPr>
    </w:p>
    <w:p w14:paraId="64A0D55B" w14:textId="77777777" w:rsidR="005D03EB" w:rsidRDefault="005D03EB" w:rsidP="005D03EB">
      <w:r>
        <w:t xml:space="preserve">Email: </w:t>
      </w:r>
      <w:hyperlink r:id="rId9" w:history="1">
        <w:r>
          <w:rPr>
            <w:rStyle w:val="Hyperlink"/>
          </w:rPr>
          <w:t>mmetod@essex.ac.uk</w:t>
        </w:r>
      </w:hyperlink>
    </w:p>
    <w:p w14:paraId="0925F7D4" w14:textId="77777777" w:rsidR="005D03EB" w:rsidRDefault="005D03EB" w:rsidP="005D03EB">
      <w:proofErr w:type="spellStart"/>
      <w:r>
        <w:t>tel</w:t>
      </w:r>
      <w:proofErr w:type="spellEnd"/>
      <w:r>
        <w:t>: 01206 873154</w:t>
      </w:r>
    </w:p>
    <w:p w14:paraId="3EAA5303" w14:textId="7098CE00" w:rsidR="00CD407E" w:rsidRPr="005D03EB" w:rsidRDefault="00CD407E" w:rsidP="005D03EB"/>
    <w:sectPr w:rsidR="00CD407E" w:rsidRPr="005D03EB" w:rsidSect="00A223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985" w:right="425" w:bottom="1985" w:left="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3626" w14:textId="77777777" w:rsidR="00A223FD" w:rsidRDefault="00A223FD" w:rsidP="004B52E0">
      <w:r>
        <w:separator/>
      </w:r>
    </w:p>
  </w:endnote>
  <w:endnote w:type="continuationSeparator" w:id="0">
    <w:p w14:paraId="6431329C" w14:textId="77777777" w:rsidR="00A223FD" w:rsidRDefault="00A223FD" w:rsidP="004B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CF74" w14:textId="77777777" w:rsidR="00DB7ECA" w:rsidRDefault="00DB7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8E4D" w14:textId="77777777" w:rsidR="00DB7ECA" w:rsidRDefault="00DB7E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EF334" w14:textId="77777777" w:rsidR="00DB7ECA" w:rsidRDefault="00DB7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6DC6C" w14:textId="77777777" w:rsidR="00A223FD" w:rsidRDefault="00A223FD" w:rsidP="004B52E0">
      <w:r>
        <w:separator/>
      </w:r>
    </w:p>
  </w:footnote>
  <w:footnote w:type="continuationSeparator" w:id="0">
    <w:p w14:paraId="759EEFF8" w14:textId="77777777" w:rsidR="00A223FD" w:rsidRDefault="00A223FD" w:rsidP="004B5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16FB3" w14:textId="77777777" w:rsidR="00DB7ECA" w:rsidRDefault="00DB7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37D2" w14:textId="77777777" w:rsidR="004B52E0" w:rsidRDefault="004E4E83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0F60D10B" wp14:editId="4148EB5D">
          <wp:simplePos x="0" y="0"/>
          <wp:positionH relativeFrom="page">
            <wp:posOffset>2862</wp:posOffset>
          </wp:positionH>
          <wp:positionV relativeFrom="page">
            <wp:posOffset>0</wp:posOffset>
          </wp:positionV>
          <wp:extent cx="7556363" cy="10688598"/>
          <wp:effectExtent l="0" t="0" r="635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2842_LH_Prof_M_Eacot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363" cy="106885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49FB3" w14:textId="77777777" w:rsidR="00DB7ECA" w:rsidRDefault="00DB7E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CA"/>
    <w:rsid w:val="00086681"/>
    <w:rsid w:val="000E55CE"/>
    <w:rsid w:val="00156CD7"/>
    <w:rsid w:val="00170529"/>
    <w:rsid w:val="00172F78"/>
    <w:rsid w:val="001B57EC"/>
    <w:rsid w:val="001E315E"/>
    <w:rsid w:val="00210B84"/>
    <w:rsid w:val="00212C9D"/>
    <w:rsid w:val="00241C58"/>
    <w:rsid w:val="00282225"/>
    <w:rsid w:val="003213BC"/>
    <w:rsid w:val="003349A8"/>
    <w:rsid w:val="00387911"/>
    <w:rsid w:val="003A5966"/>
    <w:rsid w:val="00461340"/>
    <w:rsid w:val="00472879"/>
    <w:rsid w:val="004B52E0"/>
    <w:rsid w:val="004E4E83"/>
    <w:rsid w:val="00505CCC"/>
    <w:rsid w:val="00513A67"/>
    <w:rsid w:val="005D03EB"/>
    <w:rsid w:val="00620A1E"/>
    <w:rsid w:val="006C456B"/>
    <w:rsid w:val="00857D8C"/>
    <w:rsid w:val="00916890"/>
    <w:rsid w:val="009824DC"/>
    <w:rsid w:val="009A3FDD"/>
    <w:rsid w:val="009F72C4"/>
    <w:rsid w:val="00A223FD"/>
    <w:rsid w:val="00AB22E0"/>
    <w:rsid w:val="00B00E1A"/>
    <w:rsid w:val="00B864A9"/>
    <w:rsid w:val="00BE45BE"/>
    <w:rsid w:val="00C16E53"/>
    <w:rsid w:val="00C47C8E"/>
    <w:rsid w:val="00CD162C"/>
    <w:rsid w:val="00CD407E"/>
    <w:rsid w:val="00CF7655"/>
    <w:rsid w:val="00D40BF0"/>
    <w:rsid w:val="00D55D9C"/>
    <w:rsid w:val="00D76CF0"/>
    <w:rsid w:val="00D9785B"/>
    <w:rsid w:val="00DB7ECA"/>
    <w:rsid w:val="00DD55E1"/>
    <w:rsid w:val="00EA5105"/>
    <w:rsid w:val="00EB4D80"/>
    <w:rsid w:val="00EE4EBF"/>
    <w:rsid w:val="00F10768"/>
    <w:rsid w:val="00FC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725E77"/>
  <w14:defaultImageDpi w14:val="300"/>
  <w15:docId w15:val="{2FDAA78D-6B33-3742-A4C5-D07521B6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6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2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2E0"/>
  </w:style>
  <w:style w:type="paragraph" w:styleId="Footer">
    <w:name w:val="footer"/>
    <w:basedOn w:val="Normal"/>
    <w:link w:val="FooterChar"/>
    <w:uiPriority w:val="99"/>
    <w:unhideWhenUsed/>
    <w:rsid w:val="004B52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2E0"/>
  </w:style>
  <w:style w:type="paragraph" w:styleId="BalloonText">
    <w:name w:val="Balloon Text"/>
    <w:basedOn w:val="Normal"/>
    <w:link w:val="BalloonTextChar"/>
    <w:uiPriority w:val="99"/>
    <w:semiHidden/>
    <w:unhideWhenUsed/>
    <w:rsid w:val="004B52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52E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D03EB"/>
    <w:rPr>
      <w:color w:val="0000FF" w:themeColor="hyperlink"/>
      <w:u w:val="single"/>
    </w:rPr>
  </w:style>
  <w:style w:type="paragraph" w:customStyle="1" w:styleId="Default">
    <w:name w:val="Default"/>
    <w:rsid w:val="005D03EB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00E1A"/>
  </w:style>
  <w:style w:type="character" w:styleId="Strong">
    <w:name w:val="Strong"/>
    <w:basedOn w:val="DefaultParagraphFont"/>
    <w:uiPriority w:val="22"/>
    <w:qFormat/>
    <w:rsid w:val="00282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reviewer_pxd051331@ebi.ac.uk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metod@essex.ac.uk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4EE8EE-726D-AB46-8B6A-16E424ECB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Print Essex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Metodiev, Metodi</cp:lastModifiedBy>
  <cp:revision>3</cp:revision>
  <dcterms:created xsi:type="dcterms:W3CDTF">2024-04-11T06:30:00Z</dcterms:created>
  <dcterms:modified xsi:type="dcterms:W3CDTF">2024-04-12T05:32:00Z</dcterms:modified>
</cp:coreProperties>
</file>