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5897" w:rsidRDefault="00935897">
      <w:pPr>
        <w:rPr>
          <w:rFonts w:ascii="Times New Roman" w:hAnsi="Times New Roman" w:cs="Times New Roman"/>
        </w:rPr>
      </w:pPr>
    </w:p>
    <w:p w:rsidR="00935897" w:rsidRPr="00D56A6C" w:rsidRDefault="00935897" w:rsidP="0093589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commentRangeStart w:id="0"/>
      <w:r w:rsidRPr="00D56A6C">
        <w:rPr>
          <w:rFonts w:ascii="Times New Roman" w:hAnsi="Times New Roman" w:cs="Times New Roman"/>
          <w:b/>
          <w:bCs/>
          <w:sz w:val="32"/>
          <w:szCs w:val="32"/>
        </w:rPr>
        <w:t>Cancer Insurance Acknowledgement</w:t>
      </w:r>
      <w:commentRangeEnd w:id="0"/>
      <w:r w:rsidR="006E2CA8">
        <w:rPr>
          <w:rStyle w:val="CommentReference"/>
        </w:rPr>
        <w:commentReference w:id="0"/>
      </w:r>
    </w:p>
    <w:p w:rsidR="00935897" w:rsidRPr="00935897" w:rsidRDefault="00935897" w:rsidP="00935897">
      <w:pPr>
        <w:rPr>
          <w:rFonts w:ascii="Times New Roman" w:hAnsi="Times New Roman" w:cs="Times New Roman"/>
        </w:rPr>
      </w:pPr>
    </w:p>
    <w:p w:rsidR="00E97A51" w:rsidRPr="00CD2C0C" w:rsidRDefault="00E97A51" w:rsidP="00E97A51">
      <w:pPr>
        <w:rPr>
          <w:rFonts w:ascii="Times New Roman" w:hAnsi="Times New Roman" w:cs="Times New Roman"/>
          <w:sz w:val="21"/>
          <w:szCs w:val="21"/>
        </w:rPr>
      </w:pPr>
      <w:r w:rsidRPr="00CD2C0C">
        <w:rPr>
          <w:rFonts w:ascii="Times New Roman" w:hAnsi="Times New Roman" w:cs="Times New Roman"/>
          <w:sz w:val="21"/>
          <w:szCs w:val="21"/>
        </w:rPr>
        <w:t xml:space="preserve">The Public Safety Cancer Insurance Policy Program is administered by PSPRS for eligible fire fighters, certified peace officers, corrections officers, detention officers </w:t>
      </w:r>
      <w:r w:rsidR="00A11DC7">
        <w:rPr>
          <w:rFonts w:ascii="Times New Roman" w:hAnsi="Times New Roman" w:cs="Times New Roman"/>
          <w:sz w:val="21"/>
          <w:szCs w:val="21"/>
        </w:rPr>
        <w:t xml:space="preserve">or other members as defined by </w:t>
      </w:r>
      <w:r w:rsidR="00B3104F">
        <w:rPr>
          <w:rFonts w:ascii="Times New Roman" w:hAnsi="Times New Roman" w:cs="Times New Roman"/>
          <w:sz w:val="21"/>
          <w:szCs w:val="21"/>
        </w:rPr>
        <w:t>s</w:t>
      </w:r>
      <w:r w:rsidRPr="00CD2C0C">
        <w:rPr>
          <w:rFonts w:ascii="Times New Roman" w:hAnsi="Times New Roman" w:cs="Times New Roman"/>
          <w:sz w:val="21"/>
          <w:szCs w:val="21"/>
        </w:rPr>
        <w:t xml:space="preserve">tatute. A.R.S. §§ 38-641 through 38-645. </w:t>
      </w:r>
    </w:p>
    <w:p w:rsidR="00E97A51" w:rsidRPr="00CD2C0C" w:rsidRDefault="00E97A51" w:rsidP="00D56A6C">
      <w:pPr>
        <w:rPr>
          <w:rFonts w:ascii="Times New Roman" w:hAnsi="Times New Roman" w:cs="Times New Roman"/>
          <w:sz w:val="21"/>
          <w:szCs w:val="21"/>
        </w:rPr>
      </w:pPr>
    </w:p>
    <w:p w:rsidR="00E97A51" w:rsidRDefault="00D56A6C" w:rsidP="00D56A6C">
      <w:pPr>
        <w:rPr>
          <w:rFonts w:ascii="Times New Roman" w:hAnsi="Times New Roman" w:cs="Times New Roman"/>
          <w:sz w:val="21"/>
          <w:szCs w:val="21"/>
        </w:rPr>
      </w:pPr>
      <w:r w:rsidRPr="00CD2C0C">
        <w:rPr>
          <w:rFonts w:ascii="Times New Roman" w:hAnsi="Times New Roman" w:cs="Times New Roman"/>
          <w:sz w:val="21"/>
          <w:szCs w:val="21"/>
        </w:rPr>
        <w:t xml:space="preserve">You are enrolled in the cancer insurance program; You </w:t>
      </w:r>
      <w:r w:rsidR="00E97A51" w:rsidRPr="00CD2C0C">
        <w:rPr>
          <w:rFonts w:ascii="Times New Roman" w:hAnsi="Times New Roman" w:cs="Times New Roman"/>
          <w:sz w:val="21"/>
          <w:szCs w:val="21"/>
        </w:rPr>
        <w:t>will</w:t>
      </w:r>
      <w:r w:rsidRPr="00CD2C0C">
        <w:rPr>
          <w:rFonts w:ascii="Times New Roman" w:hAnsi="Times New Roman" w:cs="Times New Roman"/>
          <w:sz w:val="21"/>
          <w:szCs w:val="21"/>
        </w:rPr>
        <w:t xml:space="preserve"> automatically </w:t>
      </w:r>
      <w:r w:rsidR="00A11DC7">
        <w:rPr>
          <w:rFonts w:ascii="Times New Roman" w:hAnsi="Times New Roman" w:cs="Times New Roman"/>
          <w:sz w:val="21"/>
          <w:szCs w:val="21"/>
        </w:rPr>
        <w:t>receive an extens</w:t>
      </w:r>
      <w:r w:rsidR="00E97A51" w:rsidRPr="00CD2C0C">
        <w:rPr>
          <w:rFonts w:ascii="Times New Roman" w:hAnsi="Times New Roman" w:cs="Times New Roman"/>
          <w:sz w:val="21"/>
          <w:szCs w:val="21"/>
        </w:rPr>
        <w:t>ion of this plan into retirement as prescribed in statute.</w:t>
      </w:r>
    </w:p>
    <w:p w:rsidR="00CD2C0C" w:rsidRPr="00CD2C0C" w:rsidRDefault="00CD2C0C" w:rsidP="00D56A6C">
      <w:pPr>
        <w:rPr>
          <w:rFonts w:ascii="Times New Roman" w:hAnsi="Times New Roman" w:cs="Times New Roman"/>
          <w:sz w:val="21"/>
          <w:szCs w:val="21"/>
        </w:rPr>
      </w:pPr>
    </w:p>
    <w:p w:rsidR="00D56A6C" w:rsidRPr="00CD2C0C" w:rsidRDefault="00D56A6C">
      <w:pPr>
        <w:rPr>
          <w:rFonts w:ascii="Times New Roman" w:hAnsi="Times New Roman" w:cs="Times New Roman"/>
          <w:sz w:val="21"/>
          <w:szCs w:val="21"/>
        </w:rPr>
      </w:pPr>
    </w:p>
    <w:p w:rsidR="00935897" w:rsidRPr="00CD2C0C" w:rsidRDefault="005C04AE" w:rsidP="00C87DC8">
      <w:pPr>
        <w:jc w:val="center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>Please revi</w:t>
      </w:r>
      <w:r w:rsidR="00D56A6C"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>ew and initial</w:t>
      </w:r>
      <w:r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the items below pertaining to </w:t>
      </w:r>
      <w:r w:rsidR="00D56A6C"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>your</w:t>
      </w:r>
      <w:r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="00D56A6C"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>c</w:t>
      </w:r>
      <w:r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ancer </w:t>
      </w:r>
      <w:r w:rsidR="00D56A6C"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>i</w:t>
      </w:r>
      <w:r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 xml:space="preserve">nsurance </w:t>
      </w:r>
      <w:r w:rsidR="00D56A6C" w:rsidRPr="00CD2C0C">
        <w:rPr>
          <w:rFonts w:ascii="Times New Roman" w:hAnsi="Times New Roman" w:cs="Times New Roman"/>
          <w:b/>
          <w:bCs/>
          <w:i/>
          <w:iCs/>
          <w:sz w:val="21"/>
          <w:szCs w:val="21"/>
        </w:rPr>
        <w:t>eligibility after retirement.</w:t>
      </w:r>
    </w:p>
    <w:p w:rsidR="00CD2C0C" w:rsidRPr="00CD2C0C" w:rsidRDefault="00CD2C0C">
      <w:pPr>
        <w:rPr>
          <w:rFonts w:ascii="Times New Roman" w:hAnsi="Times New Roman" w:cs="Times New Roman"/>
          <w:sz w:val="21"/>
          <w:szCs w:val="21"/>
        </w:rPr>
      </w:pPr>
    </w:p>
    <w:tbl>
      <w:tblPr>
        <w:tblStyle w:val="TableGrid"/>
        <w:tblW w:w="107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"/>
        <w:gridCol w:w="302"/>
        <w:gridCol w:w="9694"/>
      </w:tblGrid>
      <w:tr w:rsidR="00C87DC8" w:rsidRPr="00CD2C0C" w:rsidTr="007C3E93">
        <w:trPr>
          <w:trHeight w:val="709"/>
        </w:trPr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:rsidR="00935897" w:rsidRPr="00CD2C0C" w:rsidRDefault="0093589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935897" w:rsidRPr="00CD2C0C" w:rsidRDefault="00935897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5C04AE" w:rsidRPr="00CD2C0C" w:rsidRDefault="00935897" w:rsidP="00FA63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>I understand that my cancer insurance coverage will continue</w:t>
            </w:r>
            <w:r w:rsidR="005C04AE" w:rsidRPr="00CD2C0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E97A51" w:rsidRPr="00CD2C0C">
              <w:rPr>
                <w:rFonts w:ascii="Times New Roman" w:hAnsi="Times New Roman" w:cs="Times New Roman"/>
                <w:sz w:val="21"/>
                <w:szCs w:val="21"/>
              </w:rPr>
              <w:t>at</w:t>
            </w:r>
            <w:r w:rsidR="00A11DC7">
              <w:rPr>
                <w:rFonts w:ascii="Times New Roman" w:hAnsi="Times New Roman" w:cs="Times New Roman"/>
                <w:sz w:val="21"/>
                <w:szCs w:val="21"/>
              </w:rPr>
              <w:t xml:space="preserve"> no cost to me for an extended  </w:t>
            </w:r>
            <w:r w:rsidR="00E97A51" w:rsidRPr="00CD2C0C">
              <w:rPr>
                <w:rFonts w:ascii="Times New Roman" w:hAnsi="Times New Roman" w:cs="Times New Roman"/>
                <w:sz w:val="21"/>
                <w:szCs w:val="21"/>
              </w:rPr>
              <w:t>period</w:t>
            </w:r>
            <w:r w:rsidR="00A11DC7">
              <w:rPr>
                <w:rFonts w:ascii="Times New Roman" w:hAnsi="Times New Roman" w:cs="Times New Roman"/>
                <w:sz w:val="21"/>
                <w:szCs w:val="21"/>
              </w:rPr>
              <w:t xml:space="preserve"> of time</w:t>
            </w:r>
            <w:r w:rsidR="00E97A51" w:rsidRPr="00CD2C0C">
              <w:rPr>
                <w:rFonts w:ascii="Times New Roman" w:hAnsi="Times New Roman" w:cs="Times New Roman"/>
                <w:sz w:val="21"/>
                <w:szCs w:val="21"/>
              </w:rPr>
              <w:t xml:space="preserve">. This extension period is calculated </w:t>
            </w: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 xml:space="preserve">at a rate of 5 months </w:t>
            </w:r>
            <w:r w:rsidR="005C04AE" w:rsidRPr="00CD2C0C">
              <w:rPr>
                <w:rFonts w:ascii="Times New Roman" w:hAnsi="Times New Roman" w:cs="Times New Roman"/>
                <w:sz w:val="21"/>
                <w:szCs w:val="21"/>
              </w:rPr>
              <w:t xml:space="preserve">for </w:t>
            </w: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>every year</w:t>
            </w:r>
            <w:r w:rsidR="005C04AE" w:rsidRPr="00CD2C0C">
              <w:rPr>
                <w:rFonts w:ascii="Times New Roman" w:hAnsi="Times New Roman" w:cs="Times New Roman"/>
                <w:sz w:val="21"/>
                <w:szCs w:val="21"/>
              </w:rPr>
              <w:t xml:space="preserve"> of</w:t>
            </w: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 xml:space="preserve"> credited service</w:t>
            </w:r>
            <w:r w:rsidR="00FA6369">
              <w:rPr>
                <w:rFonts w:ascii="Times New Roman" w:hAnsi="Times New Roman" w:cs="Times New Roman"/>
                <w:sz w:val="21"/>
                <w:szCs w:val="21"/>
              </w:rPr>
              <w:t>, includin</w:t>
            </w:r>
            <w:r w:rsidR="0015261A">
              <w:rPr>
                <w:rFonts w:ascii="Times New Roman" w:hAnsi="Times New Roman" w:cs="Times New Roman"/>
                <w:sz w:val="21"/>
                <w:szCs w:val="21"/>
              </w:rPr>
              <w:t>g years in DROP.</w:t>
            </w:r>
            <w:r w:rsidR="005C04AE" w:rsidRPr="00CD2C0C">
              <w:rPr>
                <w:rFonts w:ascii="Times New Roman" w:hAnsi="Times New Roman" w:cs="Times New Roman"/>
                <w:sz w:val="21"/>
                <w:szCs w:val="21"/>
              </w:rPr>
              <w:t>(A.R.S. 38-644).</w:t>
            </w:r>
          </w:p>
        </w:tc>
      </w:tr>
      <w:tr w:rsidR="00C87DC8" w:rsidRPr="00CD2C0C" w:rsidTr="007C3E93">
        <w:trPr>
          <w:trHeight w:val="236"/>
        </w:trPr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C87DC8" w:rsidRPr="00CD2C0C" w:rsidRDefault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7DC8" w:rsidRPr="00CD2C0C" w:rsidTr="007C3E93">
        <w:trPr>
          <w:trHeight w:val="236"/>
        </w:trPr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 understand if I am submitting a claim, I have 24 months from the </w:t>
            </w:r>
            <w:r w:rsidR="00A11DC7">
              <w:rPr>
                <w:rFonts w:ascii="Times New Roman" w:hAnsi="Times New Roman" w:cs="Times New Roman"/>
                <w:sz w:val="21"/>
                <w:szCs w:val="21"/>
              </w:rPr>
              <w:t>date the claim was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incurred to submit my claim to PSPRS. Claims can be denied if not received within this time frame.</w:t>
            </w:r>
          </w:p>
        </w:tc>
      </w:tr>
      <w:tr w:rsidR="00C87DC8" w:rsidRPr="00CD2C0C" w:rsidTr="007C3E93">
        <w:trPr>
          <w:trHeight w:val="236"/>
        </w:trPr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7DC8" w:rsidRPr="00CD2C0C" w:rsidTr="007C3E93">
        <w:trPr>
          <w:trHeight w:val="584"/>
        </w:trPr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>I understand that if I have received a diagnosis of cancer prior to the completion of my</w:t>
            </w:r>
            <w:r w:rsidR="00A11DC7">
              <w:rPr>
                <w:rFonts w:ascii="Times New Roman" w:hAnsi="Times New Roman" w:cs="Times New Roman"/>
                <w:sz w:val="21"/>
                <w:szCs w:val="21"/>
              </w:rPr>
              <w:t xml:space="preserve"> cancer</w:t>
            </w: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A11DC7">
              <w:rPr>
                <w:rFonts w:ascii="Times New Roman" w:hAnsi="Times New Roman" w:cs="Times New Roman"/>
                <w:sz w:val="21"/>
                <w:szCs w:val="21"/>
              </w:rPr>
              <w:t xml:space="preserve">coverage </w:t>
            </w: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>extension period, I may continue in the plan if I pick up the cost of the annual premium from that date forward.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>(PSPRS will send a 90-day notification to you prior to the completion of the extension period)</w:t>
            </w:r>
            <w:r w:rsidR="00FA6369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</w:p>
          <w:p w:rsidR="00B3104F" w:rsidRPr="00CD2C0C" w:rsidRDefault="00B3104F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Premiums are set annually by the Board of Trustees per statute (A.R.S. 38-641), not to exceed $180 per year, and are invested by PSPRS in a trust used to pay members claims. </w:t>
            </w:r>
          </w:p>
        </w:tc>
      </w:tr>
      <w:tr w:rsidR="00C87DC8" w:rsidRPr="00CD2C0C" w:rsidTr="007C3E93">
        <w:trPr>
          <w:trHeight w:val="185"/>
        </w:trPr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7DC8" w:rsidRPr="00CD2C0C" w:rsidTr="007C3E93">
        <w:trPr>
          <w:trHeight w:val="584"/>
        </w:trPr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>I understand that if I have had no diagnosis of cancer prior to the ending of my</w:t>
            </w:r>
            <w:r w:rsidR="00A11DC7">
              <w:rPr>
                <w:rFonts w:ascii="Times New Roman" w:hAnsi="Times New Roman" w:cs="Times New Roman"/>
                <w:sz w:val="21"/>
                <w:szCs w:val="21"/>
              </w:rPr>
              <w:t xml:space="preserve"> cancer coverage</w:t>
            </w: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 xml:space="preserve"> extension period, my plan will terminate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C87DC8" w:rsidRPr="00CD2C0C" w:rsidTr="007C3E93">
        <w:trPr>
          <w:trHeight w:val="158"/>
        </w:trPr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7DC8" w:rsidRPr="00CD2C0C" w:rsidTr="007C3E93">
        <w:trPr>
          <w:trHeight w:val="584"/>
        </w:trPr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C87DC8" w:rsidP="00FA6369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I understand that </w:t>
            </w:r>
            <w:r w:rsidR="00FA6369">
              <w:rPr>
                <w:rFonts w:ascii="Times New Roman" w:hAnsi="Times New Roman" w:cs="Times New Roman"/>
                <w:sz w:val="21"/>
                <w:szCs w:val="21"/>
              </w:rPr>
              <w:t xml:space="preserve">I would </w:t>
            </w:r>
            <w:r w:rsidRPr="00C87DC8">
              <w:rPr>
                <w:rFonts w:ascii="Times New Roman" w:hAnsi="Times New Roman" w:cs="Times New Roman"/>
                <w:sz w:val="21"/>
                <w:szCs w:val="21"/>
              </w:rPr>
              <w:t xml:space="preserve"> not </w:t>
            </w:r>
            <w:r w:rsidR="00FA6369">
              <w:rPr>
                <w:rFonts w:ascii="Times New Roman" w:hAnsi="Times New Roman" w:cs="Times New Roman"/>
                <w:sz w:val="21"/>
                <w:szCs w:val="21"/>
              </w:rPr>
              <w:t xml:space="preserve">be </w:t>
            </w:r>
            <w:r w:rsidRPr="00C87DC8">
              <w:rPr>
                <w:rFonts w:ascii="Times New Roman" w:hAnsi="Times New Roman" w:cs="Times New Roman"/>
                <w:sz w:val="21"/>
                <w:szCs w:val="21"/>
              </w:rPr>
              <w:t xml:space="preserve">eligible for benefits under the program if there is any evidence that the cancer that forms the basis for a benefit claim under the program existed before </w:t>
            </w:r>
            <w:r w:rsidR="00FA6369">
              <w:rPr>
                <w:rFonts w:ascii="Times New Roman" w:hAnsi="Times New Roman" w:cs="Times New Roman"/>
                <w:sz w:val="21"/>
                <w:szCs w:val="21"/>
              </w:rPr>
              <w:t xml:space="preserve">my </w:t>
            </w:r>
            <w:r w:rsidRPr="00C87DC8">
              <w:rPr>
                <w:rFonts w:ascii="Times New Roman" w:hAnsi="Times New Roman" w:cs="Times New Roman"/>
                <w:sz w:val="21"/>
                <w:szCs w:val="21"/>
              </w:rPr>
              <w:t>membership in the Public Safety Personnel Retirement System</w:t>
            </w:r>
            <w:r w:rsidR="00FA6369">
              <w:rPr>
                <w:rFonts w:ascii="Times New Roman" w:hAnsi="Times New Roman" w:cs="Times New Roman"/>
                <w:sz w:val="21"/>
                <w:szCs w:val="21"/>
              </w:rPr>
              <w:t>:</w:t>
            </w:r>
            <w:r w:rsidRPr="00C87DC8">
              <w:rPr>
                <w:rFonts w:ascii="Times New Roman" w:hAnsi="Times New Roman" w:cs="Times New Roman"/>
                <w:sz w:val="21"/>
                <w:szCs w:val="21"/>
              </w:rPr>
              <w:t xml:space="preserve"> or the Corrections Officer Retirement Plan</w:t>
            </w:r>
            <w:r w:rsidR="00FA6369">
              <w:rPr>
                <w:rFonts w:ascii="Times New Roman" w:hAnsi="Times New Roman" w:cs="Times New Roman"/>
                <w:sz w:val="21"/>
                <w:szCs w:val="21"/>
              </w:rPr>
              <w:t>:</w:t>
            </w:r>
            <w:r w:rsidRPr="00C87DC8">
              <w:rPr>
                <w:rFonts w:ascii="Times New Roman" w:hAnsi="Times New Roman" w:cs="Times New Roman"/>
                <w:sz w:val="21"/>
                <w:szCs w:val="21"/>
              </w:rPr>
              <w:t xml:space="preserve"> or </w:t>
            </w:r>
            <w:r w:rsidR="00FA6369">
              <w:rPr>
                <w:rFonts w:ascii="Times New Roman" w:hAnsi="Times New Roman" w:cs="Times New Roman"/>
                <w:sz w:val="21"/>
                <w:szCs w:val="21"/>
              </w:rPr>
              <w:t xml:space="preserve">my </w:t>
            </w:r>
            <w:r w:rsidRPr="00C87DC8">
              <w:rPr>
                <w:rFonts w:ascii="Times New Roman" w:hAnsi="Times New Roman" w:cs="Times New Roman"/>
                <w:sz w:val="21"/>
                <w:szCs w:val="21"/>
              </w:rPr>
              <w:t>participation in the Public Safety Personnel Defined Contribution Retirement Plan.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</w:tc>
      </w:tr>
      <w:tr w:rsidR="00C87DC8" w:rsidRPr="00CD2C0C" w:rsidTr="007C3E93">
        <w:trPr>
          <w:trHeight w:val="282"/>
        </w:trPr>
        <w:tc>
          <w:tcPr>
            <w:tcW w:w="801" w:type="dxa"/>
            <w:tcBorders>
              <w:top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87DC8" w:rsidRPr="00CD2C0C" w:rsidTr="007C3E93">
        <w:trPr>
          <w:trHeight w:val="414"/>
        </w:trPr>
        <w:tc>
          <w:tcPr>
            <w:tcW w:w="801" w:type="dxa"/>
            <w:tcBorders>
              <w:bottom w:val="single" w:sz="4" w:space="0" w:color="auto"/>
            </w:tcBorders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02" w:type="dxa"/>
            <w:vAlign w:val="bottom"/>
          </w:tcPr>
          <w:p w:rsidR="00C87DC8" w:rsidRPr="00CD2C0C" w:rsidRDefault="00C87DC8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694" w:type="dxa"/>
            <w:vAlign w:val="bottom"/>
          </w:tcPr>
          <w:p w:rsidR="00C87DC8" w:rsidRPr="00CD2C0C" w:rsidRDefault="00FA6369" w:rsidP="00C87DC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CD2C0C">
              <w:rPr>
                <w:rFonts w:ascii="Times New Roman" w:hAnsi="Times New Roman" w:cs="Times New Roman"/>
                <w:sz w:val="21"/>
                <w:szCs w:val="21"/>
              </w:rPr>
              <w:t>I understand that there is a plan document available for my review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at </w:t>
            </w:r>
            <w:hyperlink r:id="rId8" w:history="1">
              <w:r w:rsidRPr="008D4A40">
                <w:rPr>
                  <w:rStyle w:val="Hyperlink"/>
                  <w:rFonts w:ascii="Times New Roman" w:hAnsi="Times New Roman" w:cs="Times New Roman"/>
                  <w:sz w:val="21"/>
                  <w:szCs w:val="21"/>
                </w:rPr>
                <w:t>www.psprs.com</w:t>
              </w:r>
            </w:hyperlink>
          </w:p>
        </w:tc>
      </w:tr>
    </w:tbl>
    <w:p w:rsidR="00935897" w:rsidRDefault="00935897">
      <w:pPr>
        <w:rPr>
          <w:rFonts w:ascii="Times New Roman" w:hAnsi="Times New Roman" w:cs="Times New Roman"/>
          <w:sz w:val="21"/>
          <w:szCs w:val="21"/>
        </w:rPr>
      </w:pPr>
    </w:p>
    <w:p w:rsidR="00C87DC8" w:rsidRPr="00CD2C0C" w:rsidRDefault="00C87DC8">
      <w:pPr>
        <w:rPr>
          <w:rFonts w:ascii="Times New Roman" w:hAnsi="Times New Roman" w:cs="Times New Roman"/>
          <w:sz w:val="21"/>
          <w:szCs w:val="21"/>
        </w:rPr>
      </w:pPr>
    </w:p>
    <w:p w:rsidR="00935897" w:rsidRDefault="00935897">
      <w:pPr>
        <w:rPr>
          <w:rFonts w:ascii="Times New Roman" w:hAnsi="Times New Roman" w:cs="Times New Roman"/>
        </w:rPr>
      </w:pPr>
    </w:p>
    <w:p w:rsidR="00935897" w:rsidRDefault="00935897">
      <w:pPr>
        <w:rPr>
          <w:rFonts w:ascii="Times New Roman" w:hAnsi="Times New Roman" w:cs="Times New Roman"/>
        </w:rPr>
      </w:pPr>
    </w:p>
    <w:p w:rsidR="00E201F0" w:rsidRDefault="00E201F0">
      <w:pPr>
        <w:rPr>
          <w:rFonts w:ascii="Times New Roman" w:hAnsi="Times New Roman" w:cs="Times New Roman"/>
        </w:rPr>
      </w:pPr>
    </w:p>
    <w:p w:rsidR="00E201F0" w:rsidRDefault="00E201F0">
      <w:pPr>
        <w:rPr>
          <w:rFonts w:ascii="Times New Roman" w:hAnsi="Times New Roman" w:cs="Times New Roman"/>
        </w:rPr>
      </w:pPr>
    </w:p>
    <w:tbl>
      <w:tblPr>
        <w:tblW w:w="10808" w:type="dxa"/>
        <w:tblLayout w:type="fixed"/>
        <w:tblLook w:val="0000" w:firstRow="0" w:lastRow="0" w:firstColumn="0" w:lastColumn="0" w:noHBand="0" w:noVBand="0"/>
      </w:tblPr>
      <w:tblGrid>
        <w:gridCol w:w="6044"/>
        <w:gridCol w:w="731"/>
        <w:gridCol w:w="4033"/>
      </w:tblGrid>
      <w:tr w:rsidR="00935897" w:rsidRPr="00103611" w:rsidTr="00C87DC8">
        <w:trPr>
          <w:trHeight w:val="659"/>
        </w:trPr>
        <w:tc>
          <w:tcPr>
            <w:tcW w:w="10808" w:type="dxa"/>
            <w:gridSpan w:val="3"/>
            <w:shd w:val="clear" w:color="auto" w:fill="auto"/>
            <w:vAlign w:val="center"/>
          </w:tcPr>
          <w:p w:rsidR="00935897" w:rsidRPr="00103611" w:rsidRDefault="00935897" w:rsidP="003723F6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w w:val="90"/>
                <w:sz w:val="20"/>
                <w:szCs w:val="20"/>
              </w:rPr>
            </w:pPr>
          </w:p>
        </w:tc>
      </w:tr>
      <w:tr w:rsidR="00935897" w:rsidRPr="00103611" w:rsidTr="00C87DC8">
        <w:trPr>
          <w:trHeight w:val="900"/>
        </w:trPr>
        <w:tc>
          <w:tcPr>
            <w:tcW w:w="6044" w:type="dxa"/>
            <w:tcBorders>
              <w:top w:val="single" w:sz="4" w:space="0" w:color="auto"/>
            </w:tcBorders>
            <w:shd w:val="clear" w:color="auto" w:fill="auto"/>
          </w:tcPr>
          <w:p w:rsidR="00935897" w:rsidRPr="00103611" w:rsidRDefault="00935897" w:rsidP="003723F6">
            <w:pPr>
              <w:rPr>
                <w:rFonts w:ascii="Arial" w:hAnsi="Arial" w:cs="Arial"/>
                <w:sz w:val="18"/>
                <w:szCs w:val="18"/>
              </w:rPr>
            </w:pPr>
            <w:r w:rsidRPr="00103611">
              <w:rPr>
                <w:rFonts w:ascii="Arial" w:hAnsi="Arial" w:cs="Arial"/>
                <w:sz w:val="18"/>
                <w:szCs w:val="18"/>
              </w:rPr>
              <w:t>PRINT Member</w:t>
            </w:r>
            <w:r>
              <w:rPr>
                <w:rFonts w:ascii="Arial" w:hAnsi="Arial" w:cs="Arial"/>
                <w:sz w:val="18"/>
                <w:szCs w:val="18"/>
              </w:rPr>
              <w:t xml:space="preserve">’s </w:t>
            </w:r>
            <w:r w:rsidRPr="00103611">
              <w:rPr>
                <w:rFonts w:ascii="Arial" w:hAnsi="Arial" w:cs="Arial"/>
                <w:sz w:val="18"/>
                <w:szCs w:val="18"/>
              </w:rPr>
              <w:t>Name</w:t>
            </w:r>
          </w:p>
        </w:tc>
        <w:tc>
          <w:tcPr>
            <w:tcW w:w="731" w:type="dxa"/>
            <w:shd w:val="clear" w:color="auto" w:fill="auto"/>
          </w:tcPr>
          <w:p w:rsidR="00935897" w:rsidRPr="00103611" w:rsidRDefault="00935897" w:rsidP="003723F6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33" w:type="dxa"/>
            <w:tcBorders>
              <w:top w:val="single" w:sz="4" w:space="0" w:color="auto"/>
            </w:tcBorders>
            <w:shd w:val="clear" w:color="auto" w:fill="auto"/>
          </w:tcPr>
          <w:p w:rsidR="00935897" w:rsidRPr="00103611" w:rsidRDefault="00935897" w:rsidP="003723F6">
            <w:pPr>
              <w:rPr>
                <w:rFonts w:ascii="Arial" w:hAnsi="Arial" w:cs="Arial"/>
                <w:sz w:val="18"/>
                <w:szCs w:val="18"/>
              </w:rPr>
            </w:pPr>
            <w:r w:rsidRPr="00103611"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</w:tr>
      <w:tr w:rsidR="00935897" w:rsidRPr="00103611" w:rsidTr="00C87DC8">
        <w:trPr>
          <w:trHeight w:val="544"/>
        </w:trPr>
        <w:tc>
          <w:tcPr>
            <w:tcW w:w="10808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935897" w:rsidRPr="00103611" w:rsidRDefault="00935897" w:rsidP="003723F6">
            <w:pPr>
              <w:rPr>
                <w:rFonts w:ascii="Arial" w:hAnsi="Arial" w:cs="Arial"/>
                <w:sz w:val="18"/>
                <w:szCs w:val="18"/>
              </w:rPr>
            </w:pPr>
            <w:r w:rsidRPr="00103611">
              <w:rPr>
                <w:rFonts w:ascii="Arial" w:hAnsi="Arial" w:cs="Arial"/>
                <w:sz w:val="18"/>
                <w:szCs w:val="18"/>
              </w:rPr>
              <w:t>Member’s Signature</w:t>
            </w:r>
          </w:p>
        </w:tc>
      </w:tr>
    </w:tbl>
    <w:p w:rsidR="00935897" w:rsidRPr="00935897" w:rsidRDefault="00935897" w:rsidP="00935897">
      <w:pPr>
        <w:rPr>
          <w:rFonts w:ascii="Times New Roman" w:hAnsi="Times New Roman" w:cs="Times New Roman"/>
        </w:rPr>
      </w:pPr>
    </w:p>
    <w:sectPr w:rsidR="00935897" w:rsidRPr="00935897" w:rsidSect="00C87DC8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mon Wright" w:date="2023-03-27T13:46:00Z" w:initials="DW">
    <w:p w:rsidR="006E2CA8" w:rsidRDefault="006E2CA8" w:rsidP="00F145CF">
      <w:pPr>
        <w:pStyle w:val="CommentText"/>
      </w:pPr>
      <w:r>
        <w:rPr>
          <w:rStyle w:val="CommentReference"/>
        </w:rPr>
        <w:annotationRef/>
      </w:r>
      <w:r>
        <w:t>This document only generates for the member who had enrolled to CIP for all PSPRS and CORP opt in.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90773" w:rsidRDefault="00490773" w:rsidP="00935897">
      <w:r>
        <w:separator/>
      </w:r>
    </w:p>
  </w:endnote>
  <w:endnote w:type="continuationSeparator" w:id="0">
    <w:p w:rsidR="00490773" w:rsidRDefault="00490773" w:rsidP="0093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90773" w:rsidRDefault="00490773" w:rsidP="00935897">
      <w:r>
        <w:separator/>
      </w:r>
    </w:p>
  </w:footnote>
  <w:footnote w:type="continuationSeparator" w:id="0">
    <w:p w:rsidR="00490773" w:rsidRDefault="00490773" w:rsidP="009358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5897" w:rsidRDefault="00935897">
    <w:pPr>
      <w:pStyle w:val="Header"/>
    </w:pPr>
    <w:r>
      <w:t>Standard PSPRS Heading</w:t>
    </w:r>
  </w:p>
  <w:p w:rsidR="00935897" w:rsidRDefault="009358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4314E"/>
    <w:multiLevelType w:val="hybridMultilevel"/>
    <w:tmpl w:val="55C86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2DAD"/>
    <w:multiLevelType w:val="hybridMultilevel"/>
    <w:tmpl w:val="15888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181255">
    <w:abstractNumId w:val="1"/>
  </w:num>
  <w:num w:numId="2" w16cid:durableId="15553833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mon Wright">
    <w15:presenceInfo w15:providerId="AD" w15:userId="S::dwright@agileprogress.com::2af0bcb2-2c2b-4217-90c7-6de8e863ca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97"/>
    <w:rsid w:val="0015261A"/>
    <w:rsid w:val="00171182"/>
    <w:rsid w:val="003E1C5E"/>
    <w:rsid w:val="00490773"/>
    <w:rsid w:val="005C04AE"/>
    <w:rsid w:val="00663965"/>
    <w:rsid w:val="006E2CA8"/>
    <w:rsid w:val="007C3E93"/>
    <w:rsid w:val="008C62BA"/>
    <w:rsid w:val="00935897"/>
    <w:rsid w:val="00A11DC7"/>
    <w:rsid w:val="00B3104F"/>
    <w:rsid w:val="00C63463"/>
    <w:rsid w:val="00C82F1A"/>
    <w:rsid w:val="00C87DC8"/>
    <w:rsid w:val="00CD2C0C"/>
    <w:rsid w:val="00D56A6C"/>
    <w:rsid w:val="00E201F0"/>
    <w:rsid w:val="00E97A51"/>
    <w:rsid w:val="00F02BA8"/>
    <w:rsid w:val="00FA6369"/>
    <w:rsid w:val="00F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D0DC"/>
  <w15:chartTrackingRefBased/>
  <w15:docId w15:val="{57354A1A-C50A-4F83-B22E-E19001C5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897"/>
    <w:pPr>
      <w:spacing w:line="240" w:lineRule="auto"/>
    </w:pPr>
    <w:rPr>
      <w:rFonts w:ascii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8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897"/>
    <w:rPr>
      <w:rFonts w:ascii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58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897"/>
    <w:rPr>
      <w:rFonts w:ascii="Calibri" w:hAnsi="Calibri" w:cs="Calibri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35897"/>
    <w:pPr>
      <w:spacing w:after="200" w:line="276" w:lineRule="auto"/>
      <w:ind w:left="720"/>
      <w:contextualSpacing/>
    </w:pPr>
    <w:rPr>
      <w:rFonts w:eastAsia="Calibri" w:cs="Times New Roman"/>
    </w:rPr>
  </w:style>
  <w:style w:type="table" w:styleId="TableGrid">
    <w:name w:val="Table Grid"/>
    <w:basedOn w:val="TableNormal"/>
    <w:uiPriority w:val="39"/>
    <w:rsid w:val="009358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04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04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04AE"/>
    <w:rPr>
      <w:rFonts w:ascii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4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4AE"/>
    <w:rPr>
      <w:rFonts w:ascii="Calibri" w:hAnsi="Calibri" w:cs="Calibri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C87DC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DC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D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DC7"/>
    <w:rPr>
      <w:rFonts w:ascii="Segoe UI" w:hAnsi="Segoe UI" w:cs="Segoe UI"/>
      <w:kern w:val="0"/>
      <w:sz w:val="18"/>
      <w:szCs w:val="18"/>
      <w14:ligatures w14:val="none"/>
    </w:rPr>
  </w:style>
  <w:style w:type="paragraph" w:styleId="Revision">
    <w:name w:val="Revision"/>
    <w:hidden/>
    <w:uiPriority w:val="99"/>
    <w:semiHidden/>
    <w:rsid w:val="007C3E93"/>
    <w:pPr>
      <w:spacing w:line="240" w:lineRule="auto"/>
    </w:pPr>
    <w:rPr>
      <w:rFonts w:ascii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rs.com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Wright</dc:creator>
  <cp:keywords/>
  <dc:description/>
  <cp:lastModifiedBy>Gopal Tewari</cp:lastModifiedBy>
  <cp:revision>1</cp:revision>
  <dcterms:created xsi:type="dcterms:W3CDTF">2024-07-16T00:12:00Z</dcterms:created>
  <dcterms:modified xsi:type="dcterms:W3CDTF">2024-07-16T00:12:00Z</dcterms:modified>
</cp:coreProperties>
</file>