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SHAKALPA Cleaning Safety Declaration</w:t>
      </w:r>
    </w:p>
    <w:p>
      <w:r>
        <w:t>This declaration confirms that the Cleaning Service Partner will provide safe, lawful, and professional house, deep, kitchen, bathroom, sofa, carpet, and water tank cleaning services on SHAKALPA.</w:t>
      </w:r>
    </w:p>
    <w:p>
      <w:pPr>
        <w:pStyle w:val="Heading1"/>
      </w:pPr>
      <w:r>
        <w:t>Partner declaration</w:t>
      </w:r>
    </w:p>
    <w:p>
      <w:r>
        <w:t>I confirm that my information and work proof are accurate and that I will undertake only work within my skills, experience, and applicable local permissions.</w:t>
      </w:r>
    </w:p>
    <w:p>
      <w:pPr>
        <w:pStyle w:val="Heading1"/>
      </w:pPr>
      <w:r>
        <w:t>Customer and site safety</w:t>
      </w:r>
    </w:p>
    <w:p>
      <w:r>
        <w:t>I will inspect the site before work begins, use suitable protective equipment and cleaning materials, keep the work area safe, and explain access, drying, ventilation, and hygiene requirements to the customer.</w:t>
      </w:r>
    </w:p>
    <w:p>
      <w:pPr>
        <w:pStyle w:val="Heading1"/>
      </w:pPr>
      <w:r>
        <w:t>Cleaning work</w:t>
      </w:r>
    </w:p>
    <w:p>
      <w:r>
        <w:t>I will use fit-for-purpose products, protect customer property, handle water and waste responsibly, and obtain customer approval before any material or scope change that affects price or timing.</w:t>
      </w:r>
    </w:p>
    <w:p>
      <w:pPr>
        <w:pStyle w:val="Heading1"/>
      </w:pPr>
      <w:r>
        <w:t>Professional conduct</w:t>
      </w:r>
    </w:p>
    <w:p>
      <w:r>
        <w:t>I will provide clear pricing, treat customers and their property respectfully, protect personal information, and comply with SHAKALPA policies and applicable laws.</w:t>
      </w:r>
    </w:p>
    <w:p>
      <w:r>
        <w:t>By accepting this declaration in the SHAKALPA partner application, I agree to follow these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