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B43B" w14:textId="74DF4979" w:rsidR="006A142C" w:rsidRPr="00D6094D" w:rsidRDefault="00D6094D" w:rsidP="00D6094D">
      <w:pPr>
        <w:jc w:val="center"/>
        <w:rPr>
          <w:b/>
          <w:bCs/>
          <w:sz w:val="24"/>
          <w:szCs w:val="24"/>
        </w:rPr>
      </w:pPr>
      <w:r w:rsidRPr="00D6094D">
        <w:rPr>
          <w:b/>
          <w:bCs/>
          <w:sz w:val="24"/>
          <w:szCs w:val="24"/>
        </w:rPr>
        <w:t>Test</w:t>
      </w:r>
      <w:r>
        <w:rPr>
          <w:b/>
          <w:bCs/>
          <w:sz w:val="24"/>
          <w:szCs w:val="24"/>
        </w:rPr>
        <w:t>k</w:t>
      </w:r>
      <w:r w:rsidRPr="00D6094D">
        <w:rPr>
          <w:b/>
          <w:bCs/>
          <w:sz w:val="24"/>
          <w:szCs w:val="24"/>
        </w:rPr>
        <w:t>onzept</w:t>
      </w:r>
    </w:p>
    <w:p w14:paraId="086C914A" w14:textId="77777777" w:rsidR="00D6094D" w:rsidRPr="00D6094D" w:rsidRDefault="00D6094D" w:rsidP="00D6094D">
      <w:pPr>
        <w:jc w:val="center"/>
        <w:rPr>
          <w:b/>
          <w:bCs/>
          <w:sz w:val="24"/>
          <w:szCs w:val="24"/>
        </w:rPr>
      </w:pPr>
    </w:p>
    <w:p w14:paraId="6DB559B6" w14:textId="374C9C28" w:rsidR="00D6094D" w:rsidRDefault="009D197A" w:rsidP="00D6094D">
      <w:r>
        <w:t>Das Ziel dieses Testkonzepts ist es, eine fehlerfreie und benutzerfreundliche Nutzungserfahrung von Moneymate zu gewährleisten. Das Konzept hält sich an das Dokument TestKonzept.xlsx, welches die wesentlichen Bereiche bestimmt, um die reibungslose Funktionalität von Moneymate sicherzustellen.</w:t>
      </w:r>
    </w:p>
    <w:p w14:paraId="17B86BD4" w14:textId="77777777" w:rsidR="009D197A" w:rsidRDefault="009D197A" w:rsidP="00D6094D"/>
    <w:p w14:paraId="3335282A" w14:textId="303AF879" w:rsidR="009D197A" w:rsidRDefault="009D197A" w:rsidP="00D6094D">
      <w:r>
        <w:t>Testarten:</w:t>
      </w:r>
    </w:p>
    <w:tbl>
      <w:tblPr>
        <w:tblStyle w:val="TableGrid"/>
        <w:tblW w:w="0" w:type="auto"/>
        <w:tblLook w:val="04A0" w:firstRow="1" w:lastRow="0" w:firstColumn="1" w:lastColumn="0" w:noHBand="0" w:noVBand="1"/>
      </w:tblPr>
      <w:tblGrid>
        <w:gridCol w:w="2547"/>
        <w:gridCol w:w="6469"/>
      </w:tblGrid>
      <w:tr w:rsidR="009D197A" w14:paraId="287D1D4E" w14:textId="77777777" w:rsidTr="009D197A">
        <w:tc>
          <w:tcPr>
            <w:tcW w:w="2547" w:type="dxa"/>
          </w:tcPr>
          <w:p w14:paraId="10FDF06D" w14:textId="74B23543" w:rsidR="009D197A" w:rsidRDefault="009D197A" w:rsidP="00D6094D">
            <w:r>
              <w:t>Unit Tests</w:t>
            </w:r>
          </w:p>
        </w:tc>
        <w:tc>
          <w:tcPr>
            <w:tcW w:w="6469" w:type="dxa"/>
          </w:tcPr>
          <w:p w14:paraId="78FD4CED" w14:textId="555DED1C" w:rsidR="009D197A" w:rsidRDefault="009D197A" w:rsidP="00D6094D">
            <w:r>
              <w:t>Durch Unit-Tests wird ein einzelner abgegrenzter Teil einer Applikation getestet, bspw. eine Methode. Dabei wird ein klarer Input- und Output-Wert definiert und verglichen.</w:t>
            </w:r>
          </w:p>
        </w:tc>
      </w:tr>
      <w:tr w:rsidR="009D197A" w14:paraId="07ABE6E3" w14:textId="77777777" w:rsidTr="009D197A">
        <w:tc>
          <w:tcPr>
            <w:tcW w:w="2547" w:type="dxa"/>
          </w:tcPr>
          <w:p w14:paraId="62DA00E4" w14:textId="587D02F2" w:rsidR="009D197A" w:rsidRDefault="009D197A" w:rsidP="00D6094D">
            <w:r>
              <w:t>Mocking Tests</w:t>
            </w:r>
          </w:p>
        </w:tc>
        <w:tc>
          <w:tcPr>
            <w:tcW w:w="6469" w:type="dxa"/>
          </w:tcPr>
          <w:p w14:paraId="60611693" w14:textId="781DF0F5" w:rsidR="009D197A" w:rsidRDefault="009D197A" w:rsidP="00D6094D">
            <w:r>
              <w:t xml:space="preserve">Ein Mock-Objekt ist ein Objekt, das echte Objekte im Programm simuliert. Mocking wird verwendet, wenn echte Objekte </w:t>
            </w:r>
            <w:r w:rsidR="006B4676">
              <w:t>unpraktisch zu implementieren sind und lediglich die Implementation eines Programmteils getestet werden möchte.</w:t>
            </w:r>
          </w:p>
        </w:tc>
      </w:tr>
    </w:tbl>
    <w:p w14:paraId="7EA8C40E" w14:textId="32FD7D79" w:rsidR="009D197A" w:rsidRDefault="009D197A" w:rsidP="00D6094D"/>
    <w:p w14:paraId="77796B23" w14:textId="77777777" w:rsidR="00023C69" w:rsidRDefault="00023C69" w:rsidP="00D6094D">
      <w:r>
        <w:t>Testumgebung:</w:t>
      </w:r>
    </w:p>
    <w:p w14:paraId="34B701DD" w14:textId="08100BCA" w:rsidR="00023C69" w:rsidRPr="00D6094D" w:rsidRDefault="00023C69" w:rsidP="00D6094D">
      <w:r>
        <w:t>Wir nutzen IntelliJ IDEA als Haupt-IDE für die Entwicklung und Tests von Java-Anwendungen. Die Plattform ermöglicht effizientes Schreiben und Debuggen von zuverlässigen Tests.</w:t>
      </w:r>
    </w:p>
    <w:sectPr w:rsidR="00023C69" w:rsidRPr="00D609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32B9" w14:textId="77777777" w:rsidR="00DF5CFB" w:rsidRDefault="00DF5CFB" w:rsidP="00A640EF">
      <w:pPr>
        <w:spacing w:after="0" w:line="240" w:lineRule="auto"/>
      </w:pPr>
      <w:r>
        <w:separator/>
      </w:r>
    </w:p>
  </w:endnote>
  <w:endnote w:type="continuationSeparator" w:id="0">
    <w:p w14:paraId="56801B77" w14:textId="77777777" w:rsidR="00DF5CFB" w:rsidRDefault="00DF5CFB" w:rsidP="00A6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37EE" w14:textId="77777777" w:rsidR="00DF5CFB" w:rsidRDefault="00DF5CFB" w:rsidP="00A640EF">
      <w:pPr>
        <w:spacing w:after="0" w:line="240" w:lineRule="auto"/>
      </w:pPr>
      <w:r>
        <w:separator/>
      </w:r>
    </w:p>
  </w:footnote>
  <w:footnote w:type="continuationSeparator" w:id="0">
    <w:p w14:paraId="534BC72E" w14:textId="77777777" w:rsidR="00DF5CFB" w:rsidRDefault="00DF5CFB" w:rsidP="00A6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46BA" w14:textId="74708366" w:rsidR="00A640EF" w:rsidRPr="00A640EF" w:rsidRDefault="00A640EF" w:rsidP="00A640EF">
    <w:pPr>
      <w:pStyle w:val="Header"/>
      <w:rPr>
        <w:sz w:val="14"/>
        <w:szCs w:val="14"/>
        <w:lang w:val="it-IT"/>
      </w:rPr>
    </w:pPr>
    <w:r w:rsidRPr="00A640EF">
      <w:rPr>
        <w:sz w:val="14"/>
        <w:szCs w:val="14"/>
      </w:rPr>
      <w:ptab w:relativeTo="margin" w:alignment="center" w:leader="none"/>
    </w:r>
    <w:r w:rsidRPr="00A640EF">
      <w:rPr>
        <w:sz w:val="14"/>
        <w:szCs w:val="14"/>
      </w:rPr>
      <w:ptab w:relativeTo="margin" w:alignment="right" w:leader="none"/>
    </w:r>
    <w:r>
      <w:rPr>
        <w:sz w:val="14"/>
        <w:szCs w:val="14"/>
      </w:rPr>
      <w:tab/>
    </w:r>
    <w:r w:rsidRPr="00A640EF">
      <w:rPr>
        <w:sz w:val="14"/>
        <w:szCs w:val="14"/>
        <w:lang w:val="it-IT"/>
      </w:rPr>
      <w:t>Leonard Bödi, Arianit Ukshini, Michael Voemel, Benjamin Brandis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4D"/>
    <w:rsid w:val="00023C69"/>
    <w:rsid w:val="00104C4D"/>
    <w:rsid w:val="006A142C"/>
    <w:rsid w:val="006B4676"/>
    <w:rsid w:val="009D197A"/>
    <w:rsid w:val="00A640EF"/>
    <w:rsid w:val="00D6094D"/>
    <w:rsid w:val="00DF5C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0BF1"/>
  <w15:chartTrackingRefBased/>
  <w15:docId w15:val="{9EF0283C-01F1-4185-9992-FF9D1829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D60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94D"/>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semiHidden/>
    <w:rsid w:val="00D6094D"/>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semiHidden/>
    <w:rsid w:val="00D6094D"/>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semiHidden/>
    <w:rsid w:val="00D6094D"/>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D6094D"/>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D6094D"/>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D6094D"/>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D6094D"/>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D6094D"/>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D60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94D"/>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D60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94D"/>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D6094D"/>
    <w:pPr>
      <w:spacing w:before="160"/>
      <w:jc w:val="center"/>
    </w:pPr>
    <w:rPr>
      <w:i/>
      <w:iCs/>
      <w:color w:val="404040" w:themeColor="text1" w:themeTint="BF"/>
    </w:rPr>
  </w:style>
  <w:style w:type="character" w:customStyle="1" w:styleId="QuoteChar">
    <w:name w:val="Quote Char"/>
    <w:basedOn w:val="DefaultParagraphFont"/>
    <w:link w:val="Quote"/>
    <w:uiPriority w:val="29"/>
    <w:rsid w:val="00D6094D"/>
    <w:rPr>
      <w:i/>
      <w:iCs/>
      <w:color w:val="404040" w:themeColor="text1" w:themeTint="BF"/>
      <w:lang w:val="de-CH"/>
    </w:rPr>
  </w:style>
  <w:style w:type="paragraph" w:styleId="ListParagraph">
    <w:name w:val="List Paragraph"/>
    <w:basedOn w:val="Normal"/>
    <w:uiPriority w:val="34"/>
    <w:qFormat/>
    <w:rsid w:val="00D6094D"/>
    <w:pPr>
      <w:ind w:left="720"/>
      <w:contextualSpacing/>
    </w:pPr>
  </w:style>
  <w:style w:type="character" w:styleId="IntenseEmphasis">
    <w:name w:val="Intense Emphasis"/>
    <w:basedOn w:val="DefaultParagraphFont"/>
    <w:uiPriority w:val="21"/>
    <w:qFormat/>
    <w:rsid w:val="00D6094D"/>
    <w:rPr>
      <w:i/>
      <w:iCs/>
      <w:color w:val="0F4761" w:themeColor="accent1" w:themeShade="BF"/>
    </w:rPr>
  </w:style>
  <w:style w:type="paragraph" w:styleId="IntenseQuote">
    <w:name w:val="Intense Quote"/>
    <w:basedOn w:val="Normal"/>
    <w:next w:val="Normal"/>
    <w:link w:val="IntenseQuoteChar"/>
    <w:uiPriority w:val="30"/>
    <w:qFormat/>
    <w:rsid w:val="00D60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94D"/>
    <w:rPr>
      <w:i/>
      <w:iCs/>
      <w:color w:val="0F4761" w:themeColor="accent1" w:themeShade="BF"/>
      <w:lang w:val="de-CH"/>
    </w:rPr>
  </w:style>
  <w:style w:type="character" w:styleId="IntenseReference">
    <w:name w:val="Intense Reference"/>
    <w:basedOn w:val="DefaultParagraphFont"/>
    <w:uiPriority w:val="32"/>
    <w:qFormat/>
    <w:rsid w:val="00D6094D"/>
    <w:rPr>
      <w:b/>
      <w:bCs/>
      <w:smallCaps/>
      <w:color w:val="0F4761" w:themeColor="accent1" w:themeShade="BF"/>
      <w:spacing w:val="5"/>
    </w:rPr>
  </w:style>
  <w:style w:type="table" w:styleId="TableGrid">
    <w:name w:val="Table Grid"/>
    <w:basedOn w:val="TableNormal"/>
    <w:uiPriority w:val="39"/>
    <w:rsid w:val="009D1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0EF"/>
    <w:rPr>
      <w:lang w:val="de-CH"/>
    </w:rPr>
  </w:style>
  <w:style w:type="paragraph" w:styleId="Footer">
    <w:name w:val="footer"/>
    <w:basedOn w:val="Normal"/>
    <w:link w:val="FooterChar"/>
    <w:uiPriority w:val="99"/>
    <w:unhideWhenUsed/>
    <w:rsid w:val="00A6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0EF"/>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Brandis Benjamin (brandben)</dc:creator>
  <cp:keywords/>
  <dc:description/>
  <cp:lastModifiedBy>Brandis Benjamin (brandben)</cp:lastModifiedBy>
  <cp:revision>5</cp:revision>
  <dcterms:created xsi:type="dcterms:W3CDTF">2024-04-25T14:31:00Z</dcterms:created>
  <dcterms:modified xsi:type="dcterms:W3CDTF">2024-04-26T06:11:00Z</dcterms:modified>
</cp:coreProperties>
</file>