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6E" w:rsidRDefault="002C1FFC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1158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D276C0A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1158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59116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59116E" w:rsidRDefault="0059116E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9116E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59116E" w:rsidRDefault="002C1FFC" w:rsidP="00E453C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957E22E461134FF8924972209A92260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453C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Design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59116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59116E" w:rsidRDefault="0059116E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9116E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59116E" w:rsidRDefault="002C1FFC" w:rsidP="00E453C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B041DE98ED94B3DB9B78741EFC4B6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453C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Intrusion Prevention System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9116E" w:rsidRDefault="0059116E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59116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59116E" w:rsidRDefault="0059116E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9116E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59116E" w:rsidRDefault="002C1FFC" w:rsidP="00E453C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957E22E461134FF8924972209A92260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53C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59116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59116E" w:rsidRDefault="0059116E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9116E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59116E" w:rsidRDefault="002C1FFC" w:rsidP="00E453C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B041DE98ED94B3DB9B78741EFC4B6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53CA">
                                      <w:rPr>
                                        <w:sz w:val="36"/>
                                        <w:szCs w:val="36"/>
                                      </w:rPr>
                                      <w:t>Intrusion Prevention System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9116E" w:rsidRDefault="0059116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158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9116E" w:rsidRDefault="002C1FFC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3E2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BCIT</w:t>
                                    </w:r>
                                  </w:sdtContent>
                                </w:sdt>
                              </w:p>
                              <w:p w:rsidR="0059116E" w:rsidRDefault="0059116E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59116E" w:rsidRDefault="002C1FFC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2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13E2F">
                                      <w:t>February 22, 2016</w:t>
                                    </w:r>
                                  </w:sdtContent>
                                </w:sdt>
                              </w:p>
                              <w:p w:rsidR="0059116E" w:rsidRDefault="001158AC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Authored by: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E2F">
                                      <w:t>Marc Vouve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59116E" w:rsidRDefault="002C1FF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3E2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BCIT</w:t>
                              </w:r>
                            </w:sdtContent>
                          </w:sdt>
                        </w:p>
                        <w:p w:rsidR="0059116E" w:rsidRDefault="0059116E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59116E" w:rsidRDefault="002C1FF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3E2F">
                                <w:t>February 22, 2016</w:t>
                              </w:r>
                            </w:sdtContent>
                          </w:sdt>
                        </w:p>
                        <w:p w:rsidR="0059116E" w:rsidRDefault="001158AC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 xml:space="preserve">Authored by: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3E2F">
                                <w:t>Marc Vouve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158AC">
            <w:br w:type="page"/>
          </w:r>
        </w:sdtContent>
      </w:sdt>
    </w:p>
    <w:p w:rsidR="0059116E" w:rsidRDefault="002C1FFC">
      <w:pPr>
        <w:pStyle w:val="Title"/>
        <w:rPr>
          <w:smallCaps/>
        </w:rPr>
      </w:pPr>
      <w:sdt>
        <w:sdtPr>
          <w:rPr>
            <w:smallCaps/>
          </w:rPr>
          <w:alias w:val="Title"/>
          <w:tag w:val="Title"/>
          <w:id w:val="11808329"/>
          <w:placeholder>
            <w:docPart w:val="BE9CE485399F4BAF9846D333B21366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453CA">
            <w:rPr>
              <w:smallCaps/>
            </w:rPr>
            <w:t>Design Document</w:t>
          </w:r>
        </w:sdtContent>
      </w:sdt>
    </w:p>
    <w:p w:rsidR="0059116E" w:rsidRDefault="002C1FFC">
      <w:pPr>
        <w:pStyle w:val="Subtitle"/>
      </w:pPr>
      <w:sdt>
        <w:sdtPr>
          <w:alias w:val="Subtitle"/>
          <w:tag w:val="Subtitle"/>
          <w:id w:val="11808339"/>
          <w:placeholder>
            <w:docPart w:val="1F1E6AEDA01140049FD2B6B7F76AB47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453CA">
            <w:t>Intrusion Prevention System</w:t>
          </w:r>
        </w:sdtContent>
      </w:sdt>
    </w:p>
    <w:p w:rsidR="0059116E" w:rsidRPr="006518CA" w:rsidRDefault="00E453CA" w:rsidP="00E453CA">
      <w:r>
        <w:t xml:space="preserve">The IPS will be triggered periodically by </w:t>
      </w:r>
      <w:proofErr w:type="spellStart"/>
      <w:r w:rsidRPr="006518CA">
        <w:rPr>
          <w:i/>
        </w:rPr>
        <w:t>cron</w:t>
      </w:r>
      <w:proofErr w:type="spellEnd"/>
      <w:r>
        <w:t>. For this implementation, there will be an emphasis on processor time over secondary memory space used and certain aspects of the IPS’s state will be saved between uses.</w:t>
      </w:r>
      <w:r w:rsidR="006518CA">
        <w:t xml:space="preserve"> When a violation occurs, the IPS will cause </w:t>
      </w:r>
      <w:proofErr w:type="spellStart"/>
      <w:r w:rsidR="006518CA">
        <w:rPr>
          <w:i/>
        </w:rPr>
        <w:t>IPTables</w:t>
      </w:r>
      <w:proofErr w:type="spellEnd"/>
      <w:r w:rsidR="006518CA">
        <w:rPr>
          <w:i/>
        </w:rPr>
        <w:t xml:space="preserve"> </w:t>
      </w:r>
      <w:r w:rsidR="006518CA">
        <w:t xml:space="preserve">to issues a ban via </w:t>
      </w:r>
      <w:proofErr w:type="spellStart"/>
      <w:r w:rsidR="006518CA">
        <w:rPr>
          <w:i/>
        </w:rPr>
        <w:t>NetFilter</w:t>
      </w:r>
      <w:proofErr w:type="spellEnd"/>
      <w:r w:rsidR="006518CA">
        <w:t>.</w:t>
      </w:r>
    </w:p>
    <w:p w:rsidR="00852EAF" w:rsidRDefault="00852EAF" w:rsidP="00E453CA">
      <w:r>
        <w:t>Upon closing the program will create a</w:t>
      </w:r>
      <w:r w:rsidR="00513E2F">
        <w:t xml:space="preserve"> manifest</w:t>
      </w:r>
      <w:r>
        <w:t xml:space="preserve"> file that stores information about logs read so far, allowing the program to continue execution from the same point if re-run.</w:t>
      </w:r>
      <w:r w:rsidR="006518CA">
        <w:t xml:space="preserve"> This manifest file will contain information on the position reached in the log file, resent connection attempts, and current bans issued by the IPS.</w:t>
      </w:r>
    </w:p>
    <w:p w:rsidR="00A0232F" w:rsidRDefault="00A0232F" w:rsidP="00A0232F">
      <w:pPr>
        <w:pStyle w:val="Heading1"/>
      </w:pPr>
      <w:r>
        <w:t>Finite State Machine</w:t>
      </w:r>
    </w:p>
    <w:p w:rsidR="00A0232F" w:rsidRDefault="00A41E8D" w:rsidP="00A0232F">
      <w:r>
        <w:object w:dxaOrig="10252" w:dyaOrig="2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18.75pt" o:ole="">
            <v:imagedata r:id="rId11" o:title=""/>
          </v:shape>
          <o:OLEObject Type="Embed" ProgID="Visio.Drawing.15" ShapeID="_x0000_i1025" DrawAspect="Content" ObjectID="_1517905540" r:id="rId12"/>
        </w:objec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1985"/>
        <w:gridCol w:w="3693"/>
        <w:gridCol w:w="576"/>
        <w:gridCol w:w="3106"/>
      </w:tblGrid>
      <w:tr w:rsidR="00A0232F" w:rsidTr="0065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:rsidR="00A0232F" w:rsidRDefault="00A0232F" w:rsidP="00A0232F">
            <w:r>
              <w:t>State</w:t>
            </w:r>
          </w:p>
        </w:tc>
        <w:tc>
          <w:tcPr>
            <w:tcW w:w="4386" w:type="dxa"/>
            <w:gridSpan w:val="2"/>
          </w:tcPr>
          <w:p w:rsidR="00A0232F" w:rsidRDefault="00A0232F" w:rsidP="00A02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92" w:type="dxa"/>
          </w:tcPr>
          <w:p w:rsidR="00A0232F" w:rsidRDefault="00A0232F" w:rsidP="00A02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A0232F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0232F" w:rsidRDefault="00A0232F" w:rsidP="00A0232F">
            <w:r>
              <w:t>Start</w:t>
            </w:r>
          </w:p>
        </w:tc>
        <w:tc>
          <w:tcPr>
            <w:tcW w:w="3789" w:type="dxa"/>
          </w:tcPr>
          <w:p w:rsidR="00A0232F" w:rsidRDefault="00A0232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initializes, check if there is a data-file for the program</w:t>
            </w:r>
          </w:p>
        </w:tc>
        <w:tc>
          <w:tcPr>
            <w:tcW w:w="3789" w:type="dxa"/>
            <w:gridSpan w:val="2"/>
          </w:tcPr>
          <w:p w:rsidR="00A0232F" w:rsidRDefault="00A0232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First Run: </w:t>
            </w:r>
            <w:r>
              <w:t>There is no data file.</w:t>
            </w:r>
          </w:p>
          <w:p w:rsidR="00A0232F" w:rsidRPr="00A0232F" w:rsidRDefault="00A0232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Exists: </w:t>
            </w:r>
            <w:r>
              <w:t>There is a data file.</w:t>
            </w:r>
          </w:p>
        </w:tc>
      </w:tr>
      <w:tr w:rsidR="00A0232F" w:rsidTr="006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0232F" w:rsidRDefault="00852EAF" w:rsidP="00A0232F">
            <w:proofErr w:type="spellStart"/>
            <w:r>
              <w:t>InitializeData</w:t>
            </w:r>
            <w:proofErr w:type="spellEnd"/>
          </w:p>
        </w:tc>
        <w:tc>
          <w:tcPr>
            <w:tcW w:w="3789" w:type="dxa"/>
          </w:tcPr>
          <w:p w:rsidR="00A0232F" w:rsidRDefault="00852EAF" w:rsidP="00A02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data structures that would otherwise be loaded from the program info file</w:t>
            </w:r>
          </w:p>
        </w:tc>
        <w:tc>
          <w:tcPr>
            <w:tcW w:w="3789" w:type="dxa"/>
            <w:gridSpan w:val="2"/>
          </w:tcPr>
          <w:p w:rsidR="00A0232F" w:rsidRPr="00852EAF" w:rsidRDefault="00852EAF" w:rsidP="00A02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Data has been initialized to the correct values.</w:t>
            </w:r>
          </w:p>
        </w:tc>
      </w:tr>
      <w:tr w:rsidR="00852EAF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52EAF" w:rsidRDefault="00852EAF" w:rsidP="00A0232F">
            <w:proofErr w:type="spellStart"/>
            <w:r>
              <w:t>CheckBans</w:t>
            </w:r>
            <w:proofErr w:type="spellEnd"/>
          </w:p>
        </w:tc>
        <w:tc>
          <w:tcPr>
            <w:tcW w:w="3789" w:type="dxa"/>
          </w:tcPr>
          <w:p w:rsidR="00852EAF" w:rsidRDefault="00852EA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bans analyses the current bans to see if any should expire.</w:t>
            </w:r>
          </w:p>
        </w:tc>
        <w:tc>
          <w:tcPr>
            <w:tcW w:w="3789" w:type="dxa"/>
            <w:gridSpan w:val="2"/>
          </w:tcPr>
          <w:p w:rsidR="00852EAF" w:rsidRPr="00852EAF" w:rsidRDefault="00852EA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Finish checking bans</w:t>
            </w:r>
          </w:p>
        </w:tc>
      </w:tr>
      <w:tr w:rsidR="00852EAF" w:rsidTr="006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52EAF" w:rsidRPr="00852EAF" w:rsidRDefault="00852EAF" w:rsidP="00A0232F">
            <w:r>
              <w:t>Evaluate Logs</w:t>
            </w:r>
          </w:p>
        </w:tc>
        <w:tc>
          <w:tcPr>
            <w:tcW w:w="3789" w:type="dxa"/>
          </w:tcPr>
          <w:p w:rsidR="00852EAF" w:rsidRDefault="00852EAF" w:rsidP="00A02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  <w:r w:rsidR="00A135DC">
              <w:t xml:space="preserve"> the log file to see if there are new entries, evaluate them against past data to see if additional bans are required. If there are required bans, ban users.</w:t>
            </w:r>
          </w:p>
        </w:tc>
        <w:tc>
          <w:tcPr>
            <w:tcW w:w="3789" w:type="dxa"/>
            <w:gridSpan w:val="2"/>
          </w:tcPr>
          <w:p w:rsidR="00852EAF" w:rsidRPr="00A135DC" w:rsidRDefault="00A135DC" w:rsidP="00A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EOF has been reached.</w:t>
            </w:r>
          </w:p>
        </w:tc>
      </w:tr>
      <w:tr w:rsidR="00A135DC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135DC" w:rsidRDefault="00A135DC" w:rsidP="00A0232F">
            <w:proofErr w:type="spellStart"/>
            <w:r>
              <w:t>SaveAndExit</w:t>
            </w:r>
            <w:proofErr w:type="spellEnd"/>
          </w:p>
        </w:tc>
        <w:tc>
          <w:tcPr>
            <w:tcW w:w="3789" w:type="dxa"/>
          </w:tcPr>
          <w:p w:rsidR="00A135DC" w:rsidRDefault="00A41E8D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information about execution to a file</w:t>
            </w:r>
          </w:p>
        </w:tc>
        <w:tc>
          <w:tcPr>
            <w:tcW w:w="3789" w:type="dxa"/>
            <w:gridSpan w:val="2"/>
          </w:tcPr>
          <w:p w:rsidR="00A135DC" w:rsidRDefault="00A135DC" w:rsidP="00A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1E8D" w:rsidTr="006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41E8D" w:rsidRDefault="00A41E8D" w:rsidP="00A0232F">
            <w:r>
              <w:t>Load Data</w:t>
            </w:r>
          </w:p>
        </w:tc>
        <w:tc>
          <w:tcPr>
            <w:tcW w:w="3789" w:type="dxa"/>
          </w:tcPr>
          <w:p w:rsidR="00A41E8D" w:rsidRDefault="00A41E8D" w:rsidP="00A02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data from file.</w:t>
            </w:r>
          </w:p>
        </w:tc>
        <w:tc>
          <w:tcPr>
            <w:tcW w:w="3789" w:type="dxa"/>
            <w:gridSpan w:val="2"/>
          </w:tcPr>
          <w:p w:rsidR="00A41E8D" w:rsidRPr="00A41E8D" w:rsidRDefault="00A41E8D" w:rsidP="00A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Program info loaded</w:t>
            </w:r>
          </w:p>
        </w:tc>
      </w:tr>
    </w:tbl>
    <w:p w:rsidR="00A0232F" w:rsidRDefault="00A41E8D" w:rsidP="00A41E8D">
      <w:pPr>
        <w:pStyle w:val="Heading1"/>
      </w:pPr>
      <w:r>
        <w:t>Pseudocode</w:t>
      </w:r>
    </w:p>
    <w:tbl>
      <w:tblPr>
        <w:tblStyle w:val="ListTable7Colorful-Accent1"/>
        <w:tblW w:w="0" w:type="auto"/>
        <w:tblLook w:val="0400" w:firstRow="0" w:lastRow="0" w:firstColumn="0" w:lastColumn="0" w:noHBand="0" w:noVBand="1"/>
      </w:tblPr>
      <w:tblGrid>
        <w:gridCol w:w="9360"/>
      </w:tblGrid>
      <w:tr w:rsidR="00423D01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423D01" w:rsidRPr="00423D01" w:rsidRDefault="00423D01" w:rsidP="00423D01">
            <w:pPr>
              <w:pStyle w:val="ListParagraph"/>
              <w:numPr>
                <w:ilvl w:val="0"/>
                <w:numId w:val="11"/>
              </w:numPr>
            </w:pPr>
            <w:r>
              <w:t xml:space="preserve">Program is initialized by </w:t>
            </w:r>
            <w:proofErr w:type="spellStart"/>
            <w:r>
              <w:t>cron</w:t>
            </w:r>
            <w:proofErr w:type="spellEnd"/>
          </w:p>
        </w:tc>
      </w:tr>
      <w:tr w:rsidR="00423D01" w:rsidTr="006518CA">
        <w:tc>
          <w:tcPr>
            <w:tcW w:w="9576" w:type="dxa"/>
          </w:tcPr>
          <w:p w:rsidR="00423D01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>If program manifest file exists, load the manifest file to establish current running parameters of the program</w:t>
            </w:r>
            <w:r w:rsidR="00A113B4">
              <w:t xml:space="preserve">. This will include the number of lines read last time the file was loaded and current list of </w:t>
            </w:r>
            <w:r w:rsidR="006518CA">
              <w:t>eternal login attempts</w:t>
            </w:r>
          </w:p>
        </w:tc>
      </w:tr>
      <w:tr w:rsidR="00513E2F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513E2F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>Otherwise initialize program with default values</w:t>
            </w:r>
            <w:r w:rsidR="006518CA">
              <w:t>.</w:t>
            </w:r>
          </w:p>
        </w:tc>
      </w:tr>
      <w:tr w:rsidR="00513E2F" w:rsidTr="006518CA">
        <w:tc>
          <w:tcPr>
            <w:tcW w:w="9576" w:type="dxa"/>
          </w:tcPr>
          <w:p w:rsidR="00513E2F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>Check list of banned IP addresses, if any are ready to be unbanned, unban them.</w:t>
            </w:r>
          </w:p>
        </w:tc>
      </w:tr>
      <w:tr w:rsidR="00513E2F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513E2F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 xml:space="preserve">Evaluate logs for new entries, if any clients have committed a rule violation, ban them using </w:t>
            </w:r>
            <w:proofErr w:type="spellStart"/>
            <w:r>
              <w:t>IPTables</w:t>
            </w:r>
            <w:proofErr w:type="spellEnd"/>
            <w:r>
              <w:t>. Log that this client has been banned.</w:t>
            </w:r>
          </w:p>
        </w:tc>
      </w:tr>
      <w:tr w:rsidR="00513E2F" w:rsidTr="006518CA">
        <w:tc>
          <w:tcPr>
            <w:tcW w:w="9576" w:type="dxa"/>
          </w:tcPr>
          <w:p w:rsidR="00513E2F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>Save current state of program to manifest file a</w:t>
            </w:r>
            <w:bookmarkStart w:id="0" w:name="_GoBack"/>
            <w:bookmarkEnd w:id="0"/>
            <w:r>
              <w:t>nd exit</w:t>
            </w:r>
          </w:p>
        </w:tc>
      </w:tr>
    </w:tbl>
    <w:p w:rsidR="00423D01" w:rsidRPr="00423D01" w:rsidRDefault="00423D01" w:rsidP="00423D01"/>
    <w:sectPr w:rsidR="00423D01" w:rsidRPr="00423D01"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FC" w:rsidRDefault="002C1FFC">
      <w:pPr>
        <w:spacing w:after="0" w:line="240" w:lineRule="auto"/>
      </w:pPr>
      <w:r>
        <w:separator/>
      </w:r>
    </w:p>
  </w:endnote>
  <w:endnote w:type="continuationSeparator" w:id="0">
    <w:p w:rsidR="002C1FFC" w:rsidRDefault="002C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16E" w:rsidRDefault="001158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9116E" w:rsidRDefault="002C1FF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53C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Design Document</w:t>
                              </w:r>
                            </w:sdtContent>
                          </w:sdt>
                          <w:r w:rsidR="001158AC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3E2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2/22/2016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59116E" w:rsidRDefault="002C1F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453C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Design Document</w:t>
                        </w:r>
                      </w:sdtContent>
                    </w:sdt>
                    <w:r w:rsidR="001158AC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2-2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13E2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2/22/2016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6FBFD7A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9116E" w:rsidRDefault="001158A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59116E" w:rsidRDefault="001158A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16E" w:rsidRDefault="001158AC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9116E" w:rsidRDefault="002C1FF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53C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Design Document</w:t>
                              </w:r>
                            </w:sdtContent>
                          </w:sdt>
                          <w:r w:rsidR="001158AC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3E2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2/22/2016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59116E" w:rsidRDefault="002C1F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453C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Design Document</w:t>
                        </w:r>
                      </w:sdtContent>
                    </w:sdt>
                    <w:r w:rsidR="001158AC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2-2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13E2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2/22/2016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BCBF39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9116E" w:rsidRDefault="001158A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6518CA" w:rsidRPr="006518C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59116E" w:rsidRDefault="001158A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6518CA" w:rsidRPr="006518C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59116E" w:rsidRDefault="0059116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FC" w:rsidRDefault="002C1FFC">
      <w:pPr>
        <w:spacing w:after="0" w:line="240" w:lineRule="auto"/>
      </w:pPr>
      <w:r>
        <w:separator/>
      </w:r>
    </w:p>
  </w:footnote>
  <w:footnote w:type="continuationSeparator" w:id="0">
    <w:p w:rsidR="002C1FFC" w:rsidRDefault="002C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4741581C"/>
    <w:multiLevelType w:val="hybridMultilevel"/>
    <w:tmpl w:val="078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CA"/>
    <w:rsid w:val="001158AC"/>
    <w:rsid w:val="002C1FFC"/>
    <w:rsid w:val="00423D01"/>
    <w:rsid w:val="00513E2F"/>
    <w:rsid w:val="0059116E"/>
    <w:rsid w:val="006518CA"/>
    <w:rsid w:val="00852EAF"/>
    <w:rsid w:val="00A0232F"/>
    <w:rsid w:val="00A113B4"/>
    <w:rsid w:val="00A135DC"/>
    <w:rsid w:val="00A41E8D"/>
    <w:rsid w:val="00AE10A7"/>
    <w:rsid w:val="00E4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034B"/>
  <w15:docId w15:val="{7719721A-0359-4B2E-8922-4476850B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1E8D"/>
  </w:style>
  <w:style w:type="paragraph" w:styleId="Heading1">
    <w:name w:val="heading 1"/>
    <w:basedOn w:val="Normal"/>
    <w:next w:val="Normal"/>
    <w:link w:val="Heading1Char"/>
    <w:uiPriority w:val="9"/>
    <w:qFormat/>
    <w:rsid w:val="00A41E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1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1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1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1E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E8D"/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A41E8D"/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1E8D"/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1E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E8D"/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E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41E8D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41E8D"/>
    <w:pPr>
      <w:spacing w:line="240" w:lineRule="auto"/>
    </w:pPr>
    <w:rPr>
      <w:b/>
      <w:bCs/>
      <w:smallCaps/>
      <w:color w:val="D34817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41E8D"/>
    <w:rPr>
      <w:b/>
      <w:bCs/>
      <w:smallCaps/>
    </w:rPr>
  </w:style>
  <w:style w:type="character" w:styleId="Emphasis">
    <w:name w:val="Emphasis"/>
    <w:basedOn w:val="DefaultParagraphFont"/>
    <w:uiPriority w:val="20"/>
    <w:qFormat/>
    <w:rsid w:val="00A41E8D"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1E8D"/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A41E8D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41E8D"/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A41E8D"/>
    <w:rPr>
      <w:rFonts w:asciiTheme="majorHAnsi" w:eastAsiaTheme="majorEastAsia" w:hAnsiTheme="majorHAnsi" w:cstheme="majorBidi"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A41E8D"/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41E8D"/>
    <w:rPr>
      <w:rFonts w:asciiTheme="majorHAnsi" w:eastAsiaTheme="majorEastAsia" w:hAnsiTheme="majorHAnsi" w:cstheme="majorBidi"/>
      <w:color w:val="422E2E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A41E8D"/>
    <w:rPr>
      <w:b w:val="0"/>
      <w:bCs w:val="0"/>
      <w:i/>
      <w:iCs/>
      <w:color w:val="D34817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E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41E8D"/>
    <w:rPr>
      <w:b/>
      <w:bCs/>
      <w:smallCaps/>
      <w:color w:val="D34817" w:themeColor="accent1"/>
      <w:spacing w:val="5"/>
      <w:u w:val="single"/>
    </w:rPr>
  </w:style>
  <w:style w:type="paragraph" w:styleId="ListBullet">
    <w:name w:val="List Bullet"/>
    <w:basedOn w:val="Normal"/>
    <w:uiPriority w:val="36"/>
    <w:unhideWhenUsed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pPr>
      <w:numPr>
        <w:numId w:val="10"/>
      </w:numPr>
      <w:spacing w:after="0"/>
    </w:pPr>
  </w:style>
  <w:style w:type="paragraph" w:styleId="NoSpacing">
    <w:name w:val="No Spacing"/>
    <w:uiPriority w:val="1"/>
    <w:qFormat/>
    <w:rsid w:val="00A41E8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41E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1E8D"/>
    <w:rPr>
      <w:i/>
      <w:iCs/>
    </w:rPr>
  </w:style>
  <w:style w:type="character" w:styleId="Strong">
    <w:name w:val="Strong"/>
    <w:basedOn w:val="DefaultParagraphFont"/>
    <w:uiPriority w:val="22"/>
    <w:qFormat/>
    <w:rsid w:val="00A41E8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41E8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41E8D"/>
    <w:rPr>
      <w:smallCaps/>
      <w:color w:val="404040" w:themeColor="text1" w:themeTint="BF"/>
      <w:u w:val="single" w:color="7F7F7F" w:themeColor="text1" w:themeTint="80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table" w:styleId="ListTable7Colorful-Accent1">
    <w:name w:val="List Table 7 Colorful Accent 1"/>
    <w:basedOn w:val="TableNormal"/>
    <w:uiPriority w:val="52"/>
    <w:rsid w:val="00A0232F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IntenseQuoteChar">
    <w:name w:val="Intense Quote Char"/>
    <w:basedOn w:val="DefaultParagraphFont"/>
    <w:link w:val="IntenseQuote"/>
    <w:uiPriority w:val="30"/>
    <w:rsid w:val="00A41E8D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E8D"/>
    <w:pPr>
      <w:outlineLvl w:val="9"/>
    </w:pPr>
  </w:style>
  <w:style w:type="paragraph" w:styleId="ListParagraph">
    <w:name w:val="List Paragraph"/>
    <w:basedOn w:val="Normal"/>
    <w:uiPriority w:val="34"/>
    <w:qFormat/>
    <w:rsid w:val="00423D01"/>
    <w:pPr>
      <w:ind w:left="720"/>
      <w:contextualSpacing/>
    </w:pPr>
  </w:style>
  <w:style w:type="table" w:styleId="ListTable1Light-Accent1">
    <w:name w:val="List Table 1 Light Accent 1"/>
    <w:basedOn w:val="TableNormal"/>
    <w:uiPriority w:val="46"/>
    <w:rsid w:val="00513E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6518CA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uve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9CE485399F4BAF9846D333B213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E2C9E-E757-4C76-902B-758D5F3D1F95}"/>
      </w:docPartPr>
      <w:docPartBody>
        <w:p w:rsidR="002F7FB1" w:rsidRDefault="000C68E0">
          <w:pPr>
            <w:pStyle w:val="BE9CE485399F4BAF9846D333B2136611"/>
          </w:pPr>
          <w:r>
            <w:t>[Type the document title]</w:t>
          </w:r>
        </w:p>
      </w:docPartBody>
    </w:docPart>
    <w:docPart>
      <w:docPartPr>
        <w:name w:val="1F1E6AEDA01140049FD2B6B7F76AB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EC512-15F9-44B4-A3B0-CD36CDD2E070}"/>
      </w:docPartPr>
      <w:docPartBody>
        <w:p w:rsidR="002F7FB1" w:rsidRDefault="000C68E0">
          <w:pPr>
            <w:pStyle w:val="1F1E6AEDA01140049FD2B6B7F76AB47D"/>
          </w:pPr>
          <w:r>
            <w:t>[Type the document subtitle]</w:t>
          </w:r>
        </w:p>
      </w:docPartBody>
    </w:docPart>
    <w:docPart>
      <w:docPartPr>
        <w:name w:val="957E22E461134FF8924972209A922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9DAFF-5DFF-4D88-9A46-794EEAC13A61}"/>
      </w:docPartPr>
      <w:docPartBody>
        <w:p w:rsidR="002F7FB1" w:rsidRDefault="000C68E0">
          <w:pPr>
            <w:pStyle w:val="957E22E461134FF8924972209A92260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8B041DE98ED94B3DB9B78741EFC4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CC519-0526-4644-A0B6-AC41E2005062}"/>
      </w:docPartPr>
      <w:docPartBody>
        <w:p w:rsidR="002F7FB1" w:rsidRDefault="000C68E0">
          <w:pPr>
            <w:pStyle w:val="8B041DE98ED94B3DB9B78741EFC4B606"/>
          </w:pPr>
          <w:r>
            <w:rPr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E0"/>
    <w:rsid w:val="000C68E0"/>
    <w:rsid w:val="002F7FB1"/>
    <w:rsid w:val="005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CE485399F4BAF9846D333B2136611">
    <w:name w:val="BE9CE485399F4BAF9846D333B2136611"/>
  </w:style>
  <w:style w:type="paragraph" w:customStyle="1" w:styleId="1F1E6AEDA01140049FD2B6B7F76AB47D">
    <w:name w:val="1F1E6AEDA01140049FD2B6B7F76AB47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7E22E461134FF8924972209A92260C">
    <w:name w:val="957E22E461134FF8924972209A92260C"/>
  </w:style>
  <w:style w:type="paragraph" w:customStyle="1" w:styleId="8B041DE98ED94B3DB9B78741EFC4B606">
    <w:name w:val="8B041DE98ED94B3DB9B78741EFC4B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2016-02-22T00:00:00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77F8A-F4D5-443F-84DA-9210AC59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78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BCIT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Intrusion Prevention System</dc:subject>
  <dc:creator>Marc Vouve</dc:creator>
  <cp:keywords/>
  <dc:description/>
  <cp:lastModifiedBy>Marc Vouve</cp:lastModifiedBy>
  <cp:revision>3</cp:revision>
  <dcterms:created xsi:type="dcterms:W3CDTF">2016-02-24T08:38:00Z</dcterms:created>
  <dcterms:modified xsi:type="dcterms:W3CDTF">2016-02-25T19:39:00Z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