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B7" w:rsidRPr="00A56589" w:rsidRDefault="005A24B7" w:rsidP="005A24B7">
      <w:pPr>
        <w:jc w:val="right"/>
        <w:rPr>
          <w:rFonts w:cs="Times New Roman"/>
          <w:b/>
          <w:sz w:val="36"/>
        </w:rPr>
      </w:pPr>
      <w:r>
        <w:rPr>
          <w:rFonts w:cs="Times New Roman"/>
          <w:b/>
          <w:sz w:val="36"/>
        </w:rPr>
        <w:t>Dr. Andrea Prosperetti &amp; Dr. Amit Amritkar</w:t>
      </w:r>
    </w:p>
    <w:p w:rsidR="005A24B7" w:rsidRDefault="005A24B7" w:rsidP="005A24B7">
      <w:pPr>
        <w:jc w:val="right"/>
        <w:rPr>
          <w:rFonts w:cs="Times New Roman"/>
          <w:b/>
          <w:sz w:val="36"/>
        </w:rPr>
      </w:pPr>
      <w:r w:rsidRPr="00A56589">
        <w:rPr>
          <w:rFonts w:cs="Times New Roman"/>
          <w:b/>
          <w:sz w:val="36"/>
        </w:rPr>
        <w:t>Project A - Helmholtz Equation</w:t>
      </w: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5A24B7" w:rsidRDefault="005A24B7"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A56589" w:rsidRPr="005A24B7" w:rsidRDefault="00A56589" w:rsidP="005A24B7">
      <w:pPr>
        <w:jc w:val="right"/>
        <w:rPr>
          <w:rFonts w:cs="Times New Roman"/>
          <w:b/>
          <w:sz w:val="36"/>
        </w:rPr>
      </w:pPr>
      <w:r w:rsidRPr="005A24B7">
        <w:rPr>
          <w:rFonts w:cs="Times New Roman"/>
          <w:b/>
          <w:sz w:val="36"/>
        </w:rPr>
        <w:t>Maria Violeta Paez, 1174656</w:t>
      </w:r>
    </w:p>
    <w:p w:rsidR="00A56589" w:rsidRPr="005A24B7" w:rsidRDefault="00A56589" w:rsidP="005A24B7">
      <w:pPr>
        <w:jc w:val="right"/>
        <w:rPr>
          <w:rFonts w:cs="Times New Roman"/>
          <w:b/>
          <w:sz w:val="36"/>
        </w:rPr>
      </w:pPr>
      <w:r w:rsidRPr="005A24B7">
        <w:rPr>
          <w:rFonts w:cs="Times New Roman"/>
          <w:b/>
          <w:sz w:val="36"/>
        </w:rPr>
        <w:t>Friday May 5th, 2017</w:t>
      </w:r>
    </w:p>
    <w:p w:rsidR="000F7D37" w:rsidRDefault="000F7D37">
      <w:pPr>
        <w:rPr>
          <w:rFonts w:eastAsiaTheme="majorEastAsia" w:cstheme="majorBidi"/>
          <w:b/>
          <w:sz w:val="32"/>
          <w:szCs w:val="32"/>
        </w:rPr>
      </w:pPr>
      <w:r>
        <w:br w:type="page"/>
      </w:r>
    </w:p>
    <w:sdt>
      <w:sdtPr>
        <w:id w:val="-93651888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0F7D37" w:rsidRDefault="000F7D37">
          <w:pPr>
            <w:pStyle w:val="TOCHeading"/>
          </w:pPr>
          <w:r>
            <w:t>Contents</w:t>
          </w:r>
        </w:p>
        <w:p w:rsidR="000F7D37" w:rsidRDefault="000F7D37">
          <w:pPr>
            <w:pStyle w:val="TOC1"/>
            <w:tabs>
              <w:tab w:val="right" w:leader="dot" w:pos="9350"/>
            </w:tabs>
            <w:rPr>
              <w:noProof/>
            </w:rPr>
          </w:pPr>
          <w:r>
            <w:fldChar w:fldCharType="begin"/>
          </w:r>
          <w:r>
            <w:instrText xml:space="preserve"> TOC \o "1-3" \h \z \u </w:instrText>
          </w:r>
          <w:r>
            <w:fldChar w:fldCharType="separate"/>
          </w:r>
          <w:hyperlink w:anchor="_Toc481675210" w:history="1">
            <w:r w:rsidRPr="00824A8E">
              <w:rPr>
                <w:rStyle w:val="Hyperlink"/>
                <w:noProof/>
              </w:rPr>
              <w:t>Abstract</w:t>
            </w:r>
            <w:r>
              <w:rPr>
                <w:noProof/>
                <w:webHidden/>
              </w:rPr>
              <w:tab/>
            </w:r>
            <w:r>
              <w:rPr>
                <w:noProof/>
                <w:webHidden/>
              </w:rPr>
              <w:fldChar w:fldCharType="begin"/>
            </w:r>
            <w:r>
              <w:rPr>
                <w:noProof/>
                <w:webHidden/>
              </w:rPr>
              <w:instrText xml:space="preserve"> PAGEREF _Toc481675210 \h </w:instrText>
            </w:r>
            <w:r>
              <w:rPr>
                <w:noProof/>
                <w:webHidden/>
              </w:rPr>
            </w:r>
            <w:r>
              <w:rPr>
                <w:noProof/>
                <w:webHidden/>
              </w:rPr>
              <w:fldChar w:fldCharType="separate"/>
            </w:r>
            <w:r>
              <w:rPr>
                <w:noProof/>
                <w:webHidden/>
              </w:rPr>
              <w:t>3</w:t>
            </w:r>
            <w:r>
              <w:rPr>
                <w:noProof/>
                <w:webHidden/>
              </w:rPr>
              <w:fldChar w:fldCharType="end"/>
            </w:r>
          </w:hyperlink>
        </w:p>
        <w:p w:rsidR="000F7D37" w:rsidRDefault="000F7D37">
          <w:pPr>
            <w:pStyle w:val="TOC1"/>
            <w:tabs>
              <w:tab w:val="right" w:leader="dot" w:pos="9350"/>
            </w:tabs>
            <w:rPr>
              <w:noProof/>
            </w:rPr>
          </w:pPr>
          <w:hyperlink w:anchor="_Toc481675211" w:history="1">
            <w:r w:rsidRPr="00824A8E">
              <w:rPr>
                <w:rStyle w:val="Hyperlink"/>
                <w:rFonts w:cs="Times New Roman"/>
                <w:noProof/>
              </w:rPr>
              <w:t>Mathematical Statement of Project</w:t>
            </w:r>
            <w:r>
              <w:rPr>
                <w:noProof/>
                <w:webHidden/>
              </w:rPr>
              <w:tab/>
            </w:r>
            <w:r>
              <w:rPr>
                <w:noProof/>
                <w:webHidden/>
              </w:rPr>
              <w:fldChar w:fldCharType="begin"/>
            </w:r>
            <w:r>
              <w:rPr>
                <w:noProof/>
                <w:webHidden/>
              </w:rPr>
              <w:instrText xml:space="preserve"> PAGEREF _Toc481675211 \h </w:instrText>
            </w:r>
            <w:r>
              <w:rPr>
                <w:noProof/>
                <w:webHidden/>
              </w:rPr>
            </w:r>
            <w:r>
              <w:rPr>
                <w:noProof/>
                <w:webHidden/>
              </w:rPr>
              <w:fldChar w:fldCharType="separate"/>
            </w:r>
            <w:r>
              <w:rPr>
                <w:noProof/>
                <w:webHidden/>
              </w:rPr>
              <w:t>4</w:t>
            </w:r>
            <w:r>
              <w:rPr>
                <w:noProof/>
                <w:webHidden/>
              </w:rPr>
              <w:fldChar w:fldCharType="end"/>
            </w:r>
          </w:hyperlink>
        </w:p>
        <w:p w:rsidR="000F7D37" w:rsidRDefault="000F7D37">
          <w:pPr>
            <w:pStyle w:val="TOC1"/>
            <w:tabs>
              <w:tab w:val="right" w:leader="dot" w:pos="9350"/>
            </w:tabs>
            <w:rPr>
              <w:noProof/>
            </w:rPr>
          </w:pPr>
          <w:hyperlink w:anchor="_Toc481675212" w:history="1">
            <w:r w:rsidRPr="00824A8E">
              <w:rPr>
                <w:rStyle w:val="Hyperlink"/>
                <w:rFonts w:cs="Times New Roman"/>
                <w:noProof/>
              </w:rPr>
              <w:t>Discretized Version of the Equations</w:t>
            </w:r>
            <w:r>
              <w:rPr>
                <w:noProof/>
                <w:webHidden/>
              </w:rPr>
              <w:tab/>
            </w:r>
            <w:r>
              <w:rPr>
                <w:noProof/>
                <w:webHidden/>
              </w:rPr>
              <w:fldChar w:fldCharType="begin"/>
            </w:r>
            <w:r>
              <w:rPr>
                <w:noProof/>
                <w:webHidden/>
              </w:rPr>
              <w:instrText xml:space="preserve"> PAGEREF _Toc481675212 \h </w:instrText>
            </w:r>
            <w:r>
              <w:rPr>
                <w:noProof/>
                <w:webHidden/>
              </w:rPr>
            </w:r>
            <w:r>
              <w:rPr>
                <w:noProof/>
                <w:webHidden/>
              </w:rPr>
              <w:fldChar w:fldCharType="separate"/>
            </w:r>
            <w:r>
              <w:rPr>
                <w:noProof/>
                <w:webHidden/>
              </w:rPr>
              <w:t>5</w:t>
            </w:r>
            <w:r>
              <w:rPr>
                <w:noProof/>
                <w:webHidden/>
              </w:rPr>
              <w:fldChar w:fldCharType="end"/>
            </w:r>
          </w:hyperlink>
        </w:p>
        <w:p w:rsidR="000F7D37" w:rsidRDefault="000F7D37">
          <w:pPr>
            <w:pStyle w:val="TOC1"/>
            <w:tabs>
              <w:tab w:val="right" w:leader="dot" w:pos="9350"/>
            </w:tabs>
            <w:rPr>
              <w:noProof/>
            </w:rPr>
          </w:pPr>
          <w:hyperlink w:anchor="_Toc481675213" w:history="1">
            <w:r w:rsidRPr="00824A8E">
              <w:rPr>
                <w:rStyle w:val="Hyperlink"/>
                <w:rFonts w:cs="Times New Roman"/>
                <w:noProof/>
              </w:rPr>
              <w:t>Numerical Method – Pseudo Code</w:t>
            </w:r>
            <w:r>
              <w:rPr>
                <w:noProof/>
                <w:webHidden/>
              </w:rPr>
              <w:tab/>
            </w:r>
            <w:r>
              <w:rPr>
                <w:noProof/>
                <w:webHidden/>
              </w:rPr>
              <w:fldChar w:fldCharType="begin"/>
            </w:r>
            <w:r>
              <w:rPr>
                <w:noProof/>
                <w:webHidden/>
              </w:rPr>
              <w:instrText xml:space="preserve"> PAGEREF _Toc481675213 \h </w:instrText>
            </w:r>
            <w:r>
              <w:rPr>
                <w:noProof/>
                <w:webHidden/>
              </w:rPr>
            </w:r>
            <w:r>
              <w:rPr>
                <w:noProof/>
                <w:webHidden/>
              </w:rPr>
              <w:fldChar w:fldCharType="separate"/>
            </w:r>
            <w:r>
              <w:rPr>
                <w:noProof/>
                <w:webHidden/>
              </w:rPr>
              <w:t>6</w:t>
            </w:r>
            <w:r>
              <w:rPr>
                <w:noProof/>
                <w:webHidden/>
              </w:rPr>
              <w:fldChar w:fldCharType="end"/>
            </w:r>
          </w:hyperlink>
        </w:p>
        <w:p w:rsidR="000F7D37" w:rsidRDefault="000F7D37">
          <w:pPr>
            <w:pStyle w:val="TOC2"/>
            <w:tabs>
              <w:tab w:val="right" w:leader="dot" w:pos="9350"/>
            </w:tabs>
            <w:rPr>
              <w:noProof/>
            </w:rPr>
          </w:pPr>
          <w:hyperlink w:anchor="_Toc481675214" w:history="1">
            <w:r w:rsidRPr="00824A8E">
              <w:rPr>
                <w:rStyle w:val="Hyperlink"/>
                <w:noProof/>
              </w:rPr>
              <w:t>Gauss-Seidel Method</w:t>
            </w:r>
            <w:r>
              <w:rPr>
                <w:noProof/>
                <w:webHidden/>
              </w:rPr>
              <w:tab/>
            </w:r>
            <w:r>
              <w:rPr>
                <w:noProof/>
                <w:webHidden/>
              </w:rPr>
              <w:fldChar w:fldCharType="begin"/>
            </w:r>
            <w:r>
              <w:rPr>
                <w:noProof/>
                <w:webHidden/>
              </w:rPr>
              <w:instrText xml:space="preserve"> PAGEREF _Toc481675214 \h </w:instrText>
            </w:r>
            <w:r>
              <w:rPr>
                <w:noProof/>
                <w:webHidden/>
              </w:rPr>
            </w:r>
            <w:r>
              <w:rPr>
                <w:noProof/>
                <w:webHidden/>
              </w:rPr>
              <w:fldChar w:fldCharType="separate"/>
            </w:r>
            <w:r>
              <w:rPr>
                <w:noProof/>
                <w:webHidden/>
              </w:rPr>
              <w:t>6</w:t>
            </w:r>
            <w:r>
              <w:rPr>
                <w:noProof/>
                <w:webHidden/>
              </w:rPr>
              <w:fldChar w:fldCharType="end"/>
            </w:r>
          </w:hyperlink>
        </w:p>
        <w:p w:rsidR="000F7D37" w:rsidRDefault="000F7D37">
          <w:pPr>
            <w:pStyle w:val="TOC2"/>
            <w:tabs>
              <w:tab w:val="right" w:leader="dot" w:pos="9350"/>
            </w:tabs>
            <w:rPr>
              <w:noProof/>
            </w:rPr>
          </w:pPr>
          <w:hyperlink w:anchor="_Toc481675215" w:history="1">
            <w:r w:rsidRPr="00824A8E">
              <w:rPr>
                <w:rStyle w:val="Hyperlink"/>
                <w:noProof/>
              </w:rPr>
              <w:t>Successive Over-Relaxation Method</w:t>
            </w:r>
            <w:r>
              <w:rPr>
                <w:noProof/>
                <w:webHidden/>
              </w:rPr>
              <w:tab/>
            </w:r>
            <w:r>
              <w:rPr>
                <w:noProof/>
                <w:webHidden/>
              </w:rPr>
              <w:fldChar w:fldCharType="begin"/>
            </w:r>
            <w:r>
              <w:rPr>
                <w:noProof/>
                <w:webHidden/>
              </w:rPr>
              <w:instrText xml:space="preserve"> PAGEREF _Toc481675215 \h </w:instrText>
            </w:r>
            <w:r>
              <w:rPr>
                <w:noProof/>
                <w:webHidden/>
              </w:rPr>
            </w:r>
            <w:r>
              <w:rPr>
                <w:noProof/>
                <w:webHidden/>
              </w:rPr>
              <w:fldChar w:fldCharType="separate"/>
            </w:r>
            <w:r>
              <w:rPr>
                <w:noProof/>
                <w:webHidden/>
              </w:rPr>
              <w:t>8</w:t>
            </w:r>
            <w:r>
              <w:rPr>
                <w:noProof/>
                <w:webHidden/>
              </w:rPr>
              <w:fldChar w:fldCharType="end"/>
            </w:r>
          </w:hyperlink>
        </w:p>
        <w:p w:rsidR="000F7D37" w:rsidRDefault="000F7D37">
          <w:pPr>
            <w:pStyle w:val="TOC1"/>
            <w:tabs>
              <w:tab w:val="right" w:leader="dot" w:pos="9350"/>
            </w:tabs>
            <w:rPr>
              <w:noProof/>
            </w:rPr>
          </w:pPr>
          <w:hyperlink w:anchor="_Toc481675216" w:history="1">
            <w:r w:rsidRPr="00824A8E">
              <w:rPr>
                <w:rStyle w:val="Hyperlink"/>
                <w:rFonts w:cs="Times New Roman"/>
                <w:noProof/>
              </w:rPr>
              <w:t>Technical Specification of the Computer Used</w:t>
            </w:r>
            <w:r>
              <w:rPr>
                <w:noProof/>
                <w:webHidden/>
              </w:rPr>
              <w:tab/>
            </w:r>
            <w:r>
              <w:rPr>
                <w:noProof/>
                <w:webHidden/>
              </w:rPr>
              <w:fldChar w:fldCharType="begin"/>
            </w:r>
            <w:r>
              <w:rPr>
                <w:noProof/>
                <w:webHidden/>
              </w:rPr>
              <w:instrText xml:space="preserve"> PAGEREF _Toc481675216 \h </w:instrText>
            </w:r>
            <w:r>
              <w:rPr>
                <w:noProof/>
                <w:webHidden/>
              </w:rPr>
            </w:r>
            <w:r>
              <w:rPr>
                <w:noProof/>
                <w:webHidden/>
              </w:rPr>
              <w:fldChar w:fldCharType="separate"/>
            </w:r>
            <w:r>
              <w:rPr>
                <w:noProof/>
                <w:webHidden/>
              </w:rPr>
              <w:t>10</w:t>
            </w:r>
            <w:r>
              <w:rPr>
                <w:noProof/>
                <w:webHidden/>
              </w:rPr>
              <w:fldChar w:fldCharType="end"/>
            </w:r>
          </w:hyperlink>
        </w:p>
        <w:p w:rsidR="000F7D37" w:rsidRDefault="000F7D37">
          <w:pPr>
            <w:pStyle w:val="TOC1"/>
            <w:tabs>
              <w:tab w:val="right" w:leader="dot" w:pos="9350"/>
            </w:tabs>
            <w:rPr>
              <w:noProof/>
            </w:rPr>
          </w:pPr>
          <w:hyperlink w:anchor="_Toc481675217" w:history="1">
            <w:r w:rsidRPr="00824A8E">
              <w:rPr>
                <w:rStyle w:val="Hyperlink"/>
                <w:rFonts w:cs="Times New Roman"/>
                <w:noProof/>
              </w:rPr>
              <w:t>Results</w:t>
            </w:r>
            <w:r>
              <w:rPr>
                <w:noProof/>
                <w:webHidden/>
              </w:rPr>
              <w:tab/>
            </w:r>
            <w:r>
              <w:rPr>
                <w:noProof/>
                <w:webHidden/>
              </w:rPr>
              <w:fldChar w:fldCharType="begin"/>
            </w:r>
            <w:r>
              <w:rPr>
                <w:noProof/>
                <w:webHidden/>
              </w:rPr>
              <w:instrText xml:space="preserve"> PAGEREF _Toc481675217 \h </w:instrText>
            </w:r>
            <w:r>
              <w:rPr>
                <w:noProof/>
                <w:webHidden/>
              </w:rPr>
            </w:r>
            <w:r>
              <w:rPr>
                <w:noProof/>
                <w:webHidden/>
              </w:rPr>
              <w:fldChar w:fldCharType="separate"/>
            </w:r>
            <w:r>
              <w:rPr>
                <w:noProof/>
                <w:webHidden/>
              </w:rPr>
              <w:t>11</w:t>
            </w:r>
            <w:r>
              <w:rPr>
                <w:noProof/>
                <w:webHidden/>
              </w:rPr>
              <w:fldChar w:fldCharType="end"/>
            </w:r>
          </w:hyperlink>
        </w:p>
        <w:p w:rsidR="000F7D37" w:rsidRDefault="000F7D37">
          <w:pPr>
            <w:pStyle w:val="TOC2"/>
            <w:tabs>
              <w:tab w:val="right" w:leader="dot" w:pos="9350"/>
            </w:tabs>
            <w:rPr>
              <w:noProof/>
            </w:rPr>
          </w:pPr>
          <w:hyperlink w:anchor="_Toc481675218" w:history="1">
            <w:r w:rsidRPr="00824A8E">
              <w:rPr>
                <w:rStyle w:val="Hyperlink"/>
                <w:noProof/>
              </w:rPr>
              <w:t>Gauss-Seidel Method</w:t>
            </w:r>
            <w:r>
              <w:rPr>
                <w:noProof/>
                <w:webHidden/>
              </w:rPr>
              <w:tab/>
            </w:r>
            <w:r>
              <w:rPr>
                <w:noProof/>
                <w:webHidden/>
              </w:rPr>
              <w:fldChar w:fldCharType="begin"/>
            </w:r>
            <w:r>
              <w:rPr>
                <w:noProof/>
                <w:webHidden/>
              </w:rPr>
              <w:instrText xml:space="preserve"> PAGEREF _Toc481675218 \h </w:instrText>
            </w:r>
            <w:r>
              <w:rPr>
                <w:noProof/>
                <w:webHidden/>
              </w:rPr>
            </w:r>
            <w:r>
              <w:rPr>
                <w:noProof/>
                <w:webHidden/>
              </w:rPr>
              <w:fldChar w:fldCharType="separate"/>
            </w:r>
            <w:r>
              <w:rPr>
                <w:noProof/>
                <w:webHidden/>
              </w:rPr>
              <w:t>11</w:t>
            </w:r>
            <w:r>
              <w:rPr>
                <w:noProof/>
                <w:webHidden/>
              </w:rPr>
              <w:fldChar w:fldCharType="end"/>
            </w:r>
          </w:hyperlink>
        </w:p>
        <w:p w:rsidR="000F7D37" w:rsidRDefault="000F7D37">
          <w:pPr>
            <w:pStyle w:val="TOC2"/>
            <w:tabs>
              <w:tab w:val="right" w:leader="dot" w:pos="9350"/>
            </w:tabs>
            <w:rPr>
              <w:noProof/>
            </w:rPr>
          </w:pPr>
          <w:hyperlink w:anchor="_Toc481675219" w:history="1">
            <w:r w:rsidRPr="00824A8E">
              <w:rPr>
                <w:rStyle w:val="Hyperlink"/>
                <w:noProof/>
              </w:rPr>
              <w:t>Successive Over-Relaxation Method</w:t>
            </w:r>
            <w:r>
              <w:rPr>
                <w:noProof/>
                <w:webHidden/>
              </w:rPr>
              <w:tab/>
            </w:r>
            <w:r>
              <w:rPr>
                <w:noProof/>
                <w:webHidden/>
              </w:rPr>
              <w:fldChar w:fldCharType="begin"/>
            </w:r>
            <w:r>
              <w:rPr>
                <w:noProof/>
                <w:webHidden/>
              </w:rPr>
              <w:instrText xml:space="preserve"> PAGEREF _Toc481675219 \h </w:instrText>
            </w:r>
            <w:r>
              <w:rPr>
                <w:noProof/>
                <w:webHidden/>
              </w:rPr>
            </w:r>
            <w:r>
              <w:rPr>
                <w:noProof/>
                <w:webHidden/>
              </w:rPr>
              <w:fldChar w:fldCharType="separate"/>
            </w:r>
            <w:r>
              <w:rPr>
                <w:noProof/>
                <w:webHidden/>
              </w:rPr>
              <w:t>14</w:t>
            </w:r>
            <w:r>
              <w:rPr>
                <w:noProof/>
                <w:webHidden/>
              </w:rPr>
              <w:fldChar w:fldCharType="end"/>
            </w:r>
          </w:hyperlink>
        </w:p>
        <w:p w:rsidR="000F7D37" w:rsidRDefault="000F7D37">
          <w:pPr>
            <w:pStyle w:val="TOC2"/>
            <w:tabs>
              <w:tab w:val="right" w:leader="dot" w:pos="9350"/>
            </w:tabs>
            <w:rPr>
              <w:noProof/>
            </w:rPr>
          </w:pPr>
          <w:hyperlink w:anchor="_Toc481675220" w:history="1">
            <w:r w:rsidRPr="00824A8E">
              <w:rPr>
                <w:rStyle w:val="Hyperlink"/>
                <w:noProof/>
              </w:rPr>
              <w:t>Verification</w:t>
            </w:r>
            <w:r>
              <w:rPr>
                <w:noProof/>
                <w:webHidden/>
              </w:rPr>
              <w:tab/>
            </w:r>
            <w:r>
              <w:rPr>
                <w:noProof/>
                <w:webHidden/>
              </w:rPr>
              <w:fldChar w:fldCharType="begin"/>
            </w:r>
            <w:r>
              <w:rPr>
                <w:noProof/>
                <w:webHidden/>
              </w:rPr>
              <w:instrText xml:space="preserve"> PAGEREF _Toc481675220 \h </w:instrText>
            </w:r>
            <w:r>
              <w:rPr>
                <w:noProof/>
                <w:webHidden/>
              </w:rPr>
            </w:r>
            <w:r>
              <w:rPr>
                <w:noProof/>
                <w:webHidden/>
              </w:rPr>
              <w:fldChar w:fldCharType="separate"/>
            </w:r>
            <w:r>
              <w:rPr>
                <w:noProof/>
                <w:webHidden/>
              </w:rPr>
              <w:t>16</w:t>
            </w:r>
            <w:r>
              <w:rPr>
                <w:noProof/>
                <w:webHidden/>
              </w:rPr>
              <w:fldChar w:fldCharType="end"/>
            </w:r>
          </w:hyperlink>
        </w:p>
        <w:p w:rsidR="000F7D37" w:rsidRDefault="000F7D37">
          <w:pPr>
            <w:pStyle w:val="TOC1"/>
            <w:tabs>
              <w:tab w:val="right" w:leader="dot" w:pos="9350"/>
            </w:tabs>
            <w:rPr>
              <w:noProof/>
            </w:rPr>
          </w:pPr>
          <w:hyperlink w:anchor="_Toc481675221" w:history="1">
            <w:r w:rsidRPr="00824A8E">
              <w:rPr>
                <w:rStyle w:val="Hyperlink"/>
                <w:rFonts w:cs="Times New Roman"/>
                <w:noProof/>
              </w:rPr>
              <w:t xml:space="preserve">Result for F=0, </w:t>
            </w:r>
            <m:oMath>
              <m:r>
                <w:rPr>
                  <w:rStyle w:val="Hyperlink"/>
                  <w:rFonts w:ascii="Cambria Math" w:hAnsi="Cambria Math" w:cs="Times New Roman"/>
                  <w:noProof/>
                </w:rPr>
                <m:t>Λ</m:t>
              </m:r>
              <m:r>
                <m:rPr>
                  <m:sty m:val="p"/>
                </m:rPr>
                <w:rPr>
                  <w:rStyle w:val="Hyperlink"/>
                  <w:rFonts w:ascii="Cambria Math" w:hAnsi="Cambria Math" w:cs="Times New Roman"/>
                  <w:noProof/>
                </w:rPr>
                <m:t>=</m:t>
              </m:r>
              <m:r>
                <m:rPr>
                  <m:sty m:val="b"/>
                </m:rPr>
                <w:rPr>
                  <w:rStyle w:val="Hyperlink"/>
                  <w:rFonts w:ascii="Cambria Math" w:hAnsi="Cambria Math" w:cs="Times New Roman"/>
                  <w:noProof/>
                </w:rPr>
                <m:t>0</m:t>
              </m:r>
            </m:oMath>
            <w:r>
              <w:rPr>
                <w:noProof/>
                <w:webHidden/>
              </w:rPr>
              <w:tab/>
            </w:r>
            <w:r>
              <w:rPr>
                <w:noProof/>
                <w:webHidden/>
              </w:rPr>
              <w:fldChar w:fldCharType="begin"/>
            </w:r>
            <w:r>
              <w:rPr>
                <w:noProof/>
                <w:webHidden/>
              </w:rPr>
              <w:instrText xml:space="preserve"> PAGEREF _Toc481675221 \h </w:instrText>
            </w:r>
            <w:r>
              <w:rPr>
                <w:noProof/>
                <w:webHidden/>
              </w:rPr>
            </w:r>
            <w:r>
              <w:rPr>
                <w:noProof/>
                <w:webHidden/>
              </w:rPr>
              <w:fldChar w:fldCharType="separate"/>
            </w:r>
            <w:r>
              <w:rPr>
                <w:noProof/>
                <w:webHidden/>
              </w:rPr>
              <w:t>16</w:t>
            </w:r>
            <w:r>
              <w:rPr>
                <w:noProof/>
                <w:webHidden/>
              </w:rPr>
              <w:fldChar w:fldCharType="end"/>
            </w:r>
          </w:hyperlink>
        </w:p>
        <w:p w:rsidR="000F7D37" w:rsidRDefault="000F7D37">
          <w:r>
            <w:rPr>
              <w:b/>
              <w:bCs/>
              <w:noProof/>
            </w:rPr>
            <w:fldChar w:fldCharType="end"/>
          </w:r>
        </w:p>
      </w:sdtContent>
    </w:sdt>
    <w:p w:rsidR="000F7D37" w:rsidRPr="000F7D37" w:rsidRDefault="000F7D37">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0F7D37">
        <w:rPr>
          <w:rFonts w:asciiTheme="majorHAnsi" w:eastAsiaTheme="majorEastAsia" w:hAnsiTheme="majorHAnsi" w:cstheme="majorBidi"/>
          <w:color w:val="2E74B5" w:themeColor="accent1" w:themeShade="BF"/>
          <w:sz w:val="32"/>
          <w:szCs w:val="32"/>
        </w:rPr>
        <w:t xml:space="preserve">Figures </w:t>
      </w:r>
    </w:p>
    <w:p w:rsidR="000F7D37" w:rsidRDefault="000F7D37">
      <w:pPr>
        <w:pStyle w:val="TableofFigures"/>
        <w:tabs>
          <w:tab w:val="right" w:leader="dot" w:pos="9350"/>
        </w:tabs>
        <w:rPr>
          <w:noProof/>
        </w:rPr>
      </w:pPr>
      <w:r>
        <w:fldChar w:fldCharType="begin"/>
      </w:r>
      <w:r>
        <w:instrText xml:space="preserve"> TOC \h \z \c "Figure" </w:instrText>
      </w:r>
      <w:r>
        <w:fldChar w:fldCharType="separate"/>
      </w:r>
      <w:hyperlink w:anchor="_Toc481675246" w:history="1">
        <w:r w:rsidRPr="004F1A74">
          <w:rPr>
            <w:rStyle w:val="Hyperlink"/>
            <w:noProof/>
          </w:rPr>
          <w:t>Figure 1 Gauss-Seidel Method Algorithm - Wikipedia</w:t>
        </w:r>
        <w:r>
          <w:rPr>
            <w:noProof/>
            <w:webHidden/>
          </w:rPr>
          <w:tab/>
        </w:r>
        <w:r>
          <w:rPr>
            <w:noProof/>
            <w:webHidden/>
          </w:rPr>
          <w:fldChar w:fldCharType="begin"/>
        </w:r>
        <w:r>
          <w:rPr>
            <w:noProof/>
            <w:webHidden/>
          </w:rPr>
          <w:instrText xml:space="preserve"> PAGEREF _Toc481675246 \h </w:instrText>
        </w:r>
        <w:r>
          <w:rPr>
            <w:noProof/>
            <w:webHidden/>
          </w:rPr>
        </w:r>
        <w:r>
          <w:rPr>
            <w:noProof/>
            <w:webHidden/>
          </w:rPr>
          <w:fldChar w:fldCharType="separate"/>
        </w:r>
        <w:r>
          <w:rPr>
            <w:noProof/>
            <w:webHidden/>
          </w:rPr>
          <w:t>7</w:t>
        </w:r>
        <w:r>
          <w:rPr>
            <w:noProof/>
            <w:webHidden/>
          </w:rPr>
          <w:fldChar w:fldCharType="end"/>
        </w:r>
      </w:hyperlink>
    </w:p>
    <w:p w:rsidR="000F7D37" w:rsidRDefault="000F7D37">
      <w:pPr>
        <w:pStyle w:val="TableofFigures"/>
        <w:tabs>
          <w:tab w:val="right" w:leader="dot" w:pos="9350"/>
        </w:tabs>
        <w:rPr>
          <w:noProof/>
        </w:rPr>
      </w:pPr>
      <w:hyperlink w:anchor="_Toc481675247" w:history="1">
        <w:r w:rsidRPr="004F1A74">
          <w:rPr>
            <w:rStyle w:val="Hyperlink"/>
            <w:noProof/>
          </w:rPr>
          <w:t>Figure 2 Successive Over-Relaxation Method Algorithm, Wikipedia</w:t>
        </w:r>
        <w:r>
          <w:rPr>
            <w:noProof/>
            <w:webHidden/>
          </w:rPr>
          <w:tab/>
        </w:r>
        <w:r>
          <w:rPr>
            <w:noProof/>
            <w:webHidden/>
          </w:rPr>
          <w:fldChar w:fldCharType="begin"/>
        </w:r>
        <w:r>
          <w:rPr>
            <w:noProof/>
            <w:webHidden/>
          </w:rPr>
          <w:instrText xml:space="preserve"> PAGEREF _Toc481675247 \h </w:instrText>
        </w:r>
        <w:r>
          <w:rPr>
            <w:noProof/>
            <w:webHidden/>
          </w:rPr>
        </w:r>
        <w:r>
          <w:rPr>
            <w:noProof/>
            <w:webHidden/>
          </w:rPr>
          <w:fldChar w:fldCharType="separate"/>
        </w:r>
        <w:r>
          <w:rPr>
            <w:noProof/>
            <w:webHidden/>
          </w:rPr>
          <w:t>8</w:t>
        </w:r>
        <w:r>
          <w:rPr>
            <w:noProof/>
            <w:webHidden/>
          </w:rPr>
          <w:fldChar w:fldCharType="end"/>
        </w:r>
      </w:hyperlink>
    </w:p>
    <w:p w:rsidR="000F7D37" w:rsidRDefault="000F7D37">
      <w:pPr>
        <w:pStyle w:val="TableofFigures"/>
        <w:tabs>
          <w:tab w:val="right" w:leader="dot" w:pos="9350"/>
        </w:tabs>
        <w:rPr>
          <w:noProof/>
        </w:rPr>
      </w:pPr>
      <w:hyperlink w:anchor="_Toc481675248" w:history="1">
        <w:r w:rsidRPr="004F1A74">
          <w:rPr>
            <w:rStyle w:val="Hyperlink"/>
            <w:noProof/>
          </w:rPr>
          <w:t>Figure 3 Contour Plot of Helmholtz, Gauss-Seidel using N=100</w:t>
        </w:r>
        <w:r>
          <w:rPr>
            <w:noProof/>
            <w:webHidden/>
          </w:rPr>
          <w:tab/>
        </w:r>
        <w:r>
          <w:rPr>
            <w:noProof/>
            <w:webHidden/>
          </w:rPr>
          <w:fldChar w:fldCharType="begin"/>
        </w:r>
        <w:r>
          <w:rPr>
            <w:noProof/>
            <w:webHidden/>
          </w:rPr>
          <w:instrText xml:space="preserve"> PAGEREF _Toc481675248 \h </w:instrText>
        </w:r>
        <w:r>
          <w:rPr>
            <w:noProof/>
            <w:webHidden/>
          </w:rPr>
        </w:r>
        <w:r>
          <w:rPr>
            <w:noProof/>
            <w:webHidden/>
          </w:rPr>
          <w:fldChar w:fldCharType="separate"/>
        </w:r>
        <w:r>
          <w:rPr>
            <w:noProof/>
            <w:webHidden/>
          </w:rPr>
          <w:t>11</w:t>
        </w:r>
        <w:r>
          <w:rPr>
            <w:noProof/>
            <w:webHidden/>
          </w:rPr>
          <w:fldChar w:fldCharType="end"/>
        </w:r>
      </w:hyperlink>
    </w:p>
    <w:p w:rsidR="000F7D37" w:rsidRDefault="000F7D37">
      <w:pPr>
        <w:pStyle w:val="TableofFigures"/>
        <w:tabs>
          <w:tab w:val="right" w:leader="dot" w:pos="9350"/>
        </w:tabs>
        <w:rPr>
          <w:noProof/>
        </w:rPr>
      </w:pPr>
      <w:hyperlink w:anchor="_Toc481675249" w:history="1">
        <w:r w:rsidRPr="004F1A74">
          <w:rPr>
            <w:rStyle w:val="Hyperlink"/>
            <w:noProof/>
          </w:rPr>
          <w:t>Figure 4 Surface Plot of Helmholtz, Gauss-Seidel using N=100,</w:t>
        </w:r>
        <w:r>
          <w:rPr>
            <w:noProof/>
            <w:webHidden/>
          </w:rPr>
          <w:tab/>
        </w:r>
        <w:r>
          <w:rPr>
            <w:noProof/>
            <w:webHidden/>
          </w:rPr>
          <w:fldChar w:fldCharType="begin"/>
        </w:r>
        <w:r>
          <w:rPr>
            <w:noProof/>
            <w:webHidden/>
          </w:rPr>
          <w:instrText xml:space="preserve"> PAGEREF _Toc481675249 \h </w:instrText>
        </w:r>
        <w:r>
          <w:rPr>
            <w:noProof/>
            <w:webHidden/>
          </w:rPr>
        </w:r>
        <w:r>
          <w:rPr>
            <w:noProof/>
            <w:webHidden/>
          </w:rPr>
          <w:fldChar w:fldCharType="separate"/>
        </w:r>
        <w:r>
          <w:rPr>
            <w:noProof/>
            <w:webHidden/>
          </w:rPr>
          <w:t>12</w:t>
        </w:r>
        <w:r>
          <w:rPr>
            <w:noProof/>
            <w:webHidden/>
          </w:rPr>
          <w:fldChar w:fldCharType="end"/>
        </w:r>
      </w:hyperlink>
    </w:p>
    <w:p w:rsidR="000F7D37" w:rsidRDefault="000F7D37">
      <w:pPr>
        <w:pStyle w:val="TableofFigures"/>
        <w:tabs>
          <w:tab w:val="right" w:leader="dot" w:pos="9350"/>
        </w:tabs>
        <w:rPr>
          <w:noProof/>
        </w:rPr>
      </w:pPr>
      <w:hyperlink w:anchor="_Toc481675250" w:history="1">
        <w:r w:rsidRPr="004F1A74">
          <w:rPr>
            <w:rStyle w:val="Hyperlink"/>
            <w:noProof/>
          </w:rPr>
          <w:t>Figure 5 Contour Plot of Solution, SOR N=100</w:t>
        </w:r>
        <w:r>
          <w:rPr>
            <w:noProof/>
            <w:webHidden/>
          </w:rPr>
          <w:tab/>
        </w:r>
        <w:r>
          <w:rPr>
            <w:noProof/>
            <w:webHidden/>
          </w:rPr>
          <w:fldChar w:fldCharType="begin"/>
        </w:r>
        <w:r>
          <w:rPr>
            <w:noProof/>
            <w:webHidden/>
          </w:rPr>
          <w:instrText xml:space="preserve"> PAGEREF _Toc481675250 \h </w:instrText>
        </w:r>
        <w:r>
          <w:rPr>
            <w:noProof/>
            <w:webHidden/>
          </w:rPr>
        </w:r>
        <w:r>
          <w:rPr>
            <w:noProof/>
            <w:webHidden/>
          </w:rPr>
          <w:fldChar w:fldCharType="separate"/>
        </w:r>
        <w:r>
          <w:rPr>
            <w:noProof/>
            <w:webHidden/>
          </w:rPr>
          <w:t>14</w:t>
        </w:r>
        <w:r>
          <w:rPr>
            <w:noProof/>
            <w:webHidden/>
          </w:rPr>
          <w:fldChar w:fldCharType="end"/>
        </w:r>
      </w:hyperlink>
    </w:p>
    <w:p w:rsidR="000F7D37" w:rsidRDefault="000F7D37">
      <w:pPr>
        <w:pStyle w:val="TableofFigures"/>
        <w:tabs>
          <w:tab w:val="right" w:leader="dot" w:pos="9350"/>
        </w:tabs>
        <w:rPr>
          <w:noProof/>
        </w:rPr>
      </w:pPr>
      <w:hyperlink w:anchor="_Toc481675251" w:history="1">
        <w:r w:rsidRPr="004F1A74">
          <w:rPr>
            <w:rStyle w:val="Hyperlink"/>
            <w:noProof/>
          </w:rPr>
          <w:t>Figure 6 Surface Plot of Solution, SOR N=100</w:t>
        </w:r>
        <w:r>
          <w:rPr>
            <w:noProof/>
            <w:webHidden/>
          </w:rPr>
          <w:tab/>
        </w:r>
        <w:r>
          <w:rPr>
            <w:noProof/>
            <w:webHidden/>
          </w:rPr>
          <w:fldChar w:fldCharType="begin"/>
        </w:r>
        <w:r>
          <w:rPr>
            <w:noProof/>
            <w:webHidden/>
          </w:rPr>
          <w:instrText xml:space="preserve"> PAGEREF _Toc481675251 \h </w:instrText>
        </w:r>
        <w:r>
          <w:rPr>
            <w:noProof/>
            <w:webHidden/>
          </w:rPr>
        </w:r>
        <w:r>
          <w:rPr>
            <w:noProof/>
            <w:webHidden/>
          </w:rPr>
          <w:fldChar w:fldCharType="separate"/>
        </w:r>
        <w:r>
          <w:rPr>
            <w:noProof/>
            <w:webHidden/>
          </w:rPr>
          <w:t>15</w:t>
        </w:r>
        <w:r>
          <w:rPr>
            <w:noProof/>
            <w:webHidden/>
          </w:rPr>
          <w:fldChar w:fldCharType="end"/>
        </w:r>
      </w:hyperlink>
    </w:p>
    <w:p w:rsidR="000F7D37" w:rsidRDefault="000F7D37">
      <w:r>
        <w:fldChar w:fldCharType="end"/>
      </w:r>
    </w:p>
    <w:p w:rsidR="000F7D37" w:rsidRPr="000F7D37" w:rsidRDefault="000F7D37" w:rsidP="000F7D37">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0F7D37">
        <w:rPr>
          <w:rFonts w:asciiTheme="majorHAnsi" w:eastAsiaTheme="majorEastAsia" w:hAnsiTheme="majorHAnsi" w:cstheme="majorBidi"/>
          <w:color w:val="2E74B5" w:themeColor="accent1" w:themeShade="BF"/>
          <w:sz w:val="32"/>
          <w:szCs w:val="32"/>
        </w:rPr>
        <w:t xml:space="preserve">Figures </w:t>
      </w:r>
    </w:p>
    <w:p w:rsidR="000F7D37" w:rsidRDefault="000F7D37">
      <w:pPr>
        <w:rPr>
          <w:rFonts w:eastAsiaTheme="majorEastAsia" w:cstheme="majorBidi"/>
          <w:b/>
          <w:sz w:val="32"/>
          <w:szCs w:val="32"/>
        </w:rPr>
      </w:pPr>
      <w:fldSimple w:instr=" TOC \h \z \c &quot;Table&quot; ">
        <w:r>
          <w:rPr>
            <w:b/>
            <w:bCs/>
            <w:noProof/>
          </w:rPr>
          <w:t>No table of figures entries found.</w:t>
        </w:r>
      </w:fldSimple>
      <w:r>
        <w:br w:type="page"/>
      </w:r>
    </w:p>
    <w:p w:rsidR="000F7D37" w:rsidRPr="001C7BC7" w:rsidRDefault="00B853F6" w:rsidP="00B24CDC">
      <w:pPr>
        <w:pStyle w:val="Heading1"/>
        <w:spacing w:line="480" w:lineRule="auto"/>
      </w:pPr>
      <w:bookmarkStart w:id="0" w:name="_Toc481675210"/>
      <w:r w:rsidRPr="001C7BC7">
        <w:lastRenderedPageBreak/>
        <w:t>Abstract</w:t>
      </w:r>
      <w:bookmarkEnd w:id="0"/>
      <w:r w:rsidRPr="001C7BC7">
        <w:t xml:space="preserve">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r w:rsidR="001517BB">
        <w:rPr>
          <w:rFonts w:eastAsia="Times New Roman" w:cs="Times New Roman"/>
          <w:color w:val="000000"/>
        </w:rPr>
        <w:t xml:space="preserve">The solution presented in the document, showcase the Gauss-Seidel method and compares it to the </w:t>
      </w:r>
      <w:r w:rsidR="001517BB">
        <w:t>Successive Over-Relaxation method, utilizing graph and tables that illustrates the rate of conversation between the two methods.</w:t>
      </w:r>
      <w:r w:rsidR="00B83976">
        <w:t xml:space="preserve"> After analyzing the performance statistics and the grid convergence the Successive Over-Relaxation method is concluded to be the optimal method to solve the Helmholtz Equation.</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bookmarkStart w:id="1" w:name="_Toc481675211"/>
      <w:r w:rsidRPr="00A56589">
        <w:rPr>
          <w:rFonts w:cs="Times New Roman"/>
        </w:rPr>
        <w:lastRenderedPageBreak/>
        <w:t>Mathematical Statement of Project</w:t>
      </w:r>
      <w:bookmarkEnd w:id="1"/>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0F7D37"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proofErr w:type="gramStart"/>
      <w:r>
        <w:rPr>
          <w:rFonts w:cs="Times New Roman"/>
        </w:rPr>
        <w:t>x,y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0F7D37"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bookmarkStart w:id="2" w:name="_Toc481675212"/>
      <w:r w:rsidRPr="00A56589">
        <w:rPr>
          <w:rFonts w:cs="Times New Roman"/>
        </w:rPr>
        <w:t>Discretized Version of the Equations</w:t>
      </w:r>
      <w:bookmarkEnd w:id="2"/>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proofErr w:type="gramStart"/>
      <w:r>
        <w:t>i,j</w:t>
      </w:r>
      <w:proofErr w:type="spellEnd"/>
      <w:proofErr w:type="gramEnd"/>
      <w:r>
        <w:t>). Center difference approximation shown below:</w:t>
      </w:r>
    </w:p>
    <w:p w:rsidR="00D92DA1" w:rsidRPr="003C062F" w:rsidRDefault="000F7D37"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proofErr w:type="gramStart"/>
      <w:r>
        <w:rPr>
          <w:szCs w:val="24"/>
        </w:rPr>
        <w:t>u</w:t>
      </w:r>
      <w:r>
        <w:rPr>
          <w:szCs w:val="24"/>
          <w:vertAlign w:val="subscript"/>
        </w:rPr>
        <w:t>i,j</w:t>
      </w:r>
      <w:proofErr w:type="spellEnd"/>
      <w:proofErr w:type="gramEnd"/>
      <w:r w:rsidR="00F11943">
        <w:t xml:space="preserve"> to be solved in MATLAB:</w:t>
      </w:r>
      <w:r>
        <w:t xml:space="preserve"> </w:t>
      </w:r>
    </w:p>
    <w:p w:rsidR="008A4EA8" w:rsidRPr="00047E18" w:rsidRDefault="000F7D37"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bookmarkStart w:id="3" w:name="_Toc481675213"/>
      <w:r w:rsidRPr="00A56589">
        <w:rPr>
          <w:rFonts w:cs="Times New Roman"/>
        </w:rPr>
        <w:t>Numerical Method – Pseudo Code</w:t>
      </w:r>
      <w:bookmarkEnd w:id="3"/>
      <w:r w:rsidRPr="00A56589">
        <w:rPr>
          <w:rFonts w:cs="Times New Roman"/>
        </w:rPr>
        <w:t xml:space="preserve"> </w:t>
      </w:r>
    </w:p>
    <w:p w:rsidR="009059F4" w:rsidRPr="005E3934" w:rsidRDefault="009059F4" w:rsidP="00B24CDC">
      <w:pPr>
        <w:pStyle w:val="Heading2"/>
        <w:spacing w:line="480" w:lineRule="auto"/>
        <w:rPr>
          <w:b/>
        </w:rPr>
      </w:pPr>
      <w:bookmarkStart w:id="4" w:name="_Toc481675214"/>
      <w:r w:rsidRPr="005E3934">
        <w:rPr>
          <w:b/>
        </w:rPr>
        <w:t>Gauss-Seidel Method</w:t>
      </w:r>
      <w:bookmarkEnd w:id="4"/>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bookmarkStart w:id="5" w:name="_Toc481675246"/>
      <w:r>
        <w:t xml:space="preserve">Figure </w:t>
      </w:r>
      <w:fldSimple w:instr=" SEQ Figure \* ARABIC ">
        <w:r w:rsidR="00F46469">
          <w:rPr>
            <w:noProof/>
          </w:rPr>
          <w:t>1</w:t>
        </w:r>
      </w:fldSimple>
      <w:r>
        <w:t xml:space="preserve"> Gauss-Seidel Method Algorithm - Wikipedia</w:t>
      </w:r>
      <w:bookmarkEnd w:id="5"/>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bookmarkStart w:id="6" w:name="_Toc481675215"/>
      <w:r>
        <w:rPr>
          <w:b/>
        </w:rPr>
        <w:lastRenderedPageBreak/>
        <w:t>Successive Over-Relaxation Method</w:t>
      </w:r>
      <w:bookmarkEnd w:id="6"/>
      <w:r>
        <w:rPr>
          <w:b/>
        </w:rPr>
        <w:t xml:space="preserve">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bookmarkStart w:id="7" w:name="_Toc481675247"/>
      <w:r>
        <w:t xml:space="preserve">Figure </w:t>
      </w:r>
      <w:fldSimple w:instr=" SEQ Figure \* ARABIC ">
        <w:r w:rsidR="00F46469">
          <w:rPr>
            <w:noProof/>
          </w:rPr>
          <w:t>2</w:t>
        </w:r>
      </w:fldSimple>
      <w:r>
        <w:t xml:space="preserve"> Successive Over-Relaxation Method Algorithm, Wikipedia</w:t>
      </w:r>
      <w:bookmarkEnd w:id="7"/>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0F7D37"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B853F6" w:rsidRPr="00D2336F" w:rsidRDefault="00B853F6" w:rsidP="00D2336F">
      <w:pPr>
        <w:pStyle w:val="Heading1"/>
        <w:rPr>
          <w:rFonts w:cstheme="minorBidi"/>
        </w:rPr>
      </w:pPr>
      <w:bookmarkStart w:id="8" w:name="_Toc481675216"/>
      <w:r w:rsidRPr="00A56589">
        <w:t>Technical Specification of the Computer Used</w:t>
      </w:r>
      <w:bookmarkEnd w:id="8"/>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Default="00B853F6" w:rsidP="00B24CDC">
      <w:pPr>
        <w:pStyle w:val="Heading1"/>
        <w:spacing w:line="480" w:lineRule="auto"/>
        <w:rPr>
          <w:rFonts w:cs="Times New Roman"/>
        </w:rPr>
      </w:pPr>
      <w:bookmarkStart w:id="9" w:name="_Toc481675217"/>
      <w:r w:rsidRPr="00A56589">
        <w:rPr>
          <w:rFonts w:cs="Times New Roman"/>
        </w:rPr>
        <w:lastRenderedPageBreak/>
        <w:t>Results</w:t>
      </w:r>
      <w:bookmarkEnd w:id="9"/>
    </w:p>
    <w:p w:rsidR="005A24B7" w:rsidRPr="005A24B7" w:rsidRDefault="005A24B7" w:rsidP="005A24B7">
      <w:pPr>
        <w:pStyle w:val="Heading2"/>
        <w:spacing w:line="480" w:lineRule="auto"/>
        <w:rPr>
          <w:b/>
        </w:rPr>
      </w:pPr>
      <w:bookmarkStart w:id="10" w:name="_Toc481675218"/>
      <w:r>
        <w:rPr>
          <w:b/>
        </w:rPr>
        <w:t>Gauss-Seidel Method</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696"/>
      </w:tblGrid>
      <w:tr w:rsidR="00212B4F" w:rsidTr="00212B4F">
        <w:tc>
          <w:tcPr>
            <w:tcW w:w="8654" w:type="dxa"/>
          </w:tcPr>
          <w:p w:rsidR="00212B4F" w:rsidRDefault="00212B4F" w:rsidP="00212B4F">
            <w:pPr>
              <w:keepNext/>
              <w:autoSpaceDE w:val="0"/>
              <w:autoSpaceDN w:val="0"/>
              <w:adjustRightInd w:val="0"/>
            </w:pPr>
            <w:r>
              <w:rPr>
                <w:rFonts w:cs="Times New Roman"/>
                <w:noProof/>
              </w:rPr>
              <w:drawing>
                <wp:inline distT="0" distB="0" distL="0" distR="0" wp14:anchorId="38074165" wp14:editId="096490C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mhotlzMVP_n100.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12B4F" w:rsidRDefault="00212B4F" w:rsidP="00212B4F">
            <w:pPr>
              <w:pStyle w:val="Caption"/>
              <w:jc w:val="center"/>
              <w:rPr>
                <w:rFonts w:cs="Times New Roman"/>
              </w:rPr>
            </w:pPr>
            <w:bookmarkStart w:id="11" w:name="_Toc481675248"/>
            <w:r>
              <w:t xml:space="preserve">Figure </w:t>
            </w:r>
            <w:fldSimple w:instr=" SEQ Figure \* ARABIC ">
              <w:r w:rsidR="00F46469">
                <w:rPr>
                  <w:noProof/>
                </w:rPr>
                <w:t>3</w:t>
              </w:r>
            </w:fldSimple>
            <w:r>
              <w:t xml:space="preserve"> Contour Plot of Helmholtz, Gauss-Seidel</w:t>
            </w:r>
            <w:r w:rsidR="00C50A57">
              <w:t xml:space="preserve"> using N</w:t>
            </w:r>
            <w:r>
              <w:t>=100</w:t>
            </w:r>
            <w:bookmarkEnd w:id="11"/>
            <w:r>
              <w:t xml:space="preserve"> </w:t>
            </w:r>
          </w:p>
        </w:tc>
        <w:tc>
          <w:tcPr>
            <w:tcW w:w="696" w:type="dxa"/>
          </w:tcPr>
          <w:p w:rsidR="00212B4F" w:rsidRDefault="00212B4F" w:rsidP="00212B4F">
            <w:pPr>
              <w:autoSpaceDE w:val="0"/>
              <w:autoSpaceDN w:val="0"/>
              <w:adjustRightInd w:val="0"/>
              <w:rPr>
                <w:rFonts w:cs="Times New Roman"/>
                <w:noProof/>
              </w:rPr>
            </w:pPr>
          </w:p>
        </w:tc>
      </w:tr>
    </w:tbl>
    <w:p w:rsidR="00A478E2" w:rsidRDefault="00C50A57" w:rsidP="00B24CDC">
      <w:pPr>
        <w:spacing w:line="480" w:lineRule="auto"/>
        <w:rPr>
          <w:rFonts w:cs="Times New Roman"/>
        </w:rPr>
      </w:pPr>
      <w:r>
        <w:rPr>
          <w:rFonts w:cs="Times New Roman"/>
        </w:rPr>
        <w:t xml:space="preserve">The contour plot for the numerical solution to the Helmholtz Equation is shown in Figure 3, this imagine can be obtained using the Gauss-Seidel method. The mesh used to obtain the plot was of N=100, by observing the boundaries there is a correct correlation to the boundary conditions.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49B3" w:rsidTr="005249B3">
        <w:tc>
          <w:tcPr>
            <w:tcW w:w="9350" w:type="dxa"/>
          </w:tcPr>
          <w:p w:rsidR="005249B3" w:rsidRDefault="00405455" w:rsidP="005249B3">
            <w:pPr>
              <w:keepNext/>
              <w:spacing w:before="120" w:after="120" w:line="360" w:lineRule="auto"/>
              <w:jc w:val="center"/>
            </w:pPr>
            <w:r>
              <w:rPr>
                <w:noProof/>
              </w:rPr>
              <w:lastRenderedPageBreak/>
              <w:drawing>
                <wp:inline distT="0" distB="0" distL="0" distR="0">
                  <wp:extent cx="5741581" cy="430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mhotlzMVP_n100graph.jpg"/>
                          <pic:cNvPicPr/>
                        </pic:nvPicPr>
                        <pic:blipFill>
                          <a:blip r:embed="rId11">
                            <a:extLst>
                              <a:ext uri="{28A0092B-C50C-407E-A947-70E740481C1C}">
                                <a14:useLocalDpi xmlns:a14="http://schemas.microsoft.com/office/drawing/2010/main" val="0"/>
                              </a:ext>
                            </a:extLst>
                          </a:blip>
                          <a:stretch>
                            <a:fillRect/>
                          </a:stretch>
                        </pic:blipFill>
                        <pic:spPr>
                          <a:xfrm>
                            <a:off x="0" y="0"/>
                            <a:ext cx="5744096" cy="4308072"/>
                          </a:xfrm>
                          <a:prstGeom prst="rect">
                            <a:avLst/>
                          </a:prstGeom>
                        </pic:spPr>
                      </pic:pic>
                    </a:graphicData>
                  </a:graphic>
                </wp:inline>
              </w:drawing>
            </w:r>
          </w:p>
          <w:p w:rsidR="005249B3" w:rsidRDefault="005249B3" w:rsidP="005249B3">
            <w:pPr>
              <w:pStyle w:val="Caption"/>
              <w:jc w:val="center"/>
              <w:rPr>
                <w:rFonts w:cs="Times New Roman"/>
              </w:rPr>
            </w:pPr>
            <w:bookmarkStart w:id="12" w:name="_Toc481675249"/>
            <w:r>
              <w:t xml:space="preserve">Figure </w:t>
            </w:r>
            <w:fldSimple w:instr=" SEQ Figure \* ARABIC ">
              <w:r w:rsidR="00F46469">
                <w:rPr>
                  <w:noProof/>
                </w:rPr>
                <w:t>4</w:t>
              </w:r>
            </w:fldSimple>
            <w:r>
              <w:t xml:space="preserve"> Surface Plot of Helmholtz, Gauss-Seidel using N=100,</w:t>
            </w:r>
            <w:bookmarkEnd w:id="12"/>
          </w:p>
        </w:tc>
      </w:tr>
    </w:tbl>
    <w:p w:rsidR="005249B3" w:rsidRDefault="005249B3" w:rsidP="00B24CDC">
      <w:pPr>
        <w:spacing w:line="480" w:lineRule="auto"/>
        <w:rPr>
          <w:rFonts w:cs="Times New Roman"/>
        </w:rPr>
      </w:pPr>
    </w:p>
    <w:p w:rsidR="005249B3" w:rsidRDefault="005249B3" w:rsidP="00B24CDC">
      <w:pPr>
        <w:spacing w:line="480" w:lineRule="auto"/>
        <w:rPr>
          <w:rFonts w:cs="Times New Roman"/>
        </w:rPr>
      </w:pPr>
      <w:r>
        <w:rPr>
          <w:rFonts w:cs="Times New Roman"/>
        </w:rPr>
        <w:t>Now, Figure 4 shows the surface plot</w:t>
      </w:r>
      <w:r w:rsidRPr="005249B3">
        <w:rPr>
          <w:rFonts w:cs="Times New Roman"/>
        </w:rPr>
        <w:t xml:space="preserve"> </w:t>
      </w:r>
      <w:r>
        <w:rPr>
          <w:rFonts w:cs="Times New Roman"/>
        </w:rPr>
        <w:t xml:space="preserve">for the numerical solution to the Helmholtz Equation utilizing Gauss Seidel method with a mesh of N=100. Comparing Figure 3 with Figure 4, one can see the plots match. </w:t>
      </w:r>
    </w:p>
    <w:p w:rsidR="002B5D71" w:rsidRDefault="005249B3" w:rsidP="00405455">
      <w:pPr>
        <w:spacing w:before="120" w:after="120" w:line="360" w:lineRule="auto"/>
        <w:rPr>
          <w:rFonts w:cs="Times New Roman"/>
          <w:szCs w:val="24"/>
        </w:rPr>
      </w:pPr>
      <w:r>
        <w:rPr>
          <w:rFonts w:cs="Times New Roman"/>
        </w:rPr>
        <w:t xml:space="preserve">Table 1 showcase the performance based on the number of </w:t>
      </w:r>
      <w:r>
        <w:rPr>
          <w:rFonts w:cs="Times New Roman"/>
          <w:szCs w:val="24"/>
        </w:rPr>
        <w:t>iterations used in the code, as well as the running time to reach convergence.</w:t>
      </w:r>
    </w:p>
    <w:p w:rsidR="002B5D71" w:rsidRDefault="002B5D71">
      <w:pPr>
        <w:rPr>
          <w:rFonts w:cs="Times New Roman"/>
          <w:szCs w:val="24"/>
        </w:rPr>
      </w:pPr>
      <w:r>
        <w:rPr>
          <w:rFonts w:cs="Times New Roman"/>
          <w:szCs w:val="24"/>
        </w:rPr>
        <w:br w:type="page"/>
      </w:r>
    </w:p>
    <w:p w:rsidR="005249B3" w:rsidRPr="005249B3" w:rsidRDefault="005249B3" w:rsidP="00405455">
      <w:pPr>
        <w:spacing w:before="120" w:after="120" w:line="360" w:lineRule="auto"/>
        <w:rPr>
          <w:rFonts w:cs="Times New Roman"/>
          <w:b/>
          <w:szCs w:val="24"/>
        </w:rPr>
      </w:pPr>
    </w:p>
    <w:tbl>
      <w:tblPr>
        <w:tblStyle w:val="TableGrid"/>
        <w:tblW w:w="0" w:type="auto"/>
        <w:tblLook w:val="04A0" w:firstRow="1" w:lastRow="0" w:firstColumn="1" w:lastColumn="0" w:noHBand="0" w:noVBand="1"/>
      </w:tblPr>
      <w:tblGrid>
        <w:gridCol w:w="3116"/>
        <w:gridCol w:w="3117"/>
        <w:gridCol w:w="3117"/>
      </w:tblGrid>
      <w:tr w:rsidR="005249B3" w:rsidTr="005249B3">
        <w:tc>
          <w:tcPr>
            <w:tcW w:w="3116"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249B3"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Time</w:t>
            </w:r>
            <w:r w:rsidR="005A24B7">
              <w:rPr>
                <w:rFonts w:cs="Times New Roman"/>
                <w:b/>
                <w:sz w:val="28"/>
              </w:rPr>
              <w:t xml:space="preserve"> (Sec)</w:t>
            </w:r>
          </w:p>
        </w:tc>
      </w:tr>
      <w:tr w:rsidR="005249B3" w:rsidTr="005249B3">
        <w:tc>
          <w:tcPr>
            <w:tcW w:w="3116" w:type="dxa"/>
            <w:shd w:val="clear" w:color="auto" w:fill="C5E0B3" w:themeFill="accent6" w:themeFillTint="66"/>
          </w:tcPr>
          <w:p w:rsidR="000011B4" w:rsidRDefault="00405455" w:rsidP="00405455">
            <w:pPr>
              <w:spacing w:line="480" w:lineRule="auto"/>
              <w:jc w:val="center"/>
              <w:rPr>
                <w:rFonts w:cs="Times New Roman"/>
              </w:rPr>
            </w:pPr>
            <w:r>
              <w:rPr>
                <w:rFonts w:cs="Times New Roman"/>
              </w:rPr>
              <w:t>10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94</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0.0679</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20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383</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0..2542</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40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1595</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1.4546</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80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7639</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15.2433</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160</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26146</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143.3888</w:t>
            </w:r>
          </w:p>
        </w:tc>
      </w:tr>
      <w:tr w:rsidR="002B5D71" w:rsidTr="000F7D37">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320</w:t>
            </w:r>
          </w:p>
        </w:tc>
        <w:tc>
          <w:tcPr>
            <w:tcW w:w="6234" w:type="dxa"/>
            <w:gridSpan w:val="2"/>
            <w:vMerge w:val="restart"/>
            <w:shd w:val="clear" w:color="auto" w:fill="E2EFD9" w:themeFill="accent6" w:themeFillTint="33"/>
          </w:tcPr>
          <w:p w:rsidR="002B5D71" w:rsidRDefault="002B5D71" w:rsidP="00405455">
            <w:pPr>
              <w:spacing w:line="480" w:lineRule="auto"/>
              <w:jc w:val="center"/>
              <w:rPr>
                <w:rFonts w:cs="Times New Roman"/>
              </w:rPr>
            </w:pPr>
          </w:p>
          <w:p w:rsidR="002B5D71" w:rsidRDefault="002B5D71" w:rsidP="00405455">
            <w:pPr>
              <w:spacing w:line="480" w:lineRule="auto"/>
              <w:jc w:val="center"/>
              <w:rPr>
                <w:rFonts w:cs="Times New Roman"/>
              </w:rPr>
            </w:pPr>
            <w:r>
              <w:rPr>
                <w:rFonts w:cs="Times New Roman"/>
              </w:rPr>
              <w:t xml:space="preserve">Excessive time consumed </w:t>
            </w:r>
          </w:p>
        </w:tc>
      </w:tr>
      <w:tr w:rsidR="002B5D71" w:rsidTr="000F7D37">
        <w:tc>
          <w:tcPr>
            <w:tcW w:w="3116" w:type="dxa"/>
            <w:shd w:val="clear" w:color="auto" w:fill="C5E0B3" w:themeFill="accent6" w:themeFillTint="66"/>
          </w:tcPr>
          <w:p w:rsidR="002B5D71" w:rsidRDefault="002B5D71" w:rsidP="00405455">
            <w:pPr>
              <w:spacing w:line="480" w:lineRule="auto"/>
              <w:jc w:val="center"/>
              <w:rPr>
                <w:rFonts w:cs="Times New Roman"/>
              </w:rPr>
            </w:pPr>
            <w:r>
              <w:rPr>
                <w:rFonts w:cs="Times New Roman"/>
              </w:rPr>
              <w:t>640</w:t>
            </w:r>
          </w:p>
        </w:tc>
        <w:tc>
          <w:tcPr>
            <w:tcW w:w="6234" w:type="dxa"/>
            <w:gridSpan w:val="2"/>
            <w:vMerge/>
            <w:shd w:val="clear" w:color="auto" w:fill="C5E0B3" w:themeFill="accent6" w:themeFillTint="66"/>
          </w:tcPr>
          <w:p w:rsidR="002B5D71" w:rsidRDefault="002B5D71" w:rsidP="00405455">
            <w:pPr>
              <w:spacing w:line="480" w:lineRule="auto"/>
              <w:jc w:val="center"/>
              <w:rPr>
                <w:rFonts w:cs="Times New Roman"/>
              </w:rPr>
            </w:pPr>
          </w:p>
        </w:tc>
      </w:tr>
      <w:tr w:rsidR="002B5D71" w:rsidTr="000F7D37">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1280</w:t>
            </w:r>
          </w:p>
        </w:tc>
        <w:tc>
          <w:tcPr>
            <w:tcW w:w="6234" w:type="dxa"/>
            <w:gridSpan w:val="2"/>
            <w:vMerge/>
            <w:shd w:val="clear" w:color="auto" w:fill="E2EFD9" w:themeFill="accent6" w:themeFillTint="33"/>
          </w:tcPr>
          <w:p w:rsidR="002B5D71" w:rsidRDefault="002B5D71" w:rsidP="00405455">
            <w:pPr>
              <w:spacing w:line="480" w:lineRule="auto"/>
              <w:jc w:val="center"/>
              <w:rPr>
                <w:rFonts w:cs="Times New Roman"/>
              </w:rPr>
            </w:pPr>
          </w:p>
        </w:tc>
      </w:tr>
    </w:tbl>
    <w:p w:rsidR="00C50A57" w:rsidRPr="00A56589" w:rsidRDefault="00C50A57" w:rsidP="00B24CDC">
      <w:pPr>
        <w:spacing w:line="480" w:lineRule="auto"/>
        <w:rPr>
          <w:rFonts w:cs="Times New Roman"/>
        </w:rPr>
      </w:pPr>
    </w:p>
    <w:p w:rsidR="00B853F6" w:rsidRDefault="00A17E47" w:rsidP="00B24CDC">
      <w:pPr>
        <w:spacing w:line="480" w:lineRule="auto"/>
        <w:rPr>
          <w:rFonts w:cs="Times New Roman"/>
        </w:rPr>
      </w:pPr>
      <w:r>
        <w:rPr>
          <w:rFonts w:cs="Times New Roman"/>
        </w:rPr>
        <w:t xml:space="preserve">The number of iterations and the time for the code to run increases as the mesh size increases, therefore there is a distinct correlation between the size of the mesh and the performance of the numerical methods in terms of convergence speed. The numerical method does convergence to a unique solution, this validates the </w:t>
      </w:r>
      <w:r w:rsidR="005A24B7">
        <w:rPr>
          <w:rFonts w:cs="Times New Roman"/>
        </w:rPr>
        <w:t>written code in MATLAB provided.</w:t>
      </w:r>
    </w:p>
    <w:p w:rsidR="005A24B7" w:rsidRDefault="005A24B7" w:rsidP="005A24B7">
      <w:pPr>
        <w:pStyle w:val="Heading2"/>
        <w:spacing w:line="480" w:lineRule="auto"/>
        <w:rPr>
          <w:b/>
        </w:rPr>
      </w:pPr>
      <w:bookmarkStart w:id="13" w:name="_Toc481675219"/>
      <w:r>
        <w:rPr>
          <w:b/>
        </w:rPr>
        <w:lastRenderedPageBreak/>
        <w:t>Successive Over-Relaxation Method</w:t>
      </w:r>
      <w:bookmarkEnd w:id="13"/>
      <w:r>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mhotlzMVP_SORn100.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bookmarkStart w:id="14" w:name="_Toc481675250"/>
            <w:r>
              <w:t xml:space="preserve">Figure </w:t>
            </w:r>
            <w:fldSimple w:instr=" SEQ Figure \* ARABIC ">
              <w:r w:rsidR="00F46469">
                <w:rPr>
                  <w:noProof/>
                </w:rPr>
                <w:t>5</w:t>
              </w:r>
            </w:fldSimple>
            <w:r w:rsidR="00807AD2">
              <w:t xml:space="preserve"> Contour Plot of Solution, SOR N=100</w:t>
            </w:r>
            <w:bookmarkEnd w:id="14"/>
          </w:p>
        </w:tc>
      </w:tr>
    </w:tbl>
    <w:p w:rsidR="00807AD2" w:rsidRDefault="00807AD2" w:rsidP="00807AD2">
      <w:pPr>
        <w:spacing w:line="480" w:lineRule="auto"/>
        <w:rPr>
          <w:rFonts w:cs="Times New Roman"/>
        </w:rPr>
      </w:pPr>
      <w:r>
        <w:rPr>
          <w:rFonts w:cs="Times New Roman"/>
        </w:rPr>
        <w:t>The contour plot for the numerical solution to the Helmhol</w:t>
      </w:r>
      <w:r w:rsidR="00CC65A4">
        <w:rPr>
          <w:rFonts w:cs="Times New Roman"/>
        </w:rPr>
        <w:t>tz Equation is shown in Figure 5</w:t>
      </w:r>
      <w:r>
        <w:rPr>
          <w:rFonts w:cs="Times New Roman"/>
        </w:rPr>
        <w:t xml:space="preserve">, this imagine can be obtained using the </w:t>
      </w:r>
      <w:r w:rsidR="00CC65A4">
        <w:rPr>
          <w:rFonts w:cs="Times New Roman"/>
        </w:rPr>
        <w:t>SOR</w:t>
      </w:r>
      <w:r>
        <w:rPr>
          <w:rFonts w:cs="Times New Roman"/>
        </w:rPr>
        <w:t xml:space="preserve"> method. The mesh used to obtain the plot was of N=100, by observing the boundaries there is a correct correlation to the boundary conditions. </w:t>
      </w:r>
    </w:p>
    <w:p w:rsidR="0004576C" w:rsidRDefault="0004576C" w:rsidP="000457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mhotlzMVP_SORn100graph.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bookmarkStart w:id="15" w:name="_Toc481675251"/>
            <w:r>
              <w:t xml:space="preserve">Figure </w:t>
            </w:r>
            <w:fldSimple w:instr=" SEQ Figure \* ARABIC ">
              <w:r w:rsidR="00F46469">
                <w:rPr>
                  <w:noProof/>
                </w:rPr>
                <w:t>6</w:t>
              </w:r>
            </w:fldSimple>
            <w:r w:rsidR="00807AD2">
              <w:t xml:space="preserve"> Surface Plot of Solution, SOR N=100</w:t>
            </w:r>
            <w:bookmarkEnd w:id="15"/>
          </w:p>
        </w:tc>
      </w:tr>
    </w:tbl>
    <w:p w:rsidR="0004576C" w:rsidRPr="002C34BA" w:rsidRDefault="00CC65A4" w:rsidP="002C34BA">
      <w:pPr>
        <w:spacing w:line="480" w:lineRule="auto"/>
        <w:rPr>
          <w:rFonts w:cs="Times New Roman"/>
        </w:rPr>
      </w:pPr>
      <w:r>
        <w:rPr>
          <w:rFonts w:cs="Times New Roman"/>
        </w:rPr>
        <w:t>Now, Figure 6</w:t>
      </w:r>
      <w:r w:rsidR="00807AD2">
        <w:rPr>
          <w:rFonts w:cs="Times New Roman"/>
        </w:rPr>
        <w:t xml:space="preserve"> shows the surface plot</w:t>
      </w:r>
      <w:r w:rsidR="00807AD2" w:rsidRPr="005249B3">
        <w:rPr>
          <w:rFonts w:cs="Times New Roman"/>
        </w:rPr>
        <w:t xml:space="preserve"> </w:t>
      </w:r>
      <w:r w:rsidR="00807AD2">
        <w:rPr>
          <w:rFonts w:cs="Times New Roman"/>
        </w:rPr>
        <w:t>for the numerical solution to the Helmholtz</w:t>
      </w:r>
      <w:r>
        <w:rPr>
          <w:rFonts w:cs="Times New Roman"/>
        </w:rPr>
        <w:t xml:space="preserve"> Equation utilizing SOR</w:t>
      </w:r>
      <w:r w:rsidR="00807AD2">
        <w:rPr>
          <w:rFonts w:cs="Times New Roman"/>
        </w:rPr>
        <w:t xml:space="preserve"> method with a mesh of N=100. Comparing</w:t>
      </w:r>
      <w:r>
        <w:rPr>
          <w:rFonts w:cs="Times New Roman"/>
        </w:rPr>
        <w:t xml:space="preserve"> Figure 5 with Figure 6</w:t>
      </w:r>
      <w:r w:rsidR="00807AD2">
        <w:rPr>
          <w:rFonts w:cs="Times New Roman"/>
        </w:rPr>
        <w:t>, one can see</w:t>
      </w:r>
      <w:r w:rsidR="002C34BA">
        <w:rPr>
          <w:rFonts w:cs="Times New Roman"/>
        </w:rPr>
        <w:t xml:space="preserve"> the plots match. </w:t>
      </w:r>
    </w:p>
    <w:p w:rsidR="0004576C" w:rsidRDefault="0004576C" w:rsidP="0004576C"/>
    <w:p w:rsidR="0004576C" w:rsidRPr="0004576C" w:rsidRDefault="0004576C" w:rsidP="0004576C"/>
    <w:tbl>
      <w:tblPr>
        <w:tblStyle w:val="TableGrid"/>
        <w:tblW w:w="0" w:type="auto"/>
        <w:tblLook w:val="04A0" w:firstRow="1" w:lastRow="0" w:firstColumn="1" w:lastColumn="0" w:noHBand="0" w:noVBand="1"/>
      </w:tblPr>
      <w:tblGrid>
        <w:gridCol w:w="3116"/>
        <w:gridCol w:w="3117"/>
        <w:gridCol w:w="3117"/>
      </w:tblGrid>
      <w:tr w:rsidR="005A24B7" w:rsidTr="002C34BA">
        <w:tc>
          <w:tcPr>
            <w:tcW w:w="3116" w:type="dxa"/>
            <w:shd w:val="clear" w:color="auto" w:fill="538135" w:themeFill="accent6" w:themeFillShade="BF"/>
          </w:tcPr>
          <w:p w:rsidR="005A24B7" w:rsidRPr="002B5D71" w:rsidRDefault="005A24B7" w:rsidP="000F7D37">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A24B7"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A24B7" w:rsidRPr="002B5D71" w:rsidRDefault="005A24B7" w:rsidP="000F7D37">
            <w:pPr>
              <w:spacing w:line="480" w:lineRule="auto"/>
              <w:jc w:val="center"/>
              <w:rPr>
                <w:rFonts w:cs="Times New Roman"/>
                <w:b/>
                <w:sz w:val="28"/>
              </w:rPr>
            </w:pPr>
            <w:r w:rsidRPr="002B5D71">
              <w:rPr>
                <w:rFonts w:cs="Times New Roman"/>
                <w:b/>
                <w:sz w:val="28"/>
              </w:rPr>
              <w:t>Time</w:t>
            </w:r>
            <w:r>
              <w:rPr>
                <w:rFonts w:cs="Times New Roman"/>
                <w:b/>
                <w:sz w:val="28"/>
              </w:rPr>
              <w:t xml:space="preserve"> (Sec)</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10</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35</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0.0486</w:t>
            </w:r>
          </w:p>
        </w:tc>
      </w:tr>
      <w:tr w:rsidR="005A24B7" w:rsidTr="002C34BA">
        <w:tc>
          <w:tcPr>
            <w:tcW w:w="3116" w:type="dxa"/>
            <w:shd w:val="clear" w:color="auto" w:fill="C5E0B3" w:themeFill="accent6" w:themeFillTint="66"/>
          </w:tcPr>
          <w:p w:rsidR="005A24B7" w:rsidRDefault="005A24B7" w:rsidP="000F7D37">
            <w:pPr>
              <w:spacing w:line="480" w:lineRule="auto"/>
              <w:jc w:val="center"/>
              <w:rPr>
                <w:rFonts w:cs="Times New Roman"/>
              </w:rPr>
            </w:pPr>
            <w:r>
              <w:rPr>
                <w:rFonts w:cs="Times New Roman"/>
              </w:rPr>
              <w:t>20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155</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0.1094</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40</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567</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0.5023</w:t>
            </w:r>
          </w:p>
        </w:tc>
      </w:tr>
      <w:tr w:rsidR="005A24B7" w:rsidTr="002C34BA">
        <w:tc>
          <w:tcPr>
            <w:tcW w:w="3116" w:type="dxa"/>
            <w:shd w:val="clear" w:color="auto" w:fill="C5E0B3" w:themeFill="accent6" w:themeFillTint="66"/>
          </w:tcPr>
          <w:p w:rsidR="005A24B7" w:rsidRDefault="005A24B7" w:rsidP="000F7D37">
            <w:pPr>
              <w:spacing w:line="480" w:lineRule="auto"/>
              <w:jc w:val="center"/>
              <w:rPr>
                <w:rFonts w:cs="Times New Roman"/>
              </w:rPr>
            </w:pPr>
            <w:r>
              <w:rPr>
                <w:rFonts w:cs="Times New Roman"/>
              </w:rPr>
              <w:t>80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2590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4.9234</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160</w:t>
            </w:r>
          </w:p>
        </w:tc>
        <w:tc>
          <w:tcPr>
            <w:tcW w:w="3117" w:type="dxa"/>
            <w:shd w:val="clear" w:color="auto" w:fill="E2EFD9" w:themeFill="accent6" w:themeFillTint="33"/>
          </w:tcPr>
          <w:p w:rsidR="005A24B7" w:rsidRDefault="0004576C" w:rsidP="000F7D37">
            <w:pPr>
              <w:spacing w:line="480" w:lineRule="auto"/>
              <w:jc w:val="center"/>
              <w:rPr>
                <w:rFonts w:cs="Times New Roman"/>
              </w:rPr>
            </w:pPr>
            <w:r>
              <w:rPr>
                <w:rFonts w:cs="Times New Roman"/>
              </w:rPr>
              <w:t>9404</w:t>
            </w:r>
          </w:p>
        </w:tc>
        <w:tc>
          <w:tcPr>
            <w:tcW w:w="3117" w:type="dxa"/>
            <w:shd w:val="clear" w:color="auto" w:fill="E2EFD9" w:themeFill="accent6" w:themeFillTint="33"/>
          </w:tcPr>
          <w:p w:rsidR="005A24B7" w:rsidRDefault="0004576C" w:rsidP="000F7D37">
            <w:pPr>
              <w:spacing w:line="480" w:lineRule="auto"/>
              <w:jc w:val="center"/>
              <w:rPr>
                <w:rFonts w:cs="Times New Roman"/>
              </w:rPr>
            </w:pPr>
            <w:r>
              <w:rPr>
                <w:rFonts w:cs="Times New Roman"/>
              </w:rPr>
              <w:t>53.4259</w:t>
            </w:r>
          </w:p>
        </w:tc>
      </w:tr>
    </w:tbl>
    <w:p w:rsidR="005A24B7" w:rsidRDefault="005A24B7" w:rsidP="00B24CDC">
      <w:pPr>
        <w:spacing w:line="480" w:lineRule="auto"/>
        <w:rPr>
          <w:rFonts w:cs="Times New Roman"/>
        </w:rPr>
      </w:pPr>
    </w:p>
    <w:p w:rsidR="00175080" w:rsidRPr="008C362A" w:rsidRDefault="00175080" w:rsidP="00175080">
      <w:pPr>
        <w:pStyle w:val="Heading2"/>
        <w:rPr>
          <w:b/>
        </w:rPr>
      </w:pPr>
      <w:bookmarkStart w:id="16" w:name="_Toc481675220"/>
      <w:r w:rsidRPr="008C362A">
        <w:rPr>
          <w:b/>
        </w:rPr>
        <w:t>Verification</w:t>
      </w:r>
      <w:bookmarkEnd w:id="16"/>
      <w:r w:rsidRPr="008C362A">
        <w:rPr>
          <w:b/>
        </w:rPr>
        <w:t xml:space="preserve"> </w:t>
      </w:r>
    </w:p>
    <w:p w:rsidR="008C362A" w:rsidRDefault="008C362A" w:rsidP="008C362A"/>
    <w:p w:rsidR="008C362A" w:rsidRPr="008C362A" w:rsidRDefault="008C362A" w:rsidP="008C362A">
      <w:r>
        <w:t xml:space="preserve">A comparison of error between result </w:t>
      </w:r>
      <w:r w:rsidR="00D806E6">
        <w:t>must</w:t>
      </w:r>
      <w:r>
        <w:t xml:space="preserve"> be done </w:t>
      </w:r>
      <w:r w:rsidR="00D806E6">
        <w:t>to</w:t>
      </w:r>
      <w:r>
        <w:t xml:space="preserve"> verify the approximation made in the project are accurate. This can be done with fixed iteration method, which </w:t>
      </w:r>
      <w:r w:rsidR="00D806E6">
        <w:t>shows that</w:t>
      </w:r>
      <w:r>
        <w:t xml:space="preserve"> as specific size of mesh inc</w:t>
      </w:r>
      <w:r w:rsidR="00D806E6">
        <w:t>reases, the accuracy in results will increase accordingly. SOR method was utilized in this section, since it was proved that this method converges faster.</w:t>
      </w:r>
    </w:p>
    <w:p w:rsidR="00D2336F" w:rsidRDefault="00D2336F" w:rsidP="00D2336F">
      <w:pPr>
        <w:pStyle w:val="Caption"/>
        <w:keepNext/>
        <w:jc w:val="center"/>
      </w:pPr>
      <w:r>
        <w:t xml:space="preserve">Table </w:t>
      </w:r>
      <w:fldSimple w:instr=" SEQ Table \* ARABIC ">
        <w:r>
          <w:rPr>
            <w:noProof/>
          </w:rPr>
          <w:t>1</w:t>
        </w:r>
      </w:fldSimple>
      <w:r>
        <w:t xml:space="preserve"> Verification for Mesh size: 10</w:t>
      </w:r>
    </w:p>
    <w:tbl>
      <w:tblPr>
        <w:tblStyle w:val="TableGrid"/>
        <w:tblW w:w="0" w:type="auto"/>
        <w:tblLook w:val="04A0" w:firstRow="1" w:lastRow="0" w:firstColumn="1" w:lastColumn="0" w:noHBand="0" w:noVBand="1"/>
      </w:tblPr>
      <w:tblGrid>
        <w:gridCol w:w="3116"/>
        <w:gridCol w:w="3117"/>
        <w:gridCol w:w="3117"/>
      </w:tblGrid>
      <w:tr w:rsidR="0009566B" w:rsidTr="008C362A">
        <w:tc>
          <w:tcPr>
            <w:tcW w:w="9350" w:type="dxa"/>
            <w:gridSpan w:val="3"/>
            <w:shd w:val="clear" w:color="auto" w:fill="1F4E79" w:themeFill="accent1" w:themeFillShade="80"/>
          </w:tcPr>
          <w:p w:rsidR="0009566B" w:rsidRPr="008C362A" w:rsidRDefault="0009566B" w:rsidP="0009566B">
            <w:pPr>
              <w:jc w:val="center"/>
              <w:rPr>
                <w:b/>
                <w:color w:val="FFFFFF" w:themeColor="background1"/>
              </w:rPr>
            </w:pPr>
            <w:r w:rsidRPr="008C362A">
              <w:rPr>
                <w:b/>
                <w:color w:val="FFFFFF" w:themeColor="background1"/>
              </w:rPr>
              <w:t>Mesh Size: 10</w:t>
            </w:r>
          </w:p>
        </w:tc>
      </w:tr>
      <w:tr w:rsidR="0009566B" w:rsidTr="0009566B">
        <w:tc>
          <w:tcPr>
            <w:tcW w:w="3116" w:type="dxa"/>
          </w:tcPr>
          <w:p w:rsidR="0009566B" w:rsidRPr="0009566B" w:rsidRDefault="0009566B" w:rsidP="00B81FED">
            <w:pPr>
              <w:rPr>
                <w:b/>
              </w:rPr>
            </w:pPr>
            <w:r w:rsidRPr="0009566B">
              <w:rPr>
                <w:b/>
              </w:rPr>
              <w:t>Iterations</w:t>
            </w:r>
          </w:p>
        </w:tc>
        <w:tc>
          <w:tcPr>
            <w:tcW w:w="3117" w:type="dxa"/>
          </w:tcPr>
          <w:p w:rsidR="0009566B" w:rsidRPr="0009566B" w:rsidRDefault="0009566B" w:rsidP="00B81FED">
            <w:pPr>
              <w:rPr>
                <w:b/>
              </w:rPr>
            </w:pPr>
            <w:r w:rsidRPr="0009566B">
              <w:rPr>
                <w:b/>
              </w:rPr>
              <w:t>Elapsed Time</w:t>
            </w:r>
          </w:p>
        </w:tc>
        <w:tc>
          <w:tcPr>
            <w:tcW w:w="3117" w:type="dxa"/>
          </w:tcPr>
          <w:p w:rsidR="0009566B" w:rsidRPr="0009566B" w:rsidRDefault="0009566B" w:rsidP="00B81FED">
            <w:pPr>
              <w:rPr>
                <w:b/>
              </w:rPr>
            </w:pPr>
            <w:r w:rsidRPr="0009566B">
              <w:rPr>
                <w:b/>
              </w:rPr>
              <w:t>Error of u(</w:t>
            </w:r>
            <w:proofErr w:type="spellStart"/>
            <w:r w:rsidRPr="0009566B">
              <w:rPr>
                <w:b/>
              </w:rPr>
              <w:t>i</w:t>
            </w:r>
            <w:proofErr w:type="spellEnd"/>
            <w:r w:rsidRPr="0009566B">
              <w:rPr>
                <w:b/>
              </w:rPr>
              <w:t>) and u(i-1)</w:t>
            </w:r>
          </w:p>
        </w:tc>
      </w:tr>
      <w:tr w:rsidR="0009566B" w:rsidTr="0009566B">
        <w:tc>
          <w:tcPr>
            <w:tcW w:w="3116" w:type="dxa"/>
          </w:tcPr>
          <w:p w:rsidR="0009566B" w:rsidRDefault="0009566B" w:rsidP="00B81FED">
            <w:r>
              <w:t>5</w:t>
            </w:r>
          </w:p>
        </w:tc>
        <w:tc>
          <w:tcPr>
            <w:tcW w:w="3117" w:type="dxa"/>
          </w:tcPr>
          <w:p w:rsidR="0009566B" w:rsidRDefault="0009566B" w:rsidP="00B81FED">
            <w:r>
              <w:t>0.0099</w:t>
            </w:r>
          </w:p>
        </w:tc>
        <w:tc>
          <w:tcPr>
            <w:tcW w:w="3117" w:type="dxa"/>
          </w:tcPr>
          <w:p w:rsidR="0009566B" w:rsidRDefault="0009566B" w:rsidP="00B81FED">
            <w:r>
              <w:t>1.5440</w:t>
            </w:r>
          </w:p>
        </w:tc>
      </w:tr>
      <w:tr w:rsidR="0009566B" w:rsidTr="0009566B">
        <w:tc>
          <w:tcPr>
            <w:tcW w:w="3116" w:type="dxa"/>
          </w:tcPr>
          <w:p w:rsidR="0009566B" w:rsidRDefault="0009566B" w:rsidP="00B81FED">
            <w:r>
              <w:t>50</w:t>
            </w:r>
          </w:p>
        </w:tc>
        <w:tc>
          <w:tcPr>
            <w:tcW w:w="3117" w:type="dxa"/>
          </w:tcPr>
          <w:p w:rsidR="0009566B" w:rsidRDefault="0009566B" w:rsidP="00B81FED">
            <w:r>
              <w:t>0.0396</w:t>
            </w:r>
          </w:p>
        </w:tc>
        <w:tc>
          <w:tcPr>
            <w:tcW w:w="3117" w:type="dxa"/>
          </w:tcPr>
          <w:p w:rsidR="0009566B" w:rsidRDefault="0009566B" w:rsidP="00B81FED">
            <w:r>
              <w:t>2.1334e-11</w:t>
            </w:r>
          </w:p>
        </w:tc>
      </w:tr>
      <w:tr w:rsidR="0009566B" w:rsidTr="0009566B">
        <w:tc>
          <w:tcPr>
            <w:tcW w:w="3116" w:type="dxa"/>
          </w:tcPr>
          <w:p w:rsidR="0009566B" w:rsidRDefault="0009566B" w:rsidP="00B81FED">
            <w:r>
              <w:t>500</w:t>
            </w:r>
          </w:p>
        </w:tc>
        <w:tc>
          <w:tcPr>
            <w:tcW w:w="3117" w:type="dxa"/>
          </w:tcPr>
          <w:p w:rsidR="0009566B" w:rsidRDefault="0009566B" w:rsidP="00B81FED">
            <w:r>
              <w:t>0.4358</w:t>
            </w:r>
          </w:p>
        </w:tc>
        <w:tc>
          <w:tcPr>
            <w:tcW w:w="3117" w:type="dxa"/>
          </w:tcPr>
          <w:p w:rsidR="0009566B" w:rsidRDefault="0009566B" w:rsidP="00B81FED">
            <w:r>
              <w:t>6.9689e-15</w:t>
            </w:r>
          </w:p>
        </w:tc>
      </w:tr>
      <w:tr w:rsidR="0009566B" w:rsidTr="0009566B">
        <w:tc>
          <w:tcPr>
            <w:tcW w:w="3116" w:type="dxa"/>
          </w:tcPr>
          <w:p w:rsidR="0009566B" w:rsidRDefault="0009566B" w:rsidP="00B81FED">
            <w:r>
              <w:t>5000</w:t>
            </w:r>
          </w:p>
        </w:tc>
        <w:tc>
          <w:tcPr>
            <w:tcW w:w="3117" w:type="dxa"/>
          </w:tcPr>
          <w:p w:rsidR="0009566B" w:rsidRDefault="0009566B" w:rsidP="00B81FED">
            <w:r>
              <w:t>4.4842</w:t>
            </w:r>
          </w:p>
        </w:tc>
        <w:tc>
          <w:tcPr>
            <w:tcW w:w="3117" w:type="dxa"/>
          </w:tcPr>
          <w:p w:rsidR="0009566B" w:rsidRDefault="00F54918" w:rsidP="00B81FED">
            <w:r>
              <w:t>6.9689e-15</w:t>
            </w:r>
          </w:p>
        </w:tc>
      </w:tr>
    </w:tbl>
    <w:p w:rsidR="00B81FED" w:rsidRDefault="00B81FED" w:rsidP="00B81FED"/>
    <w:p w:rsidR="00D2336F" w:rsidRDefault="00D2336F" w:rsidP="00D2336F">
      <w:pPr>
        <w:pStyle w:val="Caption"/>
        <w:keepNext/>
        <w:jc w:val="center"/>
      </w:pPr>
      <w:r>
        <w:t xml:space="preserve">Table </w:t>
      </w:r>
      <w:fldSimple w:instr=" SEQ Table \* ARABIC ">
        <w:r>
          <w:rPr>
            <w:noProof/>
          </w:rPr>
          <w:t>2</w:t>
        </w:r>
      </w:fldSimple>
      <w:r>
        <w:t xml:space="preserve"> Verification for Mesh size: 100</w:t>
      </w:r>
    </w:p>
    <w:tbl>
      <w:tblPr>
        <w:tblStyle w:val="TableGrid"/>
        <w:tblW w:w="0" w:type="auto"/>
        <w:tblLook w:val="04A0" w:firstRow="1" w:lastRow="0" w:firstColumn="1" w:lastColumn="0" w:noHBand="0" w:noVBand="1"/>
      </w:tblPr>
      <w:tblGrid>
        <w:gridCol w:w="3116"/>
        <w:gridCol w:w="3117"/>
        <w:gridCol w:w="3117"/>
      </w:tblGrid>
      <w:tr w:rsidR="00F54918" w:rsidTr="008C362A">
        <w:tc>
          <w:tcPr>
            <w:tcW w:w="9350" w:type="dxa"/>
            <w:gridSpan w:val="3"/>
            <w:shd w:val="clear" w:color="auto" w:fill="1F4E79" w:themeFill="accent1" w:themeFillShade="80"/>
          </w:tcPr>
          <w:p w:rsidR="00F54918" w:rsidRPr="0009566B" w:rsidRDefault="00F54918" w:rsidP="000F7D37">
            <w:pPr>
              <w:jc w:val="center"/>
              <w:rPr>
                <w:b/>
              </w:rPr>
            </w:pPr>
            <w:r w:rsidRPr="008C362A">
              <w:rPr>
                <w:b/>
                <w:color w:val="FFFFFF" w:themeColor="background1"/>
              </w:rPr>
              <w:t>Mesh Size: 100</w:t>
            </w:r>
          </w:p>
        </w:tc>
      </w:tr>
      <w:tr w:rsidR="00F54918" w:rsidTr="000F7D37">
        <w:tc>
          <w:tcPr>
            <w:tcW w:w="3116" w:type="dxa"/>
          </w:tcPr>
          <w:p w:rsidR="00F54918" w:rsidRPr="0009566B" w:rsidRDefault="00F54918" w:rsidP="000F7D37">
            <w:pPr>
              <w:rPr>
                <w:b/>
              </w:rPr>
            </w:pPr>
            <w:r w:rsidRPr="0009566B">
              <w:rPr>
                <w:b/>
              </w:rPr>
              <w:t>Iterations</w:t>
            </w:r>
          </w:p>
        </w:tc>
        <w:tc>
          <w:tcPr>
            <w:tcW w:w="3117" w:type="dxa"/>
          </w:tcPr>
          <w:p w:rsidR="00F54918" w:rsidRPr="0009566B" w:rsidRDefault="00F54918" w:rsidP="000F7D37">
            <w:pPr>
              <w:rPr>
                <w:b/>
              </w:rPr>
            </w:pPr>
            <w:r w:rsidRPr="0009566B">
              <w:rPr>
                <w:b/>
              </w:rPr>
              <w:t>Elapsed Time</w:t>
            </w:r>
          </w:p>
        </w:tc>
        <w:tc>
          <w:tcPr>
            <w:tcW w:w="3117" w:type="dxa"/>
          </w:tcPr>
          <w:p w:rsidR="00F54918" w:rsidRPr="0009566B" w:rsidRDefault="00F54918" w:rsidP="000F7D37">
            <w:pPr>
              <w:rPr>
                <w:b/>
              </w:rPr>
            </w:pPr>
            <w:r w:rsidRPr="0009566B">
              <w:rPr>
                <w:b/>
              </w:rPr>
              <w:t>Error of u(</w:t>
            </w:r>
            <w:proofErr w:type="spellStart"/>
            <w:r w:rsidRPr="0009566B">
              <w:rPr>
                <w:b/>
              </w:rPr>
              <w:t>i</w:t>
            </w:r>
            <w:proofErr w:type="spellEnd"/>
            <w:r w:rsidRPr="0009566B">
              <w:rPr>
                <w:b/>
              </w:rPr>
              <w:t>) and u(i-1)</w:t>
            </w:r>
          </w:p>
        </w:tc>
      </w:tr>
      <w:tr w:rsidR="00F54918" w:rsidTr="000F7D37">
        <w:tc>
          <w:tcPr>
            <w:tcW w:w="3116" w:type="dxa"/>
          </w:tcPr>
          <w:p w:rsidR="00F54918" w:rsidRDefault="00F54918" w:rsidP="000F7D37">
            <w:r>
              <w:t>5</w:t>
            </w:r>
          </w:p>
        </w:tc>
        <w:tc>
          <w:tcPr>
            <w:tcW w:w="3117" w:type="dxa"/>
          </w:tcPr>
          <w:p w:rsidR="00F54918" w:rsidRDefault="00F54918" w:rsidP="000F7D37">
            <w:r>
              <w:t>0.3964</w:t>
            </w:r>
          </w:p>
        </w:tc>
        <w:tc>
          <w:tcPr>
            <w:tcW w:w="3117" w:type="dxa"/>
          </w:tcPr>
          <w:p w:rsidR="00F54918" w:rsidRDefault="00F54918" w:rsidP="000F7D37">
            <w:r>
              <w:t>1.1413e+03</w:t>
            </w:r>
          </w:p>
        </w:tc>
      </w:tr>
      <w:tr w:rsidR="00F54918" w:rsidTr="000F7D37">
        <w:tc>
          <w:tcPr>
            <w:tcW w:w="3116" w:type="dxa"/>
          </w:tcPr>
          <w:p w:rsidR="00F54918" w:rsidRDefault="00F54918" w:rsidP="000F7D37">
            <w:r>
              <w:t>50</w:t>
            </w:r>
          </w:p>
        </w:tc>
        <w:tc>
          <w:tcPr>
            <w:tcW w:w="3117" w:type="dxa"/>
          </w:tcPr>
          <w:p w:rsidR="00F54918" w:rsidRDefault="00F54918" w:rsidP="000F7D37">
            <w:r>
              <w:t>4.3351</w:t>
            </w:r>
          </w:p>
        </w:tc>
        <w:tc>
          <w:tcPr>
            <w:tcW w:w="3117" w:type="dxa"/>
          </w:tcPr>
          <w:p w:rsidR="00F54918" w:rsidRDefault="00F54918" w:rsidP="000F7D37">
            <w:r>
              <w:t>1.1956e+03</w:t>
            </w:r>
          </w:p>
        </w:tc>
      </w:tr>
      <w:tr w:rsidR="00F54918" w:rsidTr="000F7D37">
        <w:tc>
          <w:tcPr>
            <w:tcW w:w="3116" w:type="dxa"/>
          </w:tcPr>
          <w:p w:rsidR="00F54918" w:rsidRDefault="00F54918" w:rsidP="000F7D37">
            <w:r>
              <w:t>500</w:t>
            </w:r>
          </w:p>
        </w:tc>
        <w:tc>
          <w:tcPr>
            <w:tcW w:w="3117" w:type="dxa"/>
          </w:tcPr>
          <w:p w:rsidR="00F54918" w:rsidRDefault="00F54918" w:rsidP="000F7D37">
            <w:r>
              <w:t>43.4408</w:t>
            </w:r>
          </w:p>
        </w:tc>
        <w:tc>
          <w:tcPr>
            <w:tcW w:w="3117" w:type="dxa"/>
          </w:tcPr>
          <w:p w:rsidR="00F54918" w:rsidRDefault="00F54918" w:rsidP="000F7D37">
            <w:r>
              <w:t>1.7004</w:t>
            </w:r>
          </w:p>
        </w:tc>
      </w:tr>
      <w:tr w:rsidR="00F54918" w:rsidTr="000F7D37">
        <w:tc>
          <w:tcPr>
            <w:tcW w:w="3116" w:type="dxa"/>
          </w:tcPr>
          <w:p w:rsidR="00F54918" w:rsidRDefault="00F54918" w:rsidP="000F7D37">
            <w:r>
              <w:t>5000</w:t>
            </w:r>
          </w:p>
        </w:tc>
        <w:tc>
          <w:tcPr>
            <w:tcW w:w="3117" w:type="dxa"/>
          </w:tcPr>
          <w:p w:rsidR="00F54918" w:rsidRDefault="00D806E6" w:rsidP="000F7D37">
            <w:r>
              <w:t>451.4009</w:t>
            </w:r>
          </w:p>
        </w:tc>
        <w:tc>
          <w:tcPr>
            <w:tcW w:w="3117" w:type="dxa"/>
          </w:tcPr>
          <w:p w:rsidR="00F54918" w:rsidRDefault="00D806E6" w:rsidP="000F7D37">
            <w:r>
              <w:t>1.5663e-09</w:t>
            </w:r>
          </w:p>
        </w:tc>
      </w:tr>
    </w:tbl>
    <w:p w:rsidR="00F54918" w:rsidRDefault="00F54918" w:rsidP="00B81FED"/>
    <w:p w:rsidR="00D2336F" w:rsidRDefault="00D2336F" w:rsidP="00D2336F">
      <w:pPr>
        <w:pStyle w:val="Caption"/>
        <w:keepNext/>
        <w:jc w:val="center"/>
      </w:pPr>
      <w:r>
        <w:t xml:space="preserve">Table </w:t>
      </w:r>
      <w:fldSimple w:instr=" SEQ Table \* ARABIC ">
        <w:r>
          <w:rPr>
            <w:noProof/>
          </w:rPr>
          <w:t>3</w:t>
        </w:r>
      </w:fldSimple>
      <w:r>
        <w:t xml:space="preserve"> Verification for Mesh size:200</w:t>
      </w:r>
    </w:p>
    <w:tbl>
      <w:tblPr>
        <w:tblStyle w:val="TableGrid"/>
        <w:tblW w:w="0" w:type="auto"/>
        <w:tblLook w:val="04A0" w:firstRow="1" w:lastRow="0" w:firstColumn="1" w:lastColumn="0" w:noHBand="0" w:noVBand="1"/>
      </w:tblPr>
      <w:tblGrid>
        <w:gridCol w:w="3116"/>
        <w:gridCol w:w="3117"/>
        <w:gridCol w:w="3117"/>
      </w:tblGrid>
      <w:tr w:rsidR="008C362A" w:rsidTr="000F7D37">
        <w:tc>
          <w:tcPr>
            <w:tcW w:w="9350" w:type="dxa"/>
            <w:gridSpan w:val="3"/>
            <w:shd w:val="clear" w:color="auto" w:fill="1F4E79" w:themeFill="accent1" w:themeFillShade="80"/>
          </w:tcPr>
          <w:p w:rsidR="008C362A" w:rsidRPr="008C362A" w:rsidRDefault="008C362A" w:rsidP="000F7D37">
            <w:pPr>
              <w:jc w:val="center"/>
              <w:rPr>
                <w:b/>
                <w:color w:val="FFFFFF" w:themeColor="background1"/>
              </w:rPr>
            </w:pPr>
            <w:r>
              <w:rPr>
                <w:b/>
                <w:color w:val="FFFFFF" w:themeColor="background1"/>
              </w:rPr>
              <w:t>Mesh Size: 200</w:t>
            </w:r>
          </w:p>
        </w:tc>
      </w:tr>
      <w:tr w:rsidR="008C362A" w:rsidTr="000F7D37">
        <w:tc>
          <w:tcPr>
            <w:tcW w:w="3116" w:type="dxa"/>
          </w:tcPr>
          <w:p w:rsidR="008C362A" w:rsidRPr="0009566B" w:rsidRDefault="008C362A" w:rsidP="000F7D37">
            <w:pPr>
              <w:rPr>
                <w:b/>
              </w:rPr>
            </w:pPr>
            <w:r w:rsidRPr="0009566B">
              <w:rPr>
                <w:b/>
              </w:rPr>
              <w:t>Iterations</w:t>
            </w:r>
          </w:p>
        </w:tc>
        <w:tc>
          <w:tcPr>
            <w:tcW w:w="3117" w:type="dxa"/>
          </w:tcPr>
          <w:p w:rsidR="008C362A" w:rsidRPr="0009566B" w:rsidRDefault="008C362A" w:rsidP="000F7D37">
            <w:pPr>
              <w:rPr>
                <w:b/>
              </w:rPr>
            </w:pPr>
            <w:r w:rsidRPr="0009566B">
              <w:rPr>
                <w:b/>
              </w:rPr>
              <w:t>Elapsed Time</w:t>
            </w:r>
          </w:p>
        </w:tc>
        <w:tc>
          <w:tcPr>
            <w:tcW w:w="3117" w:type="dxa"/>
          </w:tcPr>
          <w:p w:rsidR="008C362A" w:rsidRPr="0009566B" w:rsidRDefault="008C362A" w:rsidP="000F7D37">
            <w:pPr>
              <w:rPr>
                <w:b/>
              </w:rPr>
            </w:pPr>
            <w:r w:rsidRPr="0009566B">
              <w:rPr>
                <w:b/>
              </w:rPr>
              <w:t>Error of u(</w:t>
            </w:r>
            <w:proofErr w:type="spellStart"/>
            <w:r w:rsidRPr="0009566B">
              <w:rPr>
                <w:b/>
              </w:rPr>
              <w:t>i</w:t>
            </w:r>
            <w:proofErr w:type="spellEnd"/>
            <w:r w:rsidRPr="0009566B">
              <w:rPr>
                <w:b/>
              </w:rPr>
              <w:t>) and u(i-1)</w:t>
            </w:r>
          </w:p>
        </w:tc>
      </w:tr>
      <w:tr w:rsidR="008C362A" w:rsidTr="000F7D37">
        <w:tc>
          <w:tcPr>
            <w:tcW w:w="3116" w:type="dxa"/>
          </w:tcPr>
          <w:p w:rsidR="008C362A" w:rsidRDefault="008C362A" w:rsidP="000F7D37">
            <w:r>
              <w:t>5</w:t>
            </w:r>
          </w:p>
        </w:tc>
        <w:tc>
          <w:tcPr>
            <w:tcW w:w="3117" w:type="dxa"/>
          </w:tcPr>
          <w:p w:rsidR="008C362A" w:rsidRDefault="00D806E6" w:rsidP="000F7D37">
            <w:r>
              <w:t>1.6038</w:t>
            </w:r>
          </w:p>
        </w:tc>
        <w:tc>
          <w:tcPr>
            <w:tcW w:w="3117" w:type="dxa"/>
          </w:tcPr>
          <w:p w:rsidR="008C362A" w:rsidRDefault="00D806E6" w:rsidP="000F7D37">
            <w:r>
              <w:t>405.3127</w:t>
            </w:r>
          </w:p>
        </w:tc>
      </w:tr>
      <w:tr w:rsidR="008C362A" w:rsidTr="000F7D37">
        <w:tc>
          <w:tcPr>
            <w:tcW w:w="3116" w:type="dxa"/>
          </w:tcPr>
          <w:p w:rsidR="008C362A" w:rsidRDefault="008C362A" w:rsidP="000F7D37">
            <w:r>
              <w:t>10</w:t>
            </w:r>
          </w:p>
        </w:tc>
        <w:tc>
          <w:tcPr>
            <w:tcW w:w="3117" w:type="dxa"/>
          </w:tcPr>
          <w:p w:rsidR="008C362A" w:rsidRDefault="00D806E6" w:rsidP="000F7D37">
            <w:r>
              <w:t>3.3889</w:t>
            </w:r>
          </w:p>
        </w:tc>
        <w:tc>
          <w:tcPr>
            <w:tcW w:w="3117" w:type="dxa"/>
          </w:tcPr>
          <w:p w:rsidR="008C362A" w:rsidRDefault="00D806E6" w:rsidP="000F7D37">
            <w:r>
              <w:t>1.6949e+03</w:t>
            </w:r>
          </w:p>
        </w:tc>
      </w:tr>
      <w:tr w:rsidR="008C362A" w:rsidTr="000F7D37">
        <w:tc>
          <w:tcPr>
            <w:tcW w:w="3116" w:type="dxa"/>
          </w:tcPr>
          <w:p w:rsidR="008C362A" w:rsidRDefault="008C362A" w:rsidP="000F7D37">
            <w:r>
              <w:t>100</w:t>
            </w:r>
          </w:p>
        </w:tc>
        <w:tc>
          <w:tcPr>
            <w:tcW w:w="3117" w:type="dxa"/>
          </w:tcPr>
          <w:p w:rsidR="008C362A" w:rsidRDefault="00D806E6" w:rsidP="000F7D37">
            <w:r>
              <w:t>36.7292</w:t>
            </w:r>
          </w:p>
        </w:tc>
        <w:tc>
          <w:tcPr>
            <w:tcW w:w="3117" w:type="dxa"/>
          </w:tcPr>
          <w:p w:rsidR="008C362A" w:rsidRDefault="00D806E6" w:rsidP="000F7D37">
            <w:r>
              <w:t>4.7203e+03</w:t>
            </w:r>
          </w:p>
        </w:tc>
      </w:tr>
      <w:tr w:rsidR="008C362A" w:rsidTr="000F7D37">
        <w:tc>
          <w:tcPr>
            <w:tcW w:w="3116" w:type="dxa"/>
          </w:tcPr>
          <w:p w:rsidR="008C362A" w:rsidRDefault="008C362A" w:rsidP="000F7D37">
            <w:r>
              <w:t>1000</w:t>
            </w:r>
          </w:p>
        </w:tc>
        <w:tc>
          <w:tcPr>
            <w:tcW w:w="3117" w:type="dxa"/>
          </w:tcPr>
          <w:p w:rsidR="008C362A" w:rsidRDefault="00D2336F" w:rsidP="000F7D37">
            <w:r>
              <w:t>601.9287</w:t>
            </w:r>
          </w:p>
        </w:tc>
        <w:tc>
          <w:tcPr>
            <w:tcW w:w="3117" w:type="dxa"/>
          </w:tcPr>
          <w:p w:rsidR="008C362A" w:rsidRDefault="00D2336F" w:rsidP="000F7D37">
            <w:r>
              <w:t>21.0621</w:t>
            </w:r>
          </w:p>
        </w:tc>
      </w:tr>
    </w:tbl>
    <w:p w:rsidR="008C362A" w:rsidRDefault="008C362A" w:rsidP="00B81FED"/>
    <w:p w:rsidR="00F54918" w:rsidRDefault="00F54918" w:rsidP="00B81FED"/>
    <w:p w:rsidR="00F54918" w:rsidRDefault="008C362A" w:rsidP="00B81FED">
      <w:r>
        <w:t>As the iteration number increases, the error between the u(</w:t>
      </w:r>
      <w:proofErr w:type="spellStart"/>
      <w:r>
        <w:t>i</w:t>
      </w:r>
      <w:proofErr w:type="spellEnd"/>
      <w:r>
        <w:t xml:space="preserve">) and the u(i-1) becomes smaller. Whenever using a small mesh, with large iteration, may seem like the error is small, this does not accurate represent the equation as having a larger mesh.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336F" w:rsidTr="00F46469">
        <w:tc>
          <w:tcPr>
            <w:tcW w:w="4675" w:type="dxa"/>
          </w:tcPr>
          <w:p w:rsidR="00D2336F" w:rsidRDefault="00D2336F" w:rsidP="00D2336F">
            <w:pPr>
              <w:keepNext/>
            </w:pPr>
            <w:r>
              <w:rPr>
                <w:noProof/>
              </w:rPr>
              <w:lastRenderedPageBreak/>
              <w:drawing>
                <wp:inline distT="0" distB="0" distL="0" distR="0">
                  <wp:extent cx="2727960" cy="204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N10In500plot.jpg"/>
                          <pic:cNvPicPr/>
                        </pic:nvPicPr>
                        <pic:blipFill>
                          <a:blip r:embed="rId14">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inline>
              </w:drawing>
            </w:r>
          </w:p>
          <w:p w:rsidR="00D806E6" w:rsidRDefault="00D2336F" w:rsidP="00D2336F">
            <w:pPr>
              <w:pStyle w:val="Caption"/>
              <w:jc w:val="center"/>
            </w:pPr>
            <w:r>
              <w:t xml:space="preserve">Figure </w:t>
            </w:r>
            <w:fldSimple w:instr=" SEQ Figure \* ARABIC ">
              <w:r w:rsidR="00F46469">
                <w:rPr>
                  <w:noProof/>
                </w:rPr>
                <w:t>7</w:t>
              </w:r>
            </w:fldSimple>
            <w:r>
              <w:t xml:space="preserve"> </w:t>
            </w:r>
            <w:r w:rsidR="00F46469">
              <w:t xml:space="preserve">Mesh </w:t>
            </w:r>
            <w:r w:rsidR="00F46469">
              <w:rPr>
                <w:noProof/>
              </w:rPr>
              <w:t>size</w:t>
            </w:r>
            <w:r>
              <w:rPr>
                <w:noProof/>
              </w:rPr>
              <w:t xml:space="preserve"> 10 &amp; Iteration 500</w:t>
            </w:r>
          </w:p>
        </w:tc>
        <w:tc>
          <w:tcPr>
            <w:tcW w:w="4675" w:type="dxa"/>
          </w:tcPr>
          <w:p w:rsidR="00F46469" w:rsidRDefault="00D2336F" w:rsidP="00F46469">
            <w:pPr>
              <w:keepNext/>
            </w:pPr>
            <w:r>
              <w:rPr>
                <w:noProof/>
              </w:rPr>
              <w:drawing>
                <wp:inline distT="0" distB="0" distL="0" distR="0">
                  <wp:extent cx="2758440" cy="20688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ficationN100In500plot.jpg"/>
                          <pic:cNvPicPr/>
                        </pic:nvPicPr>
                        <pic:blipFill>
                          <a:blip r:embed="rId15">
                            <a:extLst>
                              <a:ext uri="{28A0092B-C50C-407E-A947-70E740481C1C}">
                                <a14:useLocalDpi xmlns:a14="http://schemas.microsoft.com/office/drawing/2010/main" val="0"/>
                              </a:ext>
                            </a:extLst>
                          </a:blip>
                          <a:stretch>
                            <a:fillRect/>
                          </a:stretch>
                        </pic:blipFill>
                        <pic:spPr>
                          <a:xfrm>
                            <a:off x="0" y="0"/>
                            <a:ext cx="2758440" cy="2068830"/>
                          </a:xfrm>
                          <a:prstGeom prst="rect">
                            <a:avLst/>
                          </a:prstGeom>
                        </pic:spPr>
                      </pic:pic>
                    </a:graphicData>
                  </a:graphic>
                </wp:inline>
              </w:drawing>
            </w:r>
          </w:p>
          <w:p w:rsidR="00D806E6" w:rsidRDefault="00F46469" w:rsidP="00F46469">
            <w:pPr>
              <w:pStyle w:val="Caption"/>
              <w:jc w:val="center"/>
            </w:pPr>
            <w:r>
              <w:t xml:space="preserve">Figure </w:t>
            </w:r>
            <w:fldSimple w:instr=" SEQ Figure \* ARABIC ">
              <w:r>
                <w:rPr>
                  <w:noProof/>
                </w:rPr>
                <w:t>8</w:t>
              </w:r>
            </w:fldSimple>
            <w:r>
              <w:t xml:space="preserve"> </w:t>
            </w:r>
            <w:r>
              <w:t xml:space="preserve">Mesh </w:t>
            </w:r>
            <w:r>
              <w:rPr>
                <w:noProof/>
              </w:rPr>
              <w:t>size 10 &amp; Iteration 500</w:t>
            </w:r>
          </w:p>
        </w:tc>
      </w:tr>
    </w:tbl>
    <w:p w:rsidR="00F54918" w:rsidRDefault="00F54918" w:rsidP="00B81F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6469" w:rsidTr="00F46469">
        <w:tc>
          <w:tcPr>
            <w:tcW w:w="4675" w:type="dxa"/>
          </w:tcPr>
          <w:p w:rsidR="00F46469" w:rsidRDefault="00F46469" w:rsidP="00F46469">
            <w:pPr>
              <w:keepNext/>
            </w:pPr>
            <w:r>
              <w:rPr>
                <w:noProof/>
              </w:rPr>
              <w:drawing>
                <wp:inline distT="0" distB="0" distL="0" distR="0">
                  <wp:extent cx="2794000" cy="2095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icationN10In500.jpg"/>
                          <pic:cNvPicPr/>
                        </pic:nvPicPr>
                        <pic:blipFill>
                          <a:blip r:embed="rId16">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D806E6" w:rsidRDefault="00F46469" w:rsidP="00F46469">
            <w:pPr>
              <w:pStyle w:val="Caption"/>
              <w:jc w:val="center"/>
            </w:pPr>
            <w:r>
              <w:t xml:space="preserve">Figure </w:t>
            </w:r>
            <w:fldSimple w:instr=" SEQ Figure \* ARABIC ">
              <w:r>
                <w:rPr>
                  <w:noProof/>
                </w:rPr>
                <w:t>9</w:t>
              </w:r>
            </w:fldSimple>
            <w:r>
              <w:t xml:space="preserve"> </w:t>
            </w:r>
            <w:r>
              <w:t xml:space="preserve">Mesh </w:t>
            </w:r>
            <w:r>
              <w:rPr>
                <w:noProof/>
              </w:rPr>
              <w:t>size 10 &amp; Iteration 500</w:t>
            </w:r>
          </w:p>
        </w:tc>
        <w:tc>
          <w:tcPr>
            <w:tcW w:w="4675" w:type="dxa"/>
          </w:tcPr>
          <w:p w:rsidR="00F46469" w:rsidRDefault="00F46469" w:rsidP="00F46469">
            <w:pPr>
              <w:keepNext/>
            </w:pPr>
            <w:r>
              <w:rPr>
                <w:noProof/>
              </w:rPr>
              <w:drawing>
                <wp:inline distT="0" distB="0" distL="0" distR="0">
                  <wp:extent cx="2794000" cy="2095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ificationN100In500.jpg"/>
                          <pic:cNvPicPr/>
                        </pic:nvPicPr>
                        <pic:blipFill>
                          <a:blip r:embed="rId17">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D806E6" w:rsidRDefault="00F46469" w:rsidP="00F46469">
            <w:pPr>
              <w:pStyle w:val="Caption"/>
              <w:jc w:val="center"/>
            </w:pPr>
            <w:r>
              <w:t xml:space="preserve">Figure </w:t>
            </w:r>
            <w:fldSimple w:instr=" SEQ Figure \* ARABIC ">
              <w:r>
                <w:rPr>
                  <w:noProof/>
                </w:rPr>
                <w:t>10</w:t>
              </w:r>
            </w:fldSimple>
            <w:r>
              <w:t xml:space="preserve"> </w:t>
            </w:r>
            <w:r>
              <w:t xml:space="preserve">Mesh </w:t>
            </w:r>
            <w:r>
              <w:rPr>
                <w:noProof/>
              </w:rPr>
              <w:t>size 10 &amp; Iteration 500</w:t>
            </w:r>
            <w:bookmarkStart w:id="17" w:name="_GoBack"/>
            <w:bookmarkEnd w:id="17"/>
          </w:p>
        </w:tc>
      </w:tr>
    </w:tbl>
    <w:p w:rsidR="00D806E6" w:rsidRDefault="00D806E6" w:rsidP="00B81FED"/>
    <w:p w:rsidR="00F54918" w:rsidRPr="00D806E6" w:rsidRDefault="00D806E6" w:rsidP="00D806E6">
      <w:pPr>
        <w:pStyle w:val="Heading1"/>
        <w:rPr>
          <w:rFonts w:cs="Times New Roman"/>
        </w:rPr>
      </w:pPr>
      <w:bookmarkStart w:id="18" w:name="_Toc481675221"/>
      <w:r>
        <w:rPr>
          <w:rFonts w:cs="Times New Roman"/>
        </w:rPr>
        <w:t xml:space="preserve">Result for </w:t>
      </w:r>
      <w:r w:rsidRPr="00D806E6">
        <w:rPr>
          <w:rFonts w:cs="Times New Roman"/>
        </w:rPr>
        <w:t xml:space="preserve">F=0, </w:t>
      </w:r>
      <m:oMath>
        <m:r>
          <m:rPr>
            <m:sty m:val="bi"/>
          </m:rPr>
          <w:rPr>
            <w:rFonts w:ascii="Cambria Math" w:eastAsiaTheme="minorEastAsia" w:hAnsi="Cambria Math" w:cs="Times New Roman"/>
            <w:szCs w:val="24"/>
          </w:rPr>
          <m:t>Λ=0</m:t>
        </m:r>
      </m:oMath>
      <w:bookmarkEnd w:id="18"/>
    </w:p>
    <w:sectPr w:rsidR="00F54918" w:rsidRPr="00D80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0011B4"/>
    <w:rsid w:val="0004576C"/>
    <w:rsid w:val="0009566B"/>
    <w:rsid w:val="000F7D37"/>
    <w:rsid w:val="001517BB"/>
    <w:rsid w:val="00175080"/>
    <w:rsid w:val="001C7BC7"/>
    <w:rsid w:val="00212B4F"/>
    <w:rsid w:val="002238CC"/>
    <w:rsid w:val="002B5D71"/>
    <w:rsid w:val="002C34BA"/>
    <w:rsid w:val="002E0F36"/>
    <w:rsid w:val="003B5A87"/>
    <w:rsid w:val="003C062F"/>
    <w:rsid w:val="00405455"/>
    <w:rsid w:val="005249B3"/>
    <w:rsid w:val="00550D06"/>
    <w:rsid w:val="005650E9"/>
    <w:rsid w:val="00583B59"/>
    <w:rsid w:val="005A24B7"/>
    <w:rsid w:val="005C23BA"/>
    <w:rsid w:val="005E3934"/>
    <w:rsid w:val="00680E5E"/>
    <w:rsid w:val="00782236"/>
    <w:rsid w:val="007F2C6E"/>
    <w:rsid w:val="00807AD2"/>
    <w:rsid w:val="00857D71"/>
    <w:rsid w:val="008A4EA8"/>
    <w:rsid w:val="008C362A"/>
    <w:rsid w:val="009059F4"/>
    <w:rsid w:val="00995E48"/>
    <w:rsid w:val="009E0FED"/>
    <w:rsid w:val="00A17E47"/>
    <w:rsid w:val="00A478E2"/>
    <w:rsid w:val="00A56589"/>
    <w:rsid w:val="00A65396"/>
    <w:rsid w:val="00B14070"/>
    <w:rsid w:val="00B24CDC"/>
    <w:rsid w:val="00B81FED"/>
    <w:rsid w:val="00B83976"/>
    <w:rsid w:val="00B853F6"/>
    <w:rsid w:val="00B92479"/>
    <w:rsid w:val="00C50A57"/>
    <w:rsid w:val="00C60BAF"/>
    <w:rsid w:val="00CC65A4"/>
    <w:rsid w:val="00D2336F"/>
    <w:rsid w:val="00D806E6"/>
    <w:rsid w:val="00D92DA1"/>
    <w:rsid w:val="00EE287A"/>
    <w:rsid w:val="00EE3A29"/>
    <w:rsid w:val="00F11943"/>
    <w:rsid w:val="00F34936"/>
    <w:rsid w:val="00F46469"/>
    <w:rsid w:val="00F54918"/>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4A0F"/>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F7D3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F7D37"/>
    <w:pPr>
      <w:spacing w:after="100"/>
    </w:pPr>
  </w:style>
  <w:style w:type="paragraph" w:styleId="TOC2">
    <w:name w:val="toc 2"/>
    <w:basedOn w:val="Normal"/>
    <w:next w:val="Normal"/>
    <w:autoRedefine/>
    <w:uiPriority w:val="39"/>
    <w:unhideWhenUsed/>
    <w:rsid w:val="000F7D37"/>
    <w:pPr>
      <w:spacing w:after="100"/>
      <w:ind w:left="240"/>
    </w:pPr>
  </w:style>
  <w:style w:type="character" w:styleId="Hyperlink">
    <w:name w:val="Hyperlink"/>
    <w:basedOn w:val="DefaultParagraphFont"/>
    <w:uiPriority w:val="99"/>
    <w:unhideWhenUsed/>
    <w:rsid w:val="000F7D37"/>
    <w:rPr>
      <w:color w:val="0563C1" w:themeColor="hyperlink"/>
      <w:u w:val="single"/>
    </w:rPr>
  </w:style>
  <w:style w:type="paragraph" w:styleId="TableofFigures">
    <w:name w:val="table of figures"/>
    <w:basedOn w:val="Normal"/>
    <w:next w:val="Normal"/>
    <w:uiPriority w:val="99"/>
    <w:unhideWhenUsed/>
    <w:rsid w:val="000F7D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FB15A-B747-4EDC-B7CB-3D69FBFC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16</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maria violeta paez baddour</cp:lastModifiedBy>
  <cp:revision>26</cp:revision>
  <dcterms:created xsi:type="dcterms:W3CDTF">2017-05-03T23:39:00Z</dcterms:created>
  <dcterms:modified xsi:type="dcterms:W3CDTF">2017-05-04T20:48:00Z</dcterms:modified>
</cp:coreProperties>
</file>