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2.xml" ContentType="application/vnd.openxmlformats-officedocument.drawingml.diagramData+xml"/>
  <Override PartName="/word/diagrams/data1.xml" ContentType="application/vnd.openxmlformats-officedocument.drawingml.diagramData+xml"/>
  <Override PartName="/word/diagrams/data3.xml" ContentType="application/vnd.openxmlformats-officedocument.drawingml.diagramData+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diagrams/layout3.xml" ContentType="application/vnd.openxmlformats-officedocument.drawingml.diagramLayout+xml"/>
  <Override PartName="/word/diagrams/quickStyle3.xml" ContentType="application/vnd.openxmlformats-officedocument.drawingml.diagramStyle+xml"/>
  <Override PartName="/word/diagrams/drawing3.xml" ContentType="application/vnd.ms-office.drawingml.diagramDrawing+xml"/>
  <Override PartName="/word/theme/theme1.xml" ContentType="application/vnd.openxmlformats-officedocument.theme+xml"/>
  <Override PartName="/word/diagrams/colors3.xml" ContentType="application/vnd.openxmlformats-officedocument.drawingml.diagramColors+xml"/>
  <Override PartName="/word/diagrams/drawing2.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colors2.xml" ContentType="application/vnd.openxmlformats-officedocument.drawingml.diagramColors+xml"/>
  <Override PartName="/word/diagrams/layout2.xml" ContentType="application/vnd.openxmlformats-officedocument.drawingml.diagramLayout+xml"/>
  <Override PartName="/word/diagrams/quickStyle2.xml" ContentType="application/vnd.openxmlformats-officedocument.drawingml.diagramStyle+xml"/>
  <Override PartName="/word/settings.xml" ContentType="application/vnd.openxmlformats-officedocument.wordprocessingml.settings+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AD0" w:rsidRDefault="00B74AD0" w:rsidP="00B74AD0">
      <w:pPr>
        <w:jc w:val="center"/>
        <w:rPr>
          <w:rFonts w:asciiTheme="majorHAnsi" w:hAnsiTheme="majorHAnsi" w:cs="Times New Roman"/>
          <w:b/>
          <w:bCs/>
          <w:sz w:val="32"/>
          <w:szCs w:val="32"/>
        </w:rPr>
      </w:pPr>
      <w:bookmarkStart w:id="0" w:name="_Hlk209103485"/>
      <w:bookmarkStart w:id="1" w:name="_Hlk130487728"/>
      <w:bookmarkEnd w:id="0"/>
      <w:r>
        <w:rPr>
          <w:rFonts w:asciiTheme="majorHAnsi" w:hAnsiTheme="majorHAnsi" w:cs="Times New Roman"/>
          <w:b/>
          <w:bCs/>
          <w:sz w:val="32"/>
          <w:szCs w:val="32"/>
        </w:rPr>
        <w:t>Karnataka Valuation &amp; E-Registration (KAVERI - 2.0)</w:t>
      </w:r>
    </w:p>
    <w:p w:rsidR="00B74AD0" w:rsidRDefault="00B74AD0" w:rsidP="00B74AD0">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rsidR="00B74AD0" w:rsidRDefault="00B74AD0" w:rsidP="00B74AD0">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59264" behindDoc="0" locked="0" layoutInCell="1" allowOverlap="1" wp14:anchorId="6C88CF24" wp14:editId="577F9116">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694FE" id="Straight Connector 1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rsidR="00B74AD0" w:rsidRDefault="00B74AD0" w:rsidP="00B74AD0">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rsidR="00B74AD0" w:rsidRDefault="00B74AD0" w:rsidP="00B74AD0">
      <w:pPr>
        <w:jc w:val="center"/>
        <w:rPr>
          <w:rFonts w:ascii="Times New Roman" w:hAnsi="Times New Roman" w:cs="Times New Roman"/>
          <w:b/>
          <w:bCs/>
          <w:sz w:val="32"/>
          <w:szCs w:val="32"/>
        </w:rPr>
      </w:pPr>
    </w:p>
    <w:p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 xml:space="preserve">For </w:t>
      </w:r>
      <w:r w:rsidR="00C95D76">
        <w:rPr>
          <w:rFonts w:asciiTheme="majorHAnsi" w:hAnsiTheme="majorHAnsi" w:cs="Times New Roman"/>
          <w:b/>
          <w:bCs/>
          <w:sz w:val="28"/>
          <w:szCs w:val="28"/>
        </w:rPr>
        <w:t>KAVERI 2.0</w:t>
      </w:r>
    </w:p>
    <w:p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1"/>
    <w:p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rsidR="00B74AD0" w:rsidRDefault="00C95D76" w:rsidP="00B74AD0">
      <w:pPr>
        <w:jc w:val="center"/>
        <w:rPr>
          <w:rFonts w:asciiTheme="majorHAnsi" w:hAnsiTheme="majorHAnsi" w:cs="Times New Roman"/>
          <w:b/>
          <w:bCs/>
          <w:sz w:val="28"/>
          <w:szCs w:val="28"/>
        </w:rPr>
      </w:pPr>
      <w:r>
        <w:rPr>
          <w:rFonts w:asciiTheme="majorHAnsi" w:hAnsiTheme="majorHAnsi" w:cs="Times New Roman"/>
          <w:b/>
          <w:bCs/>
          <w:sz w:val="28"/>
          <w:szCs w:val="28"/>
        </w:rPr>
        <w:t>___________________</w:t>
      </w:r>
    </w:p>
    <w:p w:rsidR="007841B6" w:rsidRDefault="007841B6" w:rsidP="00B74AD0">
      <w:pPr>
        <w:jc w:val="center"/>
        <w:rPr>
          <w:rFonts w:cstheme="minorHAnsi"/>
          <w:b/>
          <w:bCs/>
          <w:sz w:val="48"/>
          <w:szCs w:val="48"/>
        </w:rPr>
      </w:pPr>
    </w:p>
    <w:p w:rsidR="007841B6" w:rsidRDefault="007841B6" w:rsidP="00B74AD0">
      <w:pPr>
        <w:jc w:val="center"/>
        <w:rPr>
          <w:rFonts w:cstheme="minorHAnsi"/>
          <w:b/>
          <w:bCs/>
          <w:sz w:val="48"/>
          <w:szCs w:val="48"/>
        </w:rPr>
      </w:pPr>
    </w:p>
    <w:p w:rsidR="00B74AD0" w:rsidRDefault="005C0CEB" w:rsidP="00B74AD0">
      <w:pPr>
        <w:jc w:val="center"/>
        <w:rPr>
          <w:rFonts w:ascii="Times New Roman" w:hAnsi="Times New Roman" w:cs="Times New Roman"/>
          <w:b/>
          <w:bCs/>
          <w:sz w:val="48"/>
          <w:szCs w:val="48"/>
        </w:rPr>
      </w:pPr>
      <w:r w:rsidRPr="006F6849">
        <w:rPr>
          <w:rFonts w:cstheme="minorHAnsi"/>
          <w:b/>
          <w:bCs/>
          <w:sz w:val="48"/>
          <w:szCs w:val="48"/>
        </w:rPr>
        <w:t>PAN</w:t>
      </w:r>
      <w:r>
        <w:rPr>
          <w:rFonts w:ascii="Times New Roman" w:hAnsi="Times New Roman" w:cs="Times New Roman"/>
          <w:b/>
          <w:bCs/>
          <w:sz w:val="48"/>
          <w:szCs w:val="48"/>
        </w:rPr>
        <w:t xml:space="preserve"> </w:t>
      </w:r>
      <w:r w:rsidR="00605A03" w:rsidRPr="006F6849">
        <w:rPr>
          <w:rFonts w:cstheme="minorHAnsi"/>
          <w:b/>
          <w:bCs/>
          <w:sz w:val="48"/>
          <w:szCs w:val="48"/>
        </w:rPr>
        <w:t>AUTHENTICATION</w:t>
      </w:r>
    </w:p>
    <w:p w:rsidR="00B74AD0" w:rsidRDefault="00B74AD0" w:rsidP="00B74AD0">
      <w:pPr>
        <w:jc w:val="center"/>
        <w:rPr>
          <w:rFonts w:ascii="Times New Roman" w:hAnsi="Times New Roman" w:cs="Times New Roman"/>
          <w:b/>
          <w:bCs/>
          <w:color w:val="0070C0"/>
          <w:sz w:val="48"/>
          <w:szCs w:val="48"/>
        </w:rPr>
      </w:pPr>
    </w:p>
    <w:p w:rsidR="00B74AD0" w:rsidRDefault="00B74AD0" w:rsidP="00B74AD0">
      <w:pPr>
        <w:jc w:val="center"/>
        <w:rPr>
          <w:rFonts w:ascii="Times New Roman" w:hAnsi="Times New Roman" w:cs="Times New Roman"/>
          <w:b/>
          <w:bCs/>
          <w:color w:val="0070C0"/>
          <w:sz w:val="48"/>
          <w:szCs w:val="48"/>
        </w:rPr>
      </w:pPr>
    </w:p>
    <w:p w:rsidR="00B74AD0" w:rsidRDefault="00B74AD0" w:rsidP="00B74AD0">
      <w:pPr>
        <w:jc w:val="center"/>
        <w:rPr>
          <w:rFonts w:ascii="Times New Roman" w:hAnsi="Times New Roman" w:cs="Times New Roman"/>
          <w:b/>
          <w:bCs/>
          <w:color w:val="0070C0"/>
          <w:sz w:val="48"/>
          <w:szCs w:val="48"/>
        </w:rPr>
      </w:pPr>
    </w:p>
    <w:p w:rsidR="00B74AD0" w:rsidRDefault="00B74AD0" w:rsidP="00B74AD0">
      <w:pPr>
        <w:jc w:val="center"/>
        <w:rPr>
          <w:rFonts w:ascii="Times New Roman" w:hAnsi="Times New Roman" w:cs="Times New Roman"/>
          <w:b/>
          <w:bCs/>
          <w:color w:val="0070C0"/>
          <w:sz w:val="48"/>
          <w:szCs w:val="48"/>
        </w:rPr>
      </w:pPr>
    </w:p>
    <w:p w:rsidR="00B74AD0" w:rsidRDefault="00B74AD0" w:rsidP="00B74AD0">
      <w:pPr>
        <w:jc w:val="center"/>
        <w:rPr>
          <w:rFonts w:ascii="Times New Roman" w:hAnsi="Times New Roman" w:cs="Times New Roman"/>
          <w:b/>
          <w:bCs/>
          <w:color w:val="0070C0"/>
          <w:sz w:val="48"/>
          <w:szCs w:val="48"/>
        </w:rPr>
      </w:pPr>
    </w:p>
    <w:p w:rsidR="00B74AD0" w:rsidRDefault="00B74AD0" w:rsidP="00B74AD0">
      <w:pPr>
        <w:jc w:val="center"/>
        <w:rPr>
          <w:rFonts w:ascii="Times New Roman" w:hAnsi="Times New Roman" w:cs="Times New Roman"/>
          <w:b/>
          <w:bCs/>
          <w:color w:val="0070C0"/>
          <w:sz w:val="48"/>
          <w:szCs w:val="48"/>
        </w:rPr>
      </w:pPr>
    </w:p>
    <w:p w:rsidR="00B74AD0" w:rsidRDefault="00B74AD0" w:rsidP="00B74AD0">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 xml:space="preserve">Bangalore – </w:t>
      </w:r>
      <w:r w:rsidR="00990026">
        <w:rPr>
          <w:rFonts w:ascii="Times New Roman" w:hAnsi="Times New Roman" w:cs="Times New Roman"/>
          <w:b/>
          <w:sz w:val="18"/>
          <w:szCs w:val="18"/>
        </w:rPr>
        <w:t>30</w:t>
      </w:r>
      <w:r>
        <w:rPr>
          <w:rFonts w:ascii="Times New Roman" w:hAnsi="Times New Roman" w:cs="Times New Roman"/>
          <w:b/>
          <w:sz w:val="18"/>
          <w:szCs w:val="18"/>
        </w:rPr>
        <w:t>60022</w:t>
      </w:r>
    </w:p>
    <w:sdt>
      <w:sdtPr>
        <w:rPr>
          <w:rFonts w:asciiTheme="minorHAnsi" w:eastAsiaTheme="minorHAnsi" w:hAnsiTheme="minorHAnsi" w:cstheme="minorBidi"/>
          <w:color w:val="auto"/>
          <w:sz w:val="22"/>
          <w:szCs w:val="22"/>
          <w:lang w:val="en-IN"/>
        </w:rPr>
        <w:id w:val="476655380"/>
        <w:docPartObj>
          <w:docPartGallery w:val="Table of Contents"/>
          <w:docPartUnique/>
        </w:docPartObj>
      </w:sdtPr>
      <w:sdtEndPr>
        <w:rPr>
          <w:b/>
          <w:bCs/>
          <w:noProof/>
        </w:rPr>
      </w:sdtEndPr>
      <w:sdtContent>
        <w:p w:rsidR="00B74AD0" w:rsidRDefault="00B74AD0">
          <w:pPr>
            <w:pStyle w:val="TOCHeading"/>
          </w:pPr>
          <w:r>
            <w:t>Contents</w:t>
          </w:r>
        </w:p>
        <w:p w:rsidR="00014480" w:rsidRDefault="00B74AD0">
          <w:pPr>
            <w:pStyle w:val="TOC1"/>
            <w:rPr>
              <w:rFonts w:eastAsiaTheme="minorEastAsia"/>
              <w:noProof/>
              <w:lang w:eastAsia="en-IN"/>
            </w:rPr>
          </w:pPr>
          <w:r>
            <w:fldChar w:fldCharType="begin"/>
          </w:r>
          <w:r>
            <w:instrText xml:space="preserve"> TOC \o "1-3" \h \z \u </w:instrText>
          </w:r>
          <w:r>
            <w:fldChar w:fldCharType="separate"/>
          </w:r>
          <w:hyperlink w:anchor="_Toc210989896" w:history="1">
            <w:r w:rsidR="00014480" w:rsidRPr="002C00D3">
              <w:rPr>
                <w:rStyle w:val="Hyperlink"/>
                <w:noProof/>
              </w:rPr>
              <w:t>Acronyms</w:t>
            </w:r>
            <w:r w:rsidR="00014480">
              <w:rPr>
                <w:noProof/>
                <w:webHidden/>
              </w:rPr>
              <w:tab/>
            </w:r>
            <w:r w:rsidR="00014480">
              <w:rPr>
                <w:noProof/>
                <w:webHidden/>
              </w:rPr>
              <w:fldChar w:fldCharType="begin"/>
            </w:r>
            <w:r w:rsidR="00014480">
              <w:rPr>
                <w:noProof/>
                <w:webHidden/>
              </w:rPr>
              <w:instrText xml:space="preserve"> PAGEREF _Toc210989896 \h </w:instrText>
            </w:r>
            <w:r w:rsidR="00014480">
              <w:rPr>
                <w:noProof/>
                <w:webHidden/>
              </w:rPr>
            </w:r>
            <w:r w:rsidR="00014480">
              <w:rPr>
                <w:noProof/>
                <w:webHidden/>
              </w:rPr>
              <w:fldChar w:fldCharType="separate"/>
            </w:r>
            <w:r w:rsidR="00014480">
              <w:rPr>
                <w:noProof/>
                <w:webHidden/>
              </w:rPr>
              <w:t>3</w:t>
            </w:r>
            <w:r w:rsidR="00014480">
              <w:rPr>
                <w:noProof/>
                <w:webHidden/>
              </w:rPr>
              <w:fldChar w:fldCharType="end"/>
            </w:r>
          </w:hyperlink>
        </w:p>
        <w:p w:rsidR="00014480" w:rsidRDefault="00601EDF">
          <w:pPr>
            <w:pStyle w:val="TOC1"/>
            <w:rPr>
              <w:rFonts w:eastAsiaTheme="minorEastAsia"/>
              <w:noProof/>
              <w:lang w:eastAsia="en-IN"/>
            </w:rPr>
          </w:pPr>
          <w:hyperlink w:anchor="_Toc210989897" w:history="1">
            <w:r w:rsidR="00014480" w:rsidRPr="002C00D3">
              <w:rPr>
                <w:rStyle w:val="Hyperlink"/>
                <w:noProof/>
              </w:rPr>
              <w:t>Revision History</w:t>
            </w:r>
            <w:r w:rsidR="00014480">
              <w:rPr>
                <w:noProof/>
                <w:webHidden/>
              </w:rPr>
              <w:tab/>
            </w:r>
            <w:r w:rsidR="00014480">
              <w:rPr>
                <w:noProof/>
                <w:webHidden/>
              </w:rPr>
              <w:fldChar w:fldCharType="begin"/>
            </w:r>
            <w:r w:rsidR="00014480">
              <w:rPr>
                <w:noProof/>
                <w:webHidden/>
              </w:rPr>
              <w:instrText xml:space="preserve"> PAGEREF _Toc210989897 \h </w:instrText>
            </w:r>
            <w:r w:rsidR="00014480">
              <w:rPr>
                <w:noProof/>
                <w:webHidden/>
              </w:rPr>
            </w:r>
            <w:r w:rsidR="00014480">
              <w:rPr>
                <w:noProof/>
                <w:webHidden/>
              </w:rPr>
              <w:fldChar w:fldCharType="separate"/>
            </w:r>
            <w:r w:rsidR="00014480">
              <w:rPr>
                <w:noProof/>
                <w:webHidden/>
              </w:rPr>
              <w:t>3</w:t>
            </w:r>
            <w:r w:rsidR="00014480">
              <w:rPr>
                <w:noProof/>
                <w:webHidden/>
              </w:rPr>
              <w:fldChar w:fldCharType="end"/>
            </w:r>
          </w:hyperlink>
        </w:p>
        <w:p w:rsidR="00014480" w:rsidRDefault="00601EDF">
          <w:pPr>
            <w:pStyle w:val="TOC1"/>
            <w:rPr>
              <w:rFonts w:eastAsiaTheme="minorEastAsia"/>
              <w:noProof/>
              <w:lang w:eastAsia="en-IN"/>
            </w:rPr>
          </w:pPr>
          <w:hyperlink w:anchor="_Toc210989898" w:history="1">
            <w:r w:rsidR="00014480" w:rsidRPr="002C00D3">
              <w:rPr>
                <w:rStyle w:val="Hyperlink"/>
                <w:noProof/>
              </w:rPr>
              <w:t>1.</w:t>
            </w:r>
            <w:r w:rsidR="00014480">
              <w:rPr>
                <w:rFonts w:eastAsiaTheme="minorEastAsia"/>
                <w:noProof/>
                <w:lang w:eastAsia="en-IN"/>
              </w:rPr>
              <w:tab/>
            </w:r>
            <w:r w:rsidR="00014480" w:rsidRPr="002C00D3">
              <w:rPr>
                <w:rStyle w:val="Hyperlink"/>
                <w:noProof/>
              </w:rPr>
              <w:t>Introduction</w:t>
            </w:r>
            <w:r w:rsidR="00014480">
              <w:rPr>
                <w:noProof/>
                <w:webHidden/>
              </w:rPr>
              <w:tab/>
            </w:r>
            <w:r w:rsidR="00014480">
              <w:rPr>
                <w:noProof/>
                <w:webHidden/>
              </w:rPr>
              <w:fldChar w:fldCharType="begin"/>
            </w:r>
            <w:r w:rsidR="00014480">
              <w:rPr>
                <w:noProof/>
                <w:webHidden/>
              </w:rPr>
              <w:instrText xml:space="preserve"> PAGEREF _Toc210989898 \h </w:instrText>
            </w:r>
            <w:r w:rsidR="00014480">
              <w:rPr>
                <w:noProof/>
                <w:webHidden/>
              </w:rPr>
            </w:r>
            <w:r w:rsidR="00014480">
              <w:rPr>
                <w:noProof/>
                <w:webHidden/>
              </w:rPr>
              <w:fldChar w:fldCharType="separate"/>
            </w:r>
            <w:r w:rsidR="00014480">
              <w:rPr>
                <w:noProof/>
                <w:webHidden/>
              </w:rPr>
              <w:t>4</w:t>
            </w:r>
            <w:r w:rsidR="00014480">
              <w:rPr>
                <w:noProof/>
                <w:webHidden/>
              </w:rPr>
              <w:fldChar w:fldCharType="end"/>
            </w:r>
          </w:hyperlink>
        </w:p>
        <w:p w:rsidR="00014480" w:rsidRDefault="00601EDF">
          <w:pPr>
            <w:pStyle w:val="TOC1"/>
            <w:rPr>
              <w:rFonts w:eastAsiaTheme="minorEastAsia"/>
              <w:noProof/>
              <w:lang w:eastAsia="en-IN"/>
            </w:rPr>
          </w:pPr>
          <w:hyperlink w:anchor="_Toc210989899" w:history="1">
            <w:r w:rsidR="00014480" w:rsidRPr="002C00D3">
              <w:rPr>
                <w:rStyle w:val="Hyperlink"/>
                <w:noProof/>
              </w:rPr>
              <w:t>2.</w:t>
            </w:r>
            <w:r w:rsidR="00014480">
              <w:rPr>
                <w:rFonts w:eastAsiaTheme="minorEastAsia"/>
                <w:noProof/>
                <w:lang w:eastAsia="en-IN"/>
              </w:rPr>
              <w:tab/>
            </w:r>
            <w:r w:rsidR="00014480" w:rsidRPr="002C00D3">
              <w:rPr>
                <w:rStyle w:val="Hyperlink"/>
                <w:noProof/>
              </w:rPr>
              <w:t>Document scope</w:t>
            </w:r>
            <w:r w:rsidR="00014480">
              <w:rPr>
                <w:noProof/>
                <w:webHidden/>
              </w:rPr>
              <w:tab/>
            </w:r>
            <w:r w:rsidR="00014480">
              <w:rPr>
                <w:noProof/>
                <w:webHidden/>
              </w:rPr>
              <w:fldChar w:fldCharType="begin"/>
            </w:r>
            <w:r w:rsidR="00014480">
              <w:rPr>
                <w:noProof/>
                <w:webHidden/>
              </w:rPr>
              <w:instrText xml:space="preserve"> PAGEREF _Toc210989899 \h </w:instrText>
            </w:r>
            <w:r w:rsidR="00014480">
              <w:rPr>
                <w:noProof/>
                <w:webHidden/>
              </w:rPr>
            </w:r>
            <w:r w:rsidR="00014480">
              <w:rPr>
                <w:noProof/>
                <w:webHidden/>
              </w:rPr>
              <w:fldChar w:fldCharType="separate"/>
            </w:r>
            <w:r w:rsidR="00014480">
              <w:rPr>
                <w:noProof/>
                <w:webHidden/>
              </w:rPr>
              <w:t>4</w:t>
            </w:r>
            <w:r w:rsidR="00014480">
              <w:rPr>
                <w:noProof/>
                <w:webHidden/>
              </w:rPr>
              <w:fldChar w:fldCharType="end"/>
            </w:r>
          </w:hyperlink>
        </w:p>
        <w:p w:rsidR="00014480" w:rsidRDefault="00601EDF">
          <w:pPr>
            <w:pStyle w:val="TOC1"/>
            <w:rPr>
              <w:rFonts w:eastAsiaTheme="minorEastAsia"/>
              <w:noProof/>
              <w:lang w:eastAsia="en-IN"/>
            </w:rPr>
          </w:pPr>
          <w:hyperlink w:anchor="_Toc210989900" w:history="1">
            <w:r w:rsidR="00014480" w:rsidRPr="002C00D3">
              <w:rPr>
                <w:rStyle w:val="Hyperlink"/>
                <w:noProof/>
              </w:rPr>
              <w:t>3.</w:t>
            </w:r>
            <w:r w:rsidR="00014480">
              <w:rPr>
                <w:rFonts w:eastAsiaTheme="minorEastAsia"/>
                <w:noProof/>
                <w:lang w:eastAsia="en-IN"/>
              </w:rPr>
              <w:tab/>
            </w:r>
            <w:r w:rsidR="00014480" w:rsidRPr="002C00D3">
              <w:rPr>
                <w:rStyle w:val="Hyperlink"/>
                <w:noProof/>
              </w:rPr>
              <w:t>Overview of the function</w:t>
            </w:r>
            <w:r w:rsidR="00014480">
              <w:rPr>
                <w:noProof/>
                <w:webHidden/>
              </w:rPr>
              <w:tab/>
            </w:r>
            <w:r w:rsidR="00014480">
              <w:rPr>
                <w:noProof/>
                <w:webHidden/>
              </w:rPr>
              <w:fldChar w:fldCharType="begin"/>
            </w:r>
            <w:r w:rsidR="00014480">
              <w:rPr>
                <w:noProof/>
                <w:webHidden/>
              </w:rPr>
              <w:instrText xml:space="preserve"> PAGEREF _Toc210989900 \h </w:instrText>
            </w:r>
            <w:r w:rsidR="00014480">
              <w:rPr>
                <w:noProof/>
                <w:webHidden/>
              </w:rPr>
            </w:r>
            <w:r w:rsidR="00014480">
              <w:rPr>
                <w:noProof/>
                <w:webHidden/>
              </w:rPr>
              <w:fldChar w:fldCharType="separate"/>
            </w:r>
            <w:r w:rsidR="00014480">
              <w:rPr>
                <w:noProof/>
                <w:webHidden/>
              </w:rPr>
              <w:t>5</w:t>
            </w:r>
            <w:r w:rsidR="00014480">
              <w:rPr>
                <w:noProof/>
                <w:webHidden/>
              </w:rPr>
              <w:fldChar w:fldCharType="end"/>
            </w:r>
          </w:hyperlink>
        </w:p>
        <w:p w:rsidR="00014480" w:rsidRDefault="00601EDF">
          <w:pPr>
            <w:pStyle w:val="TOC1"/>
            <w:rPr>
              <w:rFonts w:eastAsiaTheme="minorEastAsia"/>
              <w:noProof/>
              <w:lang w:eastAsia="en-IN"/>
            </w:rPr>
          </w:pPr>
          <w:hyperlink w:anchor="_Toc210989901" w:history="1">
            <w:r w:rsidR="00014480" w:rsidRPr="002C00D3">
              <w:rPr>
                <w:rStyle w:val="Hyperlink"/>
                <w:noProof/>
              </w:rPr>
              <w:t>4.</w:t>
            </w:r>
            <w:r w:rsidR="00014480">
              <w:rPr>
                <w:rFonts w:eastAsiaTheme="minorEastAsia"/>
                <w:noProof/>
                <w:lang w:eastAsia="en-IN"/>
              </w:rPr>
              <w:tab/>
            </w:r>
            <w:r w:rsidR="00014480" w:rsidRPr="002C00D3">
              <w:rPr>
                <w:rStyle w:val="Hyperlink"/>
                <w:noProof/>
              </w:rPr>
              <w:t>Functional Requirements</w:t>
            </w:r>
            <w:r w:rsidR="00014480">
              <w:rPr>
                <w:noProof/>
                <w:webHidden/>
              </w:rPr>
              <w:tab/>
            </w:r>
            <w:r w:rsidR="00014480">
              <w:rPr>
                <w:noProof/>
                <w:webHidden/>
              </w:rPr>
              <w:fldChar w:fldCharType="begin"/>
            </w:r>
            <w:r w:rsidR="00014480">
              <w:rPr>
                <w:noProof/>
                <w:webHidden/>
              </w:rPr>
              <w:instrText xml:space="preserve"> PAGEREF _Toc210989901 \h </w:instrText>
            </w:r>
            <w:r w:rsidR="00014480">
              <w:rPr>
                <w:noProof/>
                <w:webHidden/>
              </w:rPr>
            </w:r>
            <w:r w:rsidR="00014480">
              <w:rPr>
                <w:noProof/>
                <w:webHidden/>
              </w:rPr>
              <w:fldChar w:fldCharType="separate"/>
            </w:r>
            <w:r w:rsidR="00014480">
              <w:rPr>
                <w:noProof/>
                <w:webHidden/>
              </w:rPr>
              <w:t>7</w:t>
            </w:r>
            <w:r w:rsidR="00014480">
              <w:rPr>
                <w:noProof/>
                <w:webHidden/>
              </w:rPr>
              <w:fldChar w:fldCharType="end"/>
            </w:r>
          </w:hyperlink>
        </w:p>
        <w:p w:rsidR="00014480" w:rsidRDefault="00601EDF">
          <w:pPr>
            <w:pStyle w:val="TOC2"/>
            <w:rPr>
              <w:rFonts w:eastAsiaTheme="minorEastAsia"/>
              <w:noProof/>
              <w:lang w:eastAsia="en-IN"/>
            </w:rPr>
          </w:pPr>
          <w:hyperlink w:anchor="_Toc210989902" w:history="1">
            <w:r w:rsidR="00014480" w:rsidRPr="002C00D3">
              <w:rPr>
                <w:rStyle w:val="Hyperlink"/>
                <w:noProof/>
              </w:rPr>
              <w:t>4.1 Application Submission</w:t>
            </w:r>
            <w:r w:rsidR="00014480">
              <w:rPr>
                <w:noProof/>
                <w:webHidden/>
              </w:rPr>
              <w:tab/>
            </w:r>
            <w:r w:rsidR="00014480">
              <w:rPr>
                <w:noProof/>
                <w:webHidden/>
              </w:rPr>
              <w:fldChar w:fldCharType="begin"/>
            </w:r>
            <w:r w:rsidR="00014480">
              <w:rPr>
                <w:noProof/>
                <w:webHidden/>
              </w:rPr>
              <w:instrText xml:space="preserve"> PAGEREF _Toc210989902 \h </w:instrText>
            </w:r>
            <w:r w:rsidR="00014480">
              <w:rPr>
                <w:noProof/>
                <w:webHidden/>
              </w:rPr>
            </w:r>
            <w:r w:rsidR="00014480">
              <w:rPr>
                <w:noProof/>
                <w:webHidden/>
              </w:rPr>
              <w:fldChar w:fldCharType="separate"/>
            </w:r>
            <w:r w:rsidR="00014480">
              <w:rPr>
                <w:noProof/>
                <w:webHidden/>
              </w:rPr>
              <w:t>7</w:t>
            </w:r>
            <w:r w:rsidR="00014480">
              <w:rPr>
                <w:noProof/>
                <w:webHidden/>
              </w:rPr>
              <w:fldChar w:fldCharType="end"/>
            </w:r>
          </w:hyperlink>
        </w:p>
        <w:p w:rsidR="00014480" w:rsidRDefault="00601EDF">
          <w:pPr>
            <w:pStyle w:val="TOC2"/>
            <w:rPr>
              <w:rFonts w:eastAsiaTheme="minorEastAsia"/>
              <w:noProof/>
              <w:lang w:eastAsia="en-IN"/>
            </w:rPr>
          </w:pPr>
          <w:hyperlink w:anchor="_Toc210989903" w:history="1">
            <w:r w:rsidR="00014480" w:rsidRPr="002C00D3">
              <w:rPr>
                <w:rStyle w:val="Hyperlink"/>
                <w:noProof/>
                <w:lang w:eastAsia="en-IN"/>
              </w:rPr>
              <w:t>4.2 Scrutiny</w:t>
            </w:r>
            <w:r w:rsidR="00014480">
              <w:rPr>
                <w:noProof/>
                <w:webHidden/>
              </w:rPr>
              <w:tab/>
            </w:r>
            <w:r w:rsidR="00014480">
              <w:rPr>
                <w:noProof/>
                <w:webHidden/>
              </w:rPr>
              <w:fldChar w:fldCharType="begin"/>
            </w:r>
            <w:r w:rsidR="00014480">
              <w:rPr>
                <w:noProof/>
                <w:webHidden/>
              </w:rPr>
              <w:instrText xml:space="preserve"> PAGEREF _Toc210989903 \h </w:instrText>
            </w:r>
            <w:r w:rsidR="00014480">
              <w:rPr>
                <w:noProof/>
                <w:webHidden/>
              </w:rPr>
            </w:r>
            <w:r w:rsidR="00014480">
              <w:rPr>
                <w:noProof/>
                <w:webHidden/>
              </w:rPr>
              <w:fldChar w:fldCharType="separate"/>
            </w:r>
            <w:r w:rsidR="00014480">
              <w:rPr>
                <w:noProof/>
                <w:webHidden/>
              </w:rPr>
              <w:t>7</w:t>
            </w:r>
            <w:r w:rsidR="00014480">
              <w:rPr>
                <w:noProof/>
                <w:webHidden/>
              </w:rPr>
              <w:fldChar w:fldCharType="end"/>
            </w:r>
          </w:hyperlink>
        </w:p>
        <w:p w:rsidR="00014480" w:rsidRDefault="00601EDF">
          <w:pPr>
            <w:pStyle w:val="TOC2"/>
            <w:rPr>
              <w:rFonts w:eastAsiaTheme="minorEastAsia"/>
              <w:noProof/>
              <w:lang w:eastAsia="en-IN"/>
            </w:rPr>
          </w:pPr>
          <w:hyperlink w:anchor="_Toc210989904" w:history="1">
            <w:r w:rsidR="00014480" w:rsidRPr="002C00D3">
              <w:rPr>
                <w:rStyle w:val="Hyperlink"/>
                <w:noProof/>
                <w:lang w:eastAsia="en-IN"/>
              </w:rPr>
              <w:t>4.3 Presentation and Registration</w:t>
            </w:r>
            <w:r w:rsidR="00014480">
              <w:rPr>
                <w:noProof/>
                <w:webHidden/>
              </w:rPr>
              <w:tab/>
            </w:r>
            <w:r w:rsidR="00014480">
              <w:rPr>
                <w:noProof/>
                <w:webHidden/>
              </w:rPr>
              <w:fldChar w:fldCharType="begin"/>
            </w:r>
            <w:r w:rsidR="00014480">
              <w:rPr>
                <w:noProof/>
                <w:webHidden/>
              </w:rPr>
              <w:instrText xml:space="preserve"> PAGEREF _Toc210989904 \h </w:instrText>
            </w:r>
            <w:r w:rsidR="00014480">
              <w:rPr>
                <w:noProof/>
                <w:webHidden/>
              </w:rPr>
            </w:r>
            <w:r w:rsidR="00014480">
              <w:rPr>
                <w:noProof/>
                <w:webHidden/>
              </w:rPr>
              <w:fldChar w:fldCharType="separate"/>
            </w:r>
            <w:r w:rsidR="00014480">
              <w:rPr>
                <w:noProof/>
                <w:webHidden/>
              </w:rPr>
              <w:t>7</w:t>
            </w:r>
            <w:r w:rsidR="00014480">
              <w:rPr>
                <w:noProof/>
                <w:webHidden/>
              </w:rPr>
              <w:fldChar w:fldCharType="end"/>
            </w:r>
          </w:hyperlink>
        </w:p>
        <w:p w:rsidR="00014480" w:rsidRDefault="00601EDF">
          <w:pPr>
            <w:pStyle w:val="TOC2"/>
            <w:rPr>
              <w:rFonts w:eastAsiaTheme="minorEastAsia"/>
              <w:noProof/>
              <w:lang w:eastAsia="en-IN"/>
            </w:rPr>
          </w:pPr>
          <w:hyperlink w:anchor="_Toc210989905" w:history="1">
            <w:r w:rsidR="00014480" w:rsidRPr="002C00D3">
              <w:rPr>
                <w:rStyle w:val="Hyperlink"/>
                <w:noProof/>
                <w:lang w:eastAsia="en-IN"/>
              </w:rPr>
              <w:t>4.4 Activity Diagram: Pan Authentication</w:t>
            </w:r>
            <w:r w:rsidR="00014480">
              <w:rPr>
                <w:noProof/>
                <w:webHidden/>
              </w:rPr>
              <w:tab/>
            </w:r>
            <w:r w:rsidR="00014480">
              <w:rPr>
                <w:noProof/>
                <w:webHidden/>
              </w:rPr>
              <w:fldChar w:fldCharType="begin"/>
            </w:r>
            <w:r w:rsidR="00014480">
              <w:rPr>
                <w:noProof/>
                <w:webHidden/>
              </w:rPr>
              <w:instrText xml:space="preserve"> PAGEREF _Toc210989905 \h </w:instrText>
            </w:r>
            <w:r w:rsidR="00014480">
              <w:rPr>
                <w:noProof/>
                <w:webHidden/>
              </w:rPr>
            </w:r>
            <w:r w:rsidR="00014480">
              <w:rPr>
                <w:noProof/>
                <w:webHidden/>
              </w:rPr>
              <w:fldChar w:fldCharType="separate"/>
            </w:r>
            <w:r w:rsidR="00014480">
              <w:rPr>
                <w:noProof/>
                <w:webHidden/>
              </w:rPr>
              <w:t>8</w:t>
            </w:r>
            <w:r w:rsidR="00014480">
              <w:rPr>
                <w:noProof/>
                <w:webHidden/>
              </w:rPr>
              <w:fldChar w:fldCharType="end"/>
            </w:r>
          </w:hyperlink>
        </w:p>
        <w:p w:rsidR="00014480" w:rsidRDefault="00601EDF">
          <w:pPr>
            <w:pStyle w:val="TOC1"/>
            <w:rPr>
              <w:rFonts w:eastAsiaTheme="minorEastAsia"/>
              <w:noProof/>
              <w:lang w:eastAsia="en-IN"/>
            </w:rPr>
          </w:pPr>
          <w:hyperlink w:anchor="_Toc210989906" w:history="1">
            <w:r w:rsidR="00014480" w:rsidRPr="002C00D3">
              <w:rPr>
                <w:rStyle w:val="Hyperlink"/>
                <w:noProof/>
              </w:rPr>
              <w:t>5.</w:t>
            </w:r>
            <w:r w:rsidR="00014480">
              <w:rPr>
                <w:rFonts w:eastAsiaTheme="minorEastAsia"/>
                <w:noProof/>
                <w:lang w:eastAsia="en-IN"/>
              </w:rPr>
              <w:tab/>
            </w:r>
            <w:r w:rsidR="00014480" w:rsidRPr="002C00D3">
              <w:rPr>
                <w:rStyle w:val="Hyperlink"/>
                <w:noProof/>
              </w:rPr>
              <w:t>Input validations</w:t>
            </w:r>
            <w:r w:rsidR="00014480">
              <w:rPr>
                <w:noProof/>
                <w:webHidden/>
              </w:rPr>
              <w:tab/>
            </w:r>
            <w:r w:rsidR="00014480">
              <w:rPr>
                <w:noProof/>
                <w:webHidden/>
              </w:rPr>
              <w:fldChar w:fldCharType="begin"/>
            </w:r>
            <w:r w:rsidR="00014480">
              <w:rPr>
                <w:noProof/>
                <w:webHidden/>
              </w:rPr>
              <w:instrText xml:space="preserve"> PAGEREF _Toc210989906 \h </w:instrText>
            </w:r>
            <w:r w:rsidR="00014480">
              <w:rPr>
                <w:noProof/>
                <w:webHidden/>
              </w:rPr>
            </w:r>
            <w:r w:rsidR="00014480">
              <w:rPr>
                <w:noProof/>
                <w:webHidden/>
              </w:rPr>
              <w:fldChar w:fldCharType="separate"/>
            </w:r>
            <w:r w:rsidR="00014480">
              <w:rPr>
                <w:noProof/>
                <w:webHidden/>
              </w:rPr>
              <w:t>9</w:t>
            </w:r>
            <w:r w:rsidR="00014480">
              <w:rPr>
                <w:noProof/>
                <w:webHidden/>
              </w:rPr>
              <w:fldChar w:fldCharType="end"/>
            </w:r>
          </w:hyperlink>
        </w:p>
        <w:p w:rsidR="00014480" w:rsidRDefault="00601EDF">
          <w:pPr>
            <w:pStyle w:val="TOC1"/>
            <w:rPr>
              <w:rFonts w:eastAsiaTheme="minorEastAsia"/>
              <w:noProof/>
              <w:lang w:eastAsia="en-IN"/>
            </w:rPr>
          </w:pPr>
          <w:hyperlink w:anchor="_Toc210989907" w:history="1">
            <w:r w:rsidR="00014480" w:rsidRPr="002C00D3">
              <w:rPr>
                <w:rStyle w:val="Hyperlink"/>
                <w:noProof/>
              </w:rPr>
              <w:t>6.</w:t>
            </w:r>
            <w:r w:rsidR="00014480">
              <w:rPr>
                <w:rFonts w:eastAsiaTheme="minorEastAsia"/>
                <w:noProof/>
                <w:lang w:eastAsia="en-IN"/>
              </w:rPr>
              <w:tab/>
            </w:r>
            <w:r w:rsidR="00014480" w:rsidRPr="002C00D3">
              <w:rPr>
                <w:rStyle w:val="Hyperlink"/>
                <w:noProof/>
              </w:rPr>
              <w:t>External integration</w:t>
            </w:r>
            <w:r w:rsidR="00014480">
              <w:rPr>
                <w:noProof/>
                <w:webHidden/>
              </w:rPr>
              <w:tab/>
            </w:r>
            <w:r w:rsidR="00014480">
              <w:rPr>
                <w:noProof/>
                <w:webHidden/>
              </w:rPr>
              <w:fldChar w:fldCharType="begin"/>
            </w:r>
            <w:r w:rsidR="00014480">
              <w:rPr>
                <w:noProof/>
                <w:webHidden/>
              </w:rPr>
              <w:instrText xml:space="preserve"> PAGEREF _Toc210989907 \h </w:instrText>
            </w:r>
            <w:r w:rsidR="00014480">
              <w:rPr>
                <w:noProof/>
                <w:webHidden/>
              </w:rPr>
            </w:r>
            <w:r w:rsidR="00014480">
              <w:rPr>
                <w:noProof/>
                <w:webHidden/>
              </w:rPr>
              <w:fldChar w:fldCharType="separate"/>
            </w:r>
            <w:r w:rsidR="00014480">
              <w:rPr>
                <w:noProof/>
                <w:webHidden/>
              </w:rPr>
              <w:t>9</w:t>
            </w:r>
            <w:r w:rsidR="00014480">
              <w:rPr>
                <w:noProof/>
                <w:webHidden/>
              </w:rPr>
              <w:fldChar w:fldCharType="end"/>
            </w:r>
          </w:hyperlink>
        </w:p>
        <w:p w:rsidR="00014480" w:rsidRDefault="00601EDF">
          <w:pPr>
            <w:pStyle w:val="TOC1"/>
            <w:rPr>
              <w:rFonts w:eastAsiaTheme="minorEastAsia"/>
              <w:noProof/>
              <w:lang w:eastAsia="en-IN"/>
            </w:rPr>
          </w:pPr>
          <w:hyperlink w:anchor="_Toc210989908" w:history="1">
            <w:r w:rsidR="00014480" w:rsidRPr="002C00D3">
              <w:rPr>
                <w:rStyle w:val="Hyperlink"/>
                <w:noProof/>
              </w:rPr>
              <w:t>7.</w:t>
            </w:r>
            <w:r w:rsidR="00014480">
              <w:rPr>
                <w:rFonts w:eastAsiaTheme="minorEastAsia"/>
                <w:noProof/>
                <w:lang w:eastAsia="en-IN"/>
              </w:rPr>
              <w:tab/>
            </w:r>
            <w:r w:rsidR="00014480" w:rsidRPr="002C00D3">
              <w:rPr>
                <w:rStyle w:val="Hyperlink"/>
                <w:noProof/>
              </w:rPr>
              <w:t>Assumptions and Dependencies</w:t>
            </w:r>
            <w:r w:rsidR="00014480">
              <w:rPr>
                <w:noProof/>
                <w:webHidden/>
              </w:rPr>
              <w:tab/>
            </w:r>
            <w:r w:rsidR="00014480">
              <w:rPr>
                <w:noProof/>
                <w:webHidden/>
              </w:rPr>
              <w:fldChar w:fldCharType="begin"/>
            </w:r>
            <w:r w:rsidR="00014480">
              <w:rPr>
                <w:noProof/>
                <w:webHidden/>
              </w:rPr>
              <w:instrText xml:space="preserve"> PAGEREF _Toc210989908 \h </w:instrText>
            </w:r>
            <w:r w:rsidR="00014480">
              <w:rPr>
                <w:noProof/>
                <w:webHidden/>
              </w:rPr>
            </w:r>
            <w:r w:rsidR="00014480">
              <w:rPr>
                <w:noProof/>
                <w:webHidden/>
              </w:rPr>
              <w:fldChar w:fldCharType="separate"/>
            </w:r>
            <w:r w:rsidR="00014480">
              <w:rPr>
                <w:noProof/>
                <w:webHidden/>
              </w:rPr>
              <w:t>9</w:t>
            </w:r>
            <w:r w:rsidR="00014480">
              <w:rPr>
                <w:noProof/>
                <w:webHidden/>
              </w:rPr>
              <w:fldChar w:fldCharType="end"/>
            </w:r>
          </w:hyperlink>
        </w:p>
        <w:p w:rsidR="00014480" w:rsidRDefault="00601EDF">
          <w:pPr>
            <w:pStyle w:val="TOC2"/>
            <w:tabs>
              <w:tab w:val="left" w:pos="1320"/>
            </w:tabs>
            <w:rPr>
              <w:rFonts w:eastAsiaTheme="minorEastAsia"/>
              <w:noProof/>
              <w:lang w:eastAsia="en-IN"/>
            </w:rPr>
          </w:pPr>
          <w:hyperlink w:anchor="_Toc210989909" w:history="1">
            <w:r w:rsidR="00014480" w:rsidRPr="002C00D3">
              <w:rPr>
                <w:rStyle w:val="Hyperlink"/>
                <w:noProof/>
              </w:rPr>
              <w:t>7.1.</w:t>
            </w:r>
            <w:r w:rsidR="00014480">
              <w:rPr>
                <w:rFonts w:eastAsiaTheme="minorEastAsia"/>
                <w:noProof/>
                <w:lang w:eastAsia="en-IN"/>
              </w:rPr>
              <w:tab/>
            </w:r>
            <w:r w:rsidR="00014480" w:rsidRPr="002C00D3">
              <w:rPr>
                <w:rStyle w:val="Hyperlink"/>
                <w:noProof/>
              </w:rPr>
              <w:t>Assumptions</w:t>
            </w:r>
            <w:r w:rsidR="00014480">
              <w:rPr>
                <w:noProof/>
                <w:webHidden/>
              </w:rPr>
              <w:tab/>
            </w:r>
            <w:r w:rsidR="00014480">
              <w:rPr>
                <w:noProof/>
                <w:webHidden/>
              </w:rPr>
              <w:fldChar w:fldCharType="begin"/>
            </w:r>
            <w:r w:rsidR="00014480">
              <w:rPr>
                <w:noProof/>
                <w:webHidden/>
              </w:rPr>
              <w:instrText xml:space="preserve"> PAGEREF _Toc210989909 \h </w:instrText>
            </w:r>
            <w:r w:rsidR="00014480">
              <w:rPr>
                <w:noProof/>
                <w:webHidden/>
              </w:rPr>
            </w:r>
            <w:r w:rsidR="00014480">
              <w:rPr>
                <w:noProof/>
                <w:webHidden/>
              </w:rPr>
              <w:fldChar w:fldCharType="separate"/>
            </w:r>
            <w:r w:rsidR="00014480">
              <w:rPr>
                <w:noProof/>
                <w:webHidden/>
              </w:rPr>
              <w:t>9</w:t>
            </w:r>
            <w:r w:rsidR="00014480">
              <w:rPr>
                <w:noProof/>
                <w:webHidden/>
              </w:rPr>
              <w:fldChar w:fldCharType="end"/>
            </w:r>
          </w:hyperlink>
        </w:p>
        <w:p w:rsidR="00014480" w:rsidRDefault="00601EDF">
          <w:pPr>
            <w:pStyle w:val="TOC2"/>
            <w:tabs>
              <w:tab w:val="left" w:pos="1320"/>
            </w:tabs>
            <w:rPr>
              <w:rFonts w:eastAsiaTheme="minorEastAsia"/>
              <w:noProof/>
              <w:lang w:eastAsia="en-IN"/>
            </w:rPr>
          </w:pPr>
          <w:hyperlink w:anchor="_Toc210989910" w:history="1">
            <w:r w:rsidR="00014480" w:rsidRPr="002C00D3">
              <w:rPr>
                <w:rStyle w:val="Hyperlink"/>
                <w:noProof/>
              </w:rPr>
              <w:t>7.2.</w:t>
            </w:r>
            <w:r w:rsidR="00014480">
              <w:rPr>
                <w:rFonts w:eastAsiaTheme="minorEastAsia"/>
                <w:noProof/>
                <w:lang w:eastAsia="en-IN"/>
              </w:rPr>
              <w:tab/>
            </w:r>
            <w:r w:rsidR="00014480" w:rsidRPr="002C00D3">
              <w:rPr>
                <w:rStyle w:val="Hyperlink"/>
                <w:noProof/>
              </w:rPr>
              <w:t>Dependencies</w:t>
            </w:r>
            <w:r w:rsidR="00014480">
              <w:rPr>
                <w:noProof/>
                <w:webHidden/>
              </w:rPr>
              <w:tab/>
            </w:r>
            <w:r w:rsidR="00014480">
              <w:rPr>
                <w:noProof/>
                <w:webHidden/>
              </w:rPr>
              <w:fldChar w:fldCharType="begin"/>
            </w:r>
            <w:r w:rsidR="00014480">
              <w:rPr>
                <w:noProof/>
                <w:webHidden/>
              </w:rPr>
              <w:instrText xml:space="preserve"> PAGEREF _Toc210989910 \h </w:instrText>
            </w:r>
            <w:r w:rsidR="00014480">
              <w:rPr>
                <w:noProof/>
                <w:webHidden/>
              </w:rPr>
            </w:r>
            <w:r w:rsidR="00014480">
              <w:rPr>
                <w:noProof/>
                <w:webHidden/>
              </w:rPr>
              <w:fldChar w:fldCharType="separate"/>
            </w:r>
            <w:r w:rsidR="00014480">
              <w:rPr>
                <w:noProof/>
                <w:webHidden/>
              </w:rPr>
              <w:t>9</w:t>
            </w:r>
            <w:r w:rsidR="00014480">
              <w:rPr>
                <w:noProof/>
                <w:webHidden/>
              </w:rPr>
              <w:fldChar w:fldCharType="end"/>
            </w:r>
          </w:hyperlink>
        </w:p>
        <w:p w:rsidR="00014480" w:rsidRDefault="00601EDF">
          <w:pPr>
            <w:pStyle w:val="TOC1"/>
            <w:rPr>
              <w:rFonts w:eastAsiaTheme="minorEastAsia"/>
              <w:noProof/>
              <w:lang w:eastAsia="en-IN"/>
            </w:rPr>
          </w:pPr>
          <w:hyperlink w:anchor="_Toc210989911" w:history="1">
            <w:r w:rsidR="00014480" w:rsidRPr="002C00D3">
              <w:rPr>
                <w:rStyle w:val="Hyperlink"/>
                <w:noProof/>
              </w:rPr>
              <w:t>8.</w:t>
            </w:r>
            <w:r w:rsidR="00014480">
              <w:rPr>
                <w:rFonts w:eastAsiaTheme="minorEastAsia"/>
                <w:noProof/>
                <w:lang w:eastAsia="en-IN"/>
              </w:rPr>
              <w:tab/>
            </w:r>
            <w:r w:rsidR="00014480" w:rsidRPr="002C00D3">
              <w:rPr>
                <w:rStyle w:val="Hyperlink"/>
                <w:noProof/>
              </w:rPr>
              <w:t>Limitation</w:t>
            </w:r>
            <w:r w:rsidR="00014480">
              <w:rPr>
                <w:noProof/>
                <w:webHidden/>
              </w:rPr>
              <w:tab/>
            </w:r>
            <w:r w:rsidR="00014480">
              <w:rPr>
                <w:noProof/>
                <w:webHidden/>
              </w:rPr>
              <w:fldChar w:fldCharType="begin"/>
            </w:r>
            <w:r w:rsidR="00014480">
              <w:rPr>
                <w:noProof/>
                <w:webHidden/>
              </w:rPr>
              <w:instrText xml:space="preserve"> PAGEREF _Toc210989911 \h </w:instrText>
            </w:r>
            <w:r w:rsidR="00014480">
              <w:rPr>
                <w:noProof/>
                <w:webHidden/>
              </w:rPr>
            </w:r>
            <w:r w:rsidR="00014480">
              <w:rPr>
                <w:noProof/>
                <w:webHidden/>
              </w:rPr>
              <w:fldChar w:fldCharType="separate"/>
            </w:r>
            <w:r w:rsidR="00014480">
              <w:rPr>
                <w:noProof/>
                <w:webHidden/>
              </w:rPr>
              <w:t>9</w:t>
            </w:r>
            <w:r w:rsidR="00014480">
              <w:rPr>
                <w:noProof/>
                <w:webHidden/>
              </w:rPr>
              <w:fldChar w:fldCharType="end"/>
            </w:r>
          </w:hyperlink>
        </w:p>
        <w:p w:rsidR="00014480" w:rsidRDefault="00601EDF">
          <w:pPr>
            <w:pStyle w:val="TOC1"/>
            <w:rPr>
              <w:rFonts w:eastAsiaTheme="minorEastAsia"/>
              <w:noProof/>
              <w:lang w:eastAsia="en-IN"/>
            </w:rPr>
          </w:pPr>
          <w:hyperlink w:anchor="_Toc210989912" w:history="1">
            <w:r w:rsidR="00014480" w:rsidRPr="002C00D3">
              <w:rPr>
                <w:rStyle w:val="Hyperlink"/>
                <w:noProof/>
              </w:rPr>
              <w:t>Annexure – 1: List of modules of Kaveri 2.0</w:t>
            </w:r>
            <w:r w:rsidR="00014480">
              <w:rPr>
                <w:noProof/>
                <w:webHidden/>
              </w:rPr>
              <w:tab/>
            </w:r>
            <w:r w:rsidR="00014480">
              <w:rPr>
                <w:noProof/>
                <w:webHidden/>
              </w:rPr>
              <w:fldChar w:fldCharType="begin"/>
            </w:r>
            <w:r w:rsidR="00014480">
              <w:rPr>
                <w:noProof/>
                <w:webHidden/>
              </w:rPr>
              <w:instrText xml:space="preserve"> PAGEREF _Toc210989912 \h </w:instrText>
            </w:r>
            <w:r w:rsidR="00014480">
              <w:rPr>
                <w:noProof/>
                <w:webHidden/>
              </w:rPr>
            </w:r>
            <w:r w:rsidR="00014480">
              <w:rPr>
                <w:noProof/>
                <w:webHidden/>
              </w:rPr>
              <w:fldChar w:fldCharType="separate"/>
            </w:r>
            <w:r w:rsidR="00014480">
              <w:rPr>
                <w:noProof/>
                <w:webHidden/>
              </w:rPr>
              <w:t>10</w:t>
            </w:r>
            <w:r w:rsidR="00014480">
              <w:rPr>
                <w:noProof/>
                <w:webHidden/>
              </w:rPr>
              <w:fldChar w:fldCharType="end"/>
            </w:r>
          </w:hyperlink>
        </w:p>
        <w:p w:rsidR="00014480" w:rsidRDefault="00601EDF">
          <w:pPr>
            <w:pStyle w:val="TOC1"/>
            <w:rPr>
              <w:rFonts w:eastAsiaTheme="minorEastAsia"/>
              <w:noProof/>
              <w:lang w:eastAsia="en-IN"/>
            </w:rPr>
          </w:pPr>
          <w:hyperlink w:anchor="_Toc210989913" w:history="1">
            <w:r w:rsidR="00014480" w:rsidRPr="002C00D3">
              <w:rPr>
                <w:rStyle w:val="Hyperlink"/>
                <w:noProof/>
              </w:rPr>
              <w:t>Annexure – 2: Actors and Responsibilities</w:t>
            </w:r>
            <w:r w:rsidR="00014480">
              <w:rPr>
                <w:noProof/>
                <w:webHidden/>
              </w:rPr>
              <w:tab/>
            </w:r>
            <w:r w:rsidR="00014480">
              <w:rPr>
                <w:noProof/>
                <w:webHidden/>
              </w:rPr>
              <w:fldChar w:fldCharType="begin"/>
            </w:r>
            <w:r w:rsidR="00014480">
              <w:rPr>
                <w:noProof/>
                <w:webHidden/>
              </w:rPr>
              <w:instrText xml:space="preserve"> PAGEREF _Toc210989913 \h </w:instrText>
            </w:r>
            <w:r w:rsidR="00014480">
              <w:rPr>
                <w:noProof/>
                <w:webHidden/>
              </w:rPr>
            </w:r>
            <w:r w:rsidR="00014480">
              <w:rPr>
                <w:noProof/>
                <w:webHidden/>
              </w:rPr>
              <w:fldChar w:fldCharType="separate"/>
            </w:r>
            <w:r w:rsidR="00014480">
              <w:rPr>
                <w:noProof/>
                <w:webHidden/>
              </w:rPr>
              <w:t>11</w:t>
            </w:r>
            <w:r w:rsidR="00014480">
              <w:rPr>
                <w:noProof/>
                <w:webHidden/>
              </w:rPr>
              <w:fldChar w:fldCharType="end"/>
            </w:r>
          </w:hyperlink>
        </w:p>
        <w:p w:rsidR="00014480" w:rsidRDefault="00601EDF">
          <w:pPr>
            <w:pStyle w:val="TOC1"/>
            <w:rPr>
              <w:rFonts w:eastAsiaTheme="minorEastAsia"/>
              <w:noProof/>
              <w:lang w:eastAsia="en-IN"/>
            </w:rPr>
          </w:pPr>
          <w:hyperlink w:anchor="_Toc210989914" w:history="1">
            <w:r w:rsidR="00014480" w:rsidRPr="002C00D3">
              <w:rPr>
                <w:rStyle w:val="Hyperlink"/>
                <w:noProof/>
              </w:rPr>
              <w:t>Annexure – 3: Requirements as shared by the department</w:t>
            </w:r>
            <w:r w:rsidR="00014480">
              <w:rPr>
                <w:noProof/>
                <w:webHidden/>
              </w:rPr>
              <w:tab/>
            </w:r>
            <w:r w:rsidR="00014480">
              <w:rPr>
                <w:noProof/>
                <w:webHidden/>
              </w:rPr>
              <w:fldChar w:fldCharType="begin"/>
            </w:r>
            <w:r w:rsidR="00014480">
              <w:rPr>
                <w:noProof/>
                <w:webHidden/>
              </w:rPr>
              <w:instrText xml:space="preserve"> PAGEREF _Toc210989914 \h </w:instrText>
            </w:r>
            <w:r w:rsidR="00014480">
              <w:rPr>
                <w:noProof/>
                <w:webHidden/>
              </w:rPr>
            </w:r>
            <w:r w:rsidR="00014480">
              <w:rPr>
                <w:noProof/>
                <w:webHidden/>
              </w:rPr>
              <w:fldChar w:fldCharType="separate"/>
            </w:r>
            <w:r w:rsidR="00014480">
              <w:rPr>
                <w:noProof/>
                <w:webHidden/>
              </w:rPr>
              <w:t>12</w:t>
            </w:r>
            <w:r w:rsidR="00014480">
              <w:rPr>
                <w:noProof/>
                <w:webHidden/>
              </w:rPr>
              <w:fldChar w:fldCharType="end"/>
            </w:r>
          </w:hyperlink>
        </w:p>
        <w:p w:rsidR="00014480" w:rsidRDefault="00601EDF">
          <w:pPr>
            <w:pStyle w:val="TOC1"/>
            <w:rPr>
              <w:rFonts w:eastAsiaTheme="minorEastAsia"/>
              <w:noProof/>
              <w:lang w:eastAsia="en-IN"/>
            </w:rPr>
          </w:pPr>
          <w:hyperlink w:anchor="_Toc210989915" w:history="1">
            <w:r w:rsidR="00014480" w:rsidRPr="002C00D3">
              <w:rPr>
                <w:rStyle w:val="Hyperlink"/>
                <w:noProof/>
              </w:rPr>
              <w:t>Annexure – 4: Scenarios</w:t>
            </w:r>
            <w:r w:rsidR="00014480">
              <w:rPr>
                <w:noProof/>
                <w:webHidden/>
              </w:rPr>
              <w:tab/>
            </w:r>
            <w:r w:rsidR="00014480">
              <w:rPr>
                <w:noProof/>
                <w:webHidden/>
              </w:rPr>
              <w:fldChar w:fldCharType="begin"/>
            </w:r>
            <w:r w:rsidR="00014480">
              <w:rPr>
                <w:noProof/>
                <w:webHidden/>
              </w:rPr>
              <w:instrText xml:space="preserve"> PAGEREF _Toc210989915 \h </w:instrText>
            </w:r>
            <w:r w:rsidR="00014480">
              <w:rPr>
                <w:noProof/>
                <w:webHidden/>
              </w:rPr>
            </w:r>
            <w:r w:rsidR="00014480">
              <w:rPr>
                <w:noProof/>
                <w:webHidden/>
              </w:rPr>
              <w:fldChar w:fldCharType="separate"/>
            </w:r>
            <w:r w:rsidR="00014480">
              <w:rPr>
                <w:noProof/>
                <w:webHidden/>
              </w:rPr>
              <w:t>13</w:t>
            </w:r>
            <w:r w:rsidR="00014480">
              <w:rPr>
                <w:noProof/>
                <w:webHidden/>
              </w:rPr>
              <w:fldChar w:fldCharType="end"/>
            </w:r>
          </w:hyperlink>
        </w:p>
        <w:p w:rsidR="00014480" w:rsidRDefault="00601EDF">
          <w:pPr>
            <w:pStyle w:val="TOC1"/>
            <w:rPr>
              <w:rFonts w:eastAsiaTheme="minorEastAsia"/>
              <w:noProof/>
              <w:lang w:eastAsia="en-IN"/>
            </w:rPr>
          </w:pPr>
          <w:hyperlink w:anchor="_Toc210989916" w:history="1">
            <w:r w:rsidR="00014480" w:rsidRPr="002C00D3">
              <w:rPr>
                <w:rStyle w:val="Hyperlink"/>
                <w:noProof/>
              </w:rPr>
              <w:t>Annexure-5: Sample payload &amp; Response of Protean PAN API</w:t>
            </w:r>
            <w:r w:rsidR="00014480">
              <w:rPr>
                <w:noProof/>
                <w:webHidden/>
              </w:rPr>
              <w:tab/>
            </w:r>
            <w:r w:rsidR="00014480">
              <w:rPr>
                <w:noProof/>
                <w:webHidden/>
              </w:rPr>
              <w:fldChar w:fldCharType="begin"/>
            </w:r>
            <w:r w:rsidR="00014480">
              <w:rPr>
                <w:noProof/>
                <w:webHidden/>
              </w:rPr>
              <w:instrText xml:space="preserve"> PAGEREF _Toc210989916 \h </w:instrText>
            </w:r>
            <w:r w:rsidR="00014480">
              <w:rPr>
                <w:noProof/>
                <w:webHidden/>
              </w:rPr>
            </w:r>
            <w:r w:rsidR="00014480">
              <w:rPr>
                <w:noProof/>
                <w:webHidden/>
              </w:rPr>
              <w:fldChar w:fldCharType="separate"/>
            </w:r>
            <w:r w:rsidR="00014480">
              <w:rPr>
                <w:noProof/>
                <w:webHidden/>
              </w:rPr>
              <w:t>13</w:t>
            </w:r>
            <w:r w:rsidR="00014480">
              <w:rPr>
                <w:noProof/>
                <w:webHidden/>
              </w:rPr>
              <w:fldChar w:fldCharType="end"/>
            </w:r>
          </w:hyperlink>
        </w:p>
        <w:p w:rsidR="00B74AD0" w:rsidRDefault="00B74AD0">
          <w:r>
            <w:rPr>
              <w:b/>
              <w:bCs/>
              <w:noProof/>
            </w:rPr>
            <w:fldChar w:fldCharType="end"/>
          </w:r>
        </w:p>
      </w:sdtContent>
    </w:sdt>
    <w:p w:rsidR="00B74AD0" w:rsidRDefault="00B74AD0">
      <w:r>
        <w:br w:type="page"/>
      </w:r>
    </w:p>
    <w:p w:rsidR="00B74AD0" w:rsidRPr="00B74AD0" w:rsidRDefault="00B74AD0" w:rsidP="00381FFB">
      <w:pPr>
        <w:pStyle w:val="Heading1"/>
      </w:pPr>
      <w:bookmarkStart w:id="2" w:name="_Toc159507317"/>
      <w:bookmarkStart w:id="3" w:name="_Toc159507905"/>
      <w:bookmarkStart w:id="4" w:name="_Toc210989896"/>
      <w:r>
        <w:lastRenderedPageBreak/>
        <w:t>Acronyms</w:t>
      </w:r>
      <w:bookmarkEnd w:id="2"/>
      <w:bookmarkEnd w:id="3"/>
      <w:bookmarkEnd w:id="4"/>
    </w:p>
    <w:tbl>
      <w:tblPr>
        <w:tblStyle w:val="TableGrid"/>
        <w:tblW w:w="9351" w:type="dxa"/>
        <w:tblLook w:val="04A0" w:firstRow="1" w:lastRow="0" w:firstColumn="1" w:lastColumn="0" w:noHBand="0" w:noVBand="1"/>
      </w:tblPr>
      <w:tblGrid>
        <w:gridCol w:w="1271"/>
        <w:gridCol w:w="8080"/>
      </w:tblGrid>
      <w:tr w:rsidR="00601EDF" w:rsidTr="00FD3EDA">
        <w:tc>
          <w:tcPr>
            <w:tcW w:w="1271" w:type="dxa"/>
          </w:tcPr>
          <w:p w:rsidR="00601EDF" w:rsidRDefault="00601EDF" w:rsidP="00601EDF">
            <w:pPr>
              <w:jc w:val="center"/>
            </w:pPr>
            <w:r>
              <w:t>API</w:t>
            </w:r>
          </w:p>
        </w:tc>
        <w:tc>
          <w:tcPr>
            <w:tcW w:w="8080" w:type="dxa"/>
          </w:tcPr>
          <w:p w:rsidR="00601EDF" w:rsidRDefault="00601EDF" w:rsidP="00601EDF">
            <w:r>
              <w:t>Application Programming Interface</w:t>
            </w:r>
          </w:p>
        </w:tc>
      </w:tr>
      <w:tr w:rsidR="00601EDF" w:rsidTr="00FD3EDA">
        <w:tc>
          <w:tcPr>
            <w:tcW w:w="1271" w:type="dxa"/>
          </w:tcPr>
          <w:p w:rsidR="00601EDF" w:rsidRDefault="00601EDF" w:rsidP="00601EDF">
            <w:pPr>
              <w:jc w:val="center"/>
            </w:pPr>
            <w:r>
              <w:t>CSG</w:t>
            </w:r>
          </w:p>
        </w:tc>
        <w:tc>
          <w:tcPr>
            <w:tcW w:w="8080" w:type="dxa"/>
          </w:tcPr>
          <w:p w:rsidR="00601EDF" w:rsidRDefault="00601EDF" w:rsidP="00601EDF">
            <w:r>
              <w:t>Centre for Smart Governance</w:t>
            </w:r>
          </w:p>
        </w:tc>
      </w:tr>
      <w:tr w:rsidR="00601EDF" w:rsidTr="00FD3EDA">
        <w:tc>
          <w:tcPr>
            <w:tcW w:w="1271" w:type="dxa"/>
          </w:tcPr>
          <w:p w:rsidR="00601EDF" w:rsidRDefault="00601EDF" w:rsidP="00601EDF">
            <w:pPr>
              <w:jc w:val="center"/>
            </w:pPr>
            <w:r>
              <w:t>CV</w:t>
            </w:r>
          </w:p>
        </w:tc>
        <w:tc>
          <w:tcPr>
            <w:tcW w:w="8080" w:type="dxa"/>
          </w:tcPr>
          <w:p w:rsidR="00601EDF" w:rsidRDefault="00601EDF" w:rsidP="00601EDF">
            <w:r>
              <w:t>Consideration Valuation</w:t>
            </w:r>
          </w:p>
        </w:tc>
      </w:tr>
      <w:tr w:rsidR="00601EDF" w:rsidTr="00FD3EDA">
        <w:tc>
          <w:tcPr>
            <w:tcW w:w="1271" w:type="dxa"/>
          </w:tcPr>
          <w:p w:rsidR="00601EDF" w:rsidRDefault="00601EDF" w:rsidP="00601EDF">
            <w:pPr>
              <w:jc w:val="center"/>
            </w:pPr>
            <w:r>
              <w:t>MV</w:t>
            </w:r>
          </w:p>
        </w:tc>
        <w:tc>
          <w:tcPr>
            <w:tcW w:w="8080" w:type="dxa"/>
          </w:tcPr>
          <w:p w:rsidR="00601EDF" w:rsidRDefault="00601EDF" w:rsidP="00601EDF">
            <w:r>
              <w:t>Market Valuation</w:t>
            </w:r>
          </w:p>
        </w:tc>
      </w:tr>
      <w:tr w:rsidR="00601EDF" w:rsidTr="00FD3EDA">
        <w:tc>
          <w:tcPr>
            <w:tcW w:w="1271" w:type="dxa"/>
          </w:tcPr>
          <w:p w:rsidR="00601EDF" w:rsidRDefault="00601EDF" w:rsidP="00601EDF">
            <w:pPr>
              <w:jc w:val="center"/>
            </w:pPr>
            <w:r>
              <w:t>OTP</w:t>
            </w:r>
          </w:p>
        </w:tc>
        <w:tc>
          <w:tcPr>
            <w:tcW w:w="8080" w:type="dxa"/>
          </w:tcPr>
          <w:p w:rsidR="00601EDF" w:rsidRDefault="00601EDF" w:rsidP="00601EDF">
            <w:r>
              <w:t>One-time password</w:t>
            </w:r>
          </w:p>
        </w:tc>
      </w:tr>
      <w:tr w:rsidR="00601EDF" w:rsidTr="00FD3EDA">
        <w:tc>
          <w:tcPr>
            <w:tcW w:w="1271" w:type="dxa"/>
          </w:tcPr>
          <w:p w:rsidR="00601EDF" w:rsidRDefault="00601EDF" w:rsidP="00601EDF">
            <w:pPr>
              <w:jc w:val="center"/>
            </w:pPr>
            <w:r>
              <w:t>PAN</w:t>
            </w:r>
          </w:p>
        </w:tc>
        <w:tc>
          <w:tcPr>
            <w:tcW w:w="8080" w:type="dxa"/>
          </w:tcPr>
          <w:p w:rsidR="00601EDF" w:rsidRDefault="00601EDF" w:rsidP="00601EDF">
            <w:r>
              <w:t>Permanent Account Number</w:t>
            </w:r>
          </w:p>
        </w:tc>
      </w:tr>
      <w:tr w:rsidR="00601EDF" w:rsidTr="00FD3EDA">
        <w:tc>
          <w:tcPr>
            <w:tcW w:w="1271" w:type="dxa"/>
          </w:tcPr>
          <w:p w:rsidR="00601EDF" w:rsidRDefault="00601EDF" w:rsidP="00601EDF">
            <w:pPr>
              <w:jc w:val="center"/>
            </w:pPr>
            <w:r>
              <w:t>POI</w:t>
            </w:r>
          </w:p>
        </w:tc>
        <w:tc>
          <w:tcPr>
            <w:tcW w:w="8080" w:type="dxa"/>
          </w:tcPr>
          <w:p w:rsidR="00601EDF" w:rsidRDefault="00601EDF" w:rsidP="00601EDF">
            <w:r>
              <w:t>Proof of Identity</w:t>
            </w:r>
          </w:p>
        </w:tc>
      </w:tr>
      <w:tr w:rsidR="00601EDF" w:rsidTr="00FD3EDA">
        <w:tc>
          <w:tcPr>
            <w:tcW w:w="1271" w:type="dxa"/>
          </w:tcPr>
          <w:p w:rsidR="00601EDF" w:rsidRDefault="00601EDF" w:rsidP="00601EDF">
            <w:pPr>
              <w:jc w:val="center"/>
            </w:pPr>
            <w:r>
              <w:t>SR</w:t>
            </w:r>
          </w:p>
        </w:tc>
        <w:tc>
          <w:tcPr>
            <w:tcW w:w="8080" w:type="dxa"/>
          </w:tcPr>
          <w:p w:rsidR="00601EDF" w:rsidRDefault="00601EDF" w:rsidP="00601EDF">
            <w:r>
              <w:t>Sub-Registrar</w:t>
            </w:r>
          </w:p>
        </w:tc>
      </w:tr>
      <w:tr w:rsidR="00601EDF" w:rsidTr="00FD3EDA">
        <w:tc>
          <w:tcPr>
            <w:tcW w:w="1271" w:type="dxa"/>
          </w:tcPr>
          <w:p w:rsidR="00601EDF" w:rsidRDefault="00601EDF" w:rsidP="00601EDF">
            <w:pPr>
              <w:jc w:val="center"/>
            </w:pPr>
            <w:r>
              <w:t>SRO</w:t>
            </w:r>
          </w:p>
        </w:tc>
        <w:tc>
          <w:tcPr>
            <w:tcW w:w="8080" w:type="dxa"/>
          </w:tcPr>
          <w:p w:rsidR="00601EDF" w:rsidRDefault="00601EDF" w:rsidP="00601EDF">
            <w:r>
              <w:t>Sub-Registrar Office</w:t>
            </w:r>
          </w:p>
        </w:tc>
      </w:tr>
    </w:tbl>
    <w:p w:rsidR="00747DBF" w:rsidRDefault="00747DBF"/>
    <w:p w:rsidR="00B74AD0" w:rsidRDefault="00B74AD0"/>
    <w:p w:rsidR="00B74AD0" w:rsidRDefault="00B74AD0"/>
    <w:p w:rsidR="00B74AD0" w:rsidRDefault="00B74AD0"/>
    <w:p w:rsidR="00B74AD0" w:rsidRDefault="00B74AD0" w:rsidP="00441838">
      <w:pPr>
        <w:pStyle w:val="Heading1"/>
      </w:pPr>
      <w:bookmarkStart w:id="5" w:name="_Toc159507318"/>
      <w:bookmarkStart w:id="6" w:name="_Toc159507906"/>
      <w:bookmarkStart w:id="7" w:name="_Toc210989897"/>
      <w:r>
        <w:t>Revision History</w:t>
      </w:r>
      <w:bookmarkEnd w:id="5"/>
      <w:bookmarkEnd w:id="6"/>
      <w:bookmarkEnd w:id="7"/>
    </w:p>
    <w:tbl>
      <w:tblPr>
        <w:tblStyle w:val="TableGrid"/>
        <w:tblW w:w="9016" w:type="dxa"/>
        <w:tblLook w:val="04A0" w:firstRow="1" w:lastRow="0" w:firstColumn="1" w:lastColumn="0" w:noHBand="0" w:noVBand="1"/>
      </w:tblPr>
      <w:tblGrid>
        <w:gridCol w:w="1271"/>
        <w:gridCol w:w="992"/>
        <w:gridCol w:w="1134"/>
        <w:gridCol w:w="1560"/>
        <w:gridCol w:w="1134"/>
        <w:gridCol w:w="2925"/>
      </w:tblGrid>
      <w:tr w:rsidR="007812CB" w:rsidTr="006F6849">
        <w:tc>
          <w:tcPr>
            <w:tcW w:w="1271" w:type="dxa"/>
            <w:vAlign w:val="center"/>
          </w:tcPr>
          <w:p w:rsidR="007812CB" w:rsidRPr="00AA35EB" w:rsidRDefault="007812CB" w:rsidP="006F6849">
            <w:pPr>
              <w:jc w:val="center"/>
              <w:rPr>
                <w:b/>
              </w:rPr>
            </w:pPr>
            <w:r w:rsidRPr="00AA35EB">
              <w:rPr>
                <w:b/>
                <w:color w:val="000000" w:themeColor="text1"/>
              </w:rPr>
              <w:t>Date</w:t>
            </w:r>
          </w:p>
        </w:tc>
        <w:tc>
          <w:tcPr>
            <w:tcW w:w="992" w:type="dxa"/>
            <w:vAlign w:val="center"/>
          </w:tcPr>
          <w:p w:rsidR="007812CB" w:rsidRPr="00AA35EB" w:rsidRDefault="007812CB" w:rsidP="006F6849">
            <w:pPr>
              <w:jc w:val="center"/>
              <w:rPr>
                <w:b/>
              </w:rPr>
            </w:pPr>
            <w:r w:rsidRPr="00AA35EB">
              <w:rPr>
                <w:b/>
              </w:rPr>
              <w:t>Ver</w:t>
            </w:r>
            <w:r w:rsidRPr="00AA35EB">
              <w:rPr>
                <w:b/>
                <w:color w:val="000000" w:themeColor="text1"/>
              </w:rPr>
              <w:t>sion</w:t>
            </w:r>
          </w:p>
        </w:tc>
        <w:tc>
          <w:tcPr>
            <w:tcW w:w="1134" w:type="dxa"/>
            <w:vAlign w:val="center"/>
          </w:tcPr>
          <w:p w:rsidR="007812CB" w:rsidRPr="00AA35EB" w:rsidRDefault="007812CB" w:rsidP="006F6849">
            <w:pPr>
              <w:jc w:val="center"/>
              <w:rPr>
                <w:b/>
              </w:rPr>
            </w:pPr>
            <w:r>
              <w:rPr>
                <w:b/>
              </w:rPr>
              <w:t>Prepared by</w:t>
            </w:r>
          </w:p>
        </w:tc>
        <w:tc>
          <w:tcPr>
            <w:tcW w:w="1560" w:type="dxa"/>
            <w:vAlign w:val="center"/>
          </w:tcPr>
          <w:p w:rsidR="007812CB" w:rsidRPr="00AA35EB" w:rsidRDefault="007812CB" w:rsidP="006F6849">
            <w:pPr>
              <w:jc w:val="center"/>
              <w:rPr>
                <w:b/>
              </w:rPr>
            </w:pPr>
            <w:r>
              <w:rPr>
                <w:b/>
              </w:rPr>
              <w:t>Reviewed By</w:t>
            </w:r>
          </w:p>
        </w:tc>
        <w:tc>
          <w:tcPr>
            <w:tcW w:w="1134" w:type="dxa"/>
            <w:vAlign w:val="center"/>
          </w:tcPr>
          <w:p w:rsidR="007812CB" w:rsidRDefault="007812CB" w:rsidP="006F6849">
            <w:pPr>
              <w:jc w:val="center"/>
              <w:rPr>
                <w:b/>
              </w:rPr>
            </w:pPr>
            <w:r>
              <w:rPr>
                <w:b/>
              </w:rPr>
              <w:t>Approved By</w:t>
            </w:r>
          </w:p>
        </w:tc>
        <w:tc>
          <w:tcPr>
            <w:tcW w:w="2925" w:type="dxa"/>
            <w:vAlign w:val="center"/>
          </w:tcPr>
          <w:p w:rsidR="007812CB" w:rsidRDefault="007812CB" w:rsidP="006F6849">
            <w:pPr>
              <w:jc w:val="center"/>
              <w:rPr>
                <w:b/>
              </w:rPr>
            </w:pPr>
            <w:r>
              <w:rPr>
                <w:b/>
              </w:rPr>
              <w:t>Description</w:t>
            </w:r>
          </w:p>
        </w:tc>
      </w:tr>
      <w:tr w:rsidR="007812CB" w:rsidTr="006F6849">
        <w:tc>
          <w:tcPr>
            <w:tcW w:w="1271" w:type="dxa"/>
          </w:tcPr>
          <w:p w:rsidR="007812CB" w:rsidRDefault="00601EDF" w:rsidP="00747DBF">
            <w:r>
              <w:t>23</w:t>
            </w:r>
            <w:r w:rsidR="006F6849">
              <w:t>-10-2025</w:t>
            </w:r>
          </w:p>
        </w:tc>
        <w:tc>
          <w:tcPr>
            <w:tcW w:w="992" w:type="dxa"/>
          </w:tcPr>
          <w:p w:rsidR="007812CB" w:rsidRDefault="007812CB" w:rsidP="00747DBF">
            <w:r>
              <w:t>1.0</w:t>
            </w:r>
          </w:p>
        </w:tc>
        <w:tc>
          <w:tcPr>
            <w:tcW w:w="1134" w:type="dxa"/>
          </w:tcPr>
          <w:p w:rsidR="007812CB" w:rsidRDefault="007812CB" w:rsidP="00747DBF">
            <w:r>
              <w:t>Yash Veer</w:t>
            </w:r>
          </w:p>
        </w:tc>
        <w:tc>
          <w:tcPr>
            <w:tcW w:w="1560" w:type="dxa"/>
          </w:tcPr>
          <w:p w:rsidR="007812CB" w:rsidRDefault="007812CB" w:rsidP="00747DBF"/>
        </w:tc>
        <w:tc>
          <w:tcPr>
            <w:tcW w:w="1134" w:type="dxa"/>
          </w:tcPr>
          <w:p w:rsidR="007812CB" w:rsidRPr="00E54447" w:rsidRDefault="007812CB" w:rsidP="00747DBF">
            <w:pPr>
              <w:rPr>
                <w:sz w:val="20"/>
                <w:szCs w:val="20"/>
              </w:rPr>
            </w:pPr>
          </w:p>
        </w:tc>
        <w:tc>
          <w:tcPr>
            <w:tcW w:w="2925" w:type="dxa"/>
          </w:tcPr>
          <w:p w:rsidR="007812CB" w:rsidRDefault="007812CB" w:rsidP="00747DBF"/>
        </w:tc>
      </w:tr>
    </w:tbl>
    <w:p w:rsidR="00B74AD0" w:rsidRDefault="00B74AD0"/>
    <w:p w:rsidR="00B74AD0" w:rsidRDefault="00B74AD0">
      <w:r>
        <w:br w:type="page"/>
      </w:r>
    </w:p>
    <w:p w:rsidR="00FA1F93" w:rsidRDefault="00B74AD0" w:rsidP="002A4DE2">
      <w:pPr>
        <w:pStyle w:val="Heading1"/>
        <w:numPr>
          <w:ilvl w:val="0"/>
          <w:numId w:val="5"/>
        </w:numPr>
      </w:pPr>
      <w:bookmarkStart w:id="8" w:name="_Toc159507319"/>
      <w:bookmarkStart w:id="9" w:name="_Toc159507907"/>
      <w:bookmarkStart w:id="10" w:name="_Toc210989898"/>
      <w:r>
        <w:lastRenderedPageBreak/>
        <w:t>Introduction</w:t>
      </w:r>
      <w:bookmarkEnd w:id="8"/>
      <w:bookmarkEnd w:id="9"/>
      <w:bookmarkEnd w:id="10"/>
    </w:p>
    <w:p w:rsidR="00B74AD0" w:rsidRDefault="00B74AD0" w:rsidP="004C785A">
      <w:pPr>
        <w:spacing w:line="276" w:lineRule="auto"/>
        <w:jc w:val="both"/>
      </w:pPr>
      <w:r w:rsidRPr="00BC5B81">
        <w:t>The Department of Stamps and Registration</w:t>
      </w:r>
      <w:r>
        <w:t xml:space="preserve"> (henceforth referred to as “department”)</w:t>
      </w:r>
      <w:r w:rsidRPr="00BC5B81">
        <w:t xml:space="preserve"> is the custodian of registered public records such as Regist</w:t>
      </w:r>
      <w:r>
        <w:t>ration</w:t>
      </w:r>
      <w:r w:rsidRPr="00BC5B81">
        <w:t xml:space="preserve"> of Marriages and Firms, Documents pertaining to transactions</w:t>
      </w:r>
      <w:r w:rsidR="00707348">
        <w:t>,</w:t>
      </w:r>
      <w:r w:rsidRPr="00BC5B81">
        <w:t xml:space="preserve"> namely sale, transfer or gift of immovable properties, </w:t>
      </w:r>
      <w:r w:rsidR="00381FFB">
        <w:t>mortgages</w:t>
      </w:r>
      <w:r w:rsidRPr="00BC5B81">
        <w:t xml:space="preserve">, </w:t>
      </w:r>
      <w:r w:rsidR="00381FFB">
        <w:t>p</w:t>
      </w:r>
      <w:r w:rsidRPr="00BC5B81">
        <w:t xml:space="preserve">ower of </w:t>
      </w:r>
      <w:r w:rsidR="00381FFB">
        <w:t>a</w:t>
      </w:r>
      <w:r w:rsidRPr="00BC5B81">
        <w:t>ttorney,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w:t>
      </w:r>
      <w:r w:rsidR="00381FFB">
        <w:t>59</w:t>
      </w:r>
      <w:r w:rsidRPr="00BC5B81">
        <w:t xml:space="preserve"> Sub-Registrar Offices (SROs), under </w:t>
      </w:r>
      <w:r>
        <w:t>the supervision</w:t>
      </w:r>
      <w:r w:rsidRPr="00BC5B81">
        <w:t xml:space="preserve"> of 34 District Registrar Offices, spread across the state.</w:t>
      </w:r>
    </w:p>
    <w:p w:rsidR="00B74AD0" w:rsidRDefault="00B74AD0" w:rsidP="004C785A">
      <w:pPr>
        <w:spacing w:line="276" w:lineRule="auto"/>
        <w:jc w:val="both"/>
      </w:pPr>
      <w:r>
        <w:t xml:space="preserve">The department has computerised the delivery of these services through the development of Kaveri software. </w:t>
      </w:r>
      <w:r w:rsidRPr="00BC5B81">
        <w:t xml:space="preserve">KAVERI Online service is a </w:t>
      </w:r>
      <w:r>
        <w:t>web-based</w:t>
      </w:r>
      <w:r w:rsidRPr="00BC5B81">
        <w:t xml:space="preserve"> application of </w:t>
      </w:r>
      <w:r>
        <w:t xml:space="preserve">the department </w:t>
      </w:r>
      <w:r w:rsidRPr="00BC5B81">
        <w:t xml:space="preserve">which provides </w:t>
      </w:r>
      <w:r>
        <w:t xml:space="preserve">an </w:t>
      </w:r>
      <w:r w:rsidRPr="00BC5B81">
        <w:t xml:space="preserve">interface to the </w:t>
      </w:r>
      <w:r w:rsidR="0003341A">
        <w:t>applicant</w:t>
      </w:r>
      <w:r>
        <w:t>s</w:t>
      </w:r>
      <w:r w:rsidRPr="00BC5B81">
        <w:t xml:space="preserve"> required for </w:t>
      </w:r>
      <w:r>
        <w:t xml:space="preserve">documents, </w:t>
      </w:r>
      <w:r w:rsidRPr="00BC5B81">
        <w:t xml:space="preserve">marriage </w:t>
      </w:r>
      <w:r>
        <w:t xml:space="preserve">and firm </w:t>
      </w:r>
      <w:r w:rsidRPr="00BC5B81">
        <w:t xml:space="preserve">registration. It enables </w:t>
      </w:r>
      <w:r w:rsidR="0003341A">
        <w:t>applicant</w:t>
      </w:r>
      <w:r w:rsidRPr="00BC5B81">
        <w:t>s to know the details of stamp duty, property guideline value, data entry for document registration and marriage registration</w:t>
      </w:r>
      <w:r w:rsidR="00707348">
        <w:t>,</w:t>
      </w:r>
      <w:r w:rsidRPr="00BC5B81">
        <w:t xml:space="preserve"> etc.</w:t>
      </w:r>
      <w:r>
        <w:t xml:space="preserve"> The list of modules of Kaveri 2.0 is available in Annexure 1. </w:t>
      </w:r>
    </w:p>
    <w:p w:rsidR="00B74AD0" w:rsidRPr="00ED5B83" w:rsidRDefault="00B74AD0" w:rsidP="002A4DE2">
      <w:pPr>
        <w:pStyle w:val="Heading1"/>
        <w:numPr>
          <w:ilvl w:val="0"/>
          <w:numId w:val="5"/>
        </w:numPr>
      </w:pPr>
      <w:bookmarkStart w:id="11" w:name="_Toc159507320"/>
      <w:bookmarkStart w:id="12" w:name="_Toc159507908"/>
      <w:bookmarkStart w:id="13" w:name="_Toc210989899"/>
      <w:r>
        <w:t>Document scope</w:t>
      </w:r>
      <w:bookmarkEnd w:id="11"/>
      <w:bookmarkEnd w:id="12"/>
      <w:bookmarkEnd w:id="13"/>
    </w:p>
    <w:p w:rsidR="00FA1F93" w:rsidRPr="00E21377" w:rsidRDefault="00B74AD0" w:rsidP="00E21377">
      <w:pPr>
        <w:spacing w:line="276" w:lineRule="auto"/>
        <w:jc w:val="both"/>
      </w:pPr>
      <w:r>
        <w:t xml:space="preserve">This document is a Functional Requirement Specification (FRS) describing the functional features of the </w:t>
      </w:r>
      <w:r w:rsidR="001012ED" w:rsidRPr="001012ED">
        <w:rPr>
          <w:b/>
        </w:rPr>
        <w:t>PAN</w:t>
      </w:r>
      <w:r>
        <w:rPr>
          <w:b/>
        </w:rPr>
        <w:t xml:space="preserve"> Authentication </w:t>
      </w:r>
      <w:r>
        <w:t>in document registration via Kaveri 2.0. The document is prepared by the Centre for Smart Governance (CSG) and has been approved by the department. The intended audience of the document is the departmental approving authority and the development team.</w:t>
      </w:r>
      <w:bookmarkStart w:id="14" w:name="_Toc159507321"/>
      <w:bookmarkStart w:id="15" w:name="_Toc159507909"/>
      <w:r w:rsidR="00E21377">
        <w:t xml:space="preserve"> </w:t>
      </w:r>
      <w:r w:rsidR="00E21377">
        <w:rPr>
          <w:noProof/>
        </w:rPr>
        <w:drawing>
          <wp:inline distT="0" distB="0" distL="0" distR="0" wp14:anchorId="6E042BEA" wp14:editId="3115A413">
            <wp:extent cx="5334000" cy="1695450"/>
            <wp:effectExtent l="0" t="0" r="19050" b="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FA1F93">
        <w:br w:type="page"/>
      </w:r>
    </w:p>
    <w:p w:rsidR="00B74AD0" w:rsidRDefault="00B74AD0" w:rsidP="002A4DE2">
      <w:pPr>
        <w:pStyle w:val="Heading1"/>
        <w:numPr>
          <w:ilvl w:val="0"/>
          <w:numId w:val="5"/>
        </w:numPr>
      </w:pPr>
      <w:bookmarkStart w:id="16" w:name="_Toc159507322"/>
      <w:bookmarkStart w:id="17" w:name="_Toc159507910"/>
      <w:bookmarkStart w:id="18" w:name="_Toc210989900"/>
      <w:bookmarkEnd w:id="14"/>
      <w:bookmarkEnd w:id="15"/>
      <w:r w:rsidRPr="00492750">
        <w:lastRenderedPageBreak/>
        <w:t>Overview of the function</w:t>
      </w:r>
      <w:bookmarkEnd w:id="16"/>
      <w:bookmarkEnd w:id="17"/>
      <w:bookmarkEnd w:id="18"/>
    </w:p>
    <w:p w:rsidR="00972E8D" w:rsidRDefault="00251F70" w:rsidP="002A4DE2">
      <w:pPr>
        <w:pStyle w:val="ListParagraph"/>
        <w:numPr>
          <w:ilvl w:val="0"/>
          <w:numId w:val="6"/>
        </w:numPr>
        <w:spacing w:line="256" w:lineRule="auto"/>
      </w:pPr>
      <w:r>
        <w:t xml:space="preserve">The overall workflow of PAN authentication will involve the following changes in the ordering of the key steps. </w:t>
      </w:r>
    </w:p>
    <w:p w:rsidR="00972E8D" w:rsidRPr="00972E8D" w:rsidRDefault="00972E8D" w:rsidP="00972E8D">
      <w:r>
        <w:rPr>
          <w:noProof/>
        </w:rPr>
        <w:drawing>
          <wp:inline distT="0" distB="0" distL="0" distR="0" wp14:anchorId="1A87E930" wp14:editId="674D4F91">
            <wp:extent cx="5334000" cy="1704975"/>
            <wp:effectExtent l="19050" t="0" r="190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A45189" w:rsidRPr="00792662" w:rsidRDefault="008F2AC6" w:rsidP="002A4DE2">
      <w:pPr>
        <w:pStyle w:val="ListParagraph"/>
        <w:numPr>
          <w:ilvl w:val="0"/>
          <w:numId w:val="6"/>
        </w:numPr>
        <w:spacing w:after="0" w:line="276" w:lineRule="auto"/>
        <w:jc w:val="both"/>
        <w:rPr>
          <w:rFonts w:eastAsia="Times New Roman" w:cstheme="minorHAnsi"/>
          <w:szCs w:val="24"/>
          <w:lang w:eastAsia="en-IN"/>
        </w:rPr>
      </w:pPr>
      <w:r w:rsidRPr="00157630">
        <w:rPr>
          <w:rFonts w:eastAsia="Times New Roman" w:cstheme="minorHAnsi"/>
          <w:szCs w:val="24"/>
          <w:lang w:eastAsia="en-IN"/>
        </w:rPr>
        <w:t xml:space="preserve">In the proposed function, PAN details will be verified in real time at all stages through the integration of </w:t>
      </w:r>
      <w:r w:rsidR="00DD1A9F" w:rsidRPr="00157630">
        <w:rPr>
          <w:rFonts w:eastAsia="Times New Roman" w:cstheme="minorHAnsi"/>
          <w:szCs w:val="24"/>
          <w:lang w:eastAsia="en-IN"/>
        </w:rPr>
        <w:t>a</w:t>
      </w:r>
      <w:r w:rsidRPr="00157630">
        <w:rPr>
          <w:rFonts w:eastAsia="Times New Roman" w:cstheme="minorHAnsi"/>
          <w:szCs w:val="24"/>
          <w:lang w:eastAsia="en-IN"/>
        </w:rPr>
        <w:t xml:space="preserve"> PAN API.</w:t>
      </w:r>
      <w:r w:rsidR="00FB52C1">
        <w:rPr>
          <w:noProof/>
        </w:rPr>
        <w:drawing>
          <wp:anchor distT="0" distB="0" distL="114300" distR="114300" simplePos="0" relativeHeight="251702272" behindDoc="0" locked="0" layoutInCell="1" allowOverlap="1" wp14:anchorId="7D8B4734">
            <wp:simplePos x="0" y="0"/>
            <wp:positionH relativeFrom="column">
              <wp:posOffset>-66675</wp:posOffset>
            </wp:positionH>
            <wp:positionV relativeFrom="paragraph">
              <wp:posOffset>481330</wp:posOffset>
            </wp:positionV>
            <wp:extent cx="5486400" cy="4171950"/>
            <wp:effectExtent l="0" t="0" r="95250" b="0"/>
            <wp:wrapSquare wrapText="bothSides"/>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r w:rsidR="00A45189">
        <w:br w:type="page"/>
      </w:r>
    </w:p>
    <w:p w:rsidR="00DD5372" w:rsidRDefault="00DD5372" w:rsidP="002A4DE2">
      <w:pPr>
        <w:pStyle w:val="NormalWeb"/>
        <w:numPr>
          <w:ilvl w:val="0"/>
          <w:numId w:val="6"/>
        </w:numPr>
        <w:rPr>
          <w:rFonts w:asciiTheme="minorHAnsi" w:hAnsiTheme="minorHAnsi" w:cstheme="minorHAnsi"/>
          <w:sz w:val="22"/>
        </w:rPr>
      </w:pPr>
      <w:r w:rsidRPr="00DD5372">
        <w:rPr>
          <w:rFonts w:asciiTheme="minorHAnsi" w:hAnsiTheme="minorHAnsi" w:cstheme="minorHAnsi"/>
          <w:sz w:val="22"/>
        </w:rPr>
        <w:lastRenderedPageBreak/>
        <w:t>Aside from the sequence of the aforementioned steps, the key changes are outlined as follows, with further elaboration provided in the subsequent sections.</w:t>
      </w:r>
    </w:p>
    <w:tbl>
      <w:tblPr>
        <w:tblStyle w:val="GridTable4-Accent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469"/>
      </w:tblGrid>
      <w:tr w:rsidR="000F579D" w:rsidTr="00BB2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D9E2F3" w:themeFill="accent1" w:themeFillTint="33"/>
            <w:hideMark/>
          </w:tcPr>
          <w:p w:rsidR="000F579D" w:rsidRPr="000F579D" w:rsidRDefault="000F579D">
            <w:pPr>
              <w:rPr>
                <w:color w:val="auto"/>
              </w:rPr>
            </w:pPr>
            <w:r w:rsidRPr="000F579D">
              <w:rPr>
                <w:color w:val="auto"/>
              </w:rPr>
              <w:t>Application phase</w:t>
            </w:r>
          </w:p>
        </w:tc>
        <w:tc>
          <w:tcPr>
            <w:tcW w:w="6469" w:type="dxa"/>
            <w:tcBorders>
              <w:top w:val="none" w:sz="0" w:space="0" w:color="auto"/>
              <w:left w:val="none" w:sz="0" w:space="0" w:color="auto"/>
              <w:bottom w:val="none" w:sz="0" w:space="0" w:color="auto"/>
              <w:right w:val="none" w:sz="0" w:space="0" w:color="auto"/>
            </w:tcBorders>
            <w:shd w:val="clear" w:color="auto" w:fill="D9E2F3" w:themeFill="accent1" w:themeFillTint="33"/>
            <w:hideMark/>
          </w:tcPr>
          <w:p w:rsidR="000F579D" w:rsidRPr="000F579D" w:rsidRDefault="000F579D">
            <w:pPr>
              <w:cnfStyle w:val="100000000000" w:firstRow="1" w:lastRow="0" w:firstColumn="0" w:lastColumn="0" w:oddVBand="0" w:evenVBand="0" w:oddHBand="0" w:evenHBand="0" w:firstRowFirstColumn="0" w:firstRowLastColumn="0" w:lastRowFirstColumn="0" w:lastRowLastColumn="0"/>
              <w:rPr>
                <w:color w:val="auto"/>
              </w:rPr>
            </w:pPr>
            <w:r w:rsidRPr="000F579D">
              <w:rPr>
                <w:color w:val="auto"/>
              </w:rPr>
              <w:t>Key changes</w:t>
            </w:r>
          </w:p>
        </w:tc>
      </w:tr>
      <w:tr w:rsidR="000F579D" w:rsidTr="00BB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rsidR="000F579D" w:rsidRDefault="00692B0D">
            <w:r>
              <w:t xml:space="preserve">Application </w:t>
            </w:r>
            <w:r w:rsidR="008125CF">
              <w:t>Submission</w:t>
            </w:r>
          </w:p>
        </w:tc>
        <w:tc>
          <w:tcPr>
            <w:tcW w:w="6469" w:type="dxa"/>
            <w:shd w:val="clear" w:color="auto" w:fill="FFFFFF" w:themeFill="background1"/>
            <w:hideMark/>
          </w:tcPr>
          <w:p w:rsidR="004B66E3" w:rsidRPr="0081478D" w:rsidRDefault="000F579D" w:rsidP="0081478D">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Integrat</w:t>
            </w:r>
            <w:r w:rsidR="008125CF">
              <w:t>ion of</w:t>
            </w:r>
            <w:r>
              <w:t xml:space="preserve"> PAN authentication API</w:t>
            </w:r>
            <w:r w:rsidR="008125CF">
              <w:t xml:space="preserve"> at the party info</w:t>
            </w:r>
            <w:r w:rsidR="00165A67">
              <w:t xml:space="preserve"> screen to </w:t>
            </w:r>
            <w:r w:rsidRPr="0081478D">
              <w:t>verify PAN details in real-time.</w:t>
            </w:r>
          </w:p>
          <w:p w:rsidR="00D02965" w:rsidRDefault="00D02965" w:rsidP="002A4DE2">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During fee calculation</w:t>
            </w:r>
            <w:r w:rsidR="0081478D">
              <w:t>:</w:t>
            </w:r>
          </w:p>
          <w:p w:rsidR="004B66E3" w:rsidRDefault="00101CE6" w:rsidP="002A4DE2">
            <w:pPr>
              <w:pStyle w:val="ListParagraph"/>
              <w:numPr>
                <w:ilvl w:val="1"/>
                <w:numId w:val="8"/>
              </w:numPr>
              <w:cnfStyle w:val="000000100000" w:firstRow="0" w:lastRow="0" w:firstColumn="0" w:lastColumn="0" w:oddVBand="0" w:evenVBand="0" w:oddHBand="1" w:evenHBand="0" w:firstRowFirstColumn="0" w:firstRowLastColumn="0" w:lastRowFirstColumn="0" w:lastRowLastColumn="0"/>
            </w:pPr>
            <w:r>
              <w:t>I</w:t>
            </w:r>
            <w:r w:rsidR="004B66E3">
              <w:t xml:space="preserve">f MV or CV </w:t>
            </w:r>
            <w:r w:rsidR="00056496">
              <w:t xml:space="preserve">is less than 30L, </w:t>
            </w:r>
            <w:r w:rsidR="0003341A">
              <w:t xml:space="preserve">the </w:t>
            </w:r>
            <w:r w:rsidR="00056496">
              <w:t>applicant does not need to authenticate PAN.</w:t>
            </w:r>
          </w:p>
          <w:p w:rsidR="00056496" w:rsidRDefault="00056496" w:rsidP="002A4DE2">
            <w:pPr>
              <w:pStyle w:val="ListParagraph"/>
              <w:numPr>
                <w:ilvl w:val="1"/>
                <w:numId w:val="8"/>
              </w:numPr>
              <w:cnfStyle w:val="000000100000" w:firstRow="0" w:lastRow="0" w:firstColumn="0" w:lastColumn="0" w:oddVBand="0" w:evenVBand="0" w:oddHBand="1" w:evenHBand="0" w:firstRowFirstColumn="0" w:firstRowLastColumn="0" w:lastRowFirstColumn="0" w:lastRowLastColumn="0"/>
            </w:pPr>
            <w:r>
              <w:t xml:space="preserve">If MV or CV is </w:t>
            </w:r>
            <w:r w:rsidRPr="000F579D">
              <w:t xml:space="preserve">≥ INR 30L for any one property among the selected properties, </w:t>
            </w:r>
            <w:r w:rsidR="0003341A">
              <w:t xml:space="preserve">the </w:t>
            </w:r>
            <w:r w:rsidRPr="000F579D">
              <w:t>applicant should provide PAN details for all the executants (including claimants).</w:t>
            </w:r>
          </w:p>
          <w:p w:rsidR="00B11AED" w:rsidRDefault="00B11AED" w:rsidP="002A4DE2">
            <w:pPr>
              <w:pStyle w:val="ListParagraph"/>
              <w:numPr>
                <w:ilvl w:val="0"/>
                <w:numId w:val="8"/>
              </w:numPr>
              <w:spacing w:after="160" w:line="259" w:lineRule="auto"/>
              <w:cnfStyle w:val="000000100000" w:firstRow="0" w:lastRow="0" w:firstColumn="0" w:lastColumn="0" w:oddVBand="0" w:evenVBand="0" w:oddHBand="1" w:evenHBand="0" w:firstRowFirstColumn="0" w:firstRowLastColumn="0" w:lastRowFirstColumn="0" w:lastRowLastColumn="0"/>
            </w:pPr>
            <w:r>
              <w:t>Applicant should authenticate PAN details if SR</w:t>
            </w:r>
            <w:r w:rsidR="002321CE">
              <w:t xml:space="preserve"> returns the application with increased </w:t>
            </w:r>
            <w:r>
              <w:t xml:space="preserve">MV or CV </w:t>
            </w:r>
            <w:r w:rsidR="002321CE">
              <w:t>(</w:t>
            </w:r>
            <w:r w:rsidR="002321CE" w:rsidRPr="000F579D">
              <w:t>≥</w:t>
            </w:r>
            <w:r w:rsidR="002321CE">
              <w:t xml:space="preserve"> </w:t>
            </w:r>
            <w:r>
              <w:t>30L</w:t>
            </w:r>
            <w:r w:rsidR="002321CE">
              <w:t>).</w:t>
            </w:r>
          </w:p>
          <w:p w:rsidR="00355E73" w:rsidRPr="002321CE" w:rsidRDefault="00355E73" w:rsidP="002A4DE2">
            <w:pPr>
              <w:pStyle w:val="ListParagraph"/>
              <w:numPr>
                <w:ilvl w:val="0"/>
                <w:numId w:val="8"/>
              </w:numPr>
              <w:spacing w:after="160" w:line="259" w:lineRule="auto"/>
              <w:cnfStyle w:val="000000100000" w:firstRow="0" w:lastRow="0" w:firstColumn="0" w:lastColumn="0" w:oddVBand="0" w:evenVBand="0" w:oddHBand="1" w:evenHBand="0" w:firstRowFirstColumn="0" w:firstRowLastColumn="0" w:lastRowFirstColumn="0" w:lastRowLastColumn="0"/>
            </w:pPr>
            <w:r w:rsidRPr="000F579D">
              <w:t>If PAN is</w:t>
            </w:r>
            <w:r>
              <w:t xml:space="preserve"> not available</w:t>
            </w:r>
            <w:r w:rsidRPr="000F579D">
              <w:t xml:space="preserve">, </w:t>
            </w:r>
            <w:r w:rsidR="0003341A">
              <w:t>the applicant</w:t>
            </w:r>
            <w:r w:rsidRPr="000F579D">
              <w:t xml:space="preserve"> should fill out </w:t>
            </w:r>
            <w:r w:rsidR="00601EDF">
              <w:t>forms</w:t>
            </w:r>
            <w:r w:rsidRPr="000F579D">
              <w:t xml:space="preserve"> 60 &amp; 61 and e-sign or manually sign </w:t>
            </w:r>
            <w:r>
              <w:t>and upload the documents</w:t>
            </w:r>
            <w:r w:rsidRPr="000F579D">
              <w:t>.</w:t>
            </w:r>
          </w:p>
        </w:tc>
      </w:tr>
      <w:tr w:rsidR="004B66E3" w:rsidTr="00BB2A3C">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rsidR="004B66E3" w:rsidRDefault="004B66E3" w:rsidP="004B66E3">
            <w:r>
              <w:t>Scrutiny</w:t>
            </w:r>
          </w:p>
        </w:tc>
        <w:tc>
          <w:tcPr>
            <w:tcW w:w="6469" w:type="dxa"/>
            <w:shd w:val="clear" w:color="auto" w:fill="FFFFFF" w:themeFill="background1"/>
            <w:hideMark/>
          </w:tcPr>
          <w:p w:rsidR="004B66E3" w:rsidRDefault="00FB4B5C" w:rsidP="00343DF1">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During scrutiny, i</w:t>
            </w:r>
            <w:r w:rsidR="002A4DE2" w:rsidRPr="00B01242">
              <w:t xml:space="preserve">f MV or CV is ≥ INR 30L for any one property among the selected properties, </w:t>
            </w:r>
            <w:r>
              <w:t xml:space="preserve">SR will send back the application to </w:t>
            </w:r>
            <w:r w:rsidR="0003341A">
              <w:t>the applicant</w:t>
            </w:r>
            <w:r>
              <w:t xml:space="preserve"> to verify the PAN.</w:t>
            </w:r>
            <w:r w:rsidR="002A4DE2" w:rsidRPr="00B01242">
              <w:t xml:space="preserve"> </w:t>
            </w:r>
          </w:p>
          <w:p w:rsidR="00343DF1" w:rsidRPr="00343DF1" w:rsidRDefault="00343DF1" w:rsidP="00343DF1">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t>SR can view the verified PAN details during scrutiny if available.</w:t>
            </w:r>
          </w:p>
        </w:tc>
      </w:tr>
      <w:tr w:rsidR="004B66E3" w:rsidTr="00BB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rsidR="004B66E3" w:rsidRDefault="004B66E3" w:rsidP="004B66E3">
            <w:r>
              <w:t xml:space="preserve">Payment </w:t>
            </w:r>
          </w:p>
        </w:tc>
        <w:tc>
          <w:tcPr>
            <w:tcW w:w="6469" w:type="dxa"/>
            <w:shd w:val="clear" w:color="auto" w:fill="FFFFFF" w:themeFill="background1"/>
          </w:tcPr>
          <w:p w:rsidR="004B66E3" w:rsidRPr="000F579D" w:rsidRDefault="004B66E3" w:rsidP="002A4DE2">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No changes</w:t>
            </w:r>
          </w:p>
        </w:tc>
      </w:tr>
      <w:tr w:rsidR="004B66E3" w:rsidTr="00BB2A3C">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rsidR="004B66E3" w:rsidRDefault="004B66E3" w:rsidP="004B66E3">
            <w:r>
              <w:t>Appointment</w:t>
            </w:r>
          </w:p>
        </w:tc>
        <w:tc>
          <w:tcPr>
            <w:tcW w:w="6469" w:type="dxa"/>
            <w:shd w:val="clear" w:color="auto" w:fill="FFFFFF" w:themeFill="background1"/>
            <w:hideMark/>
          </w:tcPr>
          <w:p w:rsidR="004B66E3" w:rsidRDefault="004B66E3" w:rsidP="002A4DE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No changes</w:t>
            </w:r>
          </w:p>
        </w:tc>
      </w:tr>
      <w:tr w:rsidR="004B66E3" w:rsidTr="00BB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rsidR="004B66E3" w:rsidRDefault="004B66E3" w:rsidP="004B66E3">
            <w:r>
              <w:t xml:space="preserve">Presentation &amp; Registration </w:t>
            </w:r>
          </w:p>
        </w:tc>
        <w:tc>
          <w:tcPr>
            <w:tcW w:w="6469" w:type="dxa"/>
            <w:shd w:val="clear" w:color="auto" w:fill="FFFFFF" w:themeFill="background1"/>
            <w:hideMark/>
          </w:tcPr>
          <w:p w:rsidR="004B66E3" w:rsidRPr="001F2EAA" w:rsidRDefault="004B66E3" w:rsidP="001F2EAA">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1F2EAA">
              <w:t xml:space="preserve">Display name as per PAN </w:t>
            </w:r>
            <w:r w:rsidR="001F2EAA">
              <w:t xml:space="preserve">both in </w:t>
            </w:r>
            <w:r w:rsidR="00601EDF">
              <w:t xml:space="preserve">the </w:t>
            </w:r>
            <w:r w:rsidR="0003341A">
              <w:t>applicant</w:t>
            </w:r>
            <w:r w:rsidR="001F2EAA">
              <w:t xml:space="preserve"> and department </w:t>
            </w:r>
            <w:r w:rsidRPr="001F2EAA">
              <w:t xml:space="preserve">summary document </w:t>
            </w:r>
          </w:p>
        </w:tc>
      </w:tr>
    </w:tbl>
    <w:p w:rsidR="000F579D" w:rsidRPr="00DD5372" w:rsidRDefault="000F579D" w:rsidP="000F579D">
      <w:pPr>
        <w:pStyle w:val="NormalWeb"/>
        <w:ind w:left="360"/>
        <w:rPr>
          <w:rFonts w:asciiTheme="minorHAnsi" w:hAnsiTheme="minorHAnsi" w:cstheme="minorHAnsi"/>
          <w:sz w:val="22"/>
        </w:rPr>
      </w:pPr>
    </w:p>
    <w:p w:rsidR="00FB52C1" w:rsidRDefault="00FB52C1" w:rsidP="00FB52C1">
      <w:pPr>
        <w:pStyle w:val="NoSpacing"/>
      </w:pPr>
      <w:bookmarkStart w:id="19" w:name="_Toc159507325"/>
      <w:bookmarkStart w:id="20" w:name="_Ref159507548"/>
    </w:p>
    <w:p w:rsidR="00CF71E8" w:rsidRDefault="00CF71E8" w:rsidP="00FB52C1">
      <w:pPr>
        <w:pStyle w:val="NoSpacing"/>
      </w:pPr>
    </w:p>
    <w:p w:rsidR="00CF71E8" w:rsidRDefault="00CF71E8">
      <w:pPr>
        <w:rPr>
          <w:rFonts w:asciiTheme="majorHAnsi" w:eastAsiaTheme="majorEastAsia" w:hAnsiTheme="majorHAnsi" w:cstheme="majorBidi"/>
          <w:color w:val="2F5496" w:themeColor="accent1" w:themeShade="BF"/>
          <w:sz w:val="32"/>
          <w:szCs w:val="32"/>
        </w:rPr>
      </w:pPr>
      <w:r>
        <w:br w:type="page"/>
      </w:r>
    </w:p>
    <w:p w:rsidR="00CF71E8" w:rsidRPr="00BB2A3C" w:rsidRDefault="00FB52C1" w:rsidP="00CF71E8">
      <w:pPr>
        <w:pStyle w:val="Heading1"/>
        <w:numPr>
          <w:ilvl w:val="0"/>
          <w:numId w:val="5"/>
        </w:numPr>
        <w:rPr>
          <w:sz w:val="28"/>
        </w:rPr>
      </w:pPr>
      <w:bookmarkStart w:id="21" w:name="_Toc210989901"/>
      <w:bookmarkEnd w:id="19"/>
      <w:bookmarkEnd w:id="20"/>
      <w:r>
        <w:lastRenderedPageBreak/>
        <w:t>Functional Requirements</w:t>
      </w:r>
      <w:bookmarkStart w:id="22" w:name="_Toc210040794"/>
      <w:bookmarkEnd w:id="21"/>
    </w:p>
    <w:p w:rsidR="007841B6" w:rsidRPr="00FB52C1" w:rsidRDefault="00F07EB6" w:rsidP="00CF71E8">
      <w:pPr>
        <w:pStyle w:val="Heading2"/>
      </w:pPr>
      <w:bookmarkStart w:id="23" w:name="_Toc210989902"/>
      <w:r>
        <w:t>4</w:t>
      </w:r>
      <w:r w:rsidR="00A16E81">
        <w:t>.</w:t>
      </w:r>
      <w:r w:rsidR="00CF71E8">
        <w:t xml:space="preserve">1 </w:t>
      </w:r>
      <w:r w:rsidR="00791E4A">
        <w:t>Application Submission</w:t>
      </w:r>
      <w:bookmarkEnd w:id="23"/>
    </w:p>
    <w:p w:rsidR="00CF71E8" w:rsidRDefault="007841B6" w:rsidP="002A4DE2">
      <w:pPr>
        <w:pStyle w:val="NoSpacing"/>
        <w:numPr>
          <w:ilvl w:val="0"/>
          <w:numId w:val="6"/>
        </w:numPr>
        <w:spacing w:line="276" w:lineRule="auto"/>
        <w:jc w:val="both"/>
        <w:rPr>
          <w:b/>
          <w:lang w:eastAsia="en-IN"/>
        </w:rPr>
      </w:pPr>
      <w:r w:rsidRPr="00486B0D">
        <w:rPr>
          <w:lang w:eastAsia="en-IN"/>
        </w:rPr>
        <w:t>On the Party Info page of the KAVERI portal</w:t>
      </w:r>
      <w:r>
        <w:rPr>
          <w:rStyle w:val="EndnoteReference"/>
          <w:lang w:eastAsia="en-IN"/>
        </w:rPr>
        <w:endnoteReference w:id="1"/>
      </w:r>
      <w:r>
        <w:rPr>
          <w:lang w:eastAsia="en-IN"/>
        </w:rPr>
        <w:t xml:space="preserve">, </w:t>
      </w:r>
      <w:r w:rsidR="009E6D76">
        <w:rPr>
          <w:lang w:eastAsia="en-IN"/>
        </w:rPr>
        <w:t>e</w:t>
      </w:r>
      <w:r>
        <w:rPr>
          <w:lang w:eastAsia="en-IN"/>
        </w:rPr>
        <w:t>xecutants</w:t>
      </w:r>
      <w:r w:rsidRPr="00486B0D">
        <w:rPr>
          <w:lang w:eastAsia="en-IN"/>
        </w:rPr>
        <w:t xml:space="preserve"> can choose </w:t>
      </w:r>
      <w:r w:rsidR="004E0F34">
        <w:rPr>
          <w:lang w:eastAsia="en-IN"/>
        </w:rPr>
        <w:t>any of the</w:t>
      </w:r>
      <w:r w:rsidRPr="00486B0D">
        <w:rPr>
          <w:lang w:eastAsia="en-IN"/>
        </w:rPr>
        <w:t xml:space="preserve"> identity</w:t>
      </w:r>
      <w:r w:rsidRPr="00486B0D">
        <w:rPr>
          <w:lang w:eastAsia="en-IN"/>
        </w:rPr>
        <w:noBreakHyphen/>
        <w:t>proof options</w:t>
      </w:r>
      <w:r>
        <w:rPr>
          <w:lang w:eastAsia="en-IN"/>
        </w:rPr>
        <w:t xml:space="preserve"> like </w:t>
      </w:r>
      <w:r w:rsidRPr="00486B0D">
        <w:rPr>
          <w:lang w:eastAsia="en-IN"/>
        </w:rPr>
        <w:t>Aadhaar, passport or PAN</w:t>
      </w:r>
      <w:r>
        <w:rPr>
          <w:lang w:eastAsia="en-IN"/>
        </w:rPr>
        <w:t>.</w:t>
      </w:r>
    </w:p>
    <w:p w:rsidR="00CF71E8" w:rsidRDefault="007841B6" w:rsidP="002A4DE2">
      <w:pPr>
        <w:pStyle w:val="NoSpacing"/>
        <w:numPr>
          <w:ilvl w:val="0"/>
          <w:numId w:val="6"/>
        </w:numPr>
        <w:spacing w:line="276" w:lineRule="auto"/>
        <w:jc w:val="both"/>
        <w:rPr>
          <w:b/>
          <w:lang w:eastAsia="en-IN"/>
        </w:rPr>
      </w:pPr>
      <w:r>
        <w:rPr>
          <w:lang w:eastAsia="en-IN"/>
        </w:rPr>
        <w:t>When</w:t>
      </w:r>
      <w:r w:rsidRPr="00486B0D">
        <w:rPr>
          <w:lang w:eastAsia="en-IN"/>
        </w:rPr>
        <w:t xml:space="preserve"> the user</w:t>
      </w:r>
      <w:r>
        <w:rPr>
          <w:lang w:eastAsia="en-IN"/>
        </w:rPr>
        <w:t xml:space="preserve"> selects PAN as POI </w:t>
      </w:r>
      <w:r w:rsidRPr="00486B0D">
        <w:rPr>
          <w:lang w:eastAsia="en-IN"/>
        </w:rPr>
        <w:t>and clicks “Verify</w:t>
      </w:r>
      <w:r>
        <w:rPr>
          <w:lang w:eastAsia="en-IN"/>
        </w:rPr>
        <w:t xml:space="preserve"> PAN</w:t>
      </w:r>
      <w:r w:rsidRPr="00486B0D">
        <w:rPr>
          <w:lang w:eastAsia="en-IN"/>
        </w:rPr>
        <w:t>”</w:t>
      </w:r>
      <w:r>
        <w:rPr>
          <w:lang w:eastAsia="en-IN"/>
        </w:rPr>
        <w:t>,</w:t>
      </w:r>
      <w:r w:rsidRPr="00486B0D">
        <w:rPr>
          <w:lang w:eastAsia="en-IN"/>
        </w:rPr>
        <w:t xml:space="preserve"> KAVERI’s </w:t>
      </w:r>
      <w:r>
        <w:rPr>
          <w:lang w:eastAsia="en-IN"/>
        </w:rPr>
        <w:t>2.0 shall allow the user to enter:</w:t>
      </w:r>
    </w:p>
    <w:p w:rsidR="00CF71E8" w:rsidRDefault="007841B6" w:rsidP="002A4DE2">
      <w:pPr>
        <w:pStyle w:val="NoSpacing"/>
        <w:numPr>
          <w:ilvl w:val="0"/>
          <w:numId w:val="4"/>
        </w:numPr>
        <w:spacing w:line="276" w:lineRule="auto"/>
        <w:jc w:val="both"/>
        <w:rPr>
          <w:b/>
          <w:lang w:eastAsia="en-IN"/>
        </w:rPr>
      </w:pPr>
      <w:r>
        <w:rPr>
          <w:lang w:eastAsia="en-IN"/>
        </w:rPr>
        <w:t>PAN number</w:t>
      </w:r>
    </w:p>
    <w:p w:rsidR="00CF71E8" w:rsidRDefault="007841B6" w:rsidP="002A4DE2">
      <w:pPr>
        <w:pStyle w:val="NoSpacing"/>
        <w:numPr>
          <w:ilvl w:val="0"/>
          <w:numId w:val="4"/>
        </w:numPr>
        <w:spacing w:line="276" w:lineRule="auto"/>
        <w:jc w:val="both"/>
        <w:rPr>
          <w:b/>
          <w:lang w:eastAsia="en-IN"/>
        </w:rPr>
      </w:pPr>
      <w:r>
        <w:rPr>
          <w:lang w:eastAsia="en-IN"/>
        </w:rPr>
        <w:t>Name as per PAN</w:t>
      </w:r>
    </w:p>
    <w:p w:rsidR="00CF71E8" w:rsidRDefault="007841B6" w:rsidP="002A4DE2">
      <w:pPr>
        <w:pStyle w:val="NoSpacing"/>
        <w:numPr>
          <w:ilvl w:val="0"/>
          <w:numId w:val="4"/>
        </w:numPr>
        <w:spacing w:line="276" w:lineRule="auto"/>
        <w:jc w:val="both"/>
        <w:rPr>
          <w:b/>
          <w:lang w:eastAsia="en-IN"/>
        </w:rPr>
      </w:pPr>
      <w:r>
        <w:rPr>
          <w:lang w:eastAsia="en-IN"/>
        </w:rPr>
        <w:t xml:space="preserve">Father's name </w:t>
      </w:r>
    </w:p>
    <w:p w:rsidR="007841B6" w:rsidRPr="00CF71E8" w:rsidRDefault="007841B6" w:rsidP="002A4DE2">
      <w:pPr>
        <w:pStyle w:val="NoSpacing"/>
        <w:numPr>
          <w:ilvl w:val="0"/>
          <w:numId w:val="4"/>
        </w:numPr>
        <w:spacing w:line="276" w:lineRule="auto"/>
        <w:jc w:val="both"/>
        <w:rPr>
          <w:b/>
          <w:lang w:eastAsia="en-IN"/>
        </w:rPr>
      </w:pPr>
      <w:r>
        <w:rPr>
          <w:lang w:eastAsia="en-IN"/>
        </w:rPr>
        <w:t xml:space="preserve">DOB and send this payload for </w:t>
      </w:r>
      <w:r w:rsidRPr="00486B0D">
        <w:rPr>
          <w:lang w:eastAsia="en-IN"/>
        </w:rPr>
        <w:t xml:space="preserve">the </w:t>
      </w:r>
      <w:r>
        <w:rPr>
          <w:lang w:eastAsia="en-IN"/>
        </w:rPr>
        <w:t>third-party API v</w:t>
      </w:r>
      <w:r w:rsidRPr="00486B0D">
        <w:rPr>
          <w:lang w:eastAsia="en-IN"/>
        </w:rPr>
        <w:t>erification</w:t>
      </w:r>
      <w:r>
        <w:rPr>
          <w:rStyle w:val="EndnoteReference"/>
          <w:lang w:eastAsia="en-IN"/>
        </w:rPr>
        <w:endnoteReference w:id="2"/>
      </w:r>
      <w:r w:rsidRPr="00486B0D">
        <w:rPr>
          <w:lang w:eastAsia="en-IN"/>
        </w:rPr>
        <w:t xml:space="preserve">. </w:t>
      </w:r>
    </w:p>
    <w:p w:rsidR="00CF71E8" w:rsidRDefault="007841B6" w:rsidP="002A4DE2">
      <w:pPr>
        <w:pStyle w:val="NoSpacing"/>
        <w:numPr>
          <w:ilvl w:val="0"/>
          <w:numId w:val="6"/>
        </w:numPr>
        <w:spacing w:line="276" w:lineRule="auto"/>
        <w:jc w:val="both"/>
        <w:rPr>
          <w:b/>
          <w:lang w:eastAsia="en-IN"/>
        </w:rPr>
      </w:pPr>
      <w:r w:rsidRPr="00486B0D">
        <w:rPr>
          <w:lang w:eastAsia="en-IN"/>
        </w:rPr>
        <w:t xml:space="preserve">The API </w:t>
      </w:r>
      <w:r>
        <w:rPr>
          <w:lang w:eastAsia="en-IN"/>
        </w:rPr>
        <w:t xml:space="preserve">shall </w:t>
      </w:r>
      <w:r w:rsidR="00A61314">
        <w:rPr>
          <w:lang w:eastAsia="en-IN"/>
        </w:rPr>
        <w:t xml:space="preserve">return </w:t>
      </w:r>
      <w:r w:rsidRPr="00486B0D">
        <w:rPr>
          <w:lang w:eastAsia="en-IN"/>
        </w:rPr>
        <w:t>the result, and KAVERI displays a “</w:t>
      </w:r>
      <w:r w:rsidR="00A61314">
        <w:rPr>
          <w:lang w:eastAsia="en-IN"/>
        </w:rPr>
        <w:t>Details as per PAN API</w:t>
      </w:r>
      <w:r w:rsidRPr="00486B0D">
        <w:rPr>
          <w:lang w:eastAsia="en-IN"/>
        </w:rPr>
        <w:t xml:space="preserve"> ” on success.</w:t>
      </w:r>
    </w:p>
    <w:p w:rsidR="007841B6" w:rsidRPr="00847B07" w:rsidRDefault="007841B6" w:rsidP="00F073BF">
      <w:pPr>
        <w:pStyle w:val="NoSpacing"/>
        <w:numPr>
          <w:ilvl w:val="0"/>
          <w:numId w:val="6"/>
        </w:numPr>
        <w:spacing w:line="276" w:lineRule="auto"/>
        <w:jc w:val="both"/>
        <w:rPr>
          <w:b/>
          <w:lang w:eastAsia="en-IN"/>
        </w:rPr>
      </w:pPr>
      <w:r>
        <w:rPr>
          <w:lang w:eastAsia="en-IN"/>
        </w:rPr>
        <w:t xml:space="preserve">The fetched details will be stored in the database and can be used </w:t>
      </w:r>
      <w:r w:rsidR="005A6319">
        <w:rPr>
          <w:lang w:eastAsia="en-IN"/>
        </w:rPr>
        <w:t xml:space="preserve">at </w:t>
      </w:r>
      <w:r w:rsidR="0003341A">
        <w:rPr>
          <w:lang w:eastAsia="en-IN"/>
        </w:rPr>
        <w:t>a</w:t>
      </w:r>
      <w:r w:rsidR="005A6319">
        <w:rPr>
          <w:lang w:eastAsia="en-IN"/>
        </w:rPr>
        <w:t xml:space="preserve"> later stage of the application</w:t>
      </w:r>
      <w:r>
        <w:rPr>
          <w:lang w:eastAsia="en-IN"/>
        </w:rPr>
        <w:t>.</w:t>
      </w:r>
    </w:p>
    <w:p w:rsidR="00CF71E8" w:rsidRDefault="007841B6" w:rsidP="002A4DE2">
      <w:pPr>
        <w:pStyle w:val="NoSpacing"/>
        <w:numPr>
          <w:ilvl w:val="0"/>
          <w:numId w:val="6"/>
        </w:numPr>
        <w:spacing w:line="276" w:lineRule="auto"/>
        <w:jc w:val="both"/>
        <w:rPr>
          <w:lang w:eastAsia="en-IN"/>
        </w:rPr>
      </w:pPr>
      <w:r>
        <w:rPr>
          <w:lang w:eastAsia="en-IN"/>
        </w:rPr>
        <w:t>If the Market or the consideration value is less than INR 30 lakhs</w:t>
      </w:r>
      <w:r w:rsidRPr="00F41158">
        <w:rPr>
          <w:lang w:eastAsia="en-IN"/>
        </w:rPr>
        <w:t>, the</w:t>
      </w:r>
      <w:r>
        <w:rPr>
          <w:lang w:eastAsia="en-IN"/>
        </w:rPr>
        <w:t xml:space="preserve"> user </w:t>
      </w:r>
      <w:r w:rsidR="0016060C">
        <w:rPr>
          <w:lang w:eastAsia="en-IN"/>
        </w:rPr>
        <w:t>will be allowed to submit the application for scrutiny</w:t>
      </w:r>
      <w:r w:rsidRPr="00F41158">
        <w:rPr>
          <w:lang w:eastAsia="en-IN"/>
        </w:rPr>
        <w:t>.</w:t>
      </w:r>
    </w:p>
    <w:p w:rsidR="005E4D8C" w:rsidRDefault="007841B6" w:rsidP="002A4DE2">
      <w:pPr>
        <w:pStyle w:val="NoSpacing"/>
        <w:numPr>
          <w:ilvl w:val="0"/>
          <w:numId w:val="6"/>
        </w:numPr>
        <w:spacing w:line="276" w:lineRule="auto"/>
        <w:jc w:val="both"/>
        <w:rPr>
          <w:lang w:eastAsia="en-IN"/>
        </w:rPr>
      </w:pPr>
      <w:r>
        <w:rPr>
          <w:lang w:eastAsia="en-IN"/>
        </w:rPr>
        <w:t>When the market or consideration value is equal to or more than INR 30 Lakhs</w:t>
      </w:r>
      <w:r w:rsidR="00CF71E8">
        <w:rPr>
          <w:lang w:eastAsia="en-IN"/>
        </w:rPr>
        <w:t>:</w:t>
      </w:r>
    </w:p>
    <w:p w:rsidR="00CF71E8" w:rsidRDefault="007841B6" w:rsidP="002A4DE2">
      <w:pPr>
        <w:pStyle w:val="NoSpacing"/>
        <w:numPr>
          <w:ilvl w:val="0"/>
          <w:numId w:val="7"/>
        </w:numPr>
        <w:spacing w:line="276" w:lineRule="auto"/>
        <w:jc w:val="both"/>
        <w:rPr>
          <w:lang w:eastAsia="en-IN"/>
        </w:rPr>
      </w:pPr>
      <w:r>
        <w:rPr>
          <w:lang w:eastAsia="en-IN"/>
        </w:rPr>
        <w:t>If all the executants’</w:t>
      </w:r>
      <w:r w:rsidRPr="00F41158">
        <w:rPr>
          <w:lang w:eastAsia="en-IN"/>
        </w:rPr>
        <w:t xml:space="preserve"> PAN</w:t>
      </w:r>
      <w:r>
        <w:rPr>
          <w:lang w:eastAsia="en-IN"/>
        </w:rPr>
        <w:t xml:space="preserve"> Details</w:t>
      </w:r>
      <w:r w:rsidRPr="00F41158">
        <w:rPr>
          <w:lang w:eastAsia="en-IN"/>
        </w:rPr>
        <w:t xml:space="preserve"> </w:t>
      </w:r>
      <w:r>
        <w:rPr>
          <w:lang w:eastAsia="en-IN"/>
        </w:rPr>
        <w:t>have</w:t>
      </w:r>
      <w:r w:rsidRPr="00F41158">
        <w:rPr>
          <w:lang w:eastAsia="en-IN"/>
        </w:rPr>
        <w:t xml:space="preserve"> already been verified earlier in the </w:t>
      </w:r>
      <w:r>
        <w:rPr>
          <w:lang w:eastAsia="en-IN"/>
        </w:rPr>
        <w:t>party info page</w:t>
      </w:r>
      <w:r w:rsidRPr="00F41158">
        <w:rPr>
          <w:lang w:eastAsia="en-IN"/>
        </w:rPr>
        <w:t xml:space="preserve">, </w:t>
      </w:r>
      <w:r>
        <w:rPr>
          <w:lang w:eastAsia="en-IN"/>
        </w:rPr>
        <w:t xml:space="preserve">then the user can </w:t>
      </w:r>
      <w:r w:rsidR="00346B16">
        <w:rPr>
          <w:lang w:eastAsia="en-IN"/>
        </w:rPr>
        <w:t xml:space="preserve">proceed </w:t>
      </w:r>
      <w:r w:rsidR="00162DB3">
        <w:rPr>
          <w:lang w:eastAsia="en-IN"/>
        </w:rPr>
        <w:t>further</w:t>
      </w:r>
      <w:r w:rsidRPr="00F41158">
        <w:rPr>
          <w:lang w:eastAsia="en-IN"/>
        </w:rPr>
        <w:t>.</w:t>
      </w:r>
      <w:r>
        <w:rPr>
          <w:lang w:eastAsia="en-IN"/>
        </w:rPr>
        <w:t xml:space="preserve"> </w:t>
      </w:r>
    </w:p>
    <w:p w:rsidR="00CF71E8" w:rsidRDefault="007841B6" w:rsidP="002A4DE2">
      <w:pPr>
        <w:pStyle w:val="NoSpacing"/>
        <w:numPr>
          <w:ilvl w:val="0"/>
          <w:numId w:val="7"/>
        </w:numPr>
        <w:spacing w:line="276" w:lineRule="auto"/>
        <w:jc w:val="both"/>
        <w:rPr>
          <w:lang w:eastAsia="en-IN"/>
        </w:rPr>
      </w:pPr>
      <w:r>
        <w:rPr>
          <w:lang w:eastAsia="en-IN"/>
        </w:rPr>
        <w:t xml:space="preserve">Else, the </w:t>
      </w:r>
      <w:r>
        <w:t xml:space="preserve">user enters PAN details and clicks on the ‘Verify’ button, the system </w:t>
      </w:r>
      <w:r w:rsidR="00162DB3">
        <w:t>shall validate the PAN details.</w:t>
      </w:r>
    </w:p>
    <w:p w:rsidR="00573AFB" w:rsidRDefault="007841B6" w:rsidP="002A4DE2">
      <w:pPr>
        <w:pStyle w:val="NoSpacing"/>
        <w:numPr>
          <w:ilvl w:val="0"/>
          <w:numId w:val="7"/>
        </w:numPr>
        <w:spacing w:line="276" w:lineRule="auto"/>
        <w:jc w:val="both"/>
        <w:rPr>
          <w:lang w:eastAsia="en-IN"/>
        </w:rPr>
      </w:pPr>
      <w:r>
        <w:rPr>
          <w:lang w:eastAsia="en-IN"/>
        </w:rPr>
        <w:t>If</w:t>
      </w:r>
      <w:r w:rsidRPr="00F41158">
        <w:rPr>
          <w:lang w:eastAsia="en-IN"/>
        </w:rPr>
        <w:t xml:space="preserve"> </w:t>
      </w:r>
      <w:r>
        <w:rPr>
          <w:lang w:eastAsia="en-IN"/>
        </w:rPr>
        <w:t>the user d</w:t>
      </w:r>
      <w:r w:rsidR="00162DB3">
        <w:rPr>
          <w:lang w:eastAsia="en-IN"/>
        </w:rPr>
        <w:t>oes not have PAN, the</w:t>
      </w:r>
      <w:r w:rsidR="00034F21">
        <w:rPr>
          <w:lang w:eastAsia="en-IN"/>
        </w:rPr>
        <w:t xml:space="preserve"> system should generate</w:t>
      </w:r>
      <w:r>
        <w:rPr>
          <w:lang w:eastAsia="en-IN"/>
        </w:rPr>
        <w:t xml:space="preserve"> Form 60 &amp; 61</w:t>
      </w:r>
      <w:r w:rsidR="00573AFB">
        <w:rPr>
          <w:lang w:eastAsia="en-IN"/>
        </w:rPr>
        <w:t>.</w:t>
      </w:r>
      <w:r w:rsidRPr="00F41158">
        <w:rPr>
          <w:lang w:eastAsia="en-IN"/>
        </w:rPr>
        <w:t xml:space="preserve"> </w:t>
      </w:r>
    </w:p>
    <w:p w:rsidR="007841B6" w:rsidRDefault="00573AFB" w:rsidP="002A4DE2">
      <w:pPr>
        <w:pStyle w:val="NoSpacing"/>
        <w:numPr>
          <w:ilvl w:val="0"/>
          <w:numId w:val="7"/>
        </w:numPr>
        <w:spacing w:line="276" w:lineRule="auto"/>
        <w:jc w:val="both"/>
        <w:rPr>
          <w:lang w:eastAsia="en-IN"/>
        </w:rPr>
      </w:pPr>
      <w:r>
        <w:rPr>
          <w:lang w:eastAsia="en-IN"/>
        </w:rPr>
        <w:t>T</w:t>
      </w:r>
      <w:r w:rsidR="007841B6">
        <w:rPr>
          <w:lang w:eastAsia="en-IN"/>
        </w:rPr>
        <w:t xml:space="preserve">he system </w:t>
      </w:r>
      <w:r w:rsidR="007841B6" w:rsidRPr="00F41158">
        <w:rPr>
          <w:lang w:eastAsia="en-IN"/>
        </w:rPr>
        <w:t>presents the user with the option</w:t>
      </w:r>
      <w:r w:rsidR="00162DB3">
        <w:rPr>
          <w:lang w:eastAsia="en-IN"/>
        </w:rPr>
        <w:t xml:space="preserve"> to </w:t>
      </w:r>
      <w:r w:rsidR="007841B6">
        <w:rPr>
          <w:lang w:eastAsia="en-IN"/>
        </w:rPr>
        <w:t>e-sign or manually sign</w:t>
      </w:r>
      <w:r>
        <w:rPr>
          <w:lang w:eastAsia="en-IN"/>
        </w:rPr>
        <w:t xml:space="preserve"> and upload</w:t>
      </w:r>
      <w:r w:rsidR="007841B6" w:rsidRPr="00F41158">
        <w:rPr>
          <w:lang w:eastAsia="en-IN"/>
        </w:rPr>
        <w:t xml:space="preserve"> Form 60/61.</w:t>
      </w:r>
    </w:p>
    <w:p w:rsidR="004E0BBE" w:rsidRDefault="004E0BBE" w:rsidP="004E0BBE">
      <w:pPr>
        <w:pStyle w:val="Heading2"/>
        <w:rPr>
          <w:lang w:eastAsia="en-IN"/>
        </w:rPr>
      </w:pPr>
      <w:bookmarkStart w:id="24" w:name="_Toc210989903"/>
      <w:r>
        <w:rPr>
          <w:lang w:eastAsia="en-IN"/>
        </w:rPr>
        <w:t>4.2 Scrutiny</w:t>
      </w:r>
      <w:bookmarkEnd w:id="24"/>
    </w:p>
    <w:p w:rsidR="005E4D8C" w:rsidRDefault="005E4D8C" w:rsidP="002A4DE2">
      <w:pPr>
        <w:pStyle w:val="ListParagraph"/>
        <w:numPr>
          <w:ilvl w:val="0"/>
          <w:numId w:val="6"/>
        </w:numPr>
        <w:rPr>
          <w:lang w:eastAsia="en-IN"/>
        </w:rPr>
      </w:pPr>
      <w:r>
        <w:rPr>
          <w:lang w:eastAsia="en-IN"/>
        </w:rPr>
        <w:t>SR receives the application for the pre-scrutiny and evaluates MV or CV:</w:t>
      </w:r>
    </w:p>
    <w:p w:rsidR="007D47CC" w:rsidRPr="007D47CC" w:rsidRDefault="007D47CC" w:rsidP="002A4DE2">
      <w:pPr>
        <w:pStyle w:val="ListParagraph"/>
        <w:numPr>
          <w:ilvl w:val="0"/>
          <w:numId w:val="10"/>
        </w:numPr>
        <w:spacing w:after="0" w:line="240" w:lineRule="auto"/>
        <w:rPr>
          <w:kern w:val="2"/>
          <w14:ligatures w14:val="standardContextual"/>
        </w:rPr>
      </w:pPr>
      <w:r>
        <w:t>During scrutiny, i</w:t>
      </w:r>
      <w:r w:rsidRPr="00B01242">
        <w:rPr>
          <w:kern w:val="2"/>
          <w14:ligatures w14:val="standardContextual"/>
        </w:rPr>
        <w:t>f</w:t>
      </w:r>
      <w:r>
        <w:rPr>
          <w:kern w:val="2"/>
          <w14:ligatures w14:val="standardContextual"/>
        </w:rPr>
        <w:t xml:space="preserve"> SR valuation of</w:t>
      </w:r>
      <w:r w:rsidRPr="00B01242">
        <w:rPr>
          <w:kern w:val="2"/>
          <w14:ligatures w14:val="standardContextual"/>
        </w:rPr>
        <w:t xml:space="preserve"> MV or CV is ≥ INR 30L for any one property among the selected properties, </w:t>
      </w:r>
      <w:r>
        <w:t xml:space="preserve">SR sends back the application to </w:t>
      </w:r>
      <w:r w:rsidR="0003341A">
        <w:t>the applicant</w:t>
      </w:r>
      <w:r>
        <w:t xml:space="preserve"> to verify the PAN.</w:t>
      </w:r>
      <w:r w:rsidRPr="00B01242">
        <w:rPr>
          <w:kern w:val="2"/>
          <w14:ligatures w14:val="standardContextual"/>
        </w:rPr>
        <w:t xml:space="preserve"> </w:t>
      </w:r>
    </w:p>
    <w:p w:rsidR="00904AD5" w:rsidRPr="00904AD5" w:rsidRDefault="005E4D8C" w:rsidP="00904AD5">
      <w:pPr>
        <w:pStyle w:val="ListParagraph"/>
        <w:numPr>
          <w:ilvl w:val="0"/>
          <w:numId w:val="10"/>
        </w:numPr>
        <w:rPr>
          <w:kern w:val="2"/>
          <w14:ligatures w14:val="standardContextual"/>
        </w:rPr>
      </w:pPr>
      <w:r>
        <w:t>I</w:t>
      </w:r>
      <w:r w:rsidRPr="00B01242">
        <w:rPr>
          <w:kern w:val="2"/>
          <w14:ligatures w14:val="standardContextual"/>
        </w:rPr>
        <w:t xml:space="preserve">f MV or CV is </w:t>
      </w:r>
      <w:r>
        <w:rPr>
          <w:kern w:val="2"/>
          <w14:ligatures w14:val="standardContextual"/>
        </w:rPr>
        <w:t xml:space="preserve">less </w:t>
      </w:r>
      <w:r w:rsidR="0003341A">
        <w:rPr>
          <w:kern w:val="2"/>
          <w14:ligatures w14:val="standardContextual"/>
        </w:rPr>
        <w:t xml:space="preserve">than </w:t>
      </w:r>
      <w:r w:rsidRPr="00B01242">
        <w:rPr>
          <w:kern w:val="2"/>
          <w14:ligatures w14:val="standardContextual"/>
        </w:rPr>
        <w:t xml:space="preserve">INR 30L, </w:t>
      </w:r>
      <w:r w:rsidR="00A317B2">
        <w:rPr>
          <w:kern w:val="2"/>
          <w14:ligatures w14:val="standardContextual"/>
        </w:rPr>
        <w:t>the applic</w:t>
      </w:r>
      <w:r w:rsidR="00053AB8">
        <w:rPr>
          <w:kern w:val="2"/>
          <w14:ligatures w14:val="standardContextual"/>
        </w:rPr>
        <w:t>ation</w:t>
      </w:r>
      <w:r w:rsidR="00A317B2">
        <w:rPr>
          <w:kern w:val="2"/>
          <w14:ligatures w14:val="standardContextual"/>
        </w:rPr>
        <w:t xml:space="preserve"> follows </w:t>
      </w:r>
      <w:r w:rsidR="0003341A">
        <w:rPr>
          <w:kern w:val="2"/>
          <w14:ligatures w14:val="standardContextual"/>
        </w:rPr>
        <w:t xml:space="preserve">the </w:t>
      </w:r>
      <w:r w:rsidR="00A317B2">
        <w:rPr>
          <w:kern w:val="2"/>
          <w14:ligatures w14:val="standardContextual"/>
        </w:rPr>
        <w:t>existing flow.</w:t>
      </w:r>
    </w:p>
    <w:p w:rsidR="00B63686" w:rsidRDefault="000D4C1B" w:rsidP="00B63686">
      <w:pPr>
        <w:pStyle w:val="Heading2"/>
      </w:pPr>
      <w:bookmarkStart w:id="25" w:name="_Toc210989904"/>
      <w:r>
        <w:rPr>
          <w:lang w:eastAsia="en-IN"/>
        </w:rPr>
        <w:t>4</w:t>
      </w:r>
      <w:r w:rsidR="00B63686">
        <w:rPr>
          <w:lang w:eastAsia="en-IN"/>
        </w:rPr>
        <w:t xml:space="preserve">.3 </w:t>
      </w:r>
      <w:r w:rsidR="004A2F8B">
        <w:rPr>
          <w:lang w:eastAsia="en-IN"/>
        </w:rPr>
        <w:t>Presentation and Registration</w:t>
      </w:r>
      <w:bookmarkEnd w:id="25"/>
    </w:p>
    <w:p w:rsidR="00B63686" w:rsidRDefault="008B2157" w:rsidP="00B63686">
      <w:pPr>
        <w:pStyle w:val="NoSpacing"/>
        <w:numPr>
          <w:ilvl w:val="0"/>
          <w:numId w:val="6"/>
        </w:numPr>
        <w:spacing w:line="276" w:lineRule="auto"/>
        <w:jc w:val="both"/>
        <w:rPr>
          <w:lang w:eastAsia="en-IN"/>
        </w:rPr>
      </w:pPr>
      <w:r>
        <w:rPr>
          <w:lang w:eastAsia="en-IN"/>
        </w:rPr>
        <w:t>SR should be able to view PAN details or form 60&amp;61 if available</w:t>
      </w:r>
      <w:r w:rsidR="00904AD5">
        <w:rPr>
          <w:lang w:eastAsia="en-IN"/>
        </w:rPr>
        <w:t xml:space="preserve"> with verification status</w:t>
      </w:r>
      <w:r>
        <w:rPr>
          <w:lang w:eastAsia="en-IN"/>
        </w:rPr>
        <w:t>.</w:t>
      </w:r>
    </w:p>
    <w:p w:rsidR="00AC56B5" w:rsidRDefault="0003341A" w:rsidP="00B63686">
      <w:pPr>
        <w:pStyle w:val="NoSpacing"/>
        <w:numPr>
          <w:ilvl w:val="0"/>
          <w:numId w:val="6"/>
        </w:numPr>
        <w:spacing w:line="276" w:lineRule="auto"/>
        <w:jc w:val="both"/>
        <w:rPr>
          <w:lang w:eastAsia="en-IN"/>
        </w:rPr>
      </w:pPr>
      <w:r>
        <w:rPr>
          <w:lang w:eastAsia="en-IN"/>
        </w:rPr>
        <w:t>The summary</w:t>
      </w:r>
      <w:r w:rsidR="00AC56B5">
        <w:rPr>
          <w:lang w:eastAsia="en-IN"/>
        </w:rPr>
        <w:t xml:space="preserve"> document will have </w:t>
      </w:r>
      <w:r>
        <w:rPr>
          <w:lang w:eastAsia="en-IN"/>
        </w:rPr>
        <w:t xml:space="preserve">the </w:t>
      </w:r>
      <w:r w:rsidR="00AC56B5">
        <w:rPr>
          <w:lang w:eastAsia="en-IN"/>
        </w:rPr>
        <w:t>name as per PAN</w:t>
      </w:r>
      <w:r w:rsidR="00904AD5">
        <w:rPr>
          <w:lang w:eastAsia="en-IN"/>
        </w:rPr>
        <w:t xml:space="preserve"> and verification status</w:t>
      </w:r>
      <w:r w:rsidR="00AC56B5">
        <w:rPr>
          <w:lang w:eastAsia="en-IN"/>
        </w:rPr>
        <w:t>.</w:t>
      </w:r>
    </w:p>
    <w:p w:rsidR="00EE09A9" w:rsidRDefault="00EE09A9" w:rsidP="00EE09A9">
      <w:pPr>
        <w:pStyle w:val="NoSpacing"/>
        <w:rPr>
          <w:lang w:eastAsia="en-IN"/>
        </w:rPr>
      </w:pPr>
      <w:bookmarkStart w:id="26" w:name="_Hlk200557819"/>
      <w:bookmarkEnd w:id="22"/>
      <w:r>
        <w:rPr>
          <w:noProof/>
          <w:lang w:eastAsia="en-IN"/>
        </w:rPr>
        <w:lastRenderedPageBreak/>
        <w:drawing>
          <wp:anchor distT="0" distB="0" distL="114300" distR="114300" simplePos="0" relativeHeight="251703296" behindDoc="0" locked="0" layoutInCell="1" allowOverlap="1">
            <wp:simplePos x="0" y="0"/>
            <wp:positionH relativeFrom="column">
              <wp:posOffset>476250</wp:posOffset>
            </wp:positionH>
            <wp:positionV relativeFrom="paragraph">
              <wp:posOffset>507365</wp:posOffset>
            </wp:positionV>
            <wp:extent cx="4772025" cy="82962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2025" cy="8296275"/>
                    </a:xfrm>
                    <a:prstGeom prst="rect">
                      <a:avLst/>
                    </a:prstGeom>
                    <a:noFill/>
                    <a:ln>
                      <a:noFill/>
                    </a:ln>
                  </pic:spPr>
                </pic:pic>
              </a:graphicData>
            </a:graphic>
          </wp:anchor>
        </w:drawing>
      </w:r>
    </w:p>
    <w:p w:rsidR="00022200" w:rsidRPr="00EE09A9" w:rsidRDefault="00EE09A9" w:rsidP="00847B07">
      <w:pPr>
        <w:pStyle w:val="Heading2"/>
        <w:rPr>
          <w:lang w:eastAsia="en-IN"/>
        </w:rPr>
        <w:sectPr w:rsidR="00022200" w:rsidRPr="00EE09A9">
          <w:headerReference w:type="default" r:id="rId24"/>
          <w:footerReference w:type="default" r:id="rId25"/>
          <w:pgSz w:w="11906" w:h="16838"/>
          <w:pgMar w:top="1440" w:right="1440" w:bottom="1440" w:left="1440" w:header="708" w:footer="708" w:gutter="0"/>
          <w:cols w:space="708"/>
          <w:docGrid w:linePitch="360"/>
        </w:sectPr>
      </w:pPr>
      <w:bookmarkStart w:id="27" w:name="_Toc210989905"/>
      <w:r>
        <w:rPr>
          <w:lang w:eastAsia="en-IN"/>
        </w:rPr>
        <w:t>4.4 Activity Diagram: Pan Authenticatio</w:t>
      </w:r>
      <w:r w:rsidR="00FC65BA">
        <w:rPr>
          <w:lang w:eastAsia="en-IN"/>
        </w:rPr>
        <w:t>n</w:t>
      </w:r>
      <w:bookmarkEnd w:id="27"/>
    </w:p>
    <w:p w:rsidR="00CA31B3" w:rsidRDefault="00CA31B3" w:rsidP="002A4DE2">
      <w:pPr>
        <w:pStyle w:val="Heading1"/>
        <w:numPr>
          <w:ilvl w:val="0"/>
          <w:numId w:val="5"/>
        </w:numPr>
      </w:pPr>
      <w:bookmarkStart w:id="28" w:name="_Toc210989906"/>
      <w:bookmarkStart w:id="29" w:name="_GoBack"/>
      <w:bookmarkEnd w:id="26"/>
      <w:bookmarkEnd w:id="29"/>
      <w:r w:rsidRPr="00024310">
        <w:lastRenderedPageBreak/>
        <w:t>Input validations</w:t>
      </w:r>
      <w:bookmarkEnd w:id="28"/>
      <w:r w:rsidRPr="00024310">
        <w:t xml:space="preserve"> </w:t>
      </w:r>
    </w:p>
    <w:p w:rsidR="000B23BE" w:rsidRDefault="008B3D1D" w:rsidP="002A4DE2">
      <w:pPr>
        <w:pStyle w:val="ListParagraph"/>
        <w:numPr>
          <w:ilvl w:val="0"/>
          <w:numId w:val="6"/>
        </w:numPr>
      </w:pPr>
      <w:r>
        <w:t>PAN Number</w:t>
      </w:r>
      <w:r w:rsidR="00CA31B3">
        <w:t xml:space="preserve"> format</w:t>
      </w:r>
      <w:r w:rsidR="000B23BE">
        <w:t xml:space="preserve"> check</w:t>
      </w:r>
    </w:p>
    <w:p w:rsidR="00CA31B3" w:rsidRDefault="00CA31B3" w:rsidP="002A4DE2">
      <w:pPr>
        <w:pStyle w:val="Heading1"/>
        <w:numPr>
          <w:ilvl w:val="0"/>
          <w:numId w:val="5"/>
        </w:numPr>
      </w:pPr>
      <w:bookmarkStart w:id="30" w:name="_Toc159507329"/>
      <w:bookmarkStart w:id="31" w:name="_Toc210989907"/>
      <w:r>
        <w:t>External integration</w:t>
      </w:r>
      <w:bookmarkEnd w:id="30"/>
      <w:bookmarkEnd w:id="31"/>
    </w:p>
    <w:p w:rsidR="00A05FD3" w:rsidRDefault="00346BAA" w:rsidP="00A05FD3">
      <w:pPr>
        <w:pStyle w:val="ListParagraph"/>
        <w:numPr>
          <w:ilvl w:val="0"/>
          <w:numId w:val="6"/>
        </w:numPr>
        <w:spacing w:after="0" w:line="240" w:lineRule="auto"/>
      </w:pPr>
      <w:r>
        <w:t xml:space="preserve">This module has an integration with </w:t>
      </w:r>
      <w:r w:rsidR="001E6A40">
        <w:t xml:space="preserve">the </w:t>
      </w:r>
      <w:r>
        <w:t xml:space="preserve">external system API to verify and validate the </w:t>
      </w:r>
      <w:r w:rsidR="0003341A">
        <w:t>applicant's</w:t>
      </w:r>
      <w:r>
        <w:t xml:space="preserve"> PAN authenticity at the party info screen</w:t>
      </w:r>
      <w:r w:rsidR="00A05FD3">
        <w:t xml:space="preserve"> and fee calculation </w:t>
      </w:r>
      <w:r>
        <w:t>screen.</w:t>
      </w:r>
    </w:p>
    <w:p w:rsidR="00346BAA" w:rsidRDefault="00A05FD3" w:rsidP="00A05FD3">
      <w:pPr>
        <w:pStyle w:val="ListParagraph"/>
        <w:numPr>
          <w:ilvl w:val="0"/>
          <w:numId w:val="6"/>
        </w:numPr>
        <w:spacing w:after="0" w:line="240" w:lineRule="auto"/>
      </w:pPr>
      <w:r>
        <w:t>Existing integrations like K2, Aadhaar</w:t>
      </w:r>
      <w:r w:rsidR="0003341A">
        <w:t>,</w:t>
      </w:r>
      <w:r>
        <w:t xml:space="preserve"> etc, </w:t>
      </w:r>
      <w:r w:rsidR="0003341A">
        <w:t>remain</w:t>
      </w:r>
      <w:r>
        <w:t xml:space="preserve"> the same.</w:t>
      </w:r>
      <w:r w:rsidR="00346BAA">
        <w:t xml:space="preserve"> </w:t>
      </w:r>
    </w:p>
    <w:p w:rsidR="00CA31B3" w:rsidRPr="000B23BE" w:rsidRDefault="00CA31B3" w:rsidP="002A4DE2">
      <w:pPr>
        <w:pStyle w:val="Heading1"/>
        <w:numPr>
          <w:ilvl w:val="0"/>
          <w:numId w:val="5"/>
        </w:numPr>
      </w:pPr>
      <w:bookmarkStart w:id="32" w:name="_Toc159507330"/>
      <w:bookmarkStart w:id="33" w:name="_Toc210989908"/>
      <w:r w:rsidRPr="000B23BE">
        <w:t xml:space="preserve">Assumptions and </w:t>
      </w:r>
      <w:bookmarkEnd w:id="32"/>
      <w:r w:rsidRPr="000B23BE">
        <w:t>Dependencies</w:t>
      </w:r>
      <w:bookmarkEnd w:id="33"/>
    </w:p>
    <w:p w:rsidR="00CA31B3" w:rsidRDefault="00CA31B3" w:rsidP="00DA1667">
      <w:pPr>
        <w:pStyle w:val="Heading2"/>
        <w:numPr>
          <w:ilvl w:val="1"/>
          <w:numId w:val="5"/>
        </w:numPr>
      </w:pPr>
      <w:bookmarkStart w:id="34" w:name="_Toc210989909"/>
      <w:r>
        <w:t>Assumptions</w:t>
      </w:r>
      <w:bookmarkEnd w:id="34"/>
      <w:r>
        <w:t xml:space="preserve"> </w:t>
      </w:r>
    </w:p>
    <w:p w:rsidR="00CA31B3" w:rsidRDefault="00EF4A86" w:rsidP="002A4DE2">
      <w:pPr>
        <w:pStyle w:val="ListParagraph"/>
        <w:numPr>
          <w:ilvl w:val="0"/>
          <w:numId w:val="6"/>
        </w:numPr>
        <w:spacing w:after="0" w:line="240" w:lineRule="auto"/>
      </w:pPr>
      <w:r>
        <w:t xml:space="preserve">PAN API will verify the </w:t>
      </w:r>
      <w:r w:rsidR="008470A3">
        <w:t xml:space="preserve">PAN </w:t>
      </w:r>
      <w:r>
        <w:t xml:space="preserve">number and display </w:t>
      </w:r>
      <w:r w:rsidR="001E6A40">
        <w:t xml:space="preserve">the </w:t>
      </w:r>
      <w:r>
        <w:t>name as per the PAN.</w:t>
      </w:r>
    </w:p>
    <w:p w:rsidR="00724352" w:rsidRDefault="00724352" w:rsidP="002A4DE2">
      <w:pPr>
        <w:pStyle w:val="ListParagraph"/>
        <w:numPr>
          <w:ilvl w:val="0"/>
          <w:numId w:val="6"/>
        </w:numPr>
        <w:spacing w:after="0" w:line="240" w:lineRule="auto"/>
      </w:pPr>
      <w:r>
        <w:t xml:space="preserve">Name as per </w:t>
      </w:r>
      <w:r w:rsidR="0003341A">
        <w:t xml:space="preserve">the </w:t>
      </w:r>
      <w:r>
        <w:t xml:space="preserve">property masters and name retrieved from PAN should be </w:t>
      </w:r>
      <w:r w:rsidR="0003341A">
        <w:t>scrutinised</w:t>
      </w:r>
      <w:r>
        <w:t xml:space="preserve"> by the SR.</w:t>
      </w:r>
    </w:p>
    <w:p w:rsidR="00CA31B3" w:rsidRDefault="00CA31B3" w:rsidP="00DA1667">
      <w:pPr>
        <w:pStyle w:val="Heading2"/>
        <w:numPr>
          <w:ilvl w:val="1"/>
          <w:numId w:val="5"/>
        </w:numPr>
      </w:pPr>
      <w:bookmarkStart w:id="35" w:name="_Toc210989910"/>
      <w:r>
        <w:t>Dependencies</w:t>
      </w:r>
      <w:bookmarkEnd w:id="35"/>
    </w:p>
    <w:p w:rsidR="00CA31B3" w:rsidRDefault="00CA31B3" w:rsidP="002A4DE2">
      <w:pPr>
        <w:pStyle w:val="ListParagraph"/>
        <w:numPr>
          <w:ilvl w:val="0"/>
          <w:numId w:val="6"/>
        </w:numPr>
      </w:pPr>
      <w:r>
        <w:t xml:space="preserve">This feature has a dependency on </w:t>
      </w:r>
      <w:r w:rsidR="001E6A40">
        <w:t>the third-party</w:t>
      </w:r>
      <w:r w:rsidR="008470A3">
        <w:t xml:space="preserve"> PAN</w:t>
      </w:r>
      <w:r>
        <w:t xml:space="preserve"> database.</w:t>
      </w:r>
    </w:p>
    <w:p w:rsidR="00AE7C1A" w:rsidRDefault="001B35C1" w:rsidP="00DA1667">
      <w:pPr>
        <w:pStyle w:val="Heading1"/>
        <w:numPr>
          <w:ilvl w:val="0"/>
          <w:numId w:val="5"/>
        </w:numPr>
      </w:pPr>
      <w:bookmarkStart w:id="36" w:name="_Toc210989911"/>
      <w:r>
        <w:t>Limitation</w:t>
      </w:r>
      <w:bookmarkEnd w:id="36"/>
    </w:p>
    <w:p w:rsidR="000B23BE" w:rsidRPr="000B23BE" w:rsidRDefault="00381FFB" w:rsidP="002A4DE2">
      <w:pPr>
        <w:pStyle w:val="ListParagraph"/>
        <w:numPr>
          <w:ilvl w:val="0"/>
          <w:numId w:val="6"/>
        </w:numPr>
        <w:rPr>
          <w:rFonts w:asciiTheme="majorHAnsi" w:eastAsiaTheme="majorEastAsia" w:hAnsiTheme="majorHAnsi" w:cstheme="majorBidi"/>
          <w:sz w:val="26"/>
          <w:szCs w:val="26"/>
        </w:rPr>
      </w:pPr>
      <w:r>
        <w:rPr>
          <w:lang w:eastAsia="en-IN"/>
        </w:rPr>
        <w:t xml:space="preserve">The system will not allow the user to make the payment until the PAN details are verified or the </w:t>
      </w:r>
      <w:r w:rsidR="0003341A">
        <w:rPr>
          <w:lang w:eastAsia="en-IN"/>
        </w:rPr>
        <w:t>Form</w:t>
      </w:r>
      <w:r>
        <w:rPr>
          <w:lang w:eastAsia="en-IN"/>
        </w:rPr>
        <w:t xml:space="preserve"> 60 &amp; 61 are signed using an Aadhar-based e-sign, when the market value or the consideration value is equal to or more than INR 30 Lakhs.</w:t>
      </w:r>
    </w:p>
    <w:p w:rsidR="00411A3C" w:rsidRPr="00411A3C" w:rsidRDefault="00381FFB" w:rsidP="00411A3C">
      <w:pPr>
        <w:pStyle w:val="ListParagraph"/>
        <w:numPr>
          <w:ilvl w:val="0"/>
          <w:numId w:val="6"/>
        </w:numPr>
        <w:rPr>
          <w:rFonts w:asciiTheme="majorHAnsi" w:eastAsiaTheme="majorEastAsia" w:hAnsiTheme="majorHAnsi" w:cstheme="majorBidi"/>
          <w:sz w:val="26"/>
          <w:szCs w:val="26"/>
        </w:rPr>
      </w:pPr>
      <w:r w:rsidRPr="00381FFB">
        <w:rPr>
          <w:lang w:eastAsia="en-IN"/>
        </w:rPr>
        <w:t>If</w:t>
      </w:r>
      <w:r>
        <w:rPr>
          <w:lang w:eastAsia="en-IN"/>
        </w:rPr>
        <w:t xml:space="preserve"> the </w:t>
      </w:r>
      <w:r w:rsidR="000B23BE">
        <w:rPr>
          <w:lang w:eastAsia="en-IN"/>
        </w:rPr>
        <w:t>PAN API</w:t>
      </w:r>
      <w:r>
        <w:rPr>
          <w:lang w:eastAsia="en-IN"/>
        </w:rPr>
        <w:t xml:space="preserve"> </w:t>
      </w:r>
      <w:r w:rsidR="000B23BE">
        <w:rPr>
          <w:lang w:eastAsia="en-IN"/>
        </w:rPr>
        <w:t>is</w:t>
      </w:r>
      <w:r>
        <w:rPr>
          <w:lang w:eastAsia="en-IN"/>
        </w:rPr>
        <w:t xml:space="preserve"> not working, application submission will not be possible</w:t>
      </w:r>
      <w:r w:rsidR="0003341A">
        <w:rPr>
          <w:lang w:eastAsia="en-IN"/>
        </w:rPr>
        <w:t xml:space="preserve"> in case if the applicant wants to choose PAN as POI or MV/CV is more than INR 30Lakhs</w:t>
      </w:r>
      <w:r>
        <w:rPr>
          <w:lang w:eastAsia="en-IN"/>
        </w:rPr>
        <w:t>.</w:t>
      </w:r>
    </w:p>
    <w:p w:rsidR="00CA31B3" w:rsidRDefault="00CA31B3">
      <w:r>
        <w:br w:type="page"/>
      </w:r>
    </w:p>
    <w:p w:rsidR="00CA31B3" w:rsidRDefault="00CA31B3" w:rsidP="00CA31B3">
      <w:pPr>
        <w:pStyle w:val="Heading1"/>
      </w:pPr>
      <w:bookmarkStart w:id="37" w:name="_Toc150537867"/>
      <w:bookmarkStart w:id="38" w:name="_Toc159507331"/>
      <w:bookmarkStart w:id="39" w:name="_Toc210989912"/>
      <w:r>
        <w:lastRenderedPageBreak/>
        <w:t>Annexure – 1</w:t>
      </w:r>
      <w:r w:rsidR="00B91C8B">
        <w:t xml:space="preserve">: </w:t>
      </w:r>
      <w:r>
        <w:t>List of modules of Kaveri 2.0</w:t>
      </w:r>
      <w:bookmarkEnd w:id="37"/>
      <w:bookmarkEnd w:id="38"/>
      <w:bookmarkEnd w:id="39"/>
    </w:p>
    <w:tbl>
      <w:tblPr>
        <w:tblW w:w="9639" w:type="dxa"/>
        <w:tblInd w:w="-5" w:type="dxa"/>
        <w:tblLook w:val="04A0" w:firstRow="1" w:lastRow="0" w:firstColumn="1" w:lastColumn="0" w:noHBand="0" w:noVBand="1"/>
      </w:tblPr>
      <w:tblGrid>
        <w:gridCol w:w="954"/>
        <w:gridCol w:w="1173"/>
        <w:gridCol w:w="3969"/>
        <w:gridCol w:w="3543"/>
      </w:tblGrid>
      <w:tr w:rsidR="00CA31B3" w:rsidRPr="003C4EF0" w:rsidTr="006F6849">
        <w:trPr>
          <w:trHeight w:val="352"/>
        </w:trPr>
        <w:tc>
          <w:tcPr>
            <w:tcW w:w="95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A31B3" w:rsidRPr="006F6849" w:rsidRDefault="00CA31B3" w:rsidP="00E67D4E">
            <w:pPr>
              <w:spacing w:after="0" w:line="240" w:lineRule="auto"/>
              <w:jc w:val="center"/>
              <w:rPr>
                <w:rFonts w:eastAsia="Times New Roman" w:cstheme="minorHAnsi"/>
                <w:b/>
                <w:bCs/>
                <w:color w:val="000000"/>
                <w:sz w:val="18"/>
                <w:lang w:eastAsia="en-IN"/>
              </w:rPr>
            </w:pPr>
            <w:r w:rsidRPr="006F6849">
              <w:rPr>
                <w:rFonts w:eastAsia="Times New Roman" w:cstheme="minorHAnsi"/>
                <w:b/>
                <w:bCs/>
                <w:color w:val="000000"/>
                <w:sz w:val="18"/>
                <w:lang w:eastAsia="en-IN"/>
              </w:rPr>
              <w:t>Sl</w:t>
            </w:r>
            <w:r w:rsidR="00E67D4E" w:rsidRPr="006F6849">
              <w:rPr>
                <w:rFonts w:eastAsia="Times New Roman" w:cstheme="minorHAnsi"/>
                <w:b/>
                <w:bCs/>
                <w:color w:val="000000"/>
                <w:sz w:val="18"/>
                <w:lang w:eastAsia="en-IN"/>
              </w:rPr>
              <w:t>.</w:t>
            </w:r>
            <w:r w:rsidRPr="006F6849">
              <w:rPr>
                <w:rFonts w:eastAsia="Times New Roman" w:cstheme="minorHAnsi"/>
                <w:b/>
                <w:bCs/>
                <w:color w:val="000000"/>
                <w:sz w:val="18"/>
                <w:lang w:eastAsia="en-IN"/>
              </w:rPr>
              <w:t xml:space="preserve"> No</w:t>
            </w:r>
          </w:p>
        </w:tc>
        <w:tc>
          <w:tcPr>
            <w:tcW w:w="1173" w:type="dxa"/>
            <w:tcBorders>
              <w:top w:val="single" w:sz="4" w:space="0" w:color="auto"/>
              <w:left w:val="nil"/>
              <w:bottom w:val="single" w:sz="4" w:space="0" w:color="auto"/>
              <w:right w:val="single" w:sz="4" w:space="0" w:color="auto"/>
            </w:tcBorders>
            <w:shd w:val="clear" w:color="000000" w:fill="FFFFFF"/>
            <w:vAlign w:val="center"/>
            <w:hideMark/>
          </w:tcPr>
          <w:p w:rsidR="00CA31B3" w:rsidRPr="006F6849" w:rsidRDefault="00CA31B3" w:rsidP="00E67D4E">
            <w:pPr>
              <w:spacing w:after="0" w:line="240" w:lineRule="auto"/>
              <w:jc w:val="center"/>
              <w:rPr>
                <w:rFonts w:eastAsia="Times New Roman" w:cstheme="minorHAnsi"/>
                <w:b/>
                <w:bCs/>
                <w:color w:val="000000"/>
                <w:sz w:val="18"/>
                <w:lang w:eastAsia="en-IN"/>
              </w:rPr>
            </w:pPr>
            <w:r w:rsidRPr="006F6849">
              <w:rPr>
                <w:rFonts w:eastAsia="Times New Roman" w:cstheme="minorHAnsi"/>
                <w:b/>
                <w:bCs/>
                <w:color w:val="000000"/>
                <w:sz w:val="18"/>
                <w:lang w:eastAsia="en-IN"/>
              </w:rPr>
              <w:t>Module No</w:t>
            </w:r>
          </w:p>
        </w:tc>
        <w:tc>
          <w:tcPr>
            <w:tcW w:w="3969" w:type="dxa"/>
            <w:tcBorders>
              <w:top w:val="single" w:sz="4" w:space="0" w:color="auto"/>
              <w:left w:val="nil"/>
              <w:bottom w:val="single" w:sz="4" w:space="0" w:color="auto"/>
              <w:right w:val="single" w:sz="4" w:space="0" w:color="auto"/>
            </w:tcBorders>
            <w:shd w:val="clear" w:color="000000" w:fill="FFFFFF"/>
            <w:vAlign w:val="center"/>
            <w:hideMark/>
          </w:tcPr>
          <w:p w:rsidR="00CA31B3" w:rsidRPr="006F6849" w:rsidRDefault="00CA31B3" w:rsidP="00E67D4E">
            <w:pPr>
              <w:spacing w:after="0" w:line="240" w:lineRule="auto"/>
              <w:jc w:val="center"/>
              <w:rPr>
                <w:rFonts w:eastAsia="Times New Roman" w:cstheme="minorHAnsi"/>
                <w:b/>
                <w:bCs/>
                <w:color w:val="000000"/>
                <w:sz w:val="18"/>
                <w:lang w:eastAsia="en-IN"/>
              </w:rPr>
            </w:pPr>
            <w:r w:rsidRPr="006F6849">
              <w:rPr>
                <w:rFonts w:eastAsia="Times New Roman" w:cstheme="minorHAnsi"/>
                <w:b/>
                <w:bCs/>
                <w:color w:val="000000"/>
                <w:sz w:val="18"/>
                <w:lang w:eastAsia="en-IN"/>
              </w:rPr>
              <w:t>Main Module</w:t>
            </w:r>
          </w:p>
        </w:tc>
        <w:tc>
          <w:tcPr>
            <w:tcW w:w="3543" w:type="dxa"/>
            <w:tcBorders>
              <w:top w:val="single" w:sz="4" w:space="0" w:color="auto"/>
              <w:left w:val="nil"/>
              <w:bottom w:val="single" w:sz="4" w:space="0" w:color="auto"/>
              <w:right w:val="single" w:sz="4" w:space="0" w:color="auto"/>
            </w:tcBorders>
            <w:shd w:val="clear" w:color="000000" w:fill="FFFFFF"/>
            <w:vAlign w:val="center"/>
            <w:hideMark/>
          </w:tcPr>
          <w:p w:rsidR="00CA31B3" w:rsidRPr="006F6849" w:rsidRDefault="00CA31B3" w:rsidP="00E67D4E">
            <w:pPr>
              <w:spacing w:after="0" w:line="240" w:lineRule="auto"/>
              <w:jc w:val="center"/>
              <w:rPr>
                <w:rFonts w:eastAsia="Times New Roman" w:cstheme="minorHAnsi"/>
                <w:b/>
                <w:bCs/>
                <w:color w:val="000000"/>
                <w:sz w:val="18"/>
                <w:lang w:eastAsia="en-IN"/>
              </w:rPr>
            </w:pPr>
            <w:r w:rsidRPr="006F6849">
              <w:rPr>
                <w:rFonts w:eastAsia="Times New Roman" w:cstheme="minorHAnsi"/>
                <w:b/>
                <w:bCs/>
                <w:color w:val="000000"/>
                <w:sz w:val="18"/>
                <w:lang w:eastAsia="en-IN"/>
              </w:rPr>
              <w:t>Sub-Module</w:t>
            </w:r>
          </w:p>
        </w:tc>
      </w:tr>
      <w:tr w:rsidR="00CA31B3" w:rsidRPr="003C4EF0" w:rsidTr="00423C50">
        <w:trPr>
          <w:trHeight w:val="13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w:t>
            </w:r>
          </w:p>
        </w:tc>
        <w:tc>
          <w:tcPr>
            <w:tcW w:w="3969" w:type="dxa"/>
            <w:vMerge w:val="restart"/>
            <w:tcBorders>
              <w:top w:val="nil"/>
              <w:left w:val="single" w:sz="4" w:space="0" w:color="auto"/>
              <w:bottom w:val="single" w:sz="4" w:space="0" w:color="000000"/>
              <w:right w:val="single" w:sz="4" w:space="0" w:color="auto"/>
            </w:tcBorders>
            <w:shd w:val="clear" w:color="000000" w:fill="FFFFFF"/>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Registration</w:t>
            </w:r>
          </w:p>
        </w:tc>
        <w:tc>
          <w:tcPr>
            <w:tcW w:w="3543" w:type="dxa"/>
            <w:tcBorders>
              <w:top w:val="nil"/>
              <w:left w:val="nil"/>
              <w:bottom w:val="single" w:sz="4" w:space="0" w:color="auto"/>
              <w:right w:val="single" w:sz="4" w:space="0" w:color="auto"/>
            </w:tcBorders>
            <w:shd w:val="clear" w:color="auto" w:fill="00B050"/>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FFFFFF" w:themeColor="background1"/>
                <w:sz w:val="18"/>
                <w:szCs w:val="20"/>
                <w:lang w:eastAsia="en-IN"/>
              </w:rPr>
              <w:t>Registration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Appointment</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1.3</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Integration module</w:t>
            </w:r>
          </w:p>
        </w:tc>
      </w:tr>
      <w:tr w:rsidR="00CA31B3" w:rsidRPr="003C4EF0" w:rsidTr="00E67D4E">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1.4</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Stamp duty and Registration fee calculation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990026"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w:t>
            </w:r>
            <w:r w:rsidR="00990026" w:rsidRPr="006F6849">
              <w:rPr>
                <w:rFonts w:eastAsia="Times New Roman" w:cstheme="minorHAnsi"/>
                <w:color w:val="000000"/>
                <w:sz w:val="18"/>
                <w:szCs w:val="20"/>
                <w:lang w:eastAsia="en-IN"/>
              </w:rPr>
              <w:t>30</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Guideline value calculation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6</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1.6</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Rule 17 (2) filing</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7</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1.7</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Rule 17 (3) filing</w:t>
            </w:r>
          </w:p>
        </w:tc>
      </w:tr>
      <w:tr w:rsidR="00CA31B3" w:rsidRPr="003C4EF0" w:rsidTr="00E67D4E">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8</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1.8</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Old pending release module</w:t>
            </w:r>
          </w:p>
        </w:tc>
      </w:tr>
      <w:tr w:rsidR="00CA31B3" w:rsidRPr="00201055"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9</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1.9</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auto" w:fill="auto"/>
            <w:vAlign w:val="bottom"/>
            <w:hideMark/>
          </w:tcPr>
          <w:p w:rsidR="00CA31B3" w:rsidRPr="006F6849" w:rsidRDefault="00CA31B3" w:rsidP="00747DBF">
            <w:pPr>
              <w:spacing w:after="0" w:line="240" w:lineRule="auto"/>
              <w:rPr>
                <w:rFonts w:eastAsia="Times New Roman" w:cstheme="minorHAnsi"/>
                <w:color w:val="1F3864" w:themeColor="accent1" w:themeShade="80"/>
                <w:sz w:val="18"/>
                <w:szCs w:val="20"/>
                <w:lang w:eastAsia="en-IN"/>
              </w:rPr>
            </w:pPr>
            <w:r w:rsidRPr="006F6849">
              <w:rPr>
                <w:rFonts w:eastAsia="Times New Roman" w:cstheme="minorHAnsi"/>
                <w:sz w:val="18"/>
                <w:szCs w:val="20"/>
                <w:lang w:eastAsia="en-IN"/>
              </w:rPr>
              <w:t>Re-Registration module</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Will after Death </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1.11</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Filing documents (FRUITS)</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1.12</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Scanning</w:t>
            </w:r>
          </w:p>
        </w:tc>
      </w:tr>
      <w:tr w:rsidR="00CA31B3" w:rsidRPr="003C4EF0" w:rsidTr="00E67D4E">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13</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1.13</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auto" w:fill="auto"/>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Memo transmission and filing</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14</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1.14</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68(2) correction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w:t>
            </w:r>
            <w:r w:rsidR="00990026" w:rsidRPr="006F6849">
              <w:rPr>
                <w:rFonts w:eastAsia="Times New Roman" w:cstheme="minorHAnsi"/>
                <w:color w:val="000000"/>
                <w:sz w:val="18"/>
                <w:szCs w:val="20"/>
                <w:lang w:eastAsia="en-IN"/>
              </w:rPr>
              <w:t>30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w:t>
            </w:r>
            <w:r w:rsidR="00990026" w:rsidRPr="006F6849">
              <w:rPr>
                <w:rFonts w:eastAsia="Times New Roman" w:cstheme="minorHAnsi"/>
                <w:color w:val="000000"/>
                <w:sz w:val="18"/>
                <w:szCs w:val="20"/>
                <w:lang w:eastAsia="en-IN"/>
              </w:rPr>
              <w:t>30</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Cross-reference Rule 123</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16</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1.16</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Integration exemption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17</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1.17</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Court entry</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18</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1.18</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Liability</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19</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1.19</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Status tracking</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Investigation and Search</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21</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1.21</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Valuation Module (CVC)</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22</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EC</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23</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CC</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24</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Verify Document</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w:t>
            </w:r>
            <w:r w:rsidR="00990026" w:rsidRPr="006F6849">
              <w:rPr>
                <w:rFonts w:eastAsia="Times New Roman" w:cstheme="minorHAnsi"/>
                <w:color w:val="000000"/>
                <w:sz w:val="18"/>
                <w:szCs w:val="20"/>
                <w:lang w:eastAsia="en-IN"/>
              </w:rPr>
              <w:t>30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990026"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30</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Power of attorney Authentication Module</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26</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6</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Refund Module</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241"/>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27</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7.1</w:t>
            </w:r>
          </w:p>
        </w:tc>
        <w:tc>
          <w:tcPr>
            <w:tcW w:w="3969" w:type="dxa"/>
            <w:vMerge w:val="restart"/>
            <w:tcBorders>
              <w:top w:val="nil"/>
              <w:left w:val="single" w:sz="4" w:space="0" w:color="auto"/>
              <w:bottom w:val="single" w:sz="4" w:space="0" w:color="000000"/>
              <w:right w:val="single" w:sz="4" w:space="0" w:color="auto"/>
            </w:tcBorders>
            <w:shd w:val="clear" w:color="000000" w:fill="FFFFFF"/>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Marriage</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Hindu Marriage</w:t>
            </w:r>
          </w:p>
        </w:tc>
      </w:tr>
      <w:tr w:rsidR="00CA31B3" w:rsidRPr="003C4EF0" w:rsidTr="00E67D4E">
        <w:trPr>
          <w:trHeight w:val="259"/>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28</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7.2</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Special Marriage</w:t>
            </w:r>
          </w:p>
        </w:tc>
      </w:tr>
      <w:tr w:rsidR="00CA31B3" w:rsidRPr="003C4EF0" w:rsidTr="00E67D4E">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29</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7.3</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Special Marriage in Other forms</w:t>
            </w:r>
          </w:p>
        </w:tc>
      </w:tr>
      <w:tr w:rsidR="00CA31B3" w:rsidRPr="003C4EF0" w:rsidTr="00E67D4E">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8</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Legacy record digitisation</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241"/>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31</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9</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Audit</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273"/>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32</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10</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Accounts</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33</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11.1</w:t>
            </w:r>
          </w:p>
        </w:tc>
        <w:tc>
          <w:tcPr>
            <w:tcW w:w="3969" w:type="dxa"/>
            <w:vMerge w:val="restart"/>
            <w:tcBorders>
              <w:top w:val="nil"/>
              <w:left w:val="single" w:sz="4" w:space="0" w:color="auto"/>
              <w:bottom w:val="single" w:sz="4" w:space="0" w:color="000000"/>
              <w:right w:val="single" w:sz="4" w:space="0" w:color="auto"/>
            </w:tcBorders>
            <w:shd w:val="clear" w:color="000000" w:fill="FFFFFF"/>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MIS</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Statutory (44)</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34</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11.2</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Statistical (</w:t>
            </w:r>
            <w:r w:rsidR="00990026" w:rsidRPr="006F6849">
              <w:rPr>
                <w:rFonts w:eastAsia="Times New Roman" w:cstheme="minorHAnsi"/>
                <w:color w:val="000000"/>
                <w:sz w:val="18"/>
                <w:szCs w:val="20"/>
                <w:lang w:eastAsia="en-IN"/>
              </w:rPr>
              <w:t>30</w:t>
            </w:r>
            <w:r w:rsidRPr="006F6849">
              <w:rPr>
                <w:rFonts w:eastAsia="Times New Roman" w:cstheme="minorHAnsi"/>
                <w:color w:val="000000"/>
                <w:sz w:val="18"/>
                <w:szCs w:val="20"/>
                <w:lang w:eastAsia="en-IN"/>
              </w:rPr>
              <w:t>4)</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w:t>
            </w:r>
            <w:r w:rsidR="00990026" w:rsidRPr="006F6849">
              <w:rPr>
                <w:rFonts w:eastAsia="Times New Roman" w:cstheme="minorHAnsi"/>
                <w:color w:val="000000"/>
                <w:sz w:val="18"/>
                <w:szCs w:val="20"/>
                <w:lang w:eastAsia="en-IN"/>
              </w:rPr>
              <w:t>30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11.3</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Integration (1</w:t>
            </w:r>
            <w:r w:rsidR="00990026" w:rsidRPr="006F6849">
              <w:rPr>
                <w:rFonts w:eastAsia="Times New Roman" w:cstheme="minorHAnsi"/>
                <w:color w:val="000000"/>
                <w:sz w:val="18"/>
                <w:szCs w:val="20"/>
                <w:lang w:eastAsia="en-IN"/>
              </w:rPr>
              <w:t>30</w:t>
            </w:r>
            <w:r w:rsidRPr="006F6849">
              <w:rPr>
                <w:rFonts w:eastAsia="Times New Roman" w:cstheme="minorHAnsi"/>
                <w:color w:val="000000"/>
                <w:sz w:val="18"/>
                <w:szCs w:val="20"/>
                <w:lang w:eastAsia="en-IN"/>
              </w:rPr>
              <w:t>)</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36</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11.4</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Computer related (4)</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37</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w:t>
            </w:r>
            <w:r w:rsidR="00990026" w:rsidRPr="006F6849">
              <w:rPr>
                <w:rFonts w:eastAsia="Times New Roman" w:cstheme="minorHAnsi"/>
                <w:color w:val="000000"/>
                <w:sz w:val="18"/>
                <w:szCs w:val="20"/>
                <w:lang w:eastAsia="en-IN"/>
              </w:rPr>
              <w:t>30</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Reconciliation (</w:t>
            </w:r>
            <w:r w:rsidR="00990026" w:rsidRPr="006F6849">
              <w:rPr>
                <w:rFonts w:eastAsia="Times New Roman" w:cstheme="minorHAnsi"/>
                <w:color w:val="000000"/>
                <w:sz w:val="18"/>
                <w:szCs w:val="20"/>
                <w:lang w:eastAsia="en-IN"/>
              </w:rPr>
              <w:t>30</w:t>
            </w:r>
            <w:r w:rsidRPr="006F6849">
              <w:rPr>
                <w:rFonts w:eastAsia="Times New Roman" w:cstheme="minorHAnsi"/>
                <w:color w:val="000000"/>
                <w:sz w:val="18"/>
                <w:szCs w:val="20"/>
                <w:lang w:eastAsia="en-IN"/>
              </w:rPr>
              <w:t>)</w:t>
            </w:r>
          </w:p>
        </w:tc>
      </w:tr>
      <w:tr w:rsidR="00CA31B3" w:rsidRPr="003C4EF0" w:rsidTr="00E67D4E">
        <w:trPr>
          <w:trHeight w:val="285"/>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38</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11.6</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HR (</w:t>
            </w:r>
            <w:r w:rsidR="00990026" w:rsidRPr="006F6849">
              <w:rPr>
                <w:rFonts w:eastAsia="Times New Roman" w:cstheme="minorHAnsi"/>
                <w:color w:val="000000"/>
                <w:sz w:val="18"/>
                <w:szCs w:val="20"/>
                <w:lang w:eastAsia="en-IN"/>
              </w:rPr>
              <w:t>30</w:t>
            </w:r>
            <w:r w:rsidRPr="006F6849">
              <w:rPr>
                <w:rFonts w:eastAsia="Times New Roman" w:cstheme="minorHAnsi"/>
                <w:color w:val="000000"/>
                <w:sz w:val="18"/>
                <w:szCs w:val="20"/>
                <w:lang w:eastAsia="en-IN"/>
              </w:rPr>
              <w:t>)</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39</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12.1</w:t>
            </w:r>
          </w:p>
        </w:tc>
        <w:tc>
          <w:tcPr>
            <w:tcW w:w="3969" w:type="dxa"/>
            <w:vMerge w:val="restart"/>
            <w:tcBorders>
              <w:top w:val="nil"/>
              <w:left w:val="single" w:sz="4" w:space="0" w:color="auto"/>
              <w:bottom w:val="single" w:sz="4" w:space="0" w:color="000000"/>
              <w:right w:val="single" w:sz="4" w:space="0" w:color="auto"/>
            </w:tcBorders>
            <w:shd w:val="clear" w:color="000000" w:fill="FFFFFF"/>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DRO</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Firm Registration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12.2</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Undervaluation</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41</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12.3</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Deposit of will</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42</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12.4</w:t>
            </w:r>
          </w:p>
        </w:tc>
        <w:tc>
          <w:tcPr>
            <w:tcW w:w="3969" w:type="dxa"/>
            <w:vMerge/>
            <w:tcBorders>
              <w:top w:val="nil"/>
              <w:left w:val="single" w:sz="4" w:space="0" w:color="auto"/>
              <w:bottom w:val="single" w:sz="4" w:space="0" w:color="000000"/>
              <w:right w:val="single" w:sz="4" w:space="0" w:color="auto"/>
            </w:tcBorders>
            <w:vAlign w:val="center"/>
            <w:hideMark/>
          </w:tcPr>
          <w:p w:rsidR="00CA31B3" w:rsidRPr="006F6849" w:rsidRDefault="00CA31B3" w:rsidP="00747DBF">
            <w:pPr>
              <w:spacing w:after="0" w:line="240" w:lineRule="auto"/>
              <w:rPr>
                <w:rFonts w:eastAsia="Times New Roman" w:cstheme="minorHAnsi"/>
                <w:color w:val="000000"/>
                <w:sz w:val="18"/>
                <w:szCs w:val="20"/>
                <w:lang w:eastAsia="en-IN"/>
              </w:rPr>
            </w:pP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Adjudication of documents</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43</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13</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IGRO</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Appeal</w:t>
            </w:r>
          </w:p>
        </w:tc>
      </w:tr>
      <w:tr w:rsidR="00CA31B3" w:rsidRPr="003C4EF0" w:rsidTr="00E67D4E">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44</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14</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Master Data Management</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lastRenderedPageBreak/>
              <w:t>4</w:t>
            </w:r>
            <w:r w:rsidR="00990026" w:rsidRPr="006F6849">
              <w:rPr>
                <w:rFonts w:eastAsia="Times New Roman" w:cstheme="minorHAnsi"/>
                <w:color w:val="000000"/>
                <w:sz w:val="18"/>
                <w:szCs w:val="20"/>
                <w:lang w:eastAsia="en-IN"/>
              </w:rPr>
              <w:t>30</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w:t>
            </w:r>
            <w:r w:rsidR="00990026" w:rsidRPr="006F6849">
              <w:rPr>
                <w:rFonts w:eastAsia="Times New Roman" w:cstheme="minorHAnsi"/>
                <w:color w:val="000000"/>
                <w:sz w:val="18"/>
                <w:szCs w:val="20"/>
                <w:lang w:eastAsia="en-IN"/>
              </w:rPr>
              <w:t>30</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User Management</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46</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16</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Mobile application</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 </w:t>
            </w:r>
          </w:p>
        </w:tc>
      </w:tr>
      <w:tr w:rsidR="00CA31B3" w:rsidRPr="003C4EF0" w:rsidTr="00E67D4E">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47</w:t>
            </w:r>
          </w:p>
        </w:tc>
        <w:tc>
          <w:tcPr>
            <w:tcW w:w="117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jc w:val="center"/>
              <w:rPr>
                <w:rFonts w:eastAsia="Times New Roman" w:cstheme="minorHAnsi"/>
                <w:color w:val="000000"/>
                <w:sz w:val="18"/>
                <w:szCs w:val="20"/>
                <w:lang w:eastAsia="en-IN"/>
              </w:rPr>
            </w:pPr>
            <w:r w:rsidRPr="006F6849">
              <w:rPr>
                <w:rFonts w:eastAsia="Times New Roman" w:cstheme="minorHAnsi"/>
                <w:color w:val="000000"/>
                <w:sz w:val="18"/>
                <w:szCs w:val="20"/>
                <w:lang w:eastAsia="en-IN"/>
              </w:rPr>
              <w:t>17</w:t>
            </w:r>
          </w:p>
        </w:tc>
        <w:tc>
          <w:tcPr>
            <w:tcW w:w="3969"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Training Module</w:t>
            </w:r>
          </w:p>
        </w:tc>
        <w:tc>
          <w:tcPr>
            <w:tcW w:w="3543" w:type="dxa"/>
            <w:tcBorders>
              <w:top w:val="nil"/>
              <w:left w:val="nil"/>
              <w:bottom w:val="single" w:sz="4" w:space="0" w:color="auto"/>
              <w:right w:val="single" w:sz="4" w:space="0" w:color="auto"/>
            </w:tcBorders>
            <w:shd w:val="clear" w:color="000000" w:fill="FFFFFF"/>
            <w:vAlign w:val="bottom"/>
            <w:hideMark/>
          </w:tcPr>
          <w:p w:rsidR="00CA31B3" w:rsidRPr="006F6849" w:rsidRDefault="00CA31B3" w:rsidP="00747DBF">
            <w:pPr>
              <w:spacing w:after="0" w:line="240" w:lineRule="auto"/>
              <w:rPr>
                <w:rFonts w:eastAsia="Times New Roman" w:cstheme="minorHAnsi"/>
                <w:color w:val="000000"/>
                <w:sz w:val="18"/>
                <w:szCs w:val="20"/>
                <w:lang w:eastAsia="en-IN"/>
              </w:rPr>
            </w:pPr>
            <w:r w:rsidRPr="006F6849">
              <w:rPr>
                <w:rFonts w:eastAsia="Times New Roman" w:cstheme="minorHAnsi"/>
                <w:color w:val="000000"/>
                <w:sz w:val="18"/>
                <w:szCs w:val="20"/>
                <w:lang w:eastAsia="en-IN"/>
              </w:rPr>
              <w:t>Master Trainer, Training Plan</w:t>
            </w:r>
          </w:p>
        </w:tc>
      </w:tr>
    </w:tbl>
    <w:p w:rsidR="00747DBF" w:rsidRDefault="00747DBF" w:rsidP="00B85717">
      <w:pPr>
        <w:pStyle w:val="NoSpacing"/>
      </w:pPr>
    </w:p>
    <w:p w:rsidR="0023751F" w:rsidRDefault="00B85717" w:rsidP="00B85717">
      <w:pPr>
        <w:pStyle w:val="Heading1"/>
      </w:pPr>
      <w:bookmarkStart w:id="40" w:name="_Toc210989913"/>
      <w:bookmarkStart w:id="41" w:name="_Toc150537868"/>
      <w:bookmarkStart w:id="42" w:name="_Toc159507332"/>
      <w:r>
        <w:t>Annexure</w:t>
      </w:r>
      <w:r w:rsidR="002B0F67">
        <w:t xml:space="preserve"> –</w:t>
      </w:r>
      <w:r>
        <w:t xml:space="preserve"> 2: </w:t>
      </w:r>
      <w:r w:rsidR="000D1313">
        <w:t xml:space="preserve">Actors and </w:t>
      </w:r>
      <w:r>
        <w:t>Responsibilities</w:t>
      </w:r>
      <w:bookmarkEnd w:id="40"/>
    </w:p>
    <w:p w:rsidR="000D1313" w:rsidRDefault="000D1313" w:rsidP="000D1313">
      <w:pPr>
        <w:pStyle w:val="NoSpacing"/>
      </w:pPr>
    </w:p>
    <w:tbl>
      <w:tblPr>
        <w:tblStyle w:val="GridTable4-Accent1"/>
        <w:tblW w:w="0" w:type="auto"/>
        <w:tblInd w:w="137" w:type="dxa"/>
        <w:tblLook w:val="04A0" w:firstRow="1" w:lastRow="0" w:firstColumn="1" w:lastColumn="0" w:noHBand="0" w:noVBand="1"/>
      </w:tblPr>
      <w:tblGrid>
        <w:gridCol w:w="2356"/>
        <w:gridCol w:w="6523"/>
      </w:tblGrid>
      <w:tr w:rsidR="000D1313" w:rsidTr="00B77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tcPr>
          <w:p w:rsidR="000D1313" w:rsidRDefault="000D1313" w:rsidP="00B77319">
            <w:pPr>
              <w:jc w:val="center"/>
            </w:pPr>
            <w:r>
              <w:t>Actors</w:t>
            </w:r>
          </w:p>
        </w:tc>
        <w:tc>
          <w:tcPr>
            <w:tcW w:w="6523" w:type="dxa"/>
          </w:tcPr>
          <w:p w:rsidR="000D1313" w:rsidRDefault="000D1313" w:rsidP="00B77319">
            <w:pPr>
              <w:jc w:val="center"/>
              <w:cnfStyle w:val="100000000000" w:firstRow="1" w:lastRow="0" w:firstColumn="0" w:lastColumn="0" w:oddVBand="0" w:evenVBand="0" w:oddHBand="0" w:evenHBand="0" w:firstRowFirstColumn="0" w:firstRowLastColumn="0" w:lastRowFirstColumn="0" w:lastRowLastColumn="0"/>
            </w:pPr>
            <w:r>
              <w:t>Responsibilities</w:t>
            </w:r>
          </w:p>
        </w:tc>
      </w:tr>
      <w:tr w:rsidR="000D1313" w:rsidTr="00B7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Pr="00543AC2" w:rsidRDefault="000D1313" w:rsidP="00B77319">
            <w:pPr>
              <w:jc w:val="center"/>
              <w:rPr>
                <w:b w:val="0"/>
              </w:rPr>
            </w:pPr>
            <w:r w:rsidRPr="00543AC2">
              <w:rPr>
                <w:b w:val="0"/>
              </w:rPr>
              <w:t>Applicant</w:t>
            </w:r>
          </w:p>
        </w:tc>
        <w:tc>
          <w:tcPr>
            <w:tcW w:w="6523" w:type="dxa"/>
          </w:tcPr>
          <w:p w:rsidR="000D1313" w:rsidRDefault="000D1313" w:rsidP="000D1313">
            <w:pPr>
              <w:pStyle w:val="ListParagraph"/>
              <w:numPr>
                <w:ilvl w:val="0"/>
                <w:numId w:val="1"/>
              </w:numPr>
              <w:ind w:left="373"/>
              <w:cnfStyle w:val="000000100000" w:firstRow="0" w:lastRow="0" w:firstColumn="0" w:lastColumn="0" w:oddVBand="0" w:evenVBand="0" w:oddHBand="1" w:evenHBand="0" w:firstRowFirstColumn="0" w:firstRowLastColumn="0" w:lastRowFirstColumn="0" w:lastRowLastColumn="0"/>
            </w:pPr>
            <w:r>
              <w:t>Select PAN as POI and verify PAN at the party info screen.</w:t>
            </w:r>
          </w:p>
          <w:p w:rsidR="000D1313" w:rsidRDefault="000D1313" w:rsidP="000D1313">
            <w:pPr>
              <w:pStyle w:val="ListParagraph"/>
              <w:numPr>
                <w:ilvl w:val="0"/>
                <w:numId w:val="1"/>
              </w:numPr>
              <w:ind w:left="373"/>
              <w:cnfStyle w:val="000000100000" w:firstRow="0" w:lastRow="0" w:firstColumn="0" w:lastColumn="0" w:oddVBand="0" w:evenVBand="0" w:oddHBand="1" w:evenHBand="0" w:firstRowFirstColumn="0" w:firstRowLastColumn="0" w:lastRowFirstColumn="0" w:lastRowLastColumn="0"/>
            </w:pPr>
            <w:r>
              <w:t xml:space="preserve">In case </w:t>
            </w:r>
            <w:proofErr w:type="gramStart"/>
            <w:r>
              <w:t>a</w:t>
            </w:r>
            <w:proofErr w:type="gramEnd"/>
            <w:r>
              <w:t xml:space="preserve"> </w:t>
            </w:r>
            <w:r w:rsidR="0003341A">
              <w:t>applicant</w:t>
            </w:r>
            <w:r>
              <w:t xml:space="preserve"> doesn’t have a PAN, they should fill form 60 and 61 &amp; E-sign or manually sign the form and upload the copies.</w:t>
            </w:r>
          </w:p>
          <w:p w:rsidR="000D1313" w:rsidRDefault="000D1313" w:rsidP="000D1313">
            <w:pPr>
              <w:pStyle w:val="ListParagraph"/>
              <w:numPr>
                <w:ilvl w:val="0"/>
                <w:numId w:val="1"/>
              </w:numPr>
              <w:ind w:left="373"/>
              <w:cnfStyle w:val="000000100000" w:firstRow="0" w:lastRow="0" w:firstColumn="0" w:lastColumn="0" w:oddVBand="0" w:evenVBand="0" w:oddHBand="1" w:evenHBand="0" w:firstRowFirstColumn="0" w:firstRowLastColumn="0" w:lastRowFirstColumn="0" w:lastRowLastColumn="0"/>
            </w:pPr>
            <w:r>
              <w:t>Continue and make the payment.</w:t>
            </w:r>
          </w:p>
        </w:tc>
      </w:tr>
      <w:tr w:rsidR="000D1313" w:rsidTr="00B77319">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Pr="00543AC2" w:rsidRDefault="000D1313" w:rsidP="00B77319">
            <w:pPr>
              <w:jc w:val="center"/>
              <w:rPr>
                <w:b w:val="0"/>
              </w:rPr>
            </w:pPr>
            <w:r>
              <w:rPr>
                <w:b w:val="0"/>
              </w:rPr>
              <w:t>SR</w:t>
            </w:r>
          </w:p>
        </w:tc>
        <w:tc>
          <w:tcPr>
            <w:tcW w:w="6523" w:type="dxa"/>
          </w:tcPr>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 xml:space="preserve">SR scrutiny. </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After receiving the application, SR verifies the application details and allocates for biometric captures.</w:t>
            </w:r>
          </w:p>
        </w:tc>
      </w:tr>
      <w:tr w:rsidR="000D1313" w:rsidTr="00B7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Pr="001E58B2" w:rsidRDefault="000D1313" w:rsidP="00B77319">
            <w:pPr>
              <w:jc w:val="center"/>
              <w:rPr>
                <w:b w:val="0"/>
              </w:rPr>
            </w:pPr>
            <w:r w:rsidRPr="001E58B2">
              <w:rPr>
                <w:b w:val="0"/>
              </w:rPr>
              <w:t>DEO</w:t>
            </w:r>
          </w:p>
        </w:tc>
        <w:tc>
          <w:tcPr>
            <w:tcW w:w="6523" w:type="dxa"/>
          </w:tcPr>
          <w:p w:rsidR="000D1313" w:rsidRDefault="000D1313" w:rsidP="000D1313">
            <w:pPr>
              <w:pStyle w:val="ListParagraph"/>
              <w:numPr>
                <w:ilvl w:val="0"/>
                <w:numId w:val="2"/>
              </w:numPr>
              <w:ind w:left="373"/>
              <w:cnfStyle w:val="000000100000" w:firstRow="0" w:lastRow="0" w:firstColumn="0" w:lastColumn="0" w:oddVBand="0" w:evenVBand="0" w:oddHBand="1" w:evenHBand="0" w:firstRowFirstColumn="0" w:firstRowLastColumn="0" w:lastRowFirstColumn="0" w:lastRowLastColumn="0"/>
            </w:pPr>
            <w:r>
              <w:t>Transmit the summary to the SR</w:t>
            </w:r>
          </w:p>
          <w:p w:rsidR="000D1313" w:rsidRDefault="000D1313" w:rsidP="000D1313">
            <w:pPr>
              <w:pStyle w:val="ListParagraph"/>
              <w:numPr>
                <w:ilvl w:val="0"/>
                <w:numId w:val="2"/>
              </w:numPr>
              <w:ind w:left="373"/>
              <w:cnfStyle w:val="000000100000" w:firstRow="0" w:lastRow="0" w:firstColumn="0" w:lastColumn="0" w:oddVBand="0" w:evenVBand="0" w:oddHBand="1" w:evenHBand="0" w:firstRowFirstColumn="0" w:firstRowLastColumn="0" w:lastRowFirstColumn="0" w:lastRowLastColumn="0"/>
            </w:pPr>
            <w:r>
              <w:t>Summary will have name as per PAN.</w:t>
            </w:r>
          </w:p>
          <w:p w:rsidR="000D1313" w:rsidRDefault="000D1313" w:rsidP="000D1313">
            <w:pPr>
              <w:pStyle w:val="ListParagraph"/>
              <w:numPr>
                <w:ilvl w:val="0"/>
                <w:numId w:val="2"/>
              </w:numPr>
              <w:ind w:left="373"/>
              <w:cnfStyle w:val="000000100000" w:firstRow="0" w:lastRow="0" w:firstColumn="0" w:lastColumn="0" w:oddVBand="0" w:evenVBand="0" w:oddHBand="1" w:evenHBand="0" w:firstRowFirstColumn="0" w:firstRowLastColumn="0" w:lastRowFirstColumn="0" w:lastRowLastColumn="0"/>
            </w:pPr>
            <w:r>
              <w:t>Scan and upload the signed document for a digital scan.</w:t>
            </w:r>
          </w:p>
        </w:tc>
      </w:tr>
      <w:tr w:rsidR="000D1313" w:rsidTr="00B77319">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Pr="00543AC2" w:rsidRDefault="000D1313" w:rsidP="00B77319">
            <w:pPr>
              <w:jc w:val="center"/>
              <w:rPr>
                <w:b w:val="0"/>
              </w:rPr>
            </w:pPr>
            <w:r w:rsidRPr="00543AC2">
              <w:rPr>
                <w:b w:val="0"/>
              </w:rPr>
              <w:t>System</w:t>
            </w:r>
          </w:p>
        </w:tc>
        <w:tc>
          <w:tcPr>
            <w:tcW w:w="6523" w:type="dxa"/>
          </w:tcPr>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 xml:space="preserve">Check </w:t>
            </w:r>
            <w:r>
              <w:rPr>
                <w:rFonts w:eastAsia="Times New Roman" w:cstheme="minorHAnsi"/>
                <w:lang w:eastAsia="en-IN"/>
              </w:rPr>
              <w:t xml:space="preserve">if the </w:t>
            </w:r>
            <w:r>
              <w:t>market or consideration value, whichever is equal to or more than INR 30L to be paid.</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Should not allow the applicant to make the payment until the user validates all the executants' PAN or Form 60 and 61.</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 xml:space="preserve">Do the first-level format check when the </w:t>
            </w:r>
            <w:r w:rsidR="0003341A">
              <w:t>applicant</w:t>
            </w:r>
            <w:r>
              <w:t xml:space="preserve"> enters the PAN number</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Checks the availability of the PAN with the third-party PAN API.</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Prompt form 60 &amp; 61 in case of unavailability of PAN</w:t>
            </w:r>
          </w:p>
          <w:p w:rsidR="000D1313" w:rsidRPr="00BF625C"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Displays consent to proceed with payment.</w:t>
            </w:r>
          </w:p>
        </w:tc>
      </w:tr>
      <w:tr w:rsidR="000D1313" w:rsidTr="00B77319">
        <w:trPr>
          <w:cnfStyle w:val="000000100000" w:firstRow="0" w:lastRow="0" w:firstColumn="0" w:lastColumn="0" w:oddVBand="0" w:evenVBand="0" w:oddHBand="1" w:evenHBand="0" w:firstRowFirstColumn="0" w:firstRowLastColumn="0" w:lastRowFirstColumn="0" w:lastRowLastColumn="0"/>
          <w:trHeight w:val="2358"/>
        </w:trPr>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Pr="00543AC2" w:rsidRDefault="000D1313" w:rsidP="00B77319">
            <w:pPr>
              <w:jc w:val="center"/>
              <w:rPr>
                <w:b w:val="0"/>
              </w:rPr>
            </w:pPr>
            <w:r>
              <w:rPr>
                <w:b w:val="0"/>
              </w:rPr>
              <w:t>Process Triggers</w:t>
            </w:r>
          </w:p>
        </w:tc>
        <w:tc>
          <w:tcPr>
            <w:tcW w:w="6523" w:type="dxa"/>
          </w:tcPr>
          <w:p w:rsidR="000D1313" w:rsidRDefault="0003341A" w:rsidP="000D1313">
            <w:pPr>
              <w:pStyle w:val="ListParagraph"/>
              <w:numPr>
                <w:ilvl w:val="0"/>
                <w:numId w:val="2"/>
              </w:numPr>
              <w:ind w:left="373"/>
              <w:cnfStyle w:val="000000100000" w:firstRow="0" w:lastRow="0" w:firstColumn="0" w:lastColumn="0" w:oddVBand="0" w:evenVBand="0" w:oddHBand="1" w:evenHBand="0" w:firstRowFirstColumn="0" w:firstRowLastColumn="0" w:lastRowFirstColumn="0" w:lastRowLastColumn="0"/>
            </w:pPr>
            <w:r>
              <w:t>Applicant</w:t>
            </w:r>
            <w:r w:rsidR="000D1313">
              <w:t xml:space="preserve"> selects PAN as the proof of identity at the party info screen.</w:t>
            </w:r>
          </w:p>
          <w:p w:rsidR="000D1313" w:rsidRDefault="000D1313" w:rsidP="000D1313">
            <w:pPr>
              <w:pStyle w:val="ListParagraph"/>
              <w:numPr>
                <w:ilvl w:val="0"/>
                <w:numId w:val="2"/>
              </w:numPr>
              <w:spacing w:after="160" w:line="259" w:lineRule="auto"/>
              <w:ind w:left="373"/>
              <w:cnfStyle w:val="000000100000" w:firstRow="0" w:lastRow="0" w:firstColumn="0" w:lastColumn="0" w:oddVBand="0" w:evenVBand="0" w:oddHBand="1" w:evenHBand="0" w:firstRowFirstColumn="0" w:firstRowLastColumn="0" w:lastRowFirstColumn="0" w:lastRowLastColumn="0"/>
            </w:pPr>
            <w:r>
              <w:t>Upon entering the PAN clicks on the verify button to authenticate the PAN details.</w:t>
            </w:r>
          </w:p>
          <w:p w:rsidR="000D1313" w:rsidRDefault="000D1313" w:rsidP="000D1313">
            <w:pPr>
              <w:pStyle w:val="ListParagraph"/>
              <w:numPr>
                <w:ilvl w:val="0"/>
                <w:numId w:val="2"/>
              </w:numPr>
              <w:spacing w:after="160" w:line="259" w:lineRule="auto"/>
              <w:ind w:left="373"/>
              <w:cnfStyle w:val="000000100000" w:firstRow="0" w:lastRow="0" w:firstColumn="0" w:lastColumn="0" w:oddVBand="0" w:evenVBand="0" w:oddHBand="1" w:evenHBand="0" w:firstRowFirstColumn="0" w:firstRowLastColumn="0" w:lastRowFirstColumn="0" w:lastRowLastColumn="0"/>
            </w:pPr>
            <w:r>
              <w:t xml:space="preserve">In case PAN is not available </w:t>
            </w:r>
            <w:r w:rsidR="0003341A">
              <w:t>applicant</w:t>
            </w:r>
            <w:r>
              <w:t xml:space="preserve"> to click on fill form 60 &amp; 61 and then E-sign.</w:t>
            </w:r>
          </w:p>
          <w:p w:rsidR="000D1313" w:rsidRDefault="0003341A" w:rsidP="000D1313">
            <w:pPr>
              <w:pStyle w:val="ListParagraph"/>
              <w:numPr>
                <w:ilvl w:val="0"/>
                <w:numId w:val="2"/>
              </w:numPr>
              <w:spacing w:after="160" w:line="259" w:lineRule="auto"/>
              <w:ind w:left="373"/>
              <w:cnfStyle w:val="000000100000" w:firstRow="0" w:lastRow="0" w:firstColumn="0" w:lastColumn="0" w:oddVBand="0" w:evenVBand="0" w:oddHBand="1" w:evenHBand="0" w:firstRowFirstColumn="0" w:firstRowLastColumn="0" w:lastRowFirstColumn="0" w:lastRowLastColumn="0"/>
            </w:pPr>
            <w:r>
              <w:t>Applicant</w:t>
            </w:r>
            <w:r w:rsidR="000D1313">
              <w:t xml:space="preserve"> verifies the PAN of all executants to complete the payment.</w:t>
            </w:r>
          </w:p>
        </w:tc>
      </w:tr>
      <w:tr w:rsidR="000D1313" w:rsidTr="00B77319">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Default="000D1313" w:rsidP="00B77319">
            <w:pPr>
              <w:jc w:val="center"/>
              <w:rPr>
                <w:b w:val="0"/>
              </w:rPr>
            </w:pPr>
            <w:r>
              <w:rPr>
                <w:b w:val="0"/>
              </w:rPr>
              <w:t>Data/Information Required</w:t>
            </w:r>
          </w:p>
        </w:tc>
        <w:tc>
          <w:tcPr>
            <w:tcW w:w="6523" w:type="dxa"/>
          </w:tcPr>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PAN number.</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Form 60 &amp; 61.</w:t>
            </w:r>
          </w:p>
        </w:tc>
      </w:tr>
      <w:tr w:rsidR="000D1313" w:rsidTr="00B7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Default="000D1313" w:rsidP="00B77319">
            <w:pPr>
              <w:jc w:val="center"/>
              <w:rPr>
                <w:b w:val="0"/>
              </w:rPr>
            </w:pPr>
            <w:r>
              <w:rPr>
                <w:b w:val="0"/>
              </w:rPr>
              <w:t>Output documents generated</w:t>
            </w:r>
          </w:p>
        </w:tc>
        <w:tc>
          <w:tcPr>
            <w:tcW w:w="6523" w:type="dxa"/>
          </w:tcPr>
          <w:p w:rsidR="000D1313" w:rsidRDefault="000D1313" w:rsidP="000D1313">
            <w:pPr>
              <w:pStyle w:val="ListParagraph"/>
              <w:numPr>
                <w:ilvl w:val="0"/>
                <w:numId w:val="3"/>
              </w:numPr>
              <w:ind w:left="373"/>
              <w:cnfStyle w:val="000000100000" w:firstRow="0" w:lastRow="0" w:firstColumn="0" w:lastColumn="0" w:oddVBand="0" w:evenVBand="0" w:oddHBand="1" w:evenHBand="0" w:firstRowFirstColumn="0" w:firstRowLastColumn="0" w:lastRowFirstColumn="0" w:lastRowLastColumn="0"/>
            </w:pPr>
            <w:r>
              <w:t>Payment receipt.</w:t>
            </w:r>
          </w:p>
          <w:p w:rsidR="000D1313" w:rsidRDefault="000D1313" w:rsidP="000D1313">
            <w:pPr>
              <w:pStyle w:val="ListParagraph"/>
              <w:numPr>
                <w:ilvl w:val="0"/>
                <w:numId w:val="3"/>
              </w:numPr>
              <w:ind w:left="373"/>
              <w:cnfStyle w:val="000000100000" w:firstRow="0" w:lastRow="0" w:firstColumn="0" w:lastColumn="0" w:oddVBand="0" w:evenVBand="0" w:oddHBand="1" w:evenHBand="0" w:firstRowFirstColumn="0" w:firstRowLastColumn="0" w:lastRowFirstColumn="0" w:lastRowLastColumn="0"/>
            </w:pPr>
            <w:r>
              <w:t xml:space="preserve">In both the </w:t>
            </w:r>
            <w:r w:rsidR="0003341A">
              <w:t>applicant</w:t>
            </w:r>
            <w:r>
              <w:t xml:space="preserve"> and the department summary, below the executant's name as per PAN should be displayed.</w:t>
            </w:r>
          </w:p>
        </w:tc>
      </w:tr>
      <w:tr w:rsidR="000D1313" w:rsidTr="00B77319">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Default="000D1313" w:rsidP="00B77319">
            <w:pPr>
              <w:jc w:val="center"/>
              <w:rPr>
                <w:b w:val="0"/>
              </w:rPr>
            </w:pPr>
            <w:r>
              <w:rPr>
                <w:b w:val="0"/>
              </w:rPr>
              <w:t>Internal changes</w:t>
            </w:r>
          </w:p>
        </w:tc>
        <w:tc>
          <w:tcPr>
            <w:tcW w:w="6523" w:type="dxa"/>
          </w:tcPr>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 xml:space="preserve">PAN validation step will be added on the </w:t>
            </w:r>
            <w:r w:rsidR="0003341A">
              <w:t>applicant</w:t>
            </w:r>
            <w:r>
              <w:t xml:space="preserve"> side.</w:t>
            </w:r>
          </w:p>
          <w:p w:rsidR="000D1313" w:rsidRDefault="000D1313" w:rsidP="000D1313">
            <w:pPr>
              <w:pStyle w:val="ListParagraph"/>
              <w:numPr>
                <w:ilvl w:val="0"/>
                <w:numId w:val="2"/>
              </w:numPr>
              <w:ind w:left="373"/>
              <w:cnfStyle w:val="000000000000" w:firstRow="0" w:lastRow="0" w:firstColumn="0" w:lastColumn="0" w:oddVBand="0" w:evenVBand="0" w:oddHBand="0" w:evenHBand="0" w:firstRowFirstColumn="0" w:firstRowLastColumn="0" w:lastRowFirstColumn="0" w:lastRowLastColumn="0"/>
            </w:pPr>
            <w:r>
              <w:t>Executants' list who had submitted PAN/form60&amp;61 to be displayed at the SR side in step 5.</w:t>
            </w:r>
          </w:p>
        </w:tc>
      </w:tr>
      <w:tr w:rsidR="000D1313" w:rsidTr="00B77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vAlign w:val="center"/>
          </w:tcPr>
          <w:p w:rsidR="000D1313" w:rsidRDefault="000D1313" w:rsidP="00B77319">
            <w:pPr>
              <w:jc w:val="center"/>
              <w:rPr>
                <w:b w:val="0"/>
              </w:rPr>
            </w:pPr>
            <w:r>
              <w:rPr>
                <w:b w:val="0"/>
              </w:rPr>
              <w:t>Impact on other modules</w:t>
            </w:r>
          </w:p>
        </w:tc>
        <w:tc>
          <w:tcPr>
            <w:tcW w:w="6523" w:type="dxa"/>
          </w:tcPr>
          <w:p w:rsidR="000D1313" w:rsidRDefault="000D1313" w:rsidP="002A4DE2">
            <w:pPr>
              <w:pStyle w:val="ListParagraph"/>
              <w:numPr>
                <w:ilvl w:val="0"/>
                <w:numId w:val="4"/>
              </w:numPr>
              <w:ind w:left="373"/>
              <w:cnfStyle w:val="000000100000" w:firstRow="0" w:lastRow="0" w:firstColumn="0" w:lastColumn="0" w:oddVBand="0" w:evenVBand="0" w:oddHBand="1" w:evenHBand="0" w:firstRowFirstColumn="0" w:firstRowLastColumn="0" w:lastRowFirstColumn="0" w:lastRowLastColumn="0"/>
            </w:pPr>
            <w:r>
              <w:t>NA</w:t>
            </w:r>
          </w:p>
        </w:tc>
      </w:tr>
    </w:tbl>
    <w:p w:rsidR="000D1313" w:rsidRDefault="000D1313" w:rsidP="000D1313">
      <w:pPr>
        <w:pStyle w:val="NoSpacing"/>
      </w:pPr>
    </w:p>
    <w:p w:rsidR="000D1313" w:rsidRPr="000D1313" w:rsidRDefault="000D1313" w:rsidP="000D1313">
      <w:pPr>
        <w:pStyle w:val="NoSpacing"/>
        <w:sectPr w:rsidR="000D1313" w:rsidRPr="000D1313" w:rsidSect="0023751F">
          <w:pgSz w:w="11906" w:h="16838" w:code="9"/>
          <w:pgMar w:top="1440" w:right="1440" w:bottom="1440" w:left="1440" w:header="709" w:footer="709" w:gutter="0"/>
          <w:cols w:space="708"/>
          <w:docGrid w:linePitch="360"/>
        </w:sectPr>
      </w:pPr>
      <w:r>
        <w:br w:type="page"/>
      </w:r>
    </w:p>
    <w:p w:rsidR="00CA31B3" w:rsidRDefault="00747DBF" w:rsidP="00747DBF">
      <w:pPr>
        <w:pStyle w:val="Heading1"/>
      </w:pPr>
      <w:bookmarkStart w:id="43" w:name="_Toc210989914"/>
      <w:r>
        <w:lastRenderedPageBreak/>
        <w:t xml:space="preserve">Annexure </w:t>
      </w:r>
      <w:r w:rsidR="002B0F67">
        <w:t>– 3</w:t>
      </w:r>
      <w:r w:rsidR="00B91C8B">
        <w:t xml:space="preserve">: </w:t>
      </w:r>
      <w:r>
        <w:t>Requirements as shared by the department</w:t>
      </w:r>
      <w:bookmarkEnd w:id="41"/>
      <w:bookmarkEnd w:id="42"/>
      <w:bookmarkEnd w:id="43"/>
    </w:p>
    <w:p w:rsidR="0023751F" w:rsidRPr="0023751F" w:rsidRDefault="0023751F" w:rsidP="0023751F"/>
    <w:p w:rsidR="00E6305A" w:rsidRDefault="00E6305A" w:rsidP="0023751F">
      <w:pPr>
        <w:jc w:val="center"/>
      </w:pPr>
      <w:r w:rsidRPr="00E6305A">
        <w:rPr>
          <w:noProof/>
        </w:rPr>
        <w:drawing>
          <wp:inline distT="0" distB="0" distL="0" distR="0" wp14:anchorId="55724E3E" wp14:editId="3D25A722">
            <wp:extent cx="7105650" cy="4916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17907" cy="4925016"/>
                    </a:xfrm>
                    <a:prstGeom prst="rect">
                      <a:avLst/>
                    </a:prstGeom>
                  </pic:spPr>
                </pic:pic>
              </a:graphicData>
            </a:graphic>
          </wp:inline>
        </w:drawing>
      </w:r>
    </w:p>
    <w:p w:rsidR="0023751F" w:rsidRDefault="0023751F" w:rsidP="0023751F">
      <w:pPr>
        <w:pStyle w:val="Heading1"/>
        <w:sectPr w:rsidR="0023751F" w:rsidSect="0023751F">
          <w:pgSz w:w="16838" w:h="11906" w:orient="landscape" w:code="9"/>
          <w:pgMar w:top="1440" w:right="1440" w:bottom="1440" w:left="1440" w:header="709" w:footer="709" w:gutter="0"/>
          <w:cols w:space="708"/>
          <w:docGrid w:linePitch="360"/>
        </w:sectPr>
      </w:pPr>
      <w:bookmarkStart w:id="44" w:name="_Toc150537869"/>
      <w:bookmarkStart w:id="45" w:name="_Toc159507333"/>
    </w:p>
    <w:p w:rsidR="00AB3A0C" w:rsidRDefault="00AB3A0C" w:rsidP="006F6849">
      <w:pPr>
        <w:pStyle w:val="Heading1"/>
        <w:spacing w:before="0"/>
      </w:pPr>
      <w:bookmarkStart w:id="46" w:name="_Toc210989915"/>
      <w:bookmarkEnd w:id="44"/>
      <w:bookmarkEnd w:id="45"/>
      <w:r>
        <w:lastRenderedPageBreak/>
        <w:t xml:space="preserve">Annexure – </w:t>
      </w:r>
      <w:r w:rsidR="002B0F67">
        <w:t>4</w:t>
      </w:r>
      <w:r w:rsidR="00600CE2">
        <w:t xml:space="preserve">: </w:t>
      </w:r>
      <w:r>
        <w:t>Scenarios</w:t>
      </w:r>
      <w:bookmarkEnd w:id="46"/>
    </w:p>
    <w:tbl>
      <w:tblPr>
        <w:tblStyle w:val="TableGrid"/>
        <w:tblW w:w="10065" w:type="dxa"/>
        <w:tblInd w:w="-572" w:type="dxa"/>
        <w:tblLook w:val="04A0" w:firstRow="1" w:lastRow="0" w:firstColumn="1" w:lastColumn="0" w:noHBand="0" w:noVBand="1"/>
      </w:tblPr>
      <w:tblGrid>
        <w:gridCol w:w="709"/>
        <w:gridCol w:w="1669"/>
        <w:gridCol w:w="1239"/>
        <w:gridCol w:w="1486"/>
        <w:gridCol w:w="3083"/>
        <w:gridCol w:w="1879"/>
      </w:tblGrid>
      <w:tr w:rsidR="00721733" w:rsidTr="007841B6">
        <w:tc>
          <w:tcPr>
            <w:tcW w:w="709" w:type="dxa"/>
            <w:vAlign w:val="center"/>
          </w:tcPr>
          <w:p w:rsidR="00721733" w:rsidRPr="00A2601C" w:rsidRDefault="00721733" w:rsidP="006F6849">
            <w:pPr>
              <w:jc w:val="center"/>
              <w:rPr>
                <w:b/>
              </w:rPr>
            </w:pPr>
            <w:r w:rsidRPr="00A2601C">
              <w:rPr>
                <w:b/>
              </w:rPr>
              <w:t>Sl. No.</w:t>
            </w:r>
          </w:p>
        </w:tc>
        <w:tc>
          <w:tcPr>
            <w:tcW w:w="1669" w:type="dxa"/>
            <w:vAlign w:val="center"/>
          </w:tcPr>
          <w:p w:rsidR="00721733" w:rsidRPr="00A2601C" w:rsidRDefault="00721733" w:rsidP="006F6849">
            <w:pPr>
              <w:jc w:val="center"/>
              <w:rPr>
                <w:b/>
              </w:rPr>
            </w:pPr>
            <w:r>
              <w:rPr>
                <w:b/>
              </w:rPr>
              <w:t>Market value or Consideration.</w:t>
            </w:r>
          </w:p>
        </w:tc>
        <w:tc>
          <w:tcPr>
            <w:tcW w:w="1239" w:type="dxa"/>
            <w:vAlign w:val="center"/>
          </w:tcPr>
          <w:p w:rsidR="00721733" w:rsidRPr="00A2601C" w:rsidRDefault="00721733" w:rsidP="006F6849">
            <w:pPr>
              <w:jc w:val="center"/>
              <w:rPr>
                <w:b/>
              </w:rPr>
            </w:pPr>
            <w:r>
              <w:rPr>
                <w:b/>
              </w:rPr>
              <w:t>Is PAN Mandatory</w:t>
            </w:r>
          </w:p>
        </w:tc>
        <w:tc>
          <w:tcPr>
            <w:tcW w:w="1486" w:type="dxa"/>
            <w:vAlign w:val="center"/>
          </w:tcPr>
          <w:p w:rsidR="00721733" w:rsidRPr="00A2601C" w:rsidRDefault="00721733" w:rsidP="006F6849">
            <w:pPr>
              <w:jc w:val="center"/>
              <w:rPr>
                <w:b/>
              </w:rPr>
            </w:pPr>
            <w:r>
              <w:rPr>
                <w:b/>
              </w:rPr>
              <w:t>PAN is available for all executants</w:t>
            </w:r>
          </w:p>
        </w:tc>
        <w:tc>
          <w:tcPr>
            <w:tcW w:w="3083" w:type="dxa"/>
            <w:vAlign w:val="center"/>
          </w:tcPr>
          <w:p w:rsidR="00721733" w:rsidRPr="00A2601C" w:rsidRDefault="00721733" w:rsidP="006F6849">
            <w:pPr>
              <w:jc w:val="center"/>
              <w:rPr>
                <w:b/>
              </w:rPr>
            </w:pPr>
            <w:r>
              <w:rPr>
                <w:b/>
              </w:rPr>
              <w:t>Description</w:t>
            </w:r>
          </w:p>
        </w:tc>
        <w:tc>
          <w:tcPr>
            <w:tcW w:w="1879" w:type="dxa"/>
            <w:vAlign w:val="center"/>
          </w:tcPr>
          <w:p w:rsidR="00721733" w:rsidRPr="00A2601C" w:rsidRDefault="00721733" w:rsidP="006F6849">
            <w:pPr>
              <w:jc w:val="center"/>
              <w:rPr>
                <w:b/>
              </w:rPr>
            </w:pPr>
            <w:r>
              <w:rPr>
                <w:b/>
              </w:rPr>
              <w:t xml:space="preserve">Expected </w:t>
            </w:r>
            <w:r w:rsidRPr="00A2601C">
              <w:rPr>
                <w:b/>
              </w:rPr>
              <w:t>Outcome</w:t>
            </w:r>
          </w:p>
        </w:tc>
      </w:tr>
      <w:tr w:rsidR="00721733" w:rsidTr="007841B6">
        <w:tc>
          <w:tcPr>
            <w:tcW w:w="709" w:type="dxa"/>
            <w:vAlign w:val="center"/>
          </w:tcPr>
          <w:p w:rsidR="00721733" w:rsidRPr="00A2601C" w:rsidRDefault="00721733" w:rsidP="00A2601C">
            <w:pPr>
              <w:jc w:val="center"/>
              <w:rPr>
                <w:b/>
              </w:rPr>
            </w:pPr>
            <w:r w:rsidRPr="00A2601C">
              <w:rPr>
                <w:b/>
              </w:rPr>
              <w:t>1</w:t>
            </w:r>
          </w:p>
        </w:tc>
        <w:tc>
          <w:tcPr>
            <w:tcW w:w="1669" w:type="dxa"/>
            <w:vAlign w:val="center"/>
          </w:tcPr>
          <w:p w:rsidR="00721733" w:rsidRDefault="00721733" w:rsidP="00721733">
            <w:pPr>
              <w:jc w:val="center"/>
            </w:pPr>
            <w:r>
              <w:t>&lt; 30 Lakhs</w:t>
            </w:r>
          </w:p>
        </w:tc>
        <w:tc>
          <w:tcPr>
            <w:tcW w:w="1239" w:type="dxa"/>
            <w:vAlign w:val="center"/>
          </w:tcPr>
          <w:p w:rsidR="00721733" w:rsidRDefault="00721733" w:rsidP="00721733">
            <w:pPr>
              <w:jc w:val="center"/>
            </w:pPr>
            <w:r>
              <w:t>No</w:t>
            </w:r>
          </w:p>
        </w:tc>
        <w:tc>
          <w:tcPr>
            <w:tcW w:w="1486" w:type="dxa"/>
            <w:vAlign w:val="center"/>
          </w:tcPr>
          <w:p w:rsidR="00721733" w:rsidRDefault="00721733" w:rsidP="00721733">
            <w:pPr>
              <w:jc w:val="center"/>
            </w:pPr>
            <w:r>
              <w:t>NA</w:t>
            </w:r>
          </w:p>
        </w:tc>
        <w:tc>
          <w:tcPr>
            <w:tcW w:w="3083" w:type="dxa"/>
            <w:vAlign w:val="center"/>
          </w:tcPr>
          <w:p w:rsidR="00721733" w:rsidRDefault="00721733">
            <w:r>
              <w:t>The user is allowed to make the payment</w:t>
            </w:r>
          </w:p>
        </w:tc>
        <w:tc>
          <w:tcPr>
            <w:tcW w:w="1879" w:type="dxa"/>
            <w:vAlign w:val="center"/>
          </w:tcPr>
          <w:p w:rsidR="00721733" w:rsidRDefault="00721733">
            <w:r>
              <w:t>Navigate to Khajane 2</w:t>
            </w:r>
          </w:p>
        </w:tc>
      </w:tr>
      <w:tr w:rsidR="00721733" w:rsidTr="007841B6">
        <w:tc>
          <w:tcPr>
            <w:tcW w:w="709" w:type="dxa"/>
            <w:vAlign w:val="center"/>
          </w:tcPr>
          <w:p w:rsidR="00721733" w:rsidRPr="00A2601C" w:rsidRDefault="00721733" w:rsidP="00721733">
            <w:pPr>
              <w:jc w:val="center"/>
              <w:rPr>
                <w:b/>
              </w:rPr>
            </w:pPr>
            <w:r w:rsidRPr="00A2601C">
              <w:rPr>
                <w:b/>
              </w:rPr>
              <w:t>2</w:t>
            </w:r>
          </w:p>
        </w:tc>
        <w:tc>
          <w:tcPr>
            <w:tcW w:w="1669" w:type="dxa"/>
            <w:vAlign w:val="center"/>
          </w:tcPr>
          <w:p w:rsidR="00721733" w:rsidRDefault="00721733" w:rsidP="00721733">
            <w:pPr>
              <w:jc w:val="center"/>
            </w:pPr>
            <w:r>
              <w:t>&gt;= 30 Lakhs</w:t>
            </w:r>
          </w:p>
        </w:tc>
        <w:tc>
          <w:tcPr>
            <w:tcW w:w="1239" w:type="dxa"/>
            <w:vAlign w:val="center"/>
          </w:tcPr>
          <w:p w:rsidR="00721733" w:rsidRDefault="00721733" w:rsidP="00721733">
            <w:pPr>
              <w:jc w:val="center"/>
            </w:pPr>
            <w:r>
              <w:t>Yes</w:t>
            </w:r>
          </w:p>
        </w:tc>
        <w:tc>
          <w:tcPr>
            <w:tcW w:w="1486" w:type="dxa"/>
            <w:vAlign w:val="center"/>
          </w:tcPr>
          <w:p w:rsidR="00721733" w:rsidRDefault="00721733" w:rsidP="00721733">
            <w:pPr>
              <w:jc w:val="center"/>
            </w:pPr>
            <w:r>
              <w:t>Yes</w:t>
            </w:r>
          </w:p>
        </w:tc>
        <w:tc>
          <w:tcPr>
            <w:tcW w:w="3083" w:type="dxa"/>
            <w:vAlign w:val="center"/>
          </w:tcPr>
          <w:p w:rsidR="00721733" w:rsidRDefault="00721733" w:rsidP="00721733">
            <w:r>
              <w:t>All the executants have PAN details, and all the PAN details are successfully verified. Should be allowed for the payment.</w:t>
            </w:r>
          </w:p>
        </w:tc>
        <w:tc>
          <w:tcPr>
            <w:tcW w:w="1879" w:type="dxa"/>
            <w:vAlign w:val="center"/>
          </w:tcPr>
          <w:p w:rsidR="00721733" w:rsidRDefault="00721733" w:rsidP="00721733">
            <w:r>
              <w:t>Navigate to Khajane 2</w:t>
            </w:r>
          </w:p>
        </w:tc>
      </w:tr>
      <w:tr w:rsidR="00721733" w:rsidTr="007841B6">
        <w:tc>
          <w:tcPr>
            <w:tcW w:w="709" w:type="dxa"/>
            <w:vAlign w:val="center"/>
          </w:tcPr>
          <w:p w:rsidR="00721733" w:rsidRPr="00A2601C" w:rsidRDefault="00721733" w:rsidP="00721733">
            <w:pPr>
              <w:jc w:val="center"/>
              <w:rPr>
                <w:b/>
              </w:rPr>
            </w:pPr>
            <w:r>
              <w:rPr>
                <w:b/>
              </w:rPr>
              <w:t>3</w:t>
            </w:r>
          </w:p>
        </w:tc>
        <w:tc>
          <w:tcPr>
            <w:tcW w:w="1669" w:type="dxa"/>
            <w:vAlign w:val="center"/>
          </w:tcPr>
          <w:p w:rsidR="00721733" w:rsidRDefault="00721733" w:rsidP="00721733">
            <w:pPr>
              <w:jc w:val="center"/>
            </w:pPr>
            <w:r>
              <w:t>&gt;= 30 Lakhs</w:t>
            </w:r>
          </w:p>
        </w:tc>
        <w:tc>
          <w:tcPr>
            <w:tcW w:w="1239" w:type="dxa"/>
            <w:vAlign w:val="center"/>
          </w:tcPr>
          <w:p w:rsidR="00721733" w:rsidRDefault="00721733" w:rsidP="00721733">
            <w:pPr>
              <w:jc w:val="center"/>
            </w:pPr>
            <w:r>
              <w:t>Yes</w:t>
            </w:r>
          </w:p>
        </w:tc>
        <w:tc>
          <w:tcPr>
            <w:tcW w:w="1486" w:type="dxa"/>
            <w:vAlign w:val="center"/>
          </w:tcPr>
          <w:p w:rsidR="00721733" w:rsidRDefault="00721733" w:rsidP="00721733">
            <w:pPr>
              <w:jc w:val="center"/>
            </w:pPr>
            <w:r>
              <w:t>No</w:t>
            </w:r>
          </w:p>
        </w:tc>
        <w:tc>
          <w:tcPr>
            <w:tcW w:w="3083" w:type="dxa"/>
            <w:vAlign w:val="center"/>
          </w:tcPr>
          <w:p w:rsidR="00721733" w:rsidRDefault="00721733" w:rsidP="00721733">
            <w:r>
              <w:t>When one or more executants do not have the PAN details. Fills and E-Signs or Ink sign on Form 60 &amp; 61. Should be allowed for payment.</w:t>
            </w:r>
          </w:p>
        </w:tc>
        <w:tc>
          <w:tcPr>
            <w:tcW w:w="1879" w:type="dxa"/>
            <w:vAlign w:val="center"/>
          </w:tcPr>
          <w:p w:rsidR="00721733" w:rsidRDefault="00721733" w:rsidP="00721733">
            <w:r>
              <w:t>Navigate to Khajane 2</w:t>
            </w:r>
          </w:p>
        </w:tc>
      </w:tr>
      <w:tr w:rsidR="00721733" w:rsidTr="007841B6">
        <w:tc>
          <w:tcPr>
            <w:tcW w:w="709" w:type="dxa"/>
            <w:vAlign w:val="center"/>
          </w:tcPr>
          <w:p w:rsidR="00721733" w:rsidRDefault="00CD7D4A" w:rsidP="00721733">
            <w:pPr>
              <w:jc w:val="center"/>
              <w:rPr>
                <w:b/>
              </w:rPr>
            </w:pPr>
            <w:r>
              <w:rPr>
                <w:b/>
              </w:rPr>
              <w:t>4</w:t>
            </w:r>
          </w:p>
        </w:tc>
        <w:tc>
          <w:tcPr>
            <w:tcW w:w="1669" w:type="dxa"/>
            <w:vAlign w:val="center"/>
          </w:tcPr>
          <w:p w:rsidR="00721733" w:rsidRDefault="00721733" w:rsidP="00721733">
            <w:pPr>
              <w:jc w:val="center"/>
            </w:pPr>
            <w:r>
              <w:t>&gt;= 30 Lakhs</w:t>
            </w:r>
          </w:p>
        </w:tc>
        <w:tc>
          <w:tcPr>
            <w:tcW w:w="1239" w:type="dxa"/>
            <w:vAlign w:val="center"/>
          </w:tcPr>
          <w:p w:rsidR="00721733" w:rsidRDefault="00721733" w:rsidP="00721733">
            <w:pPr>
              <w:jc w:val="center"/>
            </w:pPr>
            <w:r>
              <w:t>Yes</w:t>
            </w:r>
          </w:p>
        </w:tc>
        <w:tc>
          <w:tcPr>
            <w:tcW w:w="1486" w:type="dxa"/>
            <w:vAlign w:val="center"/>
          </w:tcPr>
          <w:p w:rsidR="00721733" w:rsidRDefault="00721733" w:rsidP="00721733">
            <w:pPr>
              <w:jc w:val="center"/>
            </w:pPr>
            <w:r>
              <w:t>Yes</w:t>
            </w:r>
          </w:p>
        </w:tc>
        <w:tc>
          <w:tcPr>
            <w:tcW w:w="3083" w:type="dxa"/>
            <w:vAlign w:val="center"/>
          </w:tcPr>
          <w:p w:rsidR="00721733" w:rsidRDefault="00721733" w:rsidP="00721733">
            <w:r>
              <w:t>When PAN Authentication fails or the API times out during the verification.</w:t>
            </w:r>
          </w:p>
        </w:tc>
        <w:tc>
          <w:tcPr>
            <w:tcW w:w="1879" w:type="dxa"/>
            <w:vAlign w:val="center"/>
          </w:tcPr>
          <w:p w:rsidR="00721733" w:rsidRDefault="00721733" w:rsidP="00721733">
            <w:r>
              <w:t>Display the following error message: “Please verify the PAN after 5 minutes”.</w:t>
            </w:r>
          </w:p>
        </w:tc>
      </w:tr>
      <w:tr w:rsidR="00CD7D4A" w:rsidTr="007841B6">
        <w:tc>
          <w:tcPr>
            <w:tcW w:w="709" w:type="dxa"/>
            <w:vAlign w:val="center"/>
          </w:tcPr>
          <w:p w:rsidR="00CD7D4A" w:rsidRDefault="00CD7D4A" w:rsidP="00CD7D4A">
            <w:pPr>
              <w:jc w:val="center"/>
              <w:rPr>
                <w:b/>
              </w:rPr>
            </w:pPr>
            <w:r>
              <w:rPr>
                <w:b/>
              </w:rPr>
              <w:t>5</w:t>
            </w:r>
          </w:p>
        </w:tc>
        <w:tc>
          <w:tcPr>
            <w:tcW w:w="1669" w:type="dxa"/>
            <w:vAlign w:val="center"/>
          </w:tcPr>
          <w:p w:rsidR="00CD7D4A" w:rsidRDefault="00CD7D4A" w:rsidP="00CD7D4A">
            <w:pPr>
              <w:jc w:val="center"/>
            </w:pPr>
            <w:r>
              <w:t>&gt;= 30 Lakhs</w:t>
            </w:r>
          </w:p>
        </w:tc>
        <w:tc>
          <w:tcPr>
            <w:tcW w:w="1239" w:type="dxa"/>
            <w:vAlign w:val="center"/>
          </w:tcPr>
          <w:p w:rsidR="00CD7D4A" w:rsidRDefault="00CD7D4A" w:rsidP="00CD7D4A">
            <w:pPr>
              <w:jc w:val="center"/>
            </w:pPr>
            <w:r>
              <w:t>Yes</w:t>
            </w:r>
          </w:p>
        </w:tc>
        <w:tc>
          <w:tcPr>
            <w:tcW w:w="1486" w:type="dxa"/>
            <w:vAlign w:val="center"/>
          </w:tcPr>
          <w:p w:rsidR="00CD7D4A" w:rsidRDefault="00CD7D4A" w:rsidP="00CD7D4A">
            <w:pPr>
              <w:jc w:val="center"/>
            </w:pPr>
            <w:r>
              <w:t>Yes</w:t>
            </w:r>
          </w:p>
        </w:tc>
        <w:tc>
          <w:tcPr>
            <w:tcW w:w="3083" w:type="dxa"/>
            <w:vAlign w:val="center"/>
          </w:tcPr>
          <w:p w:rsidR="00CD7D4A" w:rsidRDefault="00CD7D4A" w:rsidP="00CD7D4A">
            <w:r>
              <w:t>When E-Sign is unsuccessful on forms 60 &amp; 61.</w:t>
            </w:r>
          </w:p>
        </w:tc>
        <w:tc>
          <w:tcPr>
            <w:tcW w:w="1879" w:type="dxa"/>
            <w:vAlign w:val="center"/>
          </w:tcPr>
          <w:p w:rsidR="00CD7D4A" w:rsidRDefault="00CD7D4A" w:rsidP="00CD7D4A">
            <w:r>
              <w:t>Should display a message “Please try again”</w:t>
            </w:r>
          </w:p>
        </w:tc>
      </w:tr>
      <w:tr w:rsidR="00CD7D4A" w:rsidTr="007841B6">
        <w:tc>
          <w:tcPr>
            <w:tcW w:w="709" w:type="dxa"/>
            <w:vAlign w:val="center"/>
          </w:tcPr>
          <w:p w:rsidR="00CD7D4A" w:rsidRDefault="00CD7D4A" w:rsidP="00CD7D4A">
            <w:pPr>
              <w:jc w:val="center"/>
              <w:rPr>
                <w:b/>
              </w:rPr>
            </w:pPr>
            <w:r>
              <w:rPr>
                <w:b/>
              </w:rPr>
              <w:t>6</w:t>
            </w:r>
          </w:p>
        </w:tc>
        <w:tc>
          <w:tcPr>
            <w:tcW w:w="1669" w:type="dxa"/>
            <w:vAlign w:val="center"/>
          </w:tcPr>
          <w:p w:rsidR="00CD7D4A" w:rsidRDefault="00CD7D4A" w:rsidP="00CD7D4A">
            <w:pPr>
              <w:jc w:val="center"/>
            </w:pPr>
            <w:r>
              <w:t>&gt;= 30 Lakhs</w:t>
            </w:r>
          </w:p>
        </w:tc>
        <w:tc>
          <w:tcPr>
            <w:tcW w:w="1239" w:type="dxa"/>
            <w:vAlign w:val="center"/>
          </w:tcPr>
          <w:p w:rsidR="00CD7D4A" w:rsidRDefault="00CD7D4A" w:rsidP="00CD7D4A">
            <w:pPr>
              <w:jc w:val="center"/>
            </w:pPr>
            <w:r>
              <w:t>Yes</w:t>
            </w:r>
          </w:p>
        </w:tc>
        <w:tc>
          <w:tcPr>
            <w:tcW w:w="1486" w:type="dxa"/>
            <w:vAlign w:val="center"/>
          </w:tcPr>
          <w:p w:rsidR="00CD7D4A" w:rsidRDefault="00CD7D4A" w:rsidP="00CD7D4A">
            <w:pPr>
              <w:jc w:val="center"/>
            </w:pPr>
            <w:r>
              <w:t>Yes</w:t>
            </w:r>
          </w:p>
        </w:tc>
        <w:tc>
          <w:tcPr>
            <w:tcW w:w="3083" w:type="dxa"/>
            <w:vAlign w:val="center"/>
          </w:tcPr>
          <w:p w:rsidR="00CD7D4A" w:rsidRDefault="00CD7D4A" w:rsidP="00CD7D4A">
            <w:r>
              <w:t>When any of the executants doesn’t want to verify the PAN.</w:t>
            </w:r>
          </w:p>
        </w:tc>
        <w:tc>
          <w:tcPr>
            <w:tcW w:w="1879" w:type="dxa"/>
            <w:vAlign w:val="center"/>
          </w:tcPr>
          <w:p w:rsidR="00CD7D4A" w:rsidRDefault="00CD7D4A" w:rsidP="00CD7D4A">
            <w:r>
              <w:t>Shouldn’t proceed until the PAN is verified.</w:t>
            </w:r>
          </w:p>
        </w:tc>
      </w:tr>
    </w:tbl>
    <w:p w:rsidR="002B23AD" w:rsidRDefault="002B23AD"/>
    <w:p w:rsidR="002B23AD" w:rsidRDefault="002B23AD" w:rsidP="002B23AD">
      <w:pPr>
        <w:pStyle w:val="Heading1"/>
      </w:pPr>
      <w:bookmarkStart w:id="47" w:name="_Toc210989916"/>
      <w:r>
        <w:t>Annexure-5: Sample payload &amp; Response of Protean PAN API</w:t>
      </w:r>
      <w:bookmarkEnd w:id="47"/>
    </w:p>
    <w:p w:rsidR="00A23040" w:rsidRPr="00881693" w:rsidRDefault="00A23040" w:rsidP="00A23040">
      <w:pPr>
        <w:rPr>
          <w:b/>
        </w:rPr>
      </w:pPr>
      <w:r w:rsidRPr="00A23040">
        <w:rPr>
          <w:b/>
        </w:rPr>
        <w:t xml:space="preserve">JSON Request Prototype: </w:t>
      </w:r>
    </w:p>
    <w:p w:rsidR="00A23040" w:rsidRDefault="00881693" w:rsidP="00A23040">
      <w:r>
        <w:t>Payload</w:t>
      </w:r>
      <w:r w:rsidR="00A23040">
        <w:t xml:space="preserve">: { " </w:t>
      </w:r>
      <w:proofErr w:type="spellStart"/>
      <w:r w:rsidR="00A23040">
        <w:t>inputData</w:t>
      </w:r>
      <w:proofErr w:type="spellEnd"/>
      <w:r w:rsidR="00A23040">
        <w:t>" : [ {“pan”:"",“name”:"",“</w:t>
      </w:r>
      <w:proofErr w:type="spellStart"/>
      <w:r w:rsidR="00A23040">
        <w:t>fathername</w:t>
      </w:r>
      <w:proofErr w:type="spellEnd"/>
      <w:r w:rsidR="00A23040">
        <w:t>”:"",“dob”:""}, . . . . ]</w:t>
      </w:r>
    </w:p>
    <w:p w:rsidR="00A23040" w:rsidRDefault="00A23040" w:rsidP="00A23040">
      <w:r>
        <w:t xml:space="preserve"> "</w:t>
      </w:r>
      <w:proofErr w:type="spellStart"/>
      <w:r>
        <w:t>signatre</w:t>
      </w:r>
      <w:proofErr w:type="spellEnd"/>
      <w:r>
        <w:t>":" “ }</w:t>
      </w:r>
    </w:p>
    <w:p w:rsidR="00A23040" w:rsidRDefault="00A23040" w:rsidP="00A23040">
      <w:r w:rsidRPr="00A23040">
        <w:rPr>
          <w:b/>
        </w:rPr>
        <w:t>JSON Response Prototype</w:t>
      </w:r>
      <w:r>
        <w:rPr>
          <w:b/>
        </w:rPr>
        <w:t>:</w:t>
      </w:r>
      <w:r w:rsidRPr="00A23040">
        <w:t xml:space="preserve"> </w:t>
      </w:r>
    </w:p>
    <w:p w:rsidR="00A23040" w:rsidRDefault="00A23040" w:rsidP="00A23040">
      <w:r>
        <w:t xml:space="preserve">Response : { " </w:t>
      </w:r>
      <w:proofErr w:type="spellStart"/>
      <w:r>
        <w:t>response_Code</w:t>
      </w:r>
      <w:proofErr w:type="spellEnd"/>
      <w:r>
        <w:t>" : "", "</w:t>
      </w:r>
      <w:proofErr w:type="spellStart"/>
      <w:r>
        <w:t>outputData</w:t>
      </w:r>
      <w:proofErr w:type="spellEnd"/>
      <w:r>
        <w:t xml:space="preserve">" : [ {" pan":""," </w:t>
      </w:r>
      <w:proofErr w:type="spellStart"/>
      <w:r>
        <w:t>pan_status</w:t>
      </w:r>
      <w:proofErr w:type="spellEnd"/>
      <w:r>
        <w:t>":""," name":"","</w:t>
      </w:r>
      <w:proofErr w:type="spellStart"/>
      <w:r>
        <w:t>fathername</w:t>
      </w:r>
      <w:proofErr w:type="spellEnd"/>
      <w:r>
        <w:t>":"",“dob”:"","</w:t>
      </w:r>
      <w:proofErr w:type="spellStart"/>
      <w:r>
        <w:t>seeding_status</w:t>
      </w:r>
      <w:proofErr w:type="spellEnd"/>
      <w:r>
        <w:t>":""}, . . . . ] }</w:t>
      </w:r>
    </w:p>
    <w:p w:rsidR="002B23AD" w:rsidRDefault="002B23AD"/>
    <w:sectPr w:rsidR="002B23AD" w:rsidSect="00967AF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34E5" w:rsidRDefault="00D134E5" w:rsidP="001D3ACE">
      <w:pPr>
        <w:spacing w:after="0" w:line="240" w:lineRule="auto"/>
      </w:pPr>
      <w:r>
        <w:separator/>
      </w:r>
    </w:p>
  </w:endnote>
  <w:endnote w:type="continuationSeparator" w:id="0">
    <w:p w:rsidR="00D134E5" w:rsidRDefault="00D134E5" w:rsidP="001D3ACE">
      <w:pPr>
        <w:spacing w:after="0" w:line="240" w:lineRule="auto"/>
      </w:pPr>
      <w:r>
        <w:continuationSeparator/>
      </w:r>
    </w:p>
  </w:endnote>
  <w:endnote w:id="1">
    <w:p w:rsidR="00601EDF" w:rsidRDefault="00601EDF" w:rsidP="007841B6">
      <w:pPr>
        <w:pStyle w:val="EndnoteText"/>
      </w:pPr>
      <w:r>
        <w:rPr>
          <w:rStyle w:val="EndnoteReference"/>
        </w:rPr>
        <w:endnoteRef/>
      </w:r>
      <w:r>
        <w:t xml:space="preserve"> </w:t>
      </w:r>
      <w:r w:rsidRPr="00C914AC">
        <w:rPr>
          <w:sz w:val="18"/>
        </w:rPr>
        <w:t xml:space="preserve">An executant enters a PAN number into the KAVERI system, and the API returns a “Match” for the PAN and </w:t>
      </w:r>
      <w:r>
        <w:rPr>
          <w:sz w:val="18"/>
        </w:rPr>
        <w:t xml:space="preserve">display </w:t>
      </w:r>
      <w:r w:rsidRPr="00C914AC">
        <w:rPr>
          <w:sz w:val="18"/>
        </w:rPr>
        <w:t>nam</w:t>
      </w:r>
      <w:r>
        <w:rPr>
          <w:sz w:val="18"/>
        </w:rPr>
        <w:t>e as per PAN</w:t>
      </w:r>
      <w:r w:rsidRPr="00C914AC">
        <w:rPr>
          <w:sz w:val="18"/>
        </w:rPr>
        <w:t xml:space="preserve">. Technically, this verifies </w:t>
      </w:r>
      <w:r w:rsidRPr="00C914AC">
        <w:rPr>
          <w:rStyle w:val="Strong"/>
          <w:sz w:val="18"/>
        </w:rPr>
        <w:t xml:space="preserve">that the PAN </w:t>
      </w:r>
      <w:r>
        <w:rPr>
          <w:rStyle w:val="Strong"/>
          <w:sz w:val="18"/>
        </w:rPr>
        <w:t xml:space="preserve">number </w:t>
      </w:r>
      <w:r w:rsidRPr="00C914AC">
        <w:rPr>
          <w:rStyle w:val="Strong"/>
          <w:sz w:val="18"/>
        </w:rPr>
        <w:t>exists</w:t>
      </w:r>
      <w:r w:rsidRPr="00C914AC">
        <w:rPr>
          <w:sz w:val="18"/>
        </w:rPr>
        <w:t>.</w:t>
      </w:r>
      <w:r>
        <w:rPr>
          <w:sz w:val="18"/>
        </w:rPr>
        <w:t xml:space="preserve"> </w:t>
      </w:r>
      <w:r w:rsidRPr="00C914AC">
        <w:rPr>
          <w:sz w:val="18"/>
        </w:rPr>
        <w:t>But—</w:t>
      </w:r>
      <w:r w:rsidRPr="00C914AC">
        <w:rPr>
          <w:rStyle w:val="Strong"/>
          <w:sz w:val="18"/>
        </w:rPr>
        <w:t xml:space="preserve">how do we know that this PAN actually belongs to </w:t>
      </w:r>
      <w:r w:rsidRPr="00C914AC">
        <w:rPr>
          <w:rStyle w:val="Emphasis"/>
          <w:b/>
          <w:bCs/>
          <w:sz w:val="18"/>
        </w:rPr>
        <w:t>this</w:t>
      </w:r>
      <w:r w:rsidRPr="00C914AC">
        <w:rPr>
          <w:rStyle w:val="Strong"/>
          <w:sz w:val="18"/>
        </w:rPr>
        <w:t xml:space="preserve"> person?</w:t>
      </w:r>
    </w:p>
  </w:endnote>
  <w:endnote w:id="2">
    <w:p w:rsidR="00601EDF" w:rsidRDefault="00601EDF" w:rsidP="007841B6">
      <w:pPr>
        <w:pStyle w:val="EndnoteText"/>
      </w:pPr>
      <w:r>
        <w:rPr>
          <w:rStyle w:val="EndnoteReference"/>
        </w:rPr>
        <w:endnoteRef/>
      </w:r>
      <w:r>
        <w:t xml:space="preserve"> Where will an executant enter a PAN number, on Kaveri party-info step or on the third-party screen? And what detail can be fetched from the PAN API?</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6368523"/>
      <w:docPartObj>
        <w:docPartGallery w:val="Page Numbers (Bottom of Page)"/>
        <w:docPartUnique/>
      </w:docPartObj>
    </w:sdtPr>
    <w:sdtEndPr>
      <w:rPr>
        <w:noProof/>
      </w:rPr>
    </w:sdtEndPr>
    <w:sdtContent>
      <w:p w:rsidR="00601EDF" w:rsidRDefault="00601E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01EDF" w:rsidRDefault="00601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34E5" w:rsidRDefault="00D134E5" w:rsidP="001D3ACE">
      <w:pPr>
        <w:spacing w:after="0" w:line="240" w:lineRule="auto"/>
      </w:pPr>
      <w:r>
        <w:separator/>
      </w:r>
    </w:p>
  </w:footnote>
  <w:footnote w:type="continuationSeparator" w:id="0">
    <w:p w:rsidR="00D134E5" w:rsidRDefault="00D134E5" w:rsidP="001D3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1EDF" w:rsidRDefault="00601EDF" w:rsidP="001D3ACE">
    <w:pPr>
      <w:pStyle w:val="Header"/>
      <w:jc w:val="center"/>
    </w:pPr>
    <w:r>
      <w:rPr>
        <w:noProof/>
      </w:rPr>
      <w:drawing>
        <wp:anchor distT="0" distB="0" distL="114300" distR="114300" simplePos="0" relativeHeight="251659264" behindDoc="0" locked="0" layoutInCell="1" allowOverlap="1" wp14:anchorId="684D06A9" wp14:editId="6E0580BC">
          <wp:simplePos x="0" y="0"/>
          <wp:positionH relativeFrom="column">
            <wp:posOffset>5902960</wp:posOffset>
          </wp:positionH>
          <wp:positionV relativeFrom="page">
            <wp:posOffset>396875</wp:posOffset>
          </wp:positionV>
          <wp:extent cx="349250" cy="2819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rsidR="00601EDF" w:rsidRDefault="00601EDF" w:rsidP="001D3ACE">
    <w:pPr>
      <w:pStyle w:val="Header"/>
    </w:pPr>
  </w:p>
  <w:p w:rsidR="00601EDF" w:rsidRDefault="00601E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46C37"/>
    <w:multiLevelType w:val="hybridMultilevel"/>
    <w:tmpl w:val="38F0B8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E2492"/>
    <w:multiLevelType w:val="hybridMultilevel"/>
    <w:tmpl w:val="0E203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C00E4"/>
    <w:multiLevelType w:val="multilevel"/>
    <w:tmpl w:val="E716EE4A"/>
    <w:lvl w:ilvl="0">
      <w:start w:val="1"/>
      <w:numFmt w:val="decimal"/>
      <w:lvlText w:val="%1."/>
      <w:lvlJc w:val="left"/>
      <w:pPr>
        <w:ind w:left="360" w:hanging="360"/>
      </w:pPr>
      <w:rPr>
        <w:b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2C7679"/>
    <w:multiLevelType w:val="hybridMultilevel"/>
    <w:tmpl w:val="B7EC5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E52AA2"/>
    <w:multiLevelType w:val="hybridMultilevel"/>
    <w:tmpl w:val="90FEC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427BFE"/>
    <w:multiLevelType w:val="hybridMultilevel"/>
    <w:tmpl w:val="01F68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2680F2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FA23AD"/>
    <w:multiLevelType w:val="hybridMultilevel"/>
    <w:tmpl w:val="D95E76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2631710"/>
    <w:multiLevelType w:val="hybridMultilevel"/>
    <w:tmpl w:val="36968462"/>
    <w:lvl w:ilvl="0" w:tplc="523C3E58">
      <w:start w:val="3"/>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7538354E"/>
    <w:multiLevelType w:val="hybridMultilevel"/>
    <w:tmpl w:val="25603EF6"/>
    <w:lvl w:ilvl="0" w:tplc="5DE8F866">
      <w:start w:val="3"/>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6"/>
  </w:num>
  <w:num w:numId="6">
    <w:abstractNumId w:val="2"/>
  </w:num>
  <w:num w:numId="7">
    <w:abstractNumId w:val="7"/>
  </w:num>
  <w:num w:numId="8">
    <w:abstractNumId w:val="9"/>
  </w:num>
  <w:num w:numId="9">
    <w:abstractNumId w:val="8"/>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0"/>
    <w:rsid w:val="00002E38"/>
    <w:rsid w:val="000064B4"/>
    <w:rsid w:val="00011DBE"/>
    <w:rsid w:val="00014480"/>
    <w:rsid w:val="00014D2C"/>
    <w:rsid w:val="000162C7"/>
    <w:rsid w:val="00020CFC"/>
    <w:rsid w:val="00021D75"/>
    <w:rsid w:val="00022200"/>
    <w:rsid w:val="00023B54"/>
    <w:rsid w:val="0003288D"/>
    <w:rsid w:val="0003341A"/>
    <w:rsid w:val="00034F21"/>
    <w:rsid w:val="00042004"/>
    <w:rsid w:val="00053AB8"/>
    <w:rsid w:val="0005631F"/>
    <w:rsid w:val="00056496"/>
    <w:rsid w:val="00060711"/>
    <w:rsid w:val="00060C74"/>
    <w:rsid w:val="00064841"/>
    <w:rsid w:val="00067502"/>
    <w:rsid w:val="00082A24"/>
    <w:rsid w:val="00090D05"/>
    <w:rsid w:val="00092A08"/>
    <w:rsid w:val="000A2A4C"/>
    <w:rsid w:val="000A3CBD"/>
    <w:rsid w:val="000A4DE5"/>
    <w:rsid w:val="000A612F"/>
    <w:rsid w:val="000B23BE"/>
    <w:rsid w:val="000B296D"/>
    <w:rsid w:val="000B52B8"/>
    <w:rsid w:val="000B723D"/>
    <w:rsid w:val="000C2F58"/>
    <w:rsid w:val="000C4110"/>
    <w:rsid w:val="000C5547"/>
    <w:rsid w:val="000C555D"/>
    <w:rsid w:val="000D1313"/>
    <w:rsid w:val="000D19F0"/>
    <w:rsid w:val="000D4C1B"/>
    <w:rsid w:val="000D615F"/>
    <w:rsid w:val="000D6DC3"/>
    <w:rsid w:val="000E74D2"/>
    <w:rsid w:val="000F27D9"/>
    <w:rsid w:val="000F32F3"/>
    <w:rsid w:val="000F579D"/>
    <w:rsid w:val="000F62B8"/>
    <w:rsid w:val="000F666F"/>
    <w:rsid w:val="001012ED"/>
    <w:rsid w:val="001019A5"/>
    <w:rsid w:val="00101CE6"/>
    <w:rsid w:val="0010285F"/>
    <w:rsid w:val="00116D69"/>
    <w:rsid w:val="001237E5"/>
    <w:rsid w:val="0014213C"/>
    <w:rsid w:val="00147746"/>
    <w:rsid w:val="00157630"/>
    <w:rsid w:val="001605A5"/>
    <w:rsid w:val="0016060C"/>
    <w:rsid w:val="00160995"/>
    <w:rsid w:val="00162DB3"/>
    <w:rsid w:val="00165A67"/>
    <w:rsid w:val="00166416"/>
    <w:rsid w:val="001730B6"/>
    <w:rsid w:val="0017628B"/>
    <w:rsid w:val="0018560B"/>
    <w:rsid w:val="00186ED5"/>
    <w:rsid w:val="001950DE"/>
    <w:rsid w:val="001A13CC"/>
    <w:rsid w:val="001B35C1"/>
    <w:rsid w:val="001B7676"/>
    <w:rsid w:val="001C2AFE"/>
    <w:rsid w:val="001C4E17"/>
    <w:rsid w:val="001C725F"/>
    <w:rsid w:val="001D0258"/>
    <w:rsid w:val="001D2F5D"/>
    <w:rsid w:val="001D369C"/>
    <w:rsid w:val="001D3ACE"/>
    <w:rsid w:val="001D708C"/>
    <w:rsid w:val="001E1E0C"/>
    <w:rsid w:val="001E58B2"/>
    <w:rsid w:val="001E6A40"/>
    <w:rsid w:val="001F1862"/>
    <w:rsid w:val="001F2889"/>
    <w:rsid w:val="001F2EAA"/>
    <w:rsid w:val="001F50B9"/>
    <w:rsid w:val="00200069"/>
    <w:rsid w:val="002031C4"/>
    <w:rsid w:val="00204CC7"/>
    <w:rsid w:val="00205C1E"/>
    <w:rsid w:val="00221611"/>
    <w:rsid w:val="00221DBA"/>
    <w:rsid w:val="00226EC2"/>
    <w:rsid w:val="00227023"/>
    <w:rsid w:val="002321CE"/>
    <w:rsid w:val="00233EDA"/>
    <w:rsid w:val="00237019"/>
    <w:rsid w:val="0023713B"/>
    <w:rsid w:val="0023751F"/>
    <w:rsid w:val="0024579C"/>
    <w:rsid w:val="00250525"/>
    <w:rsid w:val="00251F70"/>
    <w:rsid w:val="0025265C"/>
    <w:rsid w:val="00252CE5"/>
    <w:rsid w:val="00253F53"/>
    <w:rsid w:val="0026143E"/>
    <w:rsid w:val="00272D19"/>
    <w:rsid w:val="00274CEE"/>
    <w:rsid w:val="00281E75"/>
    <w:rsid w:val="002933A8"/>
    <w:rsid w:val="002A37B2"/>
    <w:rsid w:val="002A4DE2"/>
    <w:rsid w:val="002A64DD"/>
    <w:rsid w:val="002B0F67"/>
    <w:rsid w:val="002B19ED"/>
    <w:rsid w:val="002B23AD"/>
    <w:rsid w:val="002B5BF4"/>
    <w:rsid w:val="002C0AAD"/>
    <w:rsid w:val="002C0C07"/>
    <w:rsid w:val="002D0240"/>
    <w:rsid w:val="002D39D9"/>
    <w:rsid w:val="002E3298"/>
    <w:rsid w:val="002E4005"/>
    <w:rsid w:val="002E492A"/>
    <w:rsid w:val="002F68E2"/>
    <w:rsid w:val="00301C3A"/>
    <w:rsid w:val="003027B1"/>
    <w:rsid w:val="00302DEE"/>
    <w:rsid w:val="00302FB1"/>
    <w:rsid w:val="003041D7"/>
    <w:rsid w:val="003045E6"/>
    <w:rsid w:val="00314132"/>
    <w:rsid w:val="0031794A"/>
    <w:rsid w:val="00320BED"/>
    <w:rsid w:val="003264E9"/>
    <w:rsid w:val="0033364E"/>
    <w:rsid w:val="0034162E"/>
    <w:rsid w:val="00343DF1"/>
    <w:rsid w:val="00344309"/>
    <w:rsid w:val="00346B16"/>
    <w:rsid w:val="00346BAA"/>
    <w:rsid w:val="00347E20"/>
    <w:rsid w:val="00354E0B"/>
    <w:rsid w:val="00355E73"/>
    <w:rsid w:val="00362C8E"/>
    <w:rsid w:val="003646DC"/>
    <w:rsid w:val="00365BB6"/>
    <w:rsid w:val="00374EC7"/>
    <w:rsid w:val="003812BD"/>
    <w:rsid w:val="00381FFB"/>
    <w:rsid w:val="00382B1C"/>
    <w:rsid w:val="00384FCD"/>
    <w:rsid w:val="003960EF"/>
    <w:rsid w:val="00396299"/>
    <w:rsid w:val="00396BD8"/>
    <w:rsid w:val="003A71AF"/>
    <w:rsid w:val="003B4595"/>
    <w:rsid w:val="003D2066"/>
    <w:rsid w:val="003D4EA5"/>
    <w:rsid w:val="003E6960"/>
    <w:rsid w:val="003F783B"/>
    <w:rsid w:val="00411A3C"/>
    <w:rsid w:val="00423C50"/>
    <w:rsid w:val="004266D1"/>
    <w:rsid w:val="00427080"/>
    <w:rsid w:val="00441838"/>
    <w:rsid w:val="00445C89"/>
    <w:rsid w:val="00451003"/>
    <w:rsid w:val="004510C4"/>
    <w:rsid w:val="00463899"/>
    <w:rsid w:val="00465FAD"/>
    <w:rsid w:val="0047277C"/>
    <w:rsid w:val="004729ED"/>
    <w:rsid w:val="00473882"/>
    <w:rsid w:val="0047734D"/>
    <w:rsid w:val="00486B0D"/>
    <w:rsid w:val="00492427"/>
    <w:rsid w:val="00492750"/>
    <w:rsid w:val="004933EE"/>
    <w:rsid w:val="004A103E"/>
    <w:rsid w:val="004A1357"/>
    <w:rsid w:val="004A2F8B"/>
    <w:rsid w:val="004A41B1"/>
    <w:rsid w:val="004B66E3"/>
    <w:rsid w:val="004C06EB"/>
    <w:rsid w:val="004C1794"/>
    <w:rsid w:val="004C2CE2"/>
    <w:rsid w:val="004C3AA1"/>
    <w:rsid w:val="004C785A"/>
    <w:rsid w:val="004D797A"/>
    <w:rsid w:val="004D7F93"/>
    <w:rsid w:val="004E0BBE"/>
    <w:rsid w:val="004E0F34"/>
    <w:rsid w:val="004E1429"/>
    <w:rsid w:val="004E274B"/>
    <w:rsid w:val="004E6712"/>
    <w:rsid w:val="004F0C20"/>
    <w:rsid w:val="004F3531"/>
    <w:rsid w:val="004F6884"/>
    <w:rsid w:val="0050724B"/>
    <w:rsid w:val="00516276"/>
    <w:rsid w:val="00524CEA"/>
    <w:rsid w:val="00531551"/>
    <w:rsid w:val="005346FE"/>
    <w:rsid w:val="005379EE"/>
    <w:rsid w:val="00546F9A"/>
    <w:rsid w:val="00552D71"/>
    <w:rsid w:val="005541A6"/>
    <w:rsid w:val="00560886"/>
    <w:rsid w:val="00565B4E"/>
    <w:rsid w:val="005669D1"/>
    <w:rsid w:val="005676CE"/>
    <w:rsid w:val="0057086F"/>
    <w:rsid w:val="00573AFB"/>
    <w:rsid w:val="00573FD1"/>
    <w:rsid w:val="00587ABB"/>
    <w:rsid w:val="00594803"/>
    <w:rsid w:val="005974CA"/>
    <w:rsid w:val="005A113A"/>
    <w:rsid w:val="005A6319"/>
    <w:rsid w:val="005B799C"/>
    <w:rsid w:val="005C0CEB"/>
    <w:rsid w:val="005C68D6"/>
    <w:rsid w:val="005E4D8C"/>
    <w:rsid w:val="005F20B8"/>
    <w:rsid w:val="005F3F51"/>
    <w:rsid w:val="005F62B9"/>
    <w:rsid w:val="005F686A"/>
    <w:rsid w:val="00600CE2"/>
    <w:rsid w:val="00601EDF"/>
    <w:rsid w:val="00605A03"/>
    <w:rsid w:val="00607545"/>
    <w:rsid w:val="00615C47"/>
    <w:rsid w:val="0061731B"/>
    <w:rsid w:val="00632CCC"/>
    <w:rsid w:val="006366E2"/>
    <w:rsid w:val="00636A8D"/>
    <w:rsid w:val="006502C5"/>
    <w:rsid w:val="00652AF1"/>
    <w:rsid w:val="00655E18"/>
    <w:rsid w:val="00656A1F"/>
    <w:rsid w:val="00664644"/>
    <w:rsid w:val="0066763A"/>
    <w:rsid w:val="00670F65"/>
    <w:rsid w:val="00673044"/>
    <w:rsid w:val="00673F74"/>
    <w:rsid w:val="006773A0"/>
    <w:rsid w:val="00690031"/>
    <w:rsid w:val="00692B0D"/>
    <w:rsid w:val="00693637"/>
    <w:rsid w:val="00695B68"/>
    <w:rsid w:val="006979DA"/>
    <w:rsid w:val="006D59DB"/>
    <w:rsid w:val="006E16CB"/>
    <w:rsid w:val="006E4242"/>
    <w:rsid w:val="006E7F9F"/>
    <w:rsid w:val="006F1B90"/>
    <w:rsid w:val="006F6849"/>
    <w:rsid w:val="007011A7"/>
    <w:rsid w:val="00705A50"/>
    <w:rsid w:val="00706D95"/>
    <w:rsid w:val="00707348"/>
    <w:rsid w:val="00707F69"/>
    <w:rsid w:val="00711C23"/>
    <w:rsid w:val="0071417F"/>
    <w:rsid w:val="00721733"/>
    <w:rsid w:val="00724352"/>
    <w:rsid w:val="007367E1"/>
    <w:rsid w:val="007456F2"/>
    <w:rsid w:val="00747DBF"/>
    <w:rsid w:val="00752697"/>
    <w:rsid w:val="00760340"/>
    <w:rsid w:val="007615E7"/>
    <w:rsid w:val="0076613A"/>
    <w:rsid w:val="00772CB4"/>
    <w:rsid w:val="007737E3"/>
    <w:rsid w:val="007760A3"/>
    <w:rsid w:val="007812CB"/>
    <w:rsid w:val="00783C6B"/>
    <w:rsid w:val="007841B6"/>
    <w:rsid w:val="007862D2"/>
    <w:rsid w:val="00791E4A"/>
    <w:rsid w:val="00792662"/>
    <w:rsid w:val="00792AC2"/>
    <w:rsid w:val="00792F13"/>
    <w:rsid w:val="007962AC"/>
    <w:rsid w:val="007A6221"/>
    <w:rsid w:val="007A6433"/>
    <w:rsid w:val="007A65C3"/>
    <w:rsid w:val="007A6E9E"/>
    <w:rsid w:val="007B2DC3"/>
    <w:rsid w:val="007B3395"/>
    <w:rsid w:val="007C70F4"/>
    <w:rsid w:val="007D0120"/>
    <w:rsid w:val="007D1B87"/>
    <w:rsid w:val="007D3780"/>
    <w:rsid w:val="007D38A6"/>
    <w:rsid w:val="007D47CC"/>
    <w:rsid w:val="007D4814"/>
    <w:rsid w:val="007D5779"/>
    <w:rsid w:val="007D60EE"/>
    <w:rsid w:val="007D6467"/>
    <w:rsid w:val="007E41E5"/>
    <w:rsid w:val="007E434D"/>
    <w:rsid w:val="007E4E08"/>
    <w:rsid w:val="007E6A1A"/>
    <w:rsid w:val="007E700A"/>
    <w:rsid w:val="007F2DD7"/>
    <w:rsid w:val="007F4406"/>
    <w:rsid w:val="007F5488"/>
    <w:rsid w:val="008020BD"/>
    <w:rsid w:val="00803F90"/>
    <w:rsid w:val="00806BBB"/>
    <w:rsid w:val="00810E8C"/>
    <w:rsid w:val="008125CF"/>
    <w:rsid w:val="0081392D"/>
    <w:rsid w:val="0081478D"/>
    <w:rsid w:val="008234B6"/>
    <w:rsid w:val="0084030E"/>
    <w:rsid w:val="00841F73"/>
    <w:rsid w:val="008470A3"/>
    <w:rsid w:val="00847B07"/>
    <w:rsid w:val="00852CEF"/>
    <w:rsid w:val="0085355C"/>
    <w:rsid w:val="00862240"/>
    <w:rsid w:val="008664FE"/>
    <w:rsid w:val="008771A8"/>
    <w:rsid w:val="00881693"/>
    <w:rsid w:val="008829DE"/>
    <w:rsid w:val="00883D84"/>
    <w:rsid w:val="00887510"/>
    <w:rsid w:val="00887FAF"/>
    <w:rsid w:val="00891A26"/>
    <w:rsid w:val="00895582"/>
    <w:rsid w:val="008A387C"/>
    <w:rsid w:val="008B07F4"/>
    <w:rsid w:val="008B0F88"/>
    <w:rsid w:val="008B2157"/>
    <w:rsid w:val="008B3284"/>
    <w:rsid w:val="008B3D1D"/>
    <w:rsid w:val="008B69F0"/>
    <w:rsid w:val="008C2752"/>
    <w:rsid w:val="008C3DD2"/>
    <w:rsid w:val="008C4EAF"/>
    <w:rsid w:val="008E2AD9"/>
    <w:rsid w:val="008F2AC6"/>
    <w:rsid w:val="008F7282"/>
    <w:rsid w:val="009012FB"/>
    <w:rsid w:val="00904AD5"/>
    <w:rsid w:val="00915C91"/>
    <w:rsid w:val="00916D6B"/>
    <w:rsid w:val="00922E97"/>
    <w:rsid w:val="0093683D"/>
    <w:rsid w:val="00942AA1"/>
    <w:rsid w:val="00943DEA"/>
    <w:rsid w:val="00947298"/>
    <w:rsid w:val="009479DA"/>
    <w:rsid w:val="00955532"/>
    <w:rsid w:val="009600C1"/>
    <w:rsid w:val="00960C49"/>
    <w:rsid w:val="009676C6"/>
    <w:rsid w:val="00967AF5"/>
    <w:rsid w:val="00972E8D"/>
    <w:rsid w:val="00975814"/>
    <w:rsid w:val="009801C7"/>
    <w:rsid w:val="00980448"/>
    <w:rsid w:val="0098212B"/>
    <w:rsid w:val="00982BD4"/>
    <w:rsid w:val="0098742A"/>
    <w:rsid w:val="00990026"/>
    <w:rsid w:val="00992C5E"/>
    <w:rsid w:val="00992CEB"/>
    <w:rsid w:val="0099340C"/>
    <w:rsid w:val="009963B0"/>
    <w:rsid w:val="009A11D3"/>
    <w:rsid w:val="009A1A68"/>
    <w:rsid w:val="009A5DD1"/>
    <w:rsid w:val="009B5794"/>
    <w:rsid w:val="009B64F0"/>
    <w:rsid w:val="009C428F"/>
    <w:rsid w:val="009C43B9"/>
    <w:rsid w:val="009C6558"/>
    <w:rsid w:val="009D3BD7"/>
    <w:rsid w:val="009D6808"/>
    <w:rsid w:val="009D772F"/>
    <w:rsid w:val="009E27AC"/>
    <w:rsid w:val="009E34F5"/>
    <w:rsid w:val="009E6D76"/>
    <w:rsid w:val="009E7B90"/>
    <w:rsid w:val="009F15D8"/>
    <w:rsid w:val="00A00EA8"/>
    <w:rsid w:val="00A02379"/>
    <w:rsid w:val="00A02700"/>
    <w:rsid w:val="00A05C47"/>
    <w:rsid w:val="00A05FD3"/>
    <w:rsid w:val="00A1197C"/>
    <w:rsid w:val="00A14934"/>
    <w:rsid w:val="00A159CA"/>
    <w:rsid w:val="00A16E81"/>
    <w:rsid w:val="00A23040"/>
    <w:rsid w:val="00A2601C"/>
    <w:rsid w:val="00A30C6A"/>
    <w:rsid w:val="00A317B2"/>
    <w:rsid w:val="00A45189"/>
    <w:rsid w:val="00A61314"/>
    <w:rsid w:val="00A61BDC"/>
    <w:rsid w:val="00A63933"/>
    <w:rsid w:val="00A64577"/>
    <w:rsid w:val="00A67689"/>
    <w:rsid w:val="00A745EC"/>
    <w:rsid w:val="00A904F0"/>
    <w:rsid w:val="00A90D06"/>
    <w:rsid w:val="00A97629"/>
    <w:rsid w:val="00AA767A"/>
    <w:rsid w:val="00AB3A0C"/>
    <w:rsid w:val="00AB47FC"/>
    <w:rsid w:val="00AB6B70"/>
    <w:rsid w:val="00AB6EBA"/>
    <w:rsid w:val="00AB7B21"/>
    <w:rsid w:val="00AB7DF6"/>
    <w:rsid w:val="00AC0FDF"/>
    <w:rsid w:val="00AC16FA"/>
    <w:rsid w:val="00AC4F2B"/>
    <w:rsid w:val="00AC56B5"/>
    <w:rsid w:val="00AC57FB"/>
    <w:rsid w:val="00AC7E8E"/>
    <w:rsid w:val="00AD4837"/>
    <w:rsid w:val="00AD5EFF"/>
    <w:rsid w:val="00AD7BBB"/>
    <w:rsid w:val="00AE2D3B"/>
    <w:rsid w:val="00AE6666"/>
    <w:rsid w:val="00AE7C1A"/>
    <w:rsid w:val="00B01242"/>
    <w:rsid w:val="00B016DC"/>
    <w:rsid w:val="00B11AED"/>
    <w:rsid w:val="00B11D2C"/>
    <w:rsid w:val="00B1250D"/>
    <w:rsid w:val="00B13592"/>
    <w:rsid w:val="00B13765"/>
    <w:rsid w:val="00B14BC9"/>
    <w:rsid w:val="00B17172"/>
    <w:rsid w:val="00B22802"/>
    <w:rsid w:val="00B37659"/>
    <w:rsid w:val="00B418E7"/>
    <w:rsid w:val="00B46E04"/>
    <w:rsid w:val="00B50472"/>
    <w:rsid w:val="00B62334"/>
    <w:rsid w:val="00B63686"/>
    <w:rsid w:val="00B74AD0"/>
    <w:rsid w:val="00B77319"/>
    <w:rsid w:val="00B80970"/>
    <w:rsid w:val="00B811ED"/>
    <w:rsid w:val="00B85717"/>
    <w:rsid w:val="00B86F5D"/>
    <w:rsid w:val="00B91C8B"/>
    <w:rsid w:val="00B9475A"/>
    <w:rsid w:val="00B95240"/>
    <w:rsid w:val="00BA655F"/>
    <w:rsid w:val="00BA7B54"/>
    <w:rsid w:val="00BB0093"/>
    <w:rsid w:val="00BB1FD2"/>
    <w:rsid w:val="00BB2032"/>
    <w:rsid w:val="00BB2A3C"/>
    <w:rsid w:val="00BB5D5E"/>
    <w:rsid w:val="00BC428C"/>
    <w:rsid w:val="00BC744A"/>
    <w:rsid w:val="00BD0089"/>
    <w:rsid w:val="00BD4168"/>
    <w:rsid w:val="00BD43DF"/>
    <w:rsid w:val="00BF2ED5"/>
    <w:rsid w:val="00BF5951"/>
    <w:rsid w:val="00BF625C"/>
    <w:rsid w:val="00C023C3"/>
    <w:rsid w:val="00C06844"/>
    <w:rsid w:val="00C1032E"/>
    <w:rsid w:val="00C11E95"/>
    <w:rsid w:val="00C17552"/>
    <w:rsid w:val="00C32886"/>
    <w:rsid w:val="00C41050"/>
    <w:rsid w:val="00C41231"/>
    <w:rsid w:val="00C44CC6"/>
    <w:rsid w:val="00C51C69"/>
    <w:rsid w:val="00C56244"/>
    <w:rsid w:val="00C573F4"/>
    <w:rsid w:val="00C57AE5"/>
    <w:rsid w:val="00C63D9E"/>
    <w:rsid w:val="00C816C1"/>
    <w:rsid w:val="00C85150"/>
    <w:rsid w:val="00C8789F"/>
    <w:rsid w:val="00C914AC"/>
    <w:rsid w:val="00C9240F"/>
    <w:rsid w:val="00C92F67"/>
    <w:rsid w:val="00C92FA4"/>
    <w:rsid w:val="00C95D76"/>
    <w:rsid w:val="00CA31B3"/>
    <w:rsid w:val="00CA51CE"/>
    <w:rsid w:val="00CA666B"/>
    <w:rsid w:val="00CA7339"/>
    <w:rsid w:val="00CA765D"/>
    <w:rsid w:val="00CC7A3D"/>
    <w:rsid w:val="00CD0961"/>
    <w:rsid w:val="00CD0BCA"/>
    <w:rsid w:val="00CD1A77"/>
    <w:rsid w:val="00CD3DAB"/>
    <w:rsid w:val="00CD7D4A"/>
    <w:rsid w:val="00CF2D1D"/>
    <w:rsid w:val="00CF71E8"/>
    <w:rsid w:val="00CF7F0C"/>
    <w:rsid w:val="00D01B59"/>
    <w:rsid w:val="00D0286F"/>
    <w:rsid w:val="00D02965"/>
    <w:rsid w:val="00D07306"/>
    <w:rsid w:val="00D130E5"/>
    <w:rsid w:val="00D134E5"/>
    <w:rsid w:val="00D31AF7"/>
    <w:rsid w:val="00D33884"/>
    <w:rsid w:val="00D36844"/>
    <w:rsid w:val="00D46719"/>
    <w:rsid w:val="00D52AF2"/>
    <w:rsid w:val="00D542AA"/>
    <w:rsid w:val="00D57170"/>
    <w:rsid w:val="00D606AE"/>
    <w:rsid w:val="00D66136"/>
    <w:rsid w:val="00D709E4"/>
    <w:rsid w:val="00D77D80"/>
    <w:rsid w:val="00D8109E"/>
    <w:rsid w:val="00D925F4"/>
    <w:rsid w:val="00D9722D"/>
    <w:rsid w:val="00DA1667"/>
    <w:rsid w:val="00DA5823"/>
    <w:rsid w:val="00DA6744"/>
    <w:rsid w:val="00DA724E"/>
    <w:rsid w:val="00DB7E51"/>
    <w:rsid w:val="00DD1A9F"/>
    <w:rsid w:val="00DD5372"/>
    <w:rsid w:val="00DE2389"/>
    <w:rsid w:val="00DE4F18"/>
    <w:rsid w:val="00DF53E2"/>
    <w:rsid w:val="00E14156"/>
    <w:rsid w:val="00E21377"/>
    <w:rsid w:val="00E23863"/>
    <w:rsid w:val="00E24270"/>
    <w:rsid w:val="00E27C8B"/>
    <w:rsid w:val="00E33595"/>
    <w:rsid w:val="00E366F1"/>
    <w:rsid w:val="00E37BD9"/>
    <w:rsid w:val="00E405CC"/>
    <w:rsid w:val="00E528B8"/>
    <w:rsid w:val="00E55311"/>
    <w:rsid w:val="00E6305A"/>
    <w:rsid w:val="00E670CC"/>
    <w:rsid w:val="00E67D4E"/>
    <w:rsid w:val="00E74EB2"/>
    <w:rsid w:val="00E80DA9"/>
    <w:rsid w:val="00E83EC3"/>
    <w:rsid w:val="00E91058"/>
    <w:rsid w:val="00E93D17"/>
    <w:rsid w:val="00EA278D"/>
    <w:rsid w:val="00EB405C"/>
    <w:rsid w:val="00EC1477"/>
    <w:rsid w:val="00EC2366"/>
    <w:rsid w:val="00EC533B"/>
    <w:rsid w:val="00ED0383"/>
    <w:rsid w:val="00ED1C14"/>
    <w:rsid w:val="00ED4122"/>
    <w:rsid w:val="00EE09A9"/>
    <w:rsid w:val="00EE3D9D"/>
    <w:rsid w:val="00EE7415"/>
    <w:rsid w:val="00EE78E6"/>
    <w:rsid w:val="00EF183A"/>
    <w:rsid w:val="00EF1CDF"/>
    <w:rsid w:val="00EF4825"/>
    <w:rsid w:val="00EF4A86"/>
    <w:rsid w:val="00EF6168"/>
    <w:rsid w:val="00F073BF"/>
    <w:rsid w:val="00F07EB6"/>
    <w:rsid w:val="00F16960"/>
    <w:rsid w:val="00F21038"/>
    <w:rsid w:val="00F23046"/>
    <w:rsid w:val="00F23351"/>
    <w:rsid w:val="00F234D9"/>
    <w:rsid w:val="00F24223"/>
    <w:rsid w:val="00F24AAD"/>
    <w:rsid w:val="00F26301"/>
    <w:rsid w:val="00F306C7"/>
    <w:rsid w:val="00F35E05"/>
    <w:rsid w:val="00F41158"/>
    <w:rsid w:val="00F50150"/>
    <w:rsid w:val="00F56A80"/>
    <w:rsid w:val="00F57CAE"/>
    <w:rsid w:val="00F63115"/>
    <w:rsid w:val="00F63C49"/>
    <w:rsid w:val="00F64B97"/>
    <w:rsid w:val="00F66A39"/>
    <w:rsid w:val="00F703A2"/>
    <w:rsid w:val="00F81FFC"/>
    <w:rsid w:val="00F824E0"/>
    <w:rsid w:val="00F87DFF"/>
    <w:rsid w:val="00F87F72"/>
    <w:rsid w:val="00F92862"/>
    <w:rsid w:val="00F92B37"/>
    <w:rsid w:val="00FA1C82"/>
    <w:rsid w:val="00FA1F93"/>
    <w:rsid w:val="00FB10F6"/>
    <w:rsid w:val="00FB433A"/>
    <w:rsid w:val="00FB4B5C"/>
    <w:rsid w:val="00FB52C1"/>
    <w:rsid w:val="00FC407A"/>
    <w:rsid w:val="00FC65BA"/>
    <w:rsid w:val="00FC6DC5"/>
    <w:rsid w:val="00FC71AC"/>
    <w:rsid w:val="00FC7281"/>
    <w:rsid w:val="00FD2328"/>
    <w:rsid w:val="00FD3EDA"/>
    <w:rsid w:val="00FD59B3"/>
    <w:rsid w:val="00FE7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FC0B2"/>
  <w14:defaultImageDpi w14:val="32767"/>
  <w15:chartTrackingRefBased/>
  <w15:docId w15:val="{C6646DAB-582B-4E57-A185-974EFF83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4D8C"/>
  </w:style>
  <w:style w:type="paragraph" w:styleId="Heading1">
    <w:name w:val="heading 1"/>
    <w:basedOn w:val="Normal"/>
    <w:next w:val="Normal"/>
    <w:link w:val="Heading1Char"/>
    <w:uiPriority w:val="9"/>
    <w:qFormat/>
    <w:rsid w:val="00B74A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4A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4A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4A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74AD0"/>
    <w:pPr>
      <w:outlineLvl w:val="9"/>
    </w:pPr>
    <w:rPr>
      <w:lang w:val="en-US"/>
    </w:rPr>
  </w:style>
  <w:style w:type="character" w:customStyle="1" w:styleId="Heading2Char">
    <w:name w:val="Heading 2 Char"/>
    <w:basedOn w:val="DefaultParagraphFont"/>
    <w:link w:val="Heading2"/>
    <w:uiPriority w:val="9"/>
    <w:rsid w:val="00B74AD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74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A31B3"/>
    <w:pPr>
      <w:tabs>
        <w:tab w:val="left" w:pos="709"/>
        <w:tab w:val="right" w:leader="dot" w:pos="9016"/>
      </w:tabs>
      <w:spacing w:after="100"/>
      <w:ind w:left="426" w:firstLine="141"/>
    </w:pPr>
  </w:style>
  <w:style w:type="character" w:styleId="Hyperlink">
    <w:name w:val="Hyperlink"/>
    <w:basedOn w:val="DefaultParagraphFont"/>
    <w:uiPriority w:val="99"/>
    <w:unhideWhenUsed/>
    <w:rsid w:val="00B74AD0"/>
    <w:rPr>
      <w:color w:val="0563C1" w:themeColor="hyperlink"/>
      <w:u w:val="single"/>
    </w:rPr>
  </w:style>
  <w:style w:type="paragraph" w:styleId="ListParagraph">
    <w:name w:val="List Paragraph"/>
    <w:basedOn w:val="Normal"/>
    <w:uiPriority w:val="34"/>
    <w:qFormat/>
    <w:rsid w:val="00B74AD0"/>
    <w:pPr>
      <w:ind w:left="720"/>
      <w:contextualSpacing/>
    </w:pPr>
  </w:style>
  <w:style w:type="paragraph" w:styleId="TOC1">
    <w:name w:val="toc 1"/>
    <w:basedOn w:val="Normal"/>
    <w:next w:val="Normal"/>
    <w:autoRedefine/>
    <w:uiPriority w:val="39"/>
    <w:unhideWhenUsed/>
    <w:rsid w:val="00B74AD0"/>
    <w:pPr>
      <w:tabs>
        <w:tab w:val="left" w:pos="426"/>
        <w:tab w:val="left" w:pos="567"/>
        <w:tab w:val="right" w:leader="dot" w:pos="9016"/>
      </w:tabs>
      <w:spacing w:after="100"/>
      <w:ind w:left="284"/>
    </w:pPr>
  </w:style>
  <w:style w:type="table" w:styleId="GridTable4-Accent1">
    <w:name w:val="Grid Table 4 Accent 1"/>
    <w:basedOn w:val="TableNormal"/>
    <w:uiPriority w:val="49"/>
    <w:rsid w:val="00B74AD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B74A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74AD0"/>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CA31B3"/>
    <w:pPr>
      <w:tabs>
        <w:tab w:val="right" w:leader="dot" w:pos="9016"/>
      </w:tabs>
      <w:spacing w:after="100"/>
      <w:ind w:left="440"/>
    </w:pPr>
  </w:style>
  <w:style w:type="paragraph" w:styleId="Header">
    <w:name w:val="header"/>
    <w:basedOn w:val="Normal"/>
    <w:link w:val="HeaderChar"/>
    <w:uiPriority w:val="99"/>
    <w:unhideWhenUsed/>
    <w:rsid w:val="001D3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ACE"/>
  </w:style>
  <w:style w:type="paragraph" w:styleId="Footer">
    <w:name w:val="footer"/>
    <w:basedOn w:val="Normal"/>
    <w:link w:val="FooterChar"/>
    <w:uiPriority w:val="99"/>
    <w:unhideWhenUsed/>
    <w:rsid w:val="001D3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ACE"/>
  </w:style>
  <w:style w:type="paragraph" w:styleId="NormalWeb">
    <w:name w:val="Normal (Web)"/>
    <w:basedOn w:val="Normal"/>
    <w:uiPriority w:val="99"/>
    <w:unhideWhenUsed/>
    <w:rsid w:val="001012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EndnoteText">
    <w:name w:val="endnote text"/>
    <w:basedOn w:val="Normal"/>
    <w:link w:val="EndnoteTextChar"/>
    <w:uiPriority w:val="99"/>
    <w:semiHidden/>
    <w:unhideWhenUsed/>
    <w:rsid w:val="004933E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33EE"/>
    <w:rPr>
      <w:sz w:val="20"/>
      <w:szCs w:val="20"/>
    </w:rPr>
  </w:style>
  <w:style w:type="character" w:styleId="EndnoteReference">
    <w:name w:val="endnote reference"/>
    <w:basedOn w:val="DefaultParagraphFont"/>
    <w:uiPriority w:val="99"/>
    <w:semiHidden/>
    <w:unhideWhenUsed/>
    <w:rsid w:val="004933EE"/>
    <w:rPr>
      <w:vertAlign w:val="superscript"/>
    </w:rPr>
  </w:style>
  <w:style w:type="paragraph" w:styleId="NoSpacing">
    <w:name w:val="No Spacing"/>
    <w:uiPriority w:val="1"/>
    <w:qFormat/>
    <w:rsid w:val="00486B0D"/>
    <w:pPr>
      <w:spacing w:after="0" w:line="240" w:lineRule="auto"/>
    </w:pPr>
  </w:style>
  <w:style w:type="character" w:styleId="HTMLCode">
    <w:name w:val="HTML Code"/>
    <w:basedOn w:val="DefaultParagraphFont"/>
    <w:uiPriority w:val="99"/>
    <w:semiHidden/>
    <w:unhideWhenUsed/>
    <w:rsid w:val="00F41158"/>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914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14AC"/>
    <w:rPr>
      <w:sz w:val="20"/>
      <w:szCs w:val="20"/>
    </w:rPr>
  </w:style>
  <w:style w:type="character" w:styleId="FootnoteReference">
    <w:name w:val="footnote reference"/>
    <w:basedOn w:val="DefaultParagraphFont"/>
    <w:uiPriority w:val="99"/>
    <w:semiHidden/>
    <w:unhideWhenUsed/>
    <w:rsid w:val="00C914AC"/>
    <w:rPr>
      <w:vertAlign w:val="superscript"/>
    </w:rPr>
  </w:style>
  <w:style w:type="character" w:styleId="Strong">
    <w:name w:val="Strong"/>
    <w:basedOn w:val="DefaultParagraphFont"/>
    <w:uiPriority w:val="22"/>
    <w:qFormat/>
    <w:rsid w:val="00C914AC"/>
    <w:rPr>
      <w:b/>
      <w:bCs/>
    </w:rPr>
  </w:style>
  <w:style w:type="character" w:styleId="Emphasis">
    <w:name w:val="Emphasis"/>
    <w:basedOn w:val="DefaultParagraphFont"/>
    <w:uiPriority w:val="20"/>
    <w:qFormat/>
    <w:rsid w:val="00C914AC"/>
    <w:rPr>
      <w:i/>
      <w:iCs/>
    </w:rPr>
  </w:style>
  <w:style w:type="table" w:styleId="GridTable4-Accent4">
    <w:name w:val="Grid Table 4 Accent 4"/>
    <w:basedOn w:val="TableNormal"/>
    <w:uiPriority w:val="49"/>
    <w:rsid w:val="000F579D"/>
    <w:pPr>
      <w:spacing w:after="0" w:line="240" w:lineRule="auto"/>
    </w:pPr>
    <w:rPr>
      <w:kern w:val="2"/>
      <w14:ligatures w14:val="standardContextual"/>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9404">
      <w:bodyDiv w:val="1"/>
      <w:marLeft w:val="0"/>
      <w:marRight w:val="0"/>
      <w:marTop w:val="0"/>
      <w:marBottom w:val="0"/>
      <w:divBdr>
        <w:top w:val="none" w:sz="0" w:space="0" w:color="auto"/>
        <w:left w:val="none" w:sz="0" w:space="0" w:color="auto"/>
        <w:bottom w:val="none" w:sz="0" w:space="0" w:color="auto"/>
        <w:right w:val="none" w:sz="0" w:space="0" w:color="auto"/>
      </w:divBdr>
    </w:div>
    <w:div w:id="96408589">
      <w:bodyDiv w:val="1"/>
      <w:marLeft w:val="0"/>
      <w:marRight w:val="0"/>
      <w:marTop w:val="0"/>
      <w:marBottom w:val="0"/>
      <w:divBdr>
        <w:top w:val="none" w:sz="0" w:space="0" w:color="auto"/>
        <w:left w:val="none" w:sz="0" w:space="0" w:color="auto"/>
        <w:bottom w:val="none" w:sz="0" w:space="0" w:color="auto"/>
        <w:right w:val="none" w:sz="0" w:space="0" w:color="auto"/>
      </w:divBdr>
    </w:div>
    <w:div w:id="103380157">
      <w:bodyDiv w:val="1"/>
      <w:marLeft w:val="0"/>
      <w:marRight w:val="0"/>
      <w:marTop w:val="0"/>
      <w:marBottom w:val="0"/>
      <w:divBdr>
        <w:top w:val="none" w:sz="0" w:space="0" w:color="auto"/>
        <w:left w:val="none" w:sz="0" w:space="0" w:color="auto"/>
        <w:bottom w:val="none" w:sz="0" w:space="0" w:color="auto"/>
        <w:right w:val="none" w:sz="0" w:space="0" w:color="auto"/>
      </w:divBdr>
    </w:div>
    <w:div w:id="169412605">
      <w:bodyDiv w:val="1"/>
      <w:marLeft w:val="0"/>
      <w:marRight w:val="0"/>
      <w:marTop w:val="0"/>
      <w:marBottom w:val="0"/>
      <w:divBdr>
        <w:top w:val="none" w:sz="0" w:space="0" w:color="auto"/>
        <w:left w:val="none" w:sz="0" w:space="0" w:color="auto"/>
        <w:bottom w:val="none" w:sz="0" w:space="0" w:color="auto"/>
        <w:right w:val="none" w:sz="0" w:space="0" w:color="auto"/>
      </w:divBdr>
      <w:divsChild>
        <w:div w:id="1259217349">
          <w:marLeft w:val="547"/>
          <w:marRight w:val="0"/>
          <w:marTop w:val="0"/>
          <w:marBottom w:val="0"/>
          <w:divBdr>
            <w:top w:val="none" w:sz="0" w:space="0" w:color="auto"/>
            <w:left w:val="none" w:sz="0" w:space="0" w:color="auto"/>
            <w:bottom w:val="none" w:sz="0" w:space="0" w:color="auto"/>
            <w:right w:val="none" w:sz="0" w:space="0" w:color="auto"/>
          </w:divBdr>
        </w:div>
      </w:divsChild>
    </w:div>
    <w:div w:id="337465158">
      <w:bodyDiv w:val="1"/>
      <w:marLeft w:val="0"/>
      <w:marRight w:val="0"/>
      <w:marTop w:val="0"/>
      <w:marBottom w:val="0"/>
      <w:divBdr>
        <w:top w:val="none" w:sz="0" w:space="0" w:color="auto"/>
        <w:left w:val="none" w:sz="0" w:space="0" w:color="auto"/>
        <w:bottom w:val="none" w:sz="0" w:space="0" w:color="auto"/>
        <w:right w:val="none" w:sz="0" w:space="0" w:color="auto"/>
      </w:divBdr>
    </w:div>
    <w:div w:id="347563519">
      <w:bodyDiv w:val="1"/>
      <w:marLeft w:val="0"/>
      <w:marRight w:val="0"/>
      <w:marTop w:val="0"/>
      <w:marBottom w:val="0"/>
      <w:divBdr>
        <w:top w:val="none" w:sz="0" w:space="0" w:color="auto"/>
        <w:left w:val="none" w:sz="0" w:space="0" w:color="auto"/>
        <w:bottom w:val="none" w:sz="0" w:space="0" w:color="auto"/>
        <w:right w:val="none" w:sz="0" w:space="0" w:color="auto"/>
      </w:divBdr>
      <w:divsChild>
        <w:div w:id="1857503864">
          <w:marLeft w:val="547"/>
          <w:marRight w:val="0"/>
          <w:marTop w:val="0"/>
          <w:marBottom w:val="0"/>
          <w:divBdr>
            <w:top w:val="none" w:sz="0" w:space="0" w:color="auto"/>
            <w:left w:val="none" w:sz="0" w:space="0" w:color="auto"/>
            <w:bottom w:val="none" w:sz="0" w:space="0" w:color="auto"/>
            <w:right w:val="none" w:sz="0" w:space="0" w:color="auto"/>
          </w:divBdr>
        </w:div>
      </w:divsChild>
    </w:div>
    <w:div w:id="376928469">
      <w:bodyDiv w:val="1"/>
      <w:marLeft w:val="0"/>
      <w:marRight w:val="0"/>
      <w:marTop w:val="0"/>
      <w:marBottom w:val="0"/>
      <w:divBdr>
        <w:top w:val="none" w:sz="0" w:space="0" w:color="auto"/>
        <w:left w:val="none" w:sz="0" w:space="0" w:color="auto"/>
        <w:bottom w:val="none" w:sz="0" w:space="0" w:color="auto"/>
        <w:right w:val="none" w:sz="0" w:space="0" w:color="auto"/>
      </w:divBdr>
      <w:divsChild>
        <w:div w:id="1740906715">
          <w:marLeft w:val="0"/>
          <w:marRight w:val="0"/>
          <w:marTop w:val="0"/>
          <w:marBottom w:val="0"/>
          <w:divBdr>
            <w:top w:val="none" w:sz="0" w:space="0" w:color="auto"/>
            <w:left w:val="none" w:sz="0" w:space="0" w:color="auto"/>
            <w:bottom w:val="none" w:sz="0" w:space="0" w:color="auto"/>
            <w:right w:val="none" w:sz="0" w:space="0" w:color="auto"/>
          </w:divBdr>
        </w:div>
        <w:div w:id="2145810110">
          <w:marLeft w:val="0"/>
          <w:marRight w:val="0"/>
          <w:marTop w:val="0"/>
          <w:marBottom w:val="0"/>
          <w:divBdr>
            <w:top w:val="none" w:sz="0" w:space="0" w:color="auto"/>
            <w:left w:val="none" w:sz="0" w:space="0" w:color="auto"/>
            <w:bottom w:val="none" w:sz="0" w:space="0" w:color="auto"/>
            <w:right w:val="none" w:sz="0" w:space="0" w:color="auto"/>
          </w:divBdr>
        </w:div>
        <w:div w:id="2039310428">
          <w:marLeft w:val="0"/>
          <w:marRight w:val="0"/>
          <w:marTop w:val="0"/>
          <w:marBottom w:val="0"/>
          <w:divBdr>
            <w:top w:val="none" w:sz="0" w:space="0" w:color="auto"/>
            <w:left w:val="none" w:sz="0" w:space="0" w:color="auto"/>
            <w:bottom w:val="none" w:sz="0" w:space="0" w:color="auto"/>
            <w:right w:val="none" w:sz="0" w:space="0" w:color="auto"/>
          </w:divBdr>
          <w:divsChild>
            <w:div w:id="594048642">
              <w:marLeft w:val="0"/>
              <w:marRight w:val="0"/>
              <w:marTop w:val="0"/>
              <w:marBottom w:val="0"/>
              <w:divBdr>
                <w:top w:val="none" w:sz="0" w:space="0" w:color="auto"/>
                <w:left w:val="none" w:sz="0" w:space="0" w:color="auto"/>
                <w:bottom w:val="none" w:sz="0" w:space="0" w:color="auto"/>
                <w:right w:val="none" w:sz="0" w:space="0" w:color="auto"/>
              </w:divBdr>
            </w:div>
          </w:divsChild>
        </w:div>
        <w:div w:id="1255170718">
          <w:marLeft w:val="0"/>
          <w:marRight w:val="0"/>
          <w:marTop w:val="0"/>
          <w:marBottom w:val="0"/>
          <w:divBdr>
            <w:top w:val="none" w:sz="0" w:space="0" w:color="auto"/>
            <w:left w:val="none" w:sz="0" w:space="0" w:color="auto"/>
            <w:bottom w:val="none" w:sz="0" w:space="0" w:color="auto"/>
            <w:right w:val="none" w:sz="0" w:space="0" w:color="auto"/>
          </w:divBdr>
        </w:div>
        <w:div w:id="1617977708">
          <w:marLeft w:val="0"/>
          <w:marRight w:val="0"/>
          <w:marTop w:val="0"/>
          <w:marBottom w:val="0"/>
          <w:divBdr>
            <w:top w:val="none" w:sz="0" w:space="0" w:color="auto"/>
            <w:left w:val="none" w:sz="0" w:space="0" w:color="auto"/>
            <w:bottom w:val="none" w:sz="0" w:space="0" w:color="auto"/>
            <w:right w:val="none" w:sz="0" w:space="0" w:color="auto"/>
          </w:divBdr>
        </w:div>
        <w:div w:id="550116680">
          <w:marLeft w:val="0"/>
          <w:marRight w:val="0"/>
          <w:marTop w:val="0"/>
          <w:marBottom w:val="0"/>
          <w:divBdr>
            <w:top w:val="none" w:sz="0" w:space="0" w:color="auto"/>
            <w:left w:val="none" w:sz="0" w:space="0" w:color="auto"/>
            <w:bottom w:val="none" w:sz="0" w:space="0" w:color="auto"/>
            <w:right w:val="none" w:sz="0" w:space="0" w:color="auto"/>
          </w:divBdr>
        </w:div>
        <w:div w:id="1553955235">
          <w:marLeft w:val="0"/>
          <w:marRight w:val="0"/>
          <w:marTop w:val="0"/>
          <w:marBottom w:val="0"/>
          <w:divBdr>
            <w:top w:val="none" w:sz="0" w:space="0" w:color="auto"/>
            <w:left w:val="none" w:sz="0" w:space="0" w:color="auto"/>
            <w:bottom w:val="none" w:sz="0" w:space="0" w:color="auto"/>
            <w:right w:val="none" w:sz="0" w:space="0" w:color="auto"/>
          </w:divBdr>
        </w:div>
      </w:divsChild>
    </w:div>
    <w:div w:id="598374960">
      <w:bodyDiv w:val="1"/>
      <w:marLeft w:val="0"/>
      <w:marRight w:val="0"/>
      <w:marTop w:val="0"/>
      <w:marBottom w:val="0"/>
      <w:divBdr>
        <w:top w:val="none" w:sz="0" w:space="0" w:color="auto"/>
        <w:left w:val="none" w:sz="0" w:space="0" w:color="auto"/>
        <w:bottom w:val="none" w:sz="0" w:space="0" w:color="auto"/>
        <w:right w:val="none" w:sz="0" w:space="0" w:color="auto"/>
      </w:divBdr>
    </w:div>
    <w:div w:id="619999248">
      <w:bodyDiv w:val="1"/>
      <w:marLeft w:val="0"/>
      <w:marRight w:val="0"/>
      <w:marTop w:val="0"/>
      <w:marBottom w:val="0"/>
      <w:divBdr>
        <w:top w:val="none" w:sz="0" w:space="0" w:color="auto"/>
        <w:left w:val="none" w:sz="0" w:space="0" w:color="auto"/>
        <w:bottom w:val="none" w:sz="0" w:space="0" w:color="auto"/>
        <w:right w:val="none" w:sz="0" w:space="0" w:color="auto"/>
      </w:divBdr>
    </w:div>
    <w:div w:id="650982115">
      <w:bodyDiv w:val="1"/>
      <w:marLeft w:val="0"/>
      <w:marRight w:val="0"/>
      <w:marTop w:val="0"/>
      <w:marBottom w:val="0"/>
      <w:divBdr>
        <w:top w:val="none" w:sz="0" w:space="0" w:color="auto"/>
        <w:left w:val="none" w:sz="0" w:space="0" w:color="auto"/>
        <w:bottom w:val="none" w:sz="0" w:space="0" w:color="auto"/>
        <w:right w:val="none" w:sz="0" w:space="0" w:color="auto"/>
      </w:divBdr>
      <w:divsChild>
        <w:div w:id="1079256047">
          <w:marLeft w:val="547"/>
          <w:marRight w:val="0"/>
          <w:marTop w:val="0"/>
          <w:marBottom w:val="0"/>
          <w:divBdr>
            <w:top w:val="none" w:sz="0" w:space="0" w:color="auto"/>
            <w:left w:val="none" w:sz="0" w:space="0" w:color="auto"/>
            <w:bottom w:val="none" w:sz="0" w:space="0" w:color="auto"/>
            <w:right w:val="none" w:sz="0" w:space="0" w:color="auto"/>
          </w:divBdr>
        </w:div>
      </w:divsChild>
    </w:div>
    <w:div w:id="697463626">
      <w:bodyDiv w:val="1"/>
      <w:marLeft w:val="0"/>
      <w:marRight w:val="0"/>
      <w:marTop w:val="0"/>
      <w:marBottom w:val="0"/>
      <w:divBdr>
        <w:top w:val="none" w:sz="0" w:space="0" w:color="auto"/>
        <w:left w:val="none" w:sz="0" w:space="0" w:color="auto"/>
        <w:bottom w:val="none" w:sz="0" w:space="0" w:color="auto"/>
        <w:right w:val="none" w:sz="0" w:space="0" w:color="auto"/>
      </w:divBdr>
      <w:divsChild>
        <w:div w:id="711269135">
          <w:marLeft w:val="547"/>
          <w:marRight w:val="0"/>
          <w:marTop w:val="0"/>
          <w:marBottom w:val="0"/>
          <w:divBdr>
            <w:top w:val="none" w:sz="0" w:space="0" w:color="auto"/>
            <w:left w:val="none" w:sz="0" w:space="0" w:color="auto"/>
            <w:bottom w:val="none" w:sz="0" w:space="0" w:color="auto"/>
            <w:right w:val="none" w:sz="0" w:space="0" w:color="auto"/>
          </w:divBdr>
        </w:div>
      </w:divsChild>
    </w:div>
    <w:div w:id="876698103">
      <w:bodyDiv w:val="1"/>
      <w:marLeft w:val="0"/>
      <w:marRight w:val="0"/>
      <w:marTop w:val="0"/>
      <w:marBottom w:val="0"/>
      <w:divBdr>
        <w:top w:val="none" w:sz="0" w:space="0" w:color="auto"/>
        <w:left w:val="none" w:sz="0" w:space="0" w:color="auto"/>
        <w:bottom w:val="none" w:sz="0" w:space="0" w:color="auto"/>
        <w:right w:val="none" w:sz="0" w:space="0" w:color="auto"/>
      </w:divBdr>
      <w:divsChild>
        <w:div w:id="967660207">
          <w:marLeft w:val="547"/>
          <w:marRight w:val="0"/>
          <w:marTop w:val="0"/>
          <w:marBottom w:val="0"/>
          <w:divBdr>
            <w:top w:val="none" w:sz="0" w:space="0" w:color="auto"/>
            <w:left w:val="none" w:sz="0" w:space="0" w:color="auto"/>
            <w:bottom w:val="none" w:sz="0" w:space="0" w:color="auto"/>
            <w:right w:val="none" w:sz="0" w:space="0" w:color="auto"/>
          </w:divBdr>
        </w:div>
      </w:divsChild>
    </w:div>
    <w:div w:id="895357412">
      <w:bodyDiv w:val="1"/>
      <w:marLeft w:val="0"/>
      <w:marRight w:val="0"/>
      <w:marTop w:val="0"/>
      <w:marBottom w:val="0"/>
      <w:divBdr>
        <w:top w:val="none" w:sz="0" w:space="0" w:color="auto"/>
        <w:left w:val="none" w:sz="0" w:space="0" w:color="auto"/>
        <w:bottom w:val="none" w:sz="0" w:space="0" w:color="auto"/>
        <w:right w:val="none" w:sz="0" w:space="0" w:color="auto"/>
      </w:divBdr>
      <w:divsChild>
        <w:div w:id="1864786335">
          <w:marLeft w:val="547"/>
          <w:marRight w:val="0"/>
          <w:marTop w:val="0"/>
          <w:marBottom w:val="0"/>
          <w:divBdr>
            <w:top w:val="none" w:sz="0" w:space="0" w:color="auto"/>
            <w:left w:val="none" w:sz="0" w:space="0" w:color="auto"/>
            <w:bottom w:val="none" w:sz="0" w:space="0" w:color="auto"/>
            <w:right w:val="none" w:sz="0" w:space="0" w:color="auto"/>
          </w:divBdr>
        </w:div>
      </w:divsChild>
    </w:div>
    <w:div w:id="914361957">
      <w:bodyDiv w:val="1"/>
      <w:marLeft w:val="0"/>
      <w:marRight w:val="0"/>
      <w:marTop w:val="0"/>
      <w:marBottom w:val="0"/>
      <w:divBdr>
        <w:top w:val="none" w:sz="0" w:space="0" w:color="auto"/>
        <w:left w:val="none" w:sz="0" w:space="0" w:color="auto"/>
        <w:bottom w:val="none" w:sz="0" w:space="0" w:color="auto"/>
        <w:right w:val="none" w:sz="0" w:space="0" w:color="auto"/>
      </w:divBdr>
    </w:div>
    <w:div w:id="1076977584">
      <w:bodyDiv w:val="1"/>
      <w:marLeft w:val="0"/>
      <w:marRight w:val="0"/>
      <w:marTop w:val="0"/>
      <w:marBottom w:val="0"/>
      <w:divBdr>
        <w:top w:val="none" w:sz="0" w:space="0" w:color="auto"/>
        <w:left w:val="none" w:sz="0" w:space="0" w:color="auto"/>
        <w:bottom w:val="none" w:sz="0" w:space="0" w:color="auto"/>
        <w:right w:val="none" w:sz="0" w:space="0" w:color="auto"/>
      </w:divBdr>
    </w:div>
    <w:div w:id="1245531833">
      <w:bodyDiv w:val="1"/>
      <w:marLeft w:val="0"/>
      <w:marRight w:val="0"/>
      <w:marTop w:val="0"/>
      <w:marBottom w:val="0"/>
      <w:divBdr>
        <w:top w:val="none" w:sz="0" w:space="0" w:color="auto"/>
        <w:left w:val="none" w:sz="0" w:space="0" w:color="auto"/>
        <w:bottom w:val="none" w:sz="0" w:space="0" w:color="auto"/>
        <w:right w:val="none" w:sz="0" w:space="0" w:color="auto"/>
      </w:divBdr>
      <w:divsChild>
        <w:div w:id="1749188008">
          <w:marLeft w:val="547"/>
          <w:marRight w:val="0"/>
          <w:marTop w:val="0"/>
          <w:marBottom w:val="0"/>
          <w:divBdr>
            <w:top w:val="none" w:sz="0" w:space="0" w:color="auto"/>
            <w:left w:val="none" w:sz="0" w:space="0" w:color="auto"/>
            <w:bottom w:val="none" w:sz="0" w:space="0" w:color="auto"/>
            <w:right w:val="none" w:sz="0" w:space="0" w:color="auto"/>
          </w:divBdr>
        </w:div>
      </w:divsChild>
    </w:div>
    <w:div w:id="1257133065">
      <w:bodyDiv w:val="1"/>
      <w:marLeft w:val="0"/>
      <w:marRight w:val="0"/>
      <w:marTop w:val="0"/>
      <w:marBottom w:val="0"/>
      <w:divBdr>
        <w:top w:val="none" w:sz="0" w:space="0" w:color="auto"/>
        <w:left w:val="none" w:sz="0" w:space="0" w:color="auto"/>
        <w:bottom w:val="none" w:sz="0" w:space="0" w:color="auto"/>
        <w:right w:val="none" w:sz="0" w:space="0" w:color="auto"/>
      </w:divBdr>
    </w:div>
    <w:div w:id="1357195366">
      <w:bodyDiv w:val="1"/>
      <w:marLeft w:val="0"/>
      <w:marRight w:val="0"/>
      <w:marTop w:val="0"/>
      <w:marBottom w:val="0"/>
      <w:divBdr>
        <w:top w:val="none" w:sz="0" w:space="0" w:color="auto"/>
        <w:left w:val="none" w:sz="0" w:space="0" w:color="auto"/>
        <w:bottom w:val="none" w:sz="0" w:space="0" w:color="auto"/>
        <w:right w:val="none" w:sz="0" w:space="0" w:color="auto"/>
      </w:divBdr>
    </w:div>
    <w:div w:id="1521626039">
      <w:bodyDiv w:val="1"/>
      <w:marLeft w:val="0"/>
      <w:marRight w:val="0"/>
      <w:marTop w:val="0"/>
      <w:marBottom w:val="0"/>
      <w:divBdr>
        <w:top w:val="none" w:sz="0" w:space="0" w:color="auto"/>
        <w:left w:val="none" w:sz="0" w:space="0" w:color="auto"/>
        <w:bottom w:val="none" w:sz="0" w:space="0" w:color="auto"/>
        <w:right w:val="none" w:sz="0" w:space="0" w:color="auto"/>
      </w:divBdr>
    </w:div>
    <w:div w:id="1883129752">
      <w:bodyDiv w:val="1"/>
      <w:marLeft w:val="0"/>
      <w:marRight w:val="0"/>
      <w:marTop w:val="0"/>
      <w:marBottom w:val="0"/>
      <w:divBdr>
        <w:top w:val="none" w:sz="0" w:space="0" w:color="auto"/>
        <w:left w:val="none" w:sz="0" w:space="0" w:color="auto"/>
        <w:bottom w:val="none" w:sz="0" w:space="0" w:color="auto"/>
        <w:right w:val="none" w:sz="0" w:space="0" w:color="auto"/>
      </w:divBdr>
      <w:divsChild>
        <w:div w:id="1725106326">
          <w:marLeft w:val="547"/>
          <w:marRight w:val="0"/>
          <w:marTop w:val="0"/>
          <w:marBottom w:val="0"/>
          <w:divBdr>
            <w:top w:val="none" w:sz="0" w:space="0" w:color="auto"/>
            <w:left w:val="none" w:sz="0" w:space="0" w:color="auto"/>
            <w:bottom w:val="none" w:sz="0" w:space="0" w:color="auto"/>
            <w:right w:val="none" w:sz="0" w:space="0" w:color="auto"/>
          </w:divBdr>
        </w:div>
      </w:divsChild>
    </w:div>
    <w:div w:id="1974434478">
      <w:bodyDiv w:val="1"/>
      <w:marLeft w:val="0"/>
      <w:marRight w:val="0"/>
      <w:marTop w:val="0"/>
      <w:marBottom w:val="0"/>
      <w:divBdr>
        <w:top w:val="none" w:sz="0" w:space="0" w:color="auto"/>
        <w:left w:val="none" w:sz="0" w:space="0" w:color="auto"/>
        <w:bottom w:val="none" w:sz="0" w:space="0" w:color="auto"/>
        <w:right w:val="none" w:sz="0" w:space="0" w:color="auto"/>
      </w:divBdr>
    </w:div>
    <w:div w:id="2033870492">
      <w:bodyDiv w:val="1"/>
      <w:marLeft w:val="0"/>
      <w:marRight w:val="0"/>
      <w:marTop w:val="0"/>
      <w:marBottom w:val="0"/>
      <w:divBdr>
        <w:top w:val="none" w:sz="0" w:space="0" w:color="auto"/>
        <w:left w:val="none" w:sz="0" w:space="0" w:color="auto"/>
        <w:bottom w:val="none" w:sz="0" w:space="0" w:color="auto"/>
        <w:right w:val="none" w:sz="0" w:space="0" w:color="auto"/>
      </w:divBdr>
    </w:div>
    <w:div w:id="213321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fontTable" Target="fontTable.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7A3F1D-5659-43FD-AE08-6264EF5EB427}" type="doc">
      <dgm:prSet loTypeId="urn:microsoft.com/office/officeart/2005/8/layout/process1" loCatId="process" qsTypeId="urn:microsoft.com/office/officeart/2005/8/quickstyle/simple1" qsCatId="simple" csTypeId="urn:microsoft.com/office/officeart/2005/8/colors/accent1_2" csCatId="accent1" phldr="1"/>
      <dgm:spPr/>
    </dgm:pt>
    <dgm:pt modelId="{E124BCA5-300C-4B9F-B150-8BE7AF6A5AE0}">
      <dgm:prSet phldrT="[Text]" custT="1"/>
      <dgm:spPr>
        <a:solidFill>
          <a:schemeClr val="tx2">
            <a:lumMod val="75000"/>
            <a:lumOff val="25000"/>
          </a:schemeClr>
        </a:solidFill>
      </dgm:spPr>
      <dgm:t>
        <a:bodyPr/>
        <a:lstStyle/>
        <a:p>
          <a:r>
            <a:rPr lang="en-IN" sz="1400"/>
            <a:t>Pan Authentication at Party Informantion</a:t>
          </a:r>
        </a:p>
      </dgm:t>
    </dgm:pt>
    <dgm:pt modelId="{537D93C3-C666-4ADE-B156-B977BB89877C}" type="parTrans" cxnId="{06DF5BD8-D4EF-450A-8708-1B5E9071E20C}">
      <dgm:prSet/>
      <dgm:spPr/>
      <dgm:t>
        <a:bodyPr/>
        <a:lstStyle/>
        <a:p>
          <a:endParaRPr lang="en-IN"/>
        </a:p>
      </dgm:t>
    </dgm:pt>
    <dgm:pt modelId="{E1CD234C-3878-4D8E-894E-AB39974CFFA4}" type="sibTrans" cxnId="{06DF5BD8-D4EF-450A-8708-1B5E9071E20C}">
      <dgm:prSet/>
      <dgm:spPr/>
      <dgm:t>
        <a:bodyPr/>
        <a:lstStyle/>
        <a:p>
          <a:endParaRPr lang="en-IN"/>
        </a:p>
      </dgm:t>
    </dgm:pt>
    <dgm:pt modelId="{CE558023-57CF-4A8B-A4F4-A1DE926D5FEF}">
      <dgm:prSet phldrT="[Text]" custT="1"/>
      <dgm:spPr/>
      <dgm:t>
        <a:bodyPr/>
        <a:lstStyle/>
        <a:p>
          <a:r>
            <a:rPr lang="en-IN" sz="1400"/>
            <a:t>Pan Authentication at Fee calculation</a:t>
          </a:r>
        </a:p>
      </dgm:t>
    </dgm:pt>
    <dgm:pt modelId="{D94416A5-EC37-41D7-A1A3-4DB7F9216317}" type="parTrans" cxnId="{B0652AD7-34E9-4972-AA79-9297F3BC259B}">
      <dgm:prSet/>
      <dgm:spPr/>
      <dgm:t>
        <a:bodyPr/>
        <a:lstStyle/>
        <a:p>
          <a:endParaRPr lang="en-IN"/>
        </a:p>
      </dgm:t>
    </dgm:pt>
    <dgm:pt modelId="{B4B8B51F-DD6C-44C0-8C4F-927F6BA82CAB}" type="sibTrans" cxnId="{B0652AD7-34E9-4972-AA79-9297F3BC259B}">
      <dgm:prSet/>
      <dgm:spPr/>
      <dgm:t>
        <a:bodyPr/>
        <a:lstStyle/>
        <a:p>
          <a:endParaRPr lang="en-IN"/>
        </a:p>
      </dgm:t>
    </dgm:pt>
    <dgm:pt modelId="{7BDED980-0B69-43C9-B4D2-D7B7F1951400}" type="pres">
      <dgm:prSet presAssocID="{F47A3F1D-5659-43FD-AE08-6264EF5EB427}" presName="Name0" presStyleCnt="0">
        <dgm:presLayoutVars>
          <dgm:dir/>
          <dgm:resizeHandles val="exact"/>
        </dgm:presLayoutVars>
      </dgm:prSet>
      <dgm:spPr/>
    </dgm:pt>
    <dgm:pt modelId="{2DB74BD8-4552-4E80-8A3D-74D8F1D3BE03}" type="pres">
      <dgm:prSet presAssocID="{E124BCA5-300C-4B9F-B150-8BE7AF6A5AE0}" presName="node" presStyleLbl="node1" presStyleIdx="0" presStyleCnt="2">
        <dgm:presLayoutVars>
          <dgm:bulletEnabled val="1"/>
        </dgm:presLayoutVars>
      </dgm:prSet>
      <dgm:spPr/>
    </dgm:pt>
    <dgm:pt modelId="{BB5ED673-A6FB-4C86-80FB-F77C3DC22476}" type="pres">
      <dgm:prSet presAssocID="{E1CD234C-3878-4D8E-894E-AB39974CFFA4}" presName="sibTrans" presStyleLbl="sibTrans2D1" presStyleIdx="0" presStyleCnt="1"/>
      <dgm:spPr/>
    </dgm:pt>
    <dgm:pt modelId="{0A0C01C0-73DE-4D8E-9271-EE2425CB5DE8}" type="pres">
      <dgm:prSet presAssocID="{E1CD234C-3878-4D8E-894E-AB39974CFFA4}" presName="connectorText" presStyleLbl="sibTrans2D1" presStyleIdx="0" presStyleCnt="1"/>
      <dgm:spPr/>
    </dgm:pt>
    <dgm:pt modelId="{5532F92C-7FDE-4EBF-9F1E-C6CF52A9C99C}" type="pres">
      <dgm:prSet presAssocID="{CE558023-57CF-4A8B-A4F4-A1DE926D5FEF}" presName="node" presStyleLbl="node1" presStyleIdx="1" presStyleCnt="2">
        <dgm:presLayoutVars>
          <dgm:bulletEnabled val="1"/>
        </dgm:presLayoutVars>
      </dgm:prSet>
      <dgm:spPr/>
    </dgm:pt>
  </dgm:ptLst>
  <dgm:cxnLst>
    <dgm:cxn modelId="{C557EE19-051B-4C35-BD7C-AE9133A3ED03}" type="presOf" srcId="{E124BCA5-300C-4B9F-B150-8BE7AF6A5AE0}" destId="{2DB74BD8-4552-4E80-8A3D-74D8F1D3BE03}" srcOrd="0" destOrd="0" presId="urn:microsoft.com/office/officeart/2005/8/layout/process1"/>
    <dgm:cxn modelId="{F079D625-1954-4440-AB0A-F8EBAEEF6A6D}" type="presOf" srcId="{E1CD234C-3878-4D8E-894E-AB39974CFFA4}" destId="{BB5ED673-A6FB-4C86-80FB-F77C3DC22476}" srcOrd="0" destOrd="0" presId="urn:microsoft.com/office/officeart/2005/8/layout/process1"/>
    <dgm:cxn modelId="{D57CFA2C-2E08-4956-9843-96D0DE30BCC5}" type="presOf" srcId="{E1CD234C-3878-4D8E-894E-AB39974CFFA4}" destId="{0A0C01C0-73DE-4D8E-9271-EE2425CB5DE8}" srcOrd="1" destOrd="0" presId="urn:microsoft.com/office/officeart/2005/8/layout/process1"/>
    <dgm:cxn modelId="{B3F4D443-833D-4A17-AF60-BD9BC9573B0E}" type="presOf" srcId="{CE558023-57CF-4A8B-A4F4-A1DE926D5FEF}" destId="{5532F92C-7FDE-4EBF-9F1E-C6CF52A9C99C}" srcOrd="0" destOrd="0" presId="urn:microsoft.com/office/officeart/2005/8/layout/process1"/>
    <dgm:cxn modelId="{E28F56C6-85D1-45D9-BFB1-CA8747098A76}" type="presOf" srcId="{F47A3F1D-5659-43FD-AE08-6264EF5EB427}" destId="{7BDED980-0B69-43C9-B4D2-D7B7F1951400}" srcOrd="0" destOrd="0" presId="urn:microsoft.com/office/officeart/2005/8/layout/process1"/>
    <dgm:cxn modelId="{B0652AD7-34E9-4972-AA79-9297F3BC259B}" srcId="{F47A3F1D-5659-43FD-AE08-6264EF5EB427}" destId="{CE558023-57CF-4A8B-A4F4-A1DE926D5FEF}" srcOrd="1" destOrd="0" parTransId="{D94416A5-EC37-41D7-A1A3-4DB7F9216317}" sibTransId="{B4B8B51F-DD6C-44C0-8C4F-927F6BA82CAB}"/>
    <dgm:cxn modelId="{06DF5BD8-D4EF-450A-8708-1B5E9071E20C}" srcId="{F47A3F1D-5659-43FD-AE08-6264EF5EB427}" destId="{E124BCA5-300C-4B9F-B150-8BE7AF6A5AE0}" srcOrd="0" destOrd="0" parTransId="{537D93C3-C666-4ADE-B156-B977BB89877C}" sibTransId="{E1CD234C-3878-4D8E-894E-AB39974CFFA4}"/>
    <dgm:cxn modelId="{77074703-7199-44B1-9421-C3596AF6754C}" type="presParOf" srcId="{7BDED980-0B69-43C9-B4D2-D7B7F1951400}" destId="{2DB74BD8-4552-4E80-8A3D-74D8F1D3BE03}" srcOrd="0" destOrd="0" presId="urn:microsoft.com/office/officeart/2005/8/layout/process1"/>
    <dgm:cxn modelId="{AA885060-B1F6-4246-B4E5-923907668F47}" type="presParOf" srcId="{7BDED980-0B69-43C9-B4D2-D7B7F1951400}" destId="{BB5ED673-A6FB-4C86-80FB-F77C3DC22476}" srcOrd="1" destOrd="0" presId="urn:microsoft.com/office/officeart/2005/8/layout/process1"/>
    <dgm:cxn modelId="{2CEA8ED5-6C77-4E3A-8BAF-B8BFA600EE79}" type="presParOf" srcId="{BB5ED673-A6FB-4C86-80FB-F77C3DC22476}" destId="{0A0C01C0-73DE-4D8E-9271-EE2425CB5DE8}" srcOrd="0" destOrd="0" presId="urn:microsoft.com/office/officeart/2005/8/layout/process1"/>
    <dgm:cxn modelId="{EAD74FB1-A211-498D-91E8-019C23BE478C}" type="presParOf" srcId="{7BDED980-0B69-43C9-B4D2-D7B7F1951400}" destId="{5532F92C-7FDE-4EBF-9F1E-C6CF52A9C99C}" srcOrd="2"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 qsCatId="simple" csTypeId="urn:microsoft.com/office/officeart/2005/8/colors/accent0_1" csCatId="mainScheme" phldr="1"/>
      <dgm:spPr/>
    </dgm:pt>
    <dgm:pt modelId="{5E1BEA91-D0A3-40FF-92C5-48DD87DA3940}">
      <dgm:prSet phldrT="[Text]" custT="1"/>
      <dgm:spPr/>
      <dgm:t>
        <a:bodyPr/>
        <a:lstStyle/>
        <a:p>
          <a:r>
            <a:rPr lang="en-IN" sz="900"/>
            <a:t>Application Submission</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ACB180F5-ACFF-4137-B6E0-8010A3990046}">
      <dgm:prSet phldrT="[Text]" custT="1"/>
      <dgm:spPr/>
      <dgm:t>
        <a:bodyPr/>
        <a:lstStyle/>
        <a:p>
          <a:r>
            <a:rPr lang="en-IN" sz="900"/>
            <a:t>Payment </a:t>
          </a:r>
        </a:p>
      </dgm:t>
    </dgm:pt>
    <dgm:pt modelId="{387C7486-9390-44F7-90C9-9DD3DD36D89A}" type="parTrans" cxnId="{36F49D2D-E8C5-4634-8F66-FCCABC6F94EA}">
      <dgm:prSet/>
      <dgm:spPr/>
      <dgm:t>
        <a:bodyPr/>
        <a:lstStyle/>
        <a:p>
          <a:endParaRPr lang="en-IN"/>
        </a:p>
      </dgm:t>
    </dgm:pt>
    <dgm:pt modelId="{0F633E2A-01B6-4488-B243-33C255762CE9}" type="sibTrans" cxnId="{36F49D2D-E8C5-4634-8F66-FCCABC6F94EA}">
      <dgm:prSet/>
      <dgm:spPr/>
      <dgm:t>
        <a:bodyPr/>
        <a:lstStyle/>
        <a:p>
          <a:endParaRPr lang="en-IN"/>
        </a:p>
      </dgm:t>
    </dgm:pt>
    <dgm:pt modelId="{EB15D4B2-9CD5-4804-9488-F50682052C82}">
      <dgm:prSet phldrT="[Text]" custT="1"/>
      <dgm:spPr/>
      <dgm:t>
        <a:bodyPr/>
        <a:lstStyle/>
        <a:p>
          <a:r>
            <a:rPr lang="en-IN" sz="900"/>
            <a:t>Appointment</a:t>
          </a:r>
        </a:p>
      </dgm:t>
    </dgm:pt>
    <dgm:pt modelId="{F5266354-EB66-4D2D-A8D1-75C49DD1B9E2}" type="parTrans" cxnId="{34877E87-A742-4116-BDAA-1C6815874E5A}">
      <dgm:prSet/>
      <dgm:spPr/>
      <dgm:t>
        <a:bodyPr/>
        <a:lstStyle/>
        <a:p>
          <a:endParaRPr lang="en-IN"/>
        </a:p>
      </dgm:t>
    </dgm:pt>
    <dgm:pt modelId="{F4C23F37-58E3-4EE2-9E29-B4D4D890F914}" type="sibTrans" cxnId="{34877E87-A742-4116-BDAA-1C6815874E5A}">
      <dgm:prSet/>
      <dgm:spPr/>
      <dgm:t>
        <a:bodyPr/>
        <a:lstStyle/>
        <a:p>
          <a:endParaRPr lang="en-IN"/>
        </a:p>
      </dgm:t>
    </dgm:pt>
    <dgm:pt modelId="{22AEECA0-1DC1-4C36-B644-D973CFBC0ED0}">
      <dgm:prSet phldrT="[Text]" custT="1"/>
      <dgm:spPr/>
      <dgm:t>
        <a:bodyPr/>
        <a:lstStyle/>
        <a:p>
          <a:r>
            <a:rPr lang="en-IN" sz="900"/>
            <a:t>Presentation &amp; Registration </a:t>
          </a:r>
        </a:p>
      </dgm:t>
    </dgm:pt>
    <dgm:pt modelId="{F0634514-AE03-4A06-A982-023285A6A57B}" type="parTrans" cxnId="{1821EE3B-AC89-4530-A411-976C5C5AD95C}">
      <dgm:prSet/>
      <dgm:spPr/>
      <dgm:t>
        <a:bodyPr/>
        <a:lstStyle/>
        <a:p>
          <a:endParaRPr lang="en-IN"/>
        </a:p>
      </dgm:t>
    </dgm:pt>
    <dgm:pt modelId="{1CFE2295-0807-4316-BADF-33C256B46FAD}" type="sibTrans" cxnId="{1821EE3B-AC89-4530-A411-976C5C5AD95C}">
      <dgm:prSet/>
      <dgm:spPr/>
      <dgm:t>
        <a:bodyPr/>
        <a:lstStyle/>
        <a:p>
          <a:endParaRPr lang="en-IN"/>
        </a:p>
      </dgm:t>
    </dgm:pt>
    <dgm:pt modelId="{6EA972DE-2D79-4989-BB9B-74A32172BE39}">
      <dgm:prSet phldrT="[Text]" custT="1"/>
      <dgm:spPr/>
      <dgm:t>
        <a:bodyPr/>
        <a:lstStyle/>
        <a:p>
          <a:r>
            <a:rPr lang="en-IN" sz="900"/>
            <a:t>Scrutiny</a:t>
          </a:r>
        </a:p>
      </dgm:t>
    </dgm:pt>
    <dgm:pt modelId="{C834EB57-D63A-4A8E-9A80-8EC68AC03B29}" type="parTrans" cxnId="{FBC0F2E1-73C4-4CED-B138-131951A0AAA3}">
      <dgm:prSet/>
      <dgm:spPr/>
      <dgm:t>
        <a:bodyPr/>
        <a:lstStyle/>
        <a:p>
          <a:endParaRPr lang="en-IN"/>
        </a:p>
      </dgm:t>
    </dgm:pt>
    <dgm:pt modelId="{656A0062-58B1-4732-A781-9A1F2CE7F26D}" type="sibTrans" cxnId="{FBC0F2E1-73C4-4CED-B138-131951A0AAA3}">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362015C7-2E41-4395-ABBD-A5FEFC5BE34B}" type="pres">
      <dgm:prSet presAssocID="{5E1BEA91-D0A3-40FF-92C5-48DD87DA3940}" presName="compositeA" presStyleCnt="0"/>
      <dgm:spPr/>
    </dgm:pt>
    <dgm:pt modelId="{1B9A068A-BB89-44D1-B181-3D8584988897}" type="pres">
      <dgm:prSet presAssocID="{5E1BEA91-D0A3-40FF-92C5-48DD87DA3940}" presName="textA" presStyleLbl="revTx" presStyleIdx="0" presStyleCnt="5">
        <dgm:presLayoutVars>
          <dgm:bulletEnabled val="1"/>
        </dgm:presLayoutVars>
      </dgm:prSet>
      <dgm:spPr/>
    </dgm:pt>
    <dgm:pt modelId="{BCF0C9D8-AA6D-48CC-A6D1-FF8AA6AAEC57}" type="pres">
      <dgm:prSet presAssocID="{5E1BEA91-D0A3-40FF-92C5-48DD87DA3940}" presName="circleA" presStyleLbl="node1" presStyleIdx="0" presStyleCnt="5"/>
      <dgm:spPr>
        <a:solidFill>
          <a:schemeClr val="accent1">
            <a:lumMod val="50000"/>
          </a:schemeClr>
        </a:solidFill>
      </dgm:spPr>
    </dgm:pt>
    <dgm:pt modelId="{0FBC65BC-77D3-4E38-B701-6C97429C655D}" type="pres">
      <dgm:prSet presAssocID="{5E1BEA91-D0A3-40FF-92C5-48DD87DA3940}" presName="spaceA" presStyleCnt="0"/>
      <dgm:spPr/>
    </dgm:pt>
    <dgm:pt modelId="{FAB63E0C-5D7D-4D73-A0F3-A961A6CCABB2}" type="pres">
      <dgm:prSet presAssocID="{84A19EB6-CE04-4CD3-8BFA-D64970B7F0B5}" presName="space" presStyleCnt="0"/>
      <dgm:spPr/>
    </dgm:pt>
    <dgm:pt modelId="{C985945F-3804-4FFF-B0FA-20A7D02711C6}" type="pres">
      <dgm:prSet presAssocID="{6EA972DE-2D79-4989-BB9B-74A32172BE39}" presName="compositeB" presStyleCnt="0"/>
      <dgm:spPr/>
    </dgm:pt>
    <dgm:pt modelId="{45406905-0C3A-4639-AB32-47F986343CD8}" type="pres">
      <dgm:prSet presAssocID="{6EA972DE-2D79-4989-BB9B-74A32172BE39}" presName="textB" presStyleLbl="revTx" presStyleIdx="1" presStyleCnt="5">
        <dgm:presLayoutVars>
          <dgm:bulletEnabled val="1"/>
        </dgm:presLayoutVars>
      </dgm:prSet>
      <dgm:spPr/>
    </dgm:pt>
    <dgm:pt modelId="{B98501D5-1B74-468C-A899-60BAAB6F89DA}" type="pres">
      <dgm:prSet presAssocID="{6EA972DE-2D79-4989-BB9B-74A32172BE39}" presName="circleB" presStyleLbl="node1" presStyleIdx="1" presStyleCnt="5"/>
      <dgm:spPr>
        <a:solidFill>
          <a:schemeClr val="accent1">
            <a:lumMod val="50000"/>
          </a:schemeClr>
        </a:solidFill>
      </dgm:spPr>
    </dgm:pt>
    <dgm:pt modelId="{672BDE5C-AD94-4C7B-8E08-F33278BAA14A}" type="pres">
      <dgm:prSet presAssocID="{6EA972DE-2D79-4989-BB9B-74A32172BE39}" presName="spaceB" presStyleCnt="0"/>
      <dgm:spPr/>
    </dgm:pt>
    <dgm:pt modelId="{0193218C-1091-48B4-86C5-3910F59A05FE}" type="pres">
      <dgm:prSet presAssocID="{656A0062-58B1-4732-A781-9A1F2CE7F26D}" presName="space" presStyleCnt="0"/>
      <dgm:spPr/>
    </dgm:pt>
    <dgm:pt modelId="{798EB069-8417-469B-9204-B62C8B9AC3AB}" type="pres">
      <dgm:prSet presAssocID="{ACB180F5-ACFF-4137-B6E0-8010A3990046}" presName="compositeA" presStyleCnt="0"/>
      <dgm:spPr/>
    </dgm:pt>
    <dgm:pt modelId="{5CCEF964-9378-4036-BB1D-17835E0B3260}" type="pres">
      <dgm:prSet presAssocID="{ACB180F5-ACFF-4137-B6E0-8010A3990046}" presName="textA" presStyleLbl="revTx" presStyleIdx="2" presStyleCnt="5">
        <dgm:presLayoutVars>
          <dgm:bulletEnabled val="1"/>
        </dgm:presLayoutVars>
      </dgm:prSet>
      <dgm:spPr/>
    </dgm:pt>
    <dgm:pt modelId="{E3AEC732-133F-4ECF-95F2-FAC6591877F2}" type="pres">
      <dgm:prSet presAssocID="{ACB180F5-ACFF-4137-B6E0-8010A3990046}" presName="circleA" presStyleLbl="node1" presStyleIdx="2" presStyleCnt="5"/>
      <dgm:spPr>
        <a:solidFill>
          <a:schemeClr val="bg1"/>
        </a:solidFill>
      </dgm:spPr>
    </dgm:pt>
    <dgm:pt modelId="{171F4F7F-492E-422B-9FF7-D0F594242958}" type="pres">
      <dgm:prSet presAssocID="{ACB180F5-ACFF-4137-B6E0-8010A3990046}" presName="spaceA" presStyleCnt="0"/>
      <dgm:spPr/>
    </dgm:pt>
    <dgm:pt modelId="{7E55A84D-B5B7-47E5-8781-4C03F7BD947E}" type="pres">
      <dgm:prSet presAssocID="{0F633E2A-01B6-4488-B243-33C255762CE9}" presName="space" presStyleCnt="0"/>
      <dgm:spPr/>
    </dgm:pt>
    <dgm:pt modelId="{2BB1F559-6552-4472-8ABB-9DEAAF4C72CF}" type="pres">
      <dgm:prSet presAssocID="{EB15D4B2-9CD5-4804-9488-F50682052C82}" presName="compositeB" presStyleCnt="0"/>
      <dgm:spPr/>
    </dgm:pt>
    <dgm:pt modelId="{001739E9-A220-4AE2-ACE9-D4A26B3B371B}" type="pres">
      <dgm:prSet presAssocID="{EB15D4B2-9CD5-4804-9488-F50682052C82}" presName="textB" presStyleLbl="revTx" presStyleIdx="3" presStyleCnt="5">
        <dgm:presLayoutVars>
          <dgm:bulletEnabled val="1"/>
        </dgm:presLayoutVars>
      </dgm:prSet>
      <dgm:spPr/>
    </dgm:pt>
    <dgm:pt modelId="{92C8B475-1AA5-48A3-89CD-1AB99F9C24BB}" type="pres">
      <dgm:prSet presAssocID="{EB15D4B2-9CD5-4804-9488-F50682052C82}" presName="circleB" presStyleLbl="node1" presStyleIdx="3" presStyleCnt="5"/>
      <dgm:spPr/>
    </dgm:pt>
    <dgm:pt modelId="{9663C364-E1EA-42B8-A225-7F292836E13E}" type="pres">
      <dgm:prSet presAssocID="{EB15D4B2-9CD5-4804-9488-F50682052C82}" presName="spaceB" presStyleCnt="0"/>
      <dgm:spPr/>
    </dgm:pt>
    <dgm:pt modelId="{9B5E6989-13A4-47F6-B068-46D776F579A1}" type="pres">
      <dgm:prSet presAssocID="{F4C23F37-58E3-4EE2-9E29-B4D4D890F914}" presName="space" presStyleCnt="0"/>
      <dgm:spPr/>
    </dgm:pt>
    <dgm:pt modelId="{76123DD4-2865-4633-8CA8-7EFD8D75C48E}" type="pres">
      <dgm:prSet presAssocID="{22AEECA0-1DC1-4C36-B644-D973CFBC0ED0}" presName="compositeA" presStyleCnt="0"/>
      <dgm:spPr/>
    </dgm:pt>
    <dgm:pt modelId="{EDCF1A4F-7054-45EA-ACED-2F174D164411}" type="pres">
      <dgm:prSet presAssocID="{22AEECA0-1DC1-4C36-B644-D973CFBC0ED0}" presName="textA" presStyleLbl="revTx" presStyleIdx="4" presStyleCnt="5">
        <dgm:presLayoutVars>
          <dgm:bulletEnabled val="1"/>
        </dgm:presLayoutVars>
      </dgm:prSet>
      <dgm:spPr/>
    </dgm:pt>
    <dgm:pt modelId="{87C322A8-2C04-416F-A31E-F3C35862EC23}" type="pres">
      <dgm:prSet presAssocID="{22AEECA0-1DC1-4C36-B644-D973CFBC0ED0}" presName="circleA" presStyleLbl="node1" presStyleIdx="4" presStyleCnt="5"/>
      <dgm:spPr>
        <a:solidFill>
          <a:schemeClr val="accent1">
            <a:lumMod val="50000"/>
          </a:schemeClr>
        </a:solidFill>
      </dgm:spPr>
    </dgm:pt>
    <dgm:pt modelId="{426138B0-E149-403B-A66F-D56269E05EC7}" type="pres">
      <dgm:prSet presAssocID="{22AEECA0-1DC1-4C36-B644-D973CFBC0ED0}" presName="spaceA" presStyleCnt="0"/>
      <dgm:spPr/>
    </dgm:pt>
  </dgm:ptLst>
  <dgm:cxnLst>
    <dgm:cxn modelId="{36F49D2D-E8C5-4634-8F66-FCCABC6F94EA}" srcId="{E14B8209-DD96-45D3-86DE-E5D8CD79C20C}" destId="{ACB180F5-ACFF-4137-B6E0-8010A3990046}" srcOrd="2" destOrd="0" parTransId="{387C7486-9390-44F7-90C9-9DD3DD36D89A}" sibTransId="{0F633E2A-01B6-4488-B243-33C255762CE9}"/>
    <dgm:cxn modelId="{1821EE3B-AC89-4530-A411-976C5C5AD95C}" srcId="{E14B8209-DD96-45D3-86DE-E5D8CD79C20C}" destId="{22AEECA0-1DC1-4C36-B644-D973CFBC0ED0}" srcOrd="4" destOrd="0" parTransId="{F0634514-AE03-4A06-A982-023285A6A57B}" sibTransId="{1CFE2295-0807-4316-BADF-33C256B46FAD}"/>
    <dgm:cxn modelId="{F4FF3A5C-872B-4FD9-A6E3-93FEE9E197C6}" type="presOf" srcId="{22AEECA0-1DC1-4C36-B644-D973CFBC0ED0}" destId="{EDCF1A4F-7054-45EA-ACED-2F174D164411}" srcOrd="0" destOrd="0" presId="urn:microsoft.com/office/officeart/2005/8/layout/hProcess11"/>
    <dgm:cxn modelId="{7FA61F68-35EA-47DB-8AE8-FCD24B62398F}" type="presOf" srcId="{EB15D4B2-9CD5-4804-9488-F50682052C82}" destId="{001739E9-A220-4AE2-ACE9-D4A26B3B371B}" srcOrd="0" destOrd="0" presId="urn:microsoft.com/office/officeart/2005/8/layout/hProcess11"/>
    <dgm:cxn modelId="{7539124C-059B-474A-B4E2-319FCF11A1EF}" type="presOf" srcId="{5E1BEA91-D0A3-40FF-92C5-48DD87DA3940}" destId="{1B9A068A-BB89-44D1-B181-3D8584988897}" srcOrd="0" destOrd="0" presId="urn:microsoft.com/office/officeart/2005/8/layout/hProcess11"/>
    <dgm:cxn modelId="{48624D59-2B36-4506-B046-8FD068C20417}" type="presOf" srcId="{ACB180F5-ACFF-4137-B6E0-8010A3990046}" destId="{5CCEF964-9378-4036-BB1D-17835E0B3260}" srcOrd="0" destOrd="0" presId="urn:microsoft.com/office/officeart/2005/8/layout/hProcess11"/>
    <dgm:cxn modelId="{34877E87-A742-4116-BDAA-1C6815874E5A}" srcId="{E14B8209-DD96-45D3-86DE-E5D8CD79C20C}" destId="{EB15D4B2-9CD5-4804-9488-F50682052C82}" srcOrd="3" destOrd="0" parTransId="{F5266354-EB66-4D2D-A8D1-75C49DD1B9E2}" sibTransId="{F4C23F37-58E3-4EE2-9E29-B4D4D890F914}"/>
    <dgm:cxn modelId="{3739F3A2-E395-407F-9C52-64F305E5BB0B}" type="presOf" srcId="{E14B8209-DD96-45D3-86DE-E5D8CD79C20C}" destId="{EBE6EBDC-7A16-49D1-B815-42AFC3149451}" srcOrd="0" destOrd="0" presId="urn:microsoft.com/office/officeart/2005/8/layout/hProcess11"/>
    <dgm:cxn modelId="{1216EAD8-634E-4420-8640-8C6C19471BF2}" srcId="{E14B8209-DD96-45D3-86DE-E5D8CD79C20C}" destId="{5E1BEA91-D0A3-40FF-92C5-48DD87DA3940}" srcOrd="0" destOrd="0" parTransId="{7D50A7B7-94BC-483E-943E-763F4D8EE398}" sibTransId="{84A19EB6-CE04-4CD3-8BFA-D64970B7F0B5}"/>
    <dgm:cxn modelId="{8DD751DF-1B26-4CA9-91D1-E3BB4EB63AF8}" type="presOf" srcId="{6EA972DE-2D79-4989-BB9B-74A32172BE39}" destId="{45406905-0C3A-4639-AB32-47F986343CD8}" srcOrd="0" destOrd="0" presId="urn:microsoft.com/office/officeart/2005/8/layout/hProcess11"/>
    <dgm:cxn modelId="{FBC0F2E1-73C4-4CED-B138-131951A0AAA3}" srcId="{E14B8209-DD96-45D3-86DE-E5D8CD79C20C}" destId="{6EA972DE-2D79-4989-BB9B-74A32172BE39}" srcOrd="1" destOrd="0" parTransId="{C834EB57-D63A-4A8E-9A80-8EC68AC03B29}" sibTransId="{656A0062-58B1-4732-A781-9A1F2CE7F26D}"/>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EF2716BB-175F-436B-81F8-3F52E95CEB87}" type="presParOf" srcId="{680899A8-6ADD-4FFB-A1FA-7819A87BAB80}" destId="{362015C7-2E41-4395-ABBD-A5FEFC5BE34B}" srcOrd="0" destOrd="0" presId="urn:microsoft.com/office/officeart/2005/8/layout/hProcess11"/>
    <dgm:cxn modelId="{D9AA940F-A769-4BCD-BFE9-4B91D12DF5FA}" type="presParOf" srcId="{362015C7-2E41-4395-ABBD-A5FEFC5BE34B}" destId="{1B9A068A-BB89-44D1-B181-3D8584988897}" srcOrd="0" destOrd="0" presId="urn:microsoft.com/office/officeart/2005/8/layout/hProcess11"/>
    <dgm:cxn modelId="{7E3DEFF1-35CA-4B51-BC45-E86BC396691C}" type="presParOf" srcId="{362015C7-2E41-4395-ABBD-A5FEFC5BE34B}" destId="{BCF0C9D8-AA6D-48CC-A6D1-FF8AA6AAEC57}" srcOrd="1" destOrd="0" presId="urn:microsoft.com/office/officeart/2005/8/layout/hProcess11"/>
    <dgm:cxn modelId="{C9321BA6-0D8F-4EA6-9F33-5EB69DA59C32}" type="presParOf" srcId="{362015C7-2E41-4395-ABBD-A5FEFC5BE34B}" destId="{0FBC65BC-77D3-4E38-B701-6C97429C655D}" srcOrd="2" destOrd="0" presId="urn:microsoft.com/office/officeart/2005/8/layout/hProcess11"/>
    <dgm:cxn modelId="{672757E3-F7F4-44DD-9564-06F635F22EBD}" type="presParOf" srcId="{680899A8-6ADD-4FFB-A1FA-7819A87BAB80}" destId="{FAB63E0C-5D7D-4D73-A0F3-A961A6CCABB2}" srcOrd="1" destOrd="0" presId="urn:microsoft.com/office/officeart/2005/8/layout/hProcess11"/>
    <dgm:cxn modelId="{F834E663-5731-4FA1-83FF-6973606E56BF}" type="presParOf" srcId="{680899A8-6ADD-4FFB-A1FA-7819A87BAB80}" destId="{C985945F-3804-4FFF-B0FA-20A7D02711C6}" srcOrd="2" destOrd="0" presId="urn:microsoft.com/office/officeart/2005/8/layout/hProcess11"/>
    <dgm:cxn modelId="{5FCA3BFA-B5F4-4069-A1B5-7416AB7E8CD4}" type="presParOf" srcId="{C985945F-3804-4FFF-B0FA-20A7D02711C6}" destId="{45406905-0C3A-4639-AB32-47F986343CD8}" srcOrd="0" destOrd="0" presId="urn:microsoft.com/office/officeart/2005/8/layout/hProcess11"/>
    <dgm:cxn modelId="{80A972DB-014E-490C-A8B7-4CAE7658FBEC}" type="presParOf" srcId="{C985945F-3804-4FFF-B0FA-20A7D02711C6}" destId="{B98501D5-1B74-468C-A899-60BAAB6F89DA}" srcOrd="1" destOrd="0" presId="urn:microsoft.com/office/officeart/2005/8/layout/hProcess11"/>
    <dgm:cxn modelId="{55E89113-0F7E-44ED-9180-5A16ED3A3B7C}" type="presParOf" srcId="{C985945F-3804-4FFF-B0FA-20A7D02711C6}" destId="{672BDE5C-AD94-4C7B-8E08-F33278BAA14A}" srcOrd="2" destOrd="0" presId="urn:microsoft.com/office/officeart/2005/8/layout/hProcess11"/>
    <dgm:cxn modelId="{105E3B45-B7DE-4323-8925-E22BC33D050F}" type="presParOf" srcId="{680899A8-6ADD-4FFB-A1FA-7819A87BAB80}" destId="{0193218C-1091-48B4-86C5-3910F59A05FE}" srcOrd="3" destOrd="0" presId="urn:microsoft.com/office/officeart/2005/8/layout/hProcess11"/>
    <dgm:cxn modelId="{C50635B6-CAFD-46C2-946F-D86B6B316471}" type="presParOf" srcId="{680899A8-6ADD-4FFB-A1FA-7819A87BAB80}" destId="{798EB069-8417-469B-9204-B62C8B9AC3AB}" srcOrd="4" destOrd="0" presId="urn:microsoft.com/office/officeart/2005/8/layout/hProcess11"/>
    <dgm:cxn modelId="{618FACD1-9E3E-4BC5-AAB5-7BD2A0AB9830}" type="presParOf" srcId="{798EB069-8417-469B-9204-B62C8B9AC3AB}" destId="{5CCEF964-9378-4036-BB1D-17835E0B3260}" srcOrd="0" destOrd="0" presId="urn:microsoft.com/office/officeart/2005/8/layout/hProcess11"/>
    <dgm:cxn modelId="{D93587EC-CC61-47DA-9A17-F4F74A5A6021}" type="presParOf" srcId="{798EB069-8417-469B-9204-B62C8B9AC3AB}" destId="{E3AEC732-133F-4ECF-95F2-FAC6591877F2}" srcOrd="1" destOrd="0" presId="urn:microsoft.com/office/officeart/2005/8/layout/hProcess11"/>
    <dgm:cxn modelId="{DD2391D8-9535-44F5-AADF-F9F78ABDBE57}" type="presParOf" srcId="{798EB069-8417-469B-9204-B62C8B9AC3AB}" destId="{171F4F7F-492E-422B-9FF7-D0F594242958}" srcOrd="2" destOrd="0" presId="urn:microsoft.com/office/officeart/2005/8/layout/hProcess11"/>
    <dgm:cxn modelId="{5FFD94A0-BCD8-4F4B-BE3B-1E3A2D8D8A93}" type="presParOf" srcId="{680899A8-6ADD-4FFB-A1FA-7819A87BAB80}" destId="{7E55A84D-B5B7-47E5-8781-4C03F7BD947E}" srcOrd="5" destOrd="0" presId="urn:microsoft.com/office/officeart/2005/8/layout/hProcess11"/>
    <dgm:cxn modelId="{C3B67A4B-363D-4A55-9EB8-DC32933027DA}" type="presParOf" srcId="{680899A8-6ADD-4FFB-A1FA-7819A87BAB80}" destId="{2BB1F559-6552-4472-8ABB-9DEAAF4C72CF}" srcOrd="6" destOrd="0" presId="urn:microsoft.com/office/officeart/2005/8/layout/hProcess11"/>
    <dgm:cxn modelId="{1D3D752F-F5F9-45A9-8F2E-295183AC98B4}" type="presParOf" srcId="{2BB1F559-6552-4472-8ABB-9DEAAF4C72CF}" destId="{001739E9-A220-4AE2-ACE9-D4A26B3B371B}" srcOrd="0" destOrd="0" presId="urn:microsoft.com/office/officeart/2005/8/layout/hProcess11"/>
    <dgm:cxn modelId="{9E793D3C-61C0-461A-854B-62275496EA5B}" type="presParOf" srcId="{2BB1F559-6552-4472-8ABB-9DEAAF4C72CF}" destId="{92C8B475-1AA5-48A3-89CD-1AB99F9C24BB}" srcOrd="1" destOrd="0" presId="urn:microsoft.com/office/officeart/2005/8/layout/hProcess11"/>
    <dgm:cxn modelId="{D5ADC3F0-5BCD-49D6-AA87-E0D3C9C1651C}" type="presParOf" srcId="{2BB1F559-6552-4472-8ABB-9DEAAF4C72CF}" destId="{9663C364-E1EA-42B8-A225-7F292836E13E}" srcOrd="2" destOrd="0" presId="urn:microsoft.com/office/officeart/2005/8/layout/hProcess11"/>
    <dgm:cxn modelId="{6004F609-FB64-47A0-ACEC-83729D555FF1}" type="presParOf" srcId="{680899A8-6ADD-4FFB-A1FA-7819A87BAB80}" destId="{9B5E6989-13A4-47F6-B068-46D776F579A1}" srcOrd="7" destOrd="0" presId="urn:microsoft.com/office/officeart/2005/8/layout/hProcess11"/>
    <dgm:cxn modelId="{DD1AEA80-CBB4-43E9-9263-A899E782036C}" type="presParOf" srcId="{680899A8-6ADD-4FFB-A1FA-7819A87BAB80}" destId="{76123DD4-2865-4633-8CA8-7EFD8D75C48E}" srcOrd="8" destOrd="0" presId="urn:microsoft.com/office/officeart/2005/8/layout/hProcess11"/>
    <dgm:cxn modelId="{9B92EC14-2BCF-4C1A-93C5-B826BD05B53F}" type="presParOf" srcId="{76123DD4-2865-4633-8CA8-7EFD8D75C48E}" destId="{EDCF1A4F-7054-45EA-ACED-2F174D164411}" srcOrd="0" destOrd="0" presId="urn:microsoft.com/office/officeart/2005/8/layout/hProcess11"/>
    <dgm:cxn modelId="{D929F604-236F-4E8A-B42F-9EE7B25CD61D}" type="presParOf" srcId="{76123DD4-2865-4633-8CA8-7EFD8D75C48E}" destId="{87C322A8-2C04-416F-A31E-F3C35862EC23}" srcOrd="1" destOrd="0" presId="urn:microsoft.com/office/officeart/2005/8/layout/hProcess11"/>
    <dgm:cxn modelId="{A690E07A-3F98-42BE-A538-F7524E5ADFF5}" type="presParOf" srcId="{76123DD4-2865-4633-8CA8-7EFD8D75C48E}" destId="{426138B0-E149-403B-A66F-D56269E05EC7}"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FF16C36-BA48-44E6-A6C0-768304DC9A8E}" type="doc">
      <dgm:prSet loTypeId="urn:diagrams.loki3.com/BracketList" loCatId="list" qsTypeId="urn:microsoft.com/office/officeart/2005/8/quickstyle/simple1" qsCatId="simple" csTypeId="urn:microsoft.com/office/officeart/2005/8/colors/accent0_2" csCatId="mainScheme" phldr="1"/>
      <dgm:spPr/>
      <dgm:t>
        <a:bodyPr/>
        <a:lstStyle/>
        <a:p>
          <a:endParaRPr lang="en-IN"/>
        </a:p>
      </dgm:t>
    </dgm:pt>
    <dgm:pt modelId="{A313AF75-718B-4C1B-9F3C-02055DF1B3AE}">
      <dgm:prSet phldrT="[Text]" custT="1"/>
      <dgm:spPr/>
      <dgm:t>
        <a:bodyPr/>
        <a:lstStyle/>
        <a:p>
          <a:r>
            <a:rPr lang="en-IN" sz="1600" b="1"/>
            <a:t>Applicant</a:t>
          </a:r>
        </a:p>
      </dgm:t>
    </dgm:pt>
    <dgm:pt modelId="{7129CEAF-B803-4653-B1E6-C1FCEF60AB3C}" type="parTrans" cxnId="{7DD7C500-5A54-49FB-8B6F-4ED4091640C3}">
      <dgm:prSet/>
      <dgm:spPr/>
      <dgm:t>
        <a:bodyPr/>
        <a:lstStyle/>
        <a:p>
          <a:endParaRPr lang="en-IN"/>
        </a:p>
      </dgm:t>
    </dgm:pt>
    <dgm:pt modelId="{F7C239F4-1D74-4065-BC90-DB6C867FD69B}" type="sibTrans" cxnId="{7DD7C500-5A54-49FB-8B6F-4ED4091640C3}">
      <dgm:prSet/>
      <dgm:spPr/>
      <dgm:t>
        <a:bodyPr/>
        <a:lstStyle/>
        <a:p>
          <a:endParaRPr lang="en-IN"/>
        </a:p>
      </dgm:t>
    </dgm:pt>
    <dgm:pt modelId="{61D847F7-6222-4E59-9C26-8033F25A30C9}">
      <dgm:prSet phldrT="[Text]" custT="1"/>
      <dgm:spPr/>
      <dgm:t>
        <a:bodyPr/>
        <a:lstStyle/>
        <a:p>
          <a:r>
            <a:rPr lang="en-IN" sz="1200">
              <a:solidFill>
                <a:schemeClr val="tx1"/>
              </a:solidFill>
            </a:rPr>
            <a:t>Login</a:t>
          </a:r>
        </a:p>
      </dgm:t>
    </dgm:pt>
    <dgm:pt modelId="{8F89AF52-ECB6-4889-BEB8-1883F45EC09A}" type="parTrans" cxnId="{AA26BAF7-5A9F-4226-991F-88C68F301BF2}">
      <dgm:prSet/>
      <dgm:spPr/>
      <dgm:t>
        <a:bodyPr/>
        <a:lstStyle/>
        <a:p>
          <a:endParaRPr lang="en-IN"/>
        </a:p>
      </dgm:t>
    </dgm:pt>
    <dgm:pt modelId="{95A31E47-4588-4595-9DC6-BF37AD343230}" type="sibTrans" cxnId="{AA26BAF7-5A9F-4226-991F-88C68F301BF2}">
      <dgm:prSet/>
      <dgm:spPr/>
      <dgm:t>
        <a:bodyPr/>
        <a:lstStyle/>
        <a:p>
          <a:endParaRPr lang="en-IN"/>
        </a:p>
      </dgm:t>
    </dgm:pt>
    <dgm:pt modelId="{4406AA4F-7439-4946-9D75-8A9AF1040DBA}">
      <dgm:prSet phldrT="[Text]" custT="1"/>
      <dgm:spPr/>
      <dgm:t>
        <a:bodyPr/>
        <a:lstStyle/>
        <a:p>
          <a:r>
            <a:rPr lang="en-IN" sz="1600" b="1">
              <a:solidFill>
                <a:schemeClr val="tx1"/>
              </a:solidFill>
            </a:rPr>
            <a:t>Department</a:t>
          </a:r>
          <a:endParaRPr lang="en-IN" sz="1500" b="1">
            <a:solidFill>
              <a:schemeClr val="tx1"/>
            </a:solidFill>
          </a:endParaRPr>
        </a:p>
      </dgm:t>
    </dgm:pt>
    <dgm:pt modelId="{B7E8274C-B3F7-4FDA-B805-268153E5BA60}" type="parTrans" cxnId="{4A27E00A-072D-4313-B7EE-2C1AB3D80669}">
      <dgm:prSet/>
      <dgm:spPr/>
      <dgm:t>
        <a:bodyPr/>
        <a:lstStyle/>
        <a:p>
          <a:endParaRPr lang="en-IN"/>
        </a:p>
      </dgm:t>
    </dgm:pt>
    <dgm:pt modelId="{3288B118-7865-4019-A4F2-7FA3EA0102FA}" type="sibTrans" cxnId="{4A27E00A-072D-4313-B7EE-2C1AB3D80669}">
      <dgm:prSet/>
      <dgm:spPr/>
      <dgm:t>
        <a:bodyPr/>
        <a:lstStyle/>
        <a:p>
          <a:endParaRPr lang="en-IN"/>
        </a:p>
      </dgm:t>
    </dgm:pt>
    <dgm:pt modelId="{47365BC7-F3E6-4231-8DDF-B0D1707ADFB7}">
      <dgm:prSet phldrT="[Text]" custT="1"/>
      <dgm:spPr/>
      <dgm:t>
        <a:bodyPr/>
        <a:lstStyle/>
        <a:p>
          <a:r>
            <a:rPr lang="en-IN" sz="1200">
              <a:solidFill>
                <a:schemeClr val="tx1"/>
              </a:solidFill>
            </a:rPr>
            <a:t>Select PAN and verify PAN as proof of identity</a:t>
          </a:r>
        </a:p>
      </dgm:t>
    </dgm:pt>
    <dgm:pt modelId="{01E09134-B542-48A6-8A5F-5C917D3E154E}" type="parTrans" cxnId="{6AE9B4DF-6EF0-4024-A979-44CB7E6C76DD}">
      <dgm:prSet/>
      <dgm:spPr/>
      <dgm:t>
        <a:bodyPr/>
        <a:lstStyle/>
        <a:p>
          <a:endParaRPr lang="en-IN"/>
        </a:p>
      </dgm:t>
    </dgm:pt>
    <dgm:pt modelId="{FA5D3533-D312-4664-9059-999DA3C1CFB2}" type="sibTrans" cxnId="{6AE9B4DF-6EF0-4024-A979-44CB7E6C76DD}">
      <dgm:prSet/>
      <dgm:spPr/>
      <dgm:t>
        <a:bodyPr/>
        <a:lstStyle/>
        <a:p>
          <a:endParaRPr lang="en-IN"/>
        </a:p>
      </dgm:t>
    </dgm:pt>
    <dgm:pt modelId="{5357E7C3-C62F-4C61-9A21-37DFC3346CE7}">
      <dgm:prSet phldrT="[Text]" custT="1"/>
      <dgm:spPr/>
      <dgm:t>
        <a:bodyPr/>
        <a:lstStyle/>
        <a:p>
          <a:r>
            <a:rPr lang="en-IN" sz="1200">
              <a:solidFill>
                <a:schemeClr val="tx1"/>
              </a:solidFill>
            </a:rPr>
            <a:t>Calculate fee, if </a:t>
          </a:r>
          <a:r>
            <a:rPr lang="en-IN" sz="1200">
              <a:solidFill>
                <a:sysClr val="windowText" lastClr="000000"/>
              </a:solidFill>
            </a:rPr>
            <a:t>market value or consideration value, whichever </a:t>
          </a:r>
          <a:r>
            <a:rPr lang="en-IN" sz="1200">
              <a:solidFill>
                <a:schemeClr val="tx1"/>
              </a:solidFill>
            </a:rPr>
            <a:t>is ≥ INR 30L for any one property among the selected properties, applicant should provide PAN details for all the executants (including claimants). Else, they will continue with the exisitng process.</a:t>
          </a:r>
        </a:p>
      </dgm:t>
    </dgm:pt>
    <dgm:pt modelId="{EE7DCD36-2E1E-4345-A0FF-27D1435BE075}" type="parTrans" cxnId="{59CF244B-96A8-4F08-9795-2BD4EA860057}">
      <dgm:prSet/>
      <dgm:spPr/>
      <dgm:t>
        <a:bodyPr/>
        <a:lstStyle/>
        <a:p>
          <a:endParaRPr lang="en-IN"/>
        </a:p>
      </dgm:t>
    </dgm:pt>
    <dgm:pt modelId="{25EC4150-59BA-4668-8AB9-1B830695789E}" type="sibTrans" cxnId="{59CF244B-96A8-4F08-9795-2BD4EA860057}">
      <dgm:prSet/>
      <dgm:spPr/>
      <dgm:t>
        <a:bodyPr/>
        <a:lstStyle/>
        <a:p>
          <a:endParaRPr lang="en-IN"/>
        </a:p>
      </dgm:t>
    </dgm:pt>
    <dgm:pt modelId="{4CA0182A-C2CA-49A3-B71A-7479FADFC903}">
      <dgm:prSet phldrT="[Text]" custT="1"/>
      <dgm:spPr/>
      <dgm:t>
        <a:bodyPr/>
        <a:lstStyle/>
        <a:p>
          <a:r>
            <a:rPr lang="en-IN" sz="1200">
              <a:solidFill>
                <a:schemeClr val="tx1"/>
              </a:solidFill>
            </a:rPr>
            <a:t>If citizen does not have PAN number, they should fill out form 60 &amp; 61 and e-sign or mannualy sign on them.</a:t>
          </a:r>
        </a:p>
      </dgm:t>
    </dgm:pt>
    <dgm:pt modelId="{8C477017-D306-4B37-9F65-D01D0F0187F8}" type="parTrans" cxnId="{CB1201E2-AB32-4C0D-96A4-03AB314C8ED4}">
      <dgm:prSet/>
      <dgm:spPr/>
      <dgm:t>
        <a:bodyPr/>
        <a:lstStyle/>
        <a:p>
          <a:endParaRPr lang="en-IN"/>
        </a:p>
      </dgm:t>
    </dgm:pt>
    <dgm:pt modelId="{F128ED19-E1A1-43C5-9997-438656BD4041}" type="sibTrans" cxnId="{CB1201E2-AB32-4C0D-96A4-03AB314C8ED4}">
      <dgm:prSet/>
      <dgm:spPr/>
      <dgm:t>
        <a:bodyPr/>
        <a:lstStyle/>
        <a:p>
          <a:endParaRPr lang="en-IN"/>
        </a:p>
      </dgm:t>
    </dgm:pt>
    <dgm:pt modelId="{72790F7D-FB0F-4166-90C9-A0B8AB51EF5F}">
      <dgm:prSet phldrT="[Text]" custT="1"/>
      <dgm:spPr/>
      <dgm:t>
        <a:bodyPr/>
        <a:lstStyle/>
        <a:p>
          <a:r>
            <a:rPr lang="en-IN" sz="1200">
              <a:solidFill>
                <a:schemeClr val="tx1"/>
              </a:solidFill>
            </a:rPr>
            <a:t>Upon verification of PAN or form 60 &amp; 61 only, citizen should be allowed to submit applicaition for scrutiny.</a:t>
          </a:r>
        </a:p>
      </dgm:t>
    </dgm:pt>
    <dgm:pt modelId="{FABD2DB7-CC8E-4759-BB65-6C08A29E1E43}" type="parTrans" cxnId="{9E52A0A9-3539-4B47-8569-30D028C3875E}">
      <dgm:prSet/>
      <dgm:spPr/>
      <dgm:t>
        <a:bodyPr/>
        <a:lstStyle/>
        <a:p>
          <a:endParaRPr lang="en-IN"/>
        </a:p>
      </dgm:t>
    </dgm:pt>
    <dgm:pt modelId="{1228CDF0-6B38-4165-AF98-4225843B582B}" type="sibTrans" cxnId="{9E52A0A9-3539-4B47-8569-30D028C3875E}">
      <dgm:prSet/>
      <dgm:spPr/>
      <dgm:t>
        <a:bodyPr/>
        <a:lstStyle/>
        <a:p>
          <a:endParaRPr lang="en-IN"/>
        </a:p>
      </dgm:t>
    </dgm:pt>
    <dgm:pt modelId="{A819247E-86F9-42D3-B226-6AB1A5339012}">
      <dgm:prSet phldrT="[Text]" custT="1"/>
      <dgm:spPr/>
      <dgm:t>
        <a:bodyPr/>
        <a:lstStyle/>
        <a:p>
          <a:r>
            <a:rPr lang="en-IN" sz="1200">
              <a:solidFill>
                <a:schemeClr val="tx1"/>
              </a:solidFill>
            </a:rPr>
            <a:t>Proceed without PAN verfication if PAN is already used as Proof of Identity.</a:t>
          </a:r>
        </a:p>
      </dgm:t>
    </dgm:pt>
    <dgm:pt modelId="{CE2552D4-2E56-4CA8-A349-A6D446A956BE}" type="parTrans" cxnId="{AE27A2A0-BBB5-4588-AAFC-6AC1EB6B1D9C}">
      <dgm:prSet/>
      <dgm:spPr/>
      <dgm:t>
        <a:bodyPr/>
        <a:lstStyle/>
        <a:p>
          <a:endParaRPr lang="en-IN"/>
        </a:p>
      </dgm:t>
    </dgm:pt>
    <dgm:pt modelId="{42F9037C-07BA-4701-938C-5F07153191A8}" type="sibTrans" cxnId="{AE27A2A0-BBB5-4588-AAFC-6AC1EB6B1D9C}">
      <dgm:prSet/>
      <dgm:spPr/>
      <dgm:t>
        <a:bodyPr/>
        <a:lstStyle/>
        <a:p>
          <a:endParaRPr lang="en-IN"/>
        </a:p>
      </dgm:t>
    </dgm:pt>
    <dgm:pt modelId="{D62F8EA2-EF86-4090-9C8A-B718E85147C4}">
      <dgm:prSet phldrT="[Text]" custT="1"/>
      <dgm:spPr/>
      <dgm:t>
        <a:bodyPr/>
        <a:lstStyle/>
        <a:p>
          <a:r>
            <a:rPr lang="en-IN" sz="1200">
              <a:solidFill>
                <a:schemeClr val="tx1"/>
              </a:solidFill>
            </a:rPr>
            <a:t>Search and Select Property</a:t>
          </a:r>
        </a:p>
      </dgm:t>
    </dgm:pt>
    <dgm:pt modelId="{67B138F7-2204-4AC0-BCB6-244169DBFF58}" type="parTrans" cxnId="{2E3A266D-DD45-4353-98AF-9EE25346F2BA}">
      <dgm:prSet/>
      <dgm:spPr/>
      <dgm:t>
        <a:bodyPr/>
        <a:lstStyle/>
        <a:p>
          <a:endParaRPr lang="en-IN"/>
        </a:p>
      </dgm:t>
    </dgm:pt>
    <dgm:pt modelId="{CD24591E-7CEB-4BEE-B8DF-DAEBFA0FDAF0}" type="sibTrans" cxnId="{2E3A266D-DD45-4353-98AF-9EE25346F2BA}">
      <dgm:prSet/>
      <dgm:spPr/>
      <dgm:t>
        <a:bodyPr/>
        <a:lstStyle/>
        <a:p>
          <a:endParaRPr lang="en-IN"/>
        </a:p>
      </dgm:t>
    </dgm:pt>
    <dgm:pt modelId="{6CB8AF7F-F8B3-436A-8191-C55052A415CB}">
      <dgm:prSet phldrT="[Text]" custT="1"/>
      <dgm:spPr/>
      <dgm:t>
        <a:bodyPr/>
        <a:lstStyle/>
        <a:p>
          <a:r>
            <a:rPr lang="en-IN" sz="1200">
              <a:solidFill>
                <a:schemeClr val="tx1"/>
              </a:solidFill>
            </a:rPr>
            <a:t>During scrutiny, if MV or CV is ≥ INR 30L for any one property among the selected properties, SR will send back the application to citizen to verify the PAN. </a:t>
          </a:r>
        </a:p>
      </dgm:t>
    </dgm:pt>
    <dgm:pt modelId="{A211D0F2-B667-41C4-A3C4-DD6CF71DCABA}" type="parTrans" cxnId="{715854CD-5B14-432B-9FB5-601F6CFFF447}">
      <dgm:prSet/>
      <dgm:spPr/>
    </dgm:pt>
    <dgm:pt modelId="{23E6E195-4C33-4F23-9276-76077AB1CE92}" type="sibTrans" cxnId="{715854CD-5B14-432B-9FB5-601F6CFFF447}">
      <dgm:prSet/>
      <dgm:spPr/>
    </dgm:pt>
    <dgm:pt modelId="{81FBD102-F5E0-4040-89A5-215A420F0CE4}">
      <dgm:prSet phldrT="[Text]" custT="1"/>
      <dgm:spPr/>
      <dgm:t>
        <a:bodyPr/>
        <a:lstStyle/>
        <a:p>
          <a:r>
            <a:rPr lang="en-IN" sz="1200">
              <a:solidFill>
                <a:schemeClr val="tx1"/>
              </a:solidFill>
            </a:rPr>
            <a:t>SR should be able to see the PAN and the form 60 &amp; 61.</a:t>
          </a:r>
        </a:p>
      </dgm:t>
    </dgm:pt>
    <dgm:pt modelId="{733CB504-2EB8-48A7-ACD4-FC2D8AA14380}" type="parTrans" cxnId="{D7FFBD4D-EBB9-440C-BA59-67743860944C}">
      <dgm:prSet/>
      <dgm:spPr/>
    </dgm:pt>
    <dgm:pt modelId="{8631F4D4-CED1-417A-98A3-3978E542977A}" type="sibTrans" cxnId="{D7FFBD4D-EBB9-440C-BA59-67743860944C}">
      <dgm:prSet/>
      <dgm:spPr/>
    </dgm:pt>
    <dgm:pt modelId="{7FCF279D-9D3D-42F6-A9AE-93C2122C3D91}" type="pres">
      <dgm:prSet presAssocID="{3FF16C36-BA48-44E6-A6C0-768304DC9A8E}" presName="Name0" presStyleCnt="0">
        <dgm:presLayoutVars>
          <dgm:dir/>
          <dgm:animLvl val="lvl"/>
          <dgm:resizeHandles val="exact"/>
        </dgm:presLayoutVars>
      </dgm:prSet>
      <dgm:spPr/>
    </dgm:pt>
    <dgm:pt modelId="{614B04EB-9D38-4A3F-B29D-3CCAA98586B3}" type="pres">
      <dgm:prSet presAssocID="{A313AF75-718B-4C1B-9F3C-02055DF1B3AE}" presName="linNode" presStyleCnt="0"/>
      <dgm:spPr/>
    </dgm:pt>
    <dgm:pt modelId="{89AE1ADC-8AAF-4FEF-84F7-F4180C967130}" type="pres">
      <dgm:prSet presAssocID="{A313AF75-718B-4C1B-9F3C-02055DF1B3AE}" presName="parTx" presStyleLbl="revTx" presStyleIdx="0" presStyleCnt="2">
        <dgm:presLayoutVars>
          <dgm:chMax val="1"/>
          <dgm:bulletEnabled val="1"/>
        </dgm:presLayoutVars>
      </dgm:prSet>
      <dgm:spPr/>
    </dgm:pt>
    <dgm:pt modelId="{B368D645-5B09-440C-8AFA-7DB2146A9442}" type="pres">
      <dgm:prSet presAssocID="{A313AF75-718B-4C1B-9F3C-02055DF1B3AE}" presName="bracket" presStyleLbl="parChTrans1D1" presStyleIdx="0" presStyleCnt="2"/>
      <dgm:spPr/>
    </dgm:pt>
    <dgm:pt modelId="{32FB7EE9-DFB8-4626-83BD-68B4EDA0DBE3}" type="pres">
      <dgm:prSet presAssocID="{A313AF75-718B-4C1B-9F3C-02055DF1B3AE}" presName="spH" presStyleCnt="0"/>
      <dgm:spPr/>
    </dgm:pt>
    <dgm:pt modelId="{44B8BFFF-16FD-4E96-83ED-26977256BA7B}" type="pres">
      <dgm:prSet presAssocID="{A313AF75-718B-4C1B-9F3C-02055DF1B3AE}" presName="desTx" presStyleLbl="node1" presStyleIdx="0" presStyleCnt="2" custScaleY="110540">
        <dgm:presLayoutVars>
          <dgm:bulletEnabled val="1"/>
        </dgm:presLayoutVars>
      </dgm:prSet>
      <dgm:spPr/>
    </dgm:pt>
    <dgm:pt modelId="{069F6F52-7086-4259-B594-C100E33A51F0}" type="pres">
      <dgm:prSet presAssocID="{F7C239F4-1D74-4065-BC90-DB6C867FD69B}" presName="spV" presStyleCnt="0"/>
      <dgm:spPr/>
    </dgm:pt>
    <dgm:pt modelId="{71244B8B-FDBE-43EB-9C66-110A1A999B16}" type="pres">
      <dgm:prSet presAssocID="{4406AA4F-7439-4946-9D75-8A9AF1040DBA}" presName="linNode" presStyleCnt="0"/>
      <dgm:spPr/>
    </dgm:pt>
    <dgm:pt modelId="{969A2E81-FEB8-47B6-A81F-37B01CF536E6}" type="pres">
      <dgm:prSet presAssocID="{4406AA4F-7439-4946-9D75-8A9AF1040DBA}" presName="parTx" presStyleLbl="revTx" presStyleIdx="1" presStyleCnt="2">
        <dgm:presLayoutVars>
          <dgm:chMax val="1"/>
          <dgm:bulletEnabled val="1"/>
        </dgm:presLayoutVars>
      </dgm:prSet>
      <dgm:spPr/>
    </dgm:pt>
    <dgm:pt modelId="{B0C4E2D0-18EF-4767-BF28-20FFC0455BE3}" type="pres">
      <dgm:prSet presAssocID="{4406AA4F-7439-4946-9D75-8A9AF1040DBA}" presName="bracket" presStyleLbl="parChTrans1D1" presStyleIdx="1" presStyleCnt="2"/>
      <dgm:spPr/>
    </dgm:pt>
    <dgm:pt modelId="{B2531152-F367-4ABC-8924-DC238E50B773}" type="pres">
      <dgm:prSet presAssocID="{4406AA4F-7439-4946-9D75-8A9AF1040DBA}" presName="spH" presStyleCnt="0"/>
      <dgm:spPr/>
    </dgm:pt>
    <dgm:pt modelId="{79587E10-AD02-4395-AFEF-30C69D77B287}" type="pres">
      <dgm:prSet presAssocID="{4406AA4F-7439-4946-9D75-8A9AF1040DBA}" presName="desTx" presStyleLbl="node1" presStyleIdx="1" presStyleCnt="2">
        <dgm:presLayoutVars>
          <dgm:bulletEnabled val="1"/>
        </dgm:presLayoutVars>
      </dgm:prSet>
      <dgm:spPr/>
    </dgm:pt>
  </dgm:ptLst>
  <dgm:cxnLst>
    <dgm:cxn modelId="{7DD7C500-5A54-49FB-8B6F-4ED4091640C3}" srcId="{3FF16C36-BA48-44E6-A6C0-768304DC9A8E}" destId="{A313AF75-718B-4C1B-9F3C-02055DF1B3AE}" srcOrd="0" destOrd="0" parTransId="{7129CEAF-B803-4653-B1E6-C1FCEF60AB3C}" sibTransId="{F7C239F4-1D74-4065-BC90-DB6C867FD69B}"/>
    <dgm:cxn modelId="{B3365901-6032-4132-A767-0A23E443FEC5}" type="presOf" srcId="{72790F7D-FB0F-4166-90C9-A0B8AB51EF5F}" destId="{44B8BFFF-16FD-4E96-83ED-26977256BA7B}" srcOrd="0" destOrd="6" presId="urn:diagrams.loki3.com/BracketList"/>
    <dgm:cxn modelId="{889CE801-ABA6-40E7-9F3E-C3E6951A8D70}" type="presOf" srcId="{4CA0182A-C2CA-49A3-B71A-7479FADFC903}" destId="{44B8BFFF-16FD-4E96-83ED-26977256BA7B}" srcOrd="0" destOrd="5" presId="urn:diagrams.loki3.com/BracketList"/>
    <dgm:cxn modelId="{46B4C402-B0FE-460A-9554-012F0F31B226}" type="presOf" srcId="{81FBD102-F5E0-4040-89A5-215A420F0CE4}" destId="{79587E10-AD02-4395-AFEF-30C69D77B287}" srcOrd="0" destOrd="1" presId="urn:diagrams.loki3.com/BracketList"/>
    <dgm:cxn modelId="{4A27E00A-072D-4313-B7EE-2C1AB3D80669}" srcId="{3FF16C36-BA48-44E6-A6C0-768304DC9A8E}" destId="{4406AA4F-7439-4946-9D75-8A9AF1040DBA}" srcOrd="1" destOrd="0" parTransId="{B7E8274C-B3F7-4FDA-B805-268153E5BA60}" sibTransId="{3288B118-7865-4019-A4F2-7FA3EA0102FA}"/>
    <dgm:cxn modelId="{549AB316-D2F7-494B-BE11-10B594806B82}" type="presOf" srcId="{4406AA4F-7439-4946-9D75-8A9AF1040DBA}" destId="{969A2E81-FEB8-47B6-A81F-37B01CF536E6}" srcOrd="0" destOrd="0" presId="urn:diagrams.loki3.com/BracketList"/>
    <dgm:cxn modelId="{3A216C65-7539-43B7-A78F-5E6DE977954A}" type="presOf" srcId="{A819247E-86F9-42D3-B226-6AB1A5339012}" destId="{44B8BFFF-16FD-4E96-83ED-26977256BA7B}" srcOrd="0" destOrd="4" presId="urn:diagrams.loki3.com/BracketList"/>
    <dgm:cxn modelId="{526A8968-A803-4488-A20C-46C3A0D855A2}" type="presOf" srcId="{6CB8AF7F-F8B3-436A-8191-C55052A415CB}" destId="{79587E10-AD02-4395-AFEF-30C69D77B287}" srcOrd="0" destOrd="0" presId="urn:diagrams.loki3.com/BracketList"/>
    <dgm:cxn modelId="{59CF244B-96A8-4F08-9795-2BD4EA860057}" srcId="{A313AF75-718B-4C1B-9F3C-02055DF1B3AE}" destId="{5357E7C3-C62F-4C61-9A21-37DFC3346CE7}" srcOrd="3" destOrd="0" parTransId="{EE7DCD36-2E1E-4345-A0FF-27D1435BE075}" sibTransId="{25EC4150-59BA-4668-8AB9-1B830695789E}"/>
    <dgm:cxn modelId="{39A2E56B-5D32-4114-BA89-1CBF27BF0791}" type="presOf" srcId="{5357E7C3-C62F-4C61-9A21-37DFC3346CE7}" destId="{44B8BFFF-16FD-4E96-83ED-26977256BA7B}" srcOrd="0" destOrd="3" presId="urn:diagrams.loki3.com/BracketList"/>
    <dgm:cxn modelId="{2E3A266D-DD45-4353-98AF-9EE25346F2BA}" srcId="{A313AF75-718B-4C1B-9F3C-02055DF1B3AE}" destId="{D62F8EA2-EF86-4090-9C8A-B718E85147C4}" srcOrd="1" destOrd="0" parTransId="{67B138F7-2204-4AC0-BCB6-244169DBFF58}" sibTransId="{CD24591E-7CEB-4BEE-B8DF-DAEBFA0FDAF0}"/>
    <dgm:cxn modelId="{D7FFBD4D-EBB9-440C-BA59-67743860944C}" srcId="{4406AA4F-7439-4946-9D75-8A9AF1040DBA}" destId="{81FBD102-F5E0-4040-89A5-215A420F0CE4}" srcOrd="1" destOrd="0" parTransId="{733CB504-2EB8-48A7-ACD4-FC2D8AA14380}" sibTransId="{8631F4D4-CED1-417A-98A3-3978E542977A}"/>
    <dgm:cxn modelId="{168BA383-FF85-4998-A2F2-CE3AD45235DF}" type="presOf" srcId="{D62F8EA2-EF86-4090-9C8A-B718E85147C4}" destId="{44B8BFFF-16FD-4E96-83ED-26977256BA7B}" srcOrd="0" destOrd="1" presId="urn:diagrams.loki3.com/BracketList"/>
    <dgm:cxn modelId="{D7032C8C-EC97-4E8B-8E7C-7B41DD0BE706}" type="presOf" srcId="{A313AF75-718B-4C1B-9F3C-02055DF1B3AE}" destId="{89AE1ADC-8AAF-4FEF-84F7-F4180C967130}" srcOrd="0" destOrd="0" presId="urn:diagrams.loki3.com/BracketList"/>
    <dgm:cxn modelId="{71219891-F3CA-4ED3-97D0-E87AEF9D031A}" type="presOf" srcId="{61D847F7-6222-4E59-9C26-8033F25A30C9}" destId="{44B8BFFF-16FD-4E96-83ED-26977256BA7B}" srcOrd="0" destOrd="0" presId="urn:diagrams.loki3.com/BracketList"/>
    <dgm:cxn modelId="{AE27A2A0-BBB5-4588-AAFC-6AC1EB6B1D9C}" srcId="{A313AF75-718B-4C1B-9F3C-02055DF1B3AE}" destId="{A819247E-86F9-42D3-B226-6AB1A5339012}" srcOrd="4" destOrd="0" parTransId="{CE2552D4-2E56-4CA8-A349-A6D446A956BE}" sibTransId="{42F9037C-07BA-4701-938C-5F07153191A8}"/>
    <dgm:cxn modelId="{292B35A2-63AD-4FA1-9BDD-537D8AAA57FE}" type="presOf" srcId="{47365BC7-F3E6-4231-8DDF-B0D1707ADFB7}" destId="{44B8BFFF-16FD-4E96-83ED-26977256BA7B}" srcOrd="0" destOrd="2" presId="urn:diagrams.loki3.com/BracketList"/>
    <dgm:cxn modelId="{9E52A0A9-3539-4B47-8569-30D028C3875E}" srcId="{A313AF75-718B-4C1B-9F3C-02055DF1B3AE}" destId="{72790F7D-FB0F-4166-90C9-A0B8AB51EF5F}" srcOrd="6" destOrd="0" parTransId="{FABD2DB7-CC8E-4759-BB65-6C08A29E1E43}" sibTransId="{1228CDF0-6B38-4165-AF98-4225843B582B}"/>
    <dgm:cxn modelId="{EABB1ABA-B35C-4357-A924-0927586DF0EB}" type="presOf" srcId="{3FF16C36-BA48-44E6-A6C0-768304DC9A8E}" destId="{7FCF279D-9D3D-42F6-A9AE-93C2122C3D91}" srcOrd="0" destOrd="0" presId="urn:diagrams.loki3.com/BracketList"/>
    <dgm:cxn modelId="{715854CD-5B14-432B-9FB5-601F6CFFF447}" srcId="{4406AA4F-7439-4946-9D75-8A9AF1040DBA}" destId="{6CB8AF7F-F8B3-436A-8191-C55052A415CB}" srcOrd="0" destOrd="0" parTransId="{A211D0F2-B667-41C4-A3C4-DD6CF71DCABA}" sibTransId="{23E6E195-4C33-4F23-9276-76077AB1CE92}"/>
    <dgm:cxn modelId="{6AE9B4DF-6EF0-4024-A979-44CB7E6C76DD}" srcId="{A313AF75-718B-4C1B-9F3C-02055DF1B3AE}" destId="{47365BC7-F3E6-4231-8DDF-B0D1707ADFB7}" srcOrd="2" destOrd="0" parTransId="{01E09134-B542-48A6-8A5F-5C917D3E154E}" sibTransId="{FA5D3533-D312-4664-9059-999DA3C1CFB2}"/>
    <dgm:cxn modelId="{CB1201E2-AB32-4C0D-96A4-03AB314C8ED4}" srcId="{A313AF75-718B-4C1B-9F3C-02055DF1B3AE}" destId="{4CA0182A-C2CA-49A3-B71A-7479FADFC903}" srcOrd="5" destOrd="0" parTransId="{8C477017-D306-4B37-9F65-D01D0F0187F8}" sibTransId="{F128ED19-E1A1-43C5-9997-438656BD4041}"/>
    <dgm:cxn modelId="{AA26BAF7-5A9F-4226-991F-88C68F301BF2}" srcId="{A313AF75-718B-4C1B-9F3C-02055DF1B3AE}" destId="{61D847F7-6222-4E59-9C26-8033F25A30C9}" srcOrd="0" destOrd="0" parTransId="{8F89AF52-ECB6-4889-BEB8-1883F45EC09A}" sibTransId="{95A31E47-4588-4595-9DC6-BF37AD343230}"/>
    <dgm:cxn modelId="{B4AD661D-1515-4B7B-AEF6-6EC16A9EC907}" type="presParOf" srcId="{7FCF279D-9D3D-42F6-A9AE-93C2122C3D91}" destId="{614B04EB-9D38-4A3F-B29D-3CCAA98586B3}" srcOrd="0" destOrd="0" presId="urn:diagrams.loki3.com/BracketList"/>
    <dgm:cxn modelId="{72F91ADC-1004-4D96-A9EF-E3B0A27C647E}" type="presParOf" srcId="{614B04EB-9D38-4A3F-B29D-3CCAA98586B3}" destId="{89AE1ADC-8AAF-4FEF-84F7-F4180C967130}" srcOrd="0" destOrd="0" presId="urn:diagrams.loki3.com/BracketList"/>
    <dgm:cxn modelId="{7E5D48B6-EF45-494B-A47D-E94B345858FA}" type="presParOf" srcId="{614B04EB-9D38-4A3F-B29D-3CCAA98586B3}" destId="{B368D645-5B09-440C-8AFA-7DB2146A9442}" srcOrd="1" destOrd="0" presId="urn:diagrams.loki3.com/BracketList"/>
    <dgm:cxn modelId="{38821AAD-099E-47A4-AF0E-63F92E05B7F3}" type="presParOf" srcId="{614B04EB-9D38-4A3F-B29D-3CCAA98586B3}" destId="{32FB7EE9-DFB8-4626-83BD-68B4EDA0DBE3}" srcOrd="2" destOrd="0" presId="urn:diagrams.loki3.com/BracketList"/>
    <dgm:cxn modelId="{CFDF1015-A681-4858-A903-DBFC104EC265}" type="presParOf" srcId="{614B04EB-9D38-4A3F-B29D-3CCAA98586B3}" destId="{44B8BFFF-16FD-4E96-83ED-26977256BA7B}" srcOrd="3" destOrd="0" presId="urn:diagrams.loki3.com/BracketList"/>
    <dgm:cxn modelId="{F6EA06CE-420A-4404-AB29-6E95CA400910}" type="presParOf" srcId="{7FCF279D-9D3D-42F6-A9AE-93C2122C3D91}" destId="{069F6F52-7086-4259-B594-C100E33A51F0}" srcOrd="1" destOrd="0" presId="urn:diagrams.loki3.com/BracketList"/>
    <dgm:cxn modelId="{C5DF46C9-628D-4536-88A1-ACFC45FBF79A}" type="presParOf" srcId="{7FCF279D-9D3D-42F6-A9AE-93C2122C3D91}" destId="{71244B8B-FDBE-43EB-9C66-110A1A999B16}" srcOrd="2" destOrd="0" presId="urn:diagrams.loki3.com/BracketList"/>
    <dgm:cxn modelId="{86815CBF-4F03-41F7-ACBC-78704D9250EB}" type="presParOf" srcId="{71244B8B-FDBE-43EB-9C66-110A1A999B16}" destId="{969A2E81-FEB8-47B6-A81F-37B01CF536E6}" srcOrd="0" destOrd="0" presId="urn:diagrams.loki3.com/BracketList"/>
    <dgm:cxn modelId="{64CA9F99-DEC7-4E19-B231-F2C1BB342770}" type="presParOf" srcId="{71244B8B-FDBE-43EB-9C66-110A1A999B16}" destId="{B0C4E2D0-18EF-4767-BF28-20FFC0455BE3}" srcOrd="1" destOrd="0" presId="urn:diagrams.loki3.com/BracketList"/>
    <dgm:cxn modelId="{B04CF56E-A8CC-409E-9944-2F8FE26678FB}" type="presParOf" srcId="{71244B8B-FDBE-43EB-9C66-110A1A999B16}" destId="{B2531152-F367-4ABC-8924-DC238E50B773}" srcOrd="2" destOrd="0" presId="urn:diagrams.loki3.com/BracketList"/>
    <dgm:cxn modelId="{17388271-1434-4073-9C5B-5D6550778BE5}" type="presParOf" srcId="{71244B8B-FDBE-43EB-9C66-110A1A999B16}" destId="{79587E10-AD02-4395-AFEF-30C69D77B287}" srcOrd="3" destOrd="0" presId="urn:diagrams.loki3.com/BracketLis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B74BD8-4552-4E80-8A3D-74D8F1D3BE03}">
      <dsp:nvSpPr>
        <dsp:cNvPr id="0" name=""/>
        <dsp:cNvSpPr/>
      </dsp:nvSpPr>
      <dsp:spPr>
        <a:xfrm>
          <a:off x="1041" y="181235"/>
          <a:ext cx="2221631" cy="1332979"/>
        </a:xfrm>
        <a:prstGeom prst="roundRect">
          <a:avLst>
            <a:gd name="adj" fmla="val 10000"/>
          </a:avLst>
        </a:prstGeom>
        <a:solidFill>
          <a:schemeClr val="tx2">
            <a:lumMod val="75000"/>
            <a:lumOff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Pan Authentication at Party Informantion</a:t>
          </a:r>
        </a:p>
      </dsp:txBody>
      <dsp:txXfrm>
        <a:off x="40083" y="220277"/>
        <a:ext cx="2143547" cy="1254895"/>
      </dsp:txXfrm>
    </dsp:sp>
    <dsp:sp modelId="{BB5ED673-A6FB-4C86-80FB-F77C3DC22476}">
      <dsp:nvSpPr>
        <dsp:cNvPr id="0" name=""/>
        <dsp:cNvSpPr/>
      </dsp:nvSpPr>
      <dsp:spPr>
        <a:xfrm>
          <a:off x="2444836" y="572242"/>
          <a:ext cx="470985" cy="55096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022350">
            <a:lnSpc>
              <a:spcPct val="90000"/>
            </a:lnSpc>
            <a:spcBef>
              <a:spcPct val="0"/>
            </a:spcBef>
            <a:spcAft>
              <a:spcPct val="35000"/>
            </a:spcAft>
            <a:buNone/>
          </a:pPr>
          <a:endParaRPr lang="en-IN" sz="2300" kern="1200"/>
        </a:p>
      </dsp:txBody>
      <dsp:txXfrm>
        <a:off x="2444836" y="682435"/>
        <a:ext cx="329690" cy="330578"/>
      </dsp:txXfrm>
    </dsp:sp>
    <dsp:sp modelId="{5532F92C-7FDE-4EBF-9F1E-C6CF52A9C99C}">
      <dsp:nvSpPr>
        <dsp:cNvPr id="0" name=""/>
        <dsp:cNvSpPr/>
      </dsp:nvSpPr>
      <dsp:spPr>
        <a:xfrm>
          <a:off x="3111326" y="181235"/>
          <a:ext cx="2221631" cy="13329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Pan Authentication at Fee calculation</a:t>
          </a:r>
        </a:p>
      </dsp:txBody>
      <dsp:txXfrm>
        <a:off x="3150368" y="220277"/>
        <a:ext cx="2143547" cy="125489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5334000"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1B9A068A-BB89-44D1-B181-3D8584988897}">
      <dsp:nvSpPr>
        <dsp:cNvPr id="0" name=""/>
        <dsp:cNvSpPr/>
      </dsp:nvSpPr>
      <dsp:spPr>
        <a:xfrm>
          <a:off x="2109" y="0"/>
          <a:ext cx="922380"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Application Submission</a:t>
          </a:r>
        </a:p>
      </dsp:txBody>
      <dsp:txXfrm>
        <a:off x="2109" y="0"/>
        <a:ext cx="922380" cy="681990"/>
      </dsp:txXfrm>
    </dsp:sp>
    <dsp:sp modelId="{BCF0C9D8-AA6D-48CC-A6D1-FF8AA6AAEC57}">
      <dsp:nvSpPr>
        <dsp:cNvPr id="0" name=""/>
        <dsp:cNvSpPr/>
      </dsp:nvSpPr>
      <dsp:spPr>
        <a:xfrm>
          <a:off x="378051" y="767238"/>
          <a:ext cx="170497" cy="170497"/>
        </a:xfrm>
        <a:prstGeom prst="ellipse">
          <a:avLst/>
        </a:prstGeom>
        <a:solidFill>
          <a:schemeClr val="accent1">
            <a:lumMod val="5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406905-0C3A-4639-AB32-47F986343CD8}">
      <dsp:nvSpPr>
        <dsp:cNvPr id="0" name=""/>
        <dsp:cNvSpPr/>
      </dsp:nvSpPr>
      <dsp:spPr>
        <a:xfrm>
          <a:off x="970609" y="1022985"/>
          <a:ext cx="922380"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Scrutiny</a:t>
          </a:r>
        </a:p>
      </dsp:txBody>
      <dsp:txXfrm>
        <a:off x="970609" y="1022985"/>
        <a:ext cx="922380" cy="681990"/>
      </dsp:txXfrm>
    </dsp:sp>
    <dsp:sp modelId="{B98501D5-1B74-468C-A899-60BAAB6F89DA}">
      <dsp:nvSpPr>
        <dsp:cNvPr id="0" name=""/>
        <dsp:cNvSpPr/>
      </dsp:nvSpPr>
      <dsp:spPr>
        <a:xfrm>
          <a:off x="1346551" y="767238"/>
          <a:ext cx="170497" cy="170497"/>
        </a:xfrm>
        <a:prstGeom prst="ellipse">
          <a:avLst/>
        </a:prstGeom>
        <a:solidFill>
          <a:schemeClr val="accent1">
            <a:lumMod val="5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CCEF964-9378-4036-BB1D-17835E0B3260}">
      <dsp:nvSpPr>
        <dsp:cNvPr id="0" name=""/>
        <dsp:cNvSpPr/>
      </dsp:nvSpPr>
      <dsp:spPr>
        <a:xfrm>
          <a:off x="1939109" y="0"/>
          <a:ext cx="922380"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Payment </a:t>
          </a:r>
        </a:p>
      </dsp:txBody>
      <dsp:txXfrm>
        <a:off x="1939109" y="0"/>
        <a:ext cx="922380" cy="681990"/>
      </dsp:txXfrm>
    </dsp:sp>
    <dsp:sp modelId="{E3AEC732-133F-4ECF-95F2-FAC6591877F2}">
      <dsp:nvSpPr>
        <dsp:cNvPr id="0" name=""/>
        <dsp:cNvSpPr/>
      </dsp:nvSpPr>
      <dsp:spPr>
        <a:xfrm>
          <a:off x="2315051" y="767238"/>
          <a:ext cx="170497" cy="170497"/>
        </a:xfrm>
        <a:prstGeom prst="ellipse">
          <a:avLst/>
        </a:prstGeom>
        <a:solidFill>
          <a:schemeClr val="bg1"/>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01739E9-A220-4AE2-ACE9-D4A26B3B371B}">
      <dsp:nvSpPr>
        <dsp:cNvPr id="0" name=""/>
        <dsp:cNvSpPr/>
      </dsp:nvSpPr>
      <dsp:spPr>
        <a:xfrm>
          <a:off x="2907609" y="1022985"/>
          <a:ext cx="922380"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Appointment</a:t>
          </a:r>
        </a:p>
      </dsp:txBody>
      <dsp:txXfrm>
        <a:off x="2907609" y="1022985"/>
        <a:ext cx="922380" cy="681990"/>
      </dsp:txXfrm>
    </dsp:sp>
    <dsp:sp modelId="{92C8B475-1AA5-48A3-89CD-1AB99F9C24BB}">
      <dsp:nvSpPr>
        <dsp:cNvPr id="0" name=""/>
        <dsp:cNvSpPr/>
      </dsp:nvSpPr>
      <dsp:spPr>
        <a:xfrm>
          <a:off x="3283551"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DCF1A4F-7054-45EA-ACED-2F174D164411}">
      <dsp:nvSpPr>
        <dsp:cNvPr id="0" name=""/>
        <dsp:cNvSpPr/>
      </dsp:nvSpPr>
      <dsp:spPr>
        <a:xfrm>
          <a:off x="3876109" y="0"/>
          <a:ext cx="922380"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Presentation &amp; Registration </a:t>
          </a:r>
        </a:p>
      </dsp:txBody>
      <dsp:txXfrm>
        <a:off x="3876109" y="0"/>
        <a:ext cx="922380" cy="681990"/>
      </dsp:txXfrm>
    </dsp:sp>
    <dsp:sp modelId="{87C322A8-2C04-416F-A31E-F3C35862EC23}">
      <dsp:nvSpPr>
        <dsp:cNvPr id="0" name=""/>
        <dsp:cNvSpPr/>
      </dsp:nvSpPr>
      <dsp:spPr>
        <a:xfrm>
          <a:off x="4252051" y="767238"/>
          <a:ext cx="170497" cy="170497"/>
        </a:xfrm>
        <a:prstGeom prst="ellipse">
          <a:avLst/>
        </a:prstGeom>
        <a:solidFill>
          <a:schemeClr val="accent1">
            <a:lumMod val="5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E1ADC-8AAF-4FEF-84F7-F4180C967130}">
      <dsp:nvSpPr>
        <dsp:cNvPr id="0" name=""/>
        <dsp:cNvSpPr/>
      </dsp:nvSpPr>
      <dsp:spPr>
        <a:xfrm>
          <a:off x="0" y="919574"/>
          <a:ext cx="1371600" cy="1069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3792" tIns="40640" rIns="113792" bIns="40640" numCol="1" spcCol="1270" anchor="ctr" anchorCtr="0">
          <a:noAutofit/>
        </a:bodyPr>
        <a:lstStyle/>
        <a:p>
          <a:pPr marL="0" lvl="0" indent="0" algn="r" defTabSz="711200">
            <a:lnSpc>
              <a:spcPct val="90000"/>
            </a:lnSpc>
            <a:spcBef>
              <a:spcPct val="0"/>
            </a:spcBef>
            <a:spcAft>
              <a:spcPct val="35000"/>
            </a:spcAft>
            <a:buNone/>
          </a:pPr>
          <a:r>
            <a:rPr lang="en-IN" sz="1600" b="1" kern="1200"/>
            <a:t>Applicant</a:t>
          </a:r>
        </a:p>
      </dsp:txBody>
      <dsp:txXfrm>
        <a:off x="0" y="919574"/>
        <a:ext cx="1371600" cy="1069200"/>
      </dsp:txXfrm>
    </dsp:sp>
    <dsp:sp modelId="{B368D645-5B09-440C-8AFA-7DB2146A9442}">
      <dsp:nvSpPr>
        <dsp:cNvPr id="0" name=""/>
        <dsp:cNvSpPr/>
      </dsp:nvSpPr>
      <dsp:spPr>
        <a:xfrm>
          <a:off x="1371599" y="151087"/>
          <a:ext cx="274320" cy="2606175"/>
        </a:xfrm>
        <a:prstGeom prst="leftBrace">
          <a:avLst>
            <a:gd name="adj1" fmla="val 35000"/>
            <a:gd name="adj2" fmla="val 5000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B8BFFF-16FD-4E96-83ED-26977256BA7B}">
      <dsp:nvSpPr>
        <dsp:cNvPr id="0" name=""/>
        <dsp:cNvSpPr/>
      </dsp:nvSpPr>
      <dsp:spPr>
        <a:xfrm>
          <a:off x="1755647" y="13742"/>
          <a:ext cx="3730752" cy="2880865"/>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n-IN" sz="1200" kern="1200">
              <a:solidFill>
                <a:schemeClr val="tx1"/>
              </a:solidFill>
            </a:rPr>
            <a:t>Login</a:t>
          </a:r>
        </a:p>
        <a:p>
          <a:pPr marL="114300" lvl="1" indent="-114300" algn="l" defTabSz="533400">
            <a:lnSpc>
              <a:spcPct val="90000"/>
            </a:lnSpc>
            <a:spcBef>
              <a:spcPct val="0"/>
            </a:spcBef>
            <a:spcAft>
              <a:spcPct val="15000"/>
            </a:spcAft>
            <a:buChar char="•"/>
          </a:pPr>
          <a:r>
            <a:rPr lang="en-IN" sz="1200" kern="1200">
              <a:solidFill>
                <a:schemeClr val="tx1"/>
              </a:solidFill>
            </a:rPr>
            <a:t>Search and Select Property</a:t>
          </a:r>
        </a:p>
        <a:p>
          <a:pPr marL="114300" lvl="1" indent="-114300" algn="l" defTabSz="533400">
            <a:lnSpc>
              <a:spcPct val="90000"/>
            </a:lnSpc>
            <a:spcBef>
              <a:spcPct val="0"/>
            </a:spcBef>
            <a:spcAft>
              <a:spcPct val="15000"/>
            </a:spcAft>
            <a:buChar char="•"/>
          </a:pPr>
          <a:r>
            <a:rPr lang="en-IN" sz="1200" kern="1200">
              <a:solidFill>
                <a:schemeClr val="tx1"/>
              </a:solidFill>
            </a:rPr>
            <a:t>Select PAN and verify PAN as proof of identity</a:t>
          </a:r>
        </a:p>
        <a:p>
          <a:pPr marL="114300" lvl="1" indent="-114300" algn="l" defTabSz="533400">
            <a:lnSpc>
              <a:spcPct val="90000"/>
            </a:lnSpc>
            <a:spcBef>
              <a:spcPct val="0"/>
            </a:spcBef>
            <a:spcAft>
              <a:spcPct val="15000"/>
            </a:spcAft>
            <a:buChar char="•"/>
          </a:pPr>
          <a:r>
            <a:rPr lang="en-IN" sz="1200" kern="1200">
              <a:solidFill>
                <a:schemeClr val="tx1"/>
              </a:solidFill>
            </a:rPr>
            <a:t>Calculate fee, if </a:t>
          </a:r>
          <a:r>
            <a:rPr lang="en-IN" sz="1200" kern="1200">
              <a:solidFill>
                <a:sysClr val="windowText" lastClr="000000"/>
              </a:solidFill>
            </a:rPr>
            <a:t>market value or consideration value, whichever </a:t>
          </a:r>
          <a:r>
            <a:rPr lang="en-IN" sz="1200" kern="1200">
              <a:solidFill>
                <a:schemeClr val="tx1"/>
              </a:solidFill>
            </a:rPr>
            <a:t>is ≥ INR 30L for any one property among the selected properties, applicant should provide PAN details for all the executants (including claimants). Else, they will continue with the exisitng process.</a:t>
          </a:r>
        </a:p>
        <a:p>
          <a:pPr marL="114300" lvl="1" indent="-114300" algn="l" defTabSz="533400">
            <a:lnSpc>
              <a:spcPct val="90000"/>
            </a:lnSpc>
            <a:spcBef>
              <a:spcPct val="0"/>
            </a:spcBef>
            <a:spcAft>
              <a:spcPct val="15000"/>
            </a:spcAft>
            <a:buChar char="•"/>
          </a:pPr>
          <a:r>
            <a:rPr lang="en-IN" sz="1200" kern="1200">
              <a:solidFill>
                <a:schemeClr val="tx1"/>
              </a:solidFill>
            </a:rPr>
            <a:t>Proceed without PAN verfication if PAN is already used as Proof of Identity.</a:t>
          </a:r>
        </a:p>
        <a:p>
          <a:pPr marL="114300" lvl="1" indent="-114300" algn="l" defTabSz="533400">
            <a:lnSpc>
              <a:spcPct val="90000"/>
            </a:lnSpc>
            <a:spcBef>
              <a:spcPct val="0"/>
            </a:spcBef>
            <a:spcAft>
              <a:spcPct val="15000"/>
            </a:spcAft>
            <a:buChar char="•"/>
          </a:pPr>
          <a:r>
            <a:rPr lang="en-IN" sz="1200" kern="1200">
              <a:solidFill>
                <a:schemeClr val="tx1"/>
              </a:solidFill>
            </a:rPr>
            <a:t>If citizen does not have PAN number, they should fill out form 60 &amp; 61 and e-sign or mannualy sign on them.</a:t>
          </a:r>
        </a:p>
        <a:p>
          <a:pPr marL="114300" lvl="1" indent="-114300" algn="l" defTabSz="533400">
            <a:lnSpc>
              <a:spcPct val="90000"/>
            </a:lnSpc>
            <a:spcBef>
              <a:spcPct val="0"/>
            </a:spcBef>
            <a:spcAft>
              <a:spcPct val="15000"/>
            </a:spcAft>
            <a:buChar char="•"/>
          </a:pPr>
          <a:r>
            <a:rPr lang="en-IN" sz="1200" kern="1200">
              <a:solidFill>
                <a:schemeClr val="tx1"/>
              </a:solidFill>
            </a:rPr>
            <a:t>Upon verification of PAN or form 60 &amp; 61 only, citizen should be allowed to submit applicaition for scrutiny.</a:t>
          </a:r>
        </a:p>
      </dsp:txBody>
      <dsp:txXfrm>
        <a:off x="1755647" y="13742"/>
        <a:ext cx="3730752" cy="2880865"/>
      </dsp:txXfrm>
    </dsp:sp>
    <dsp:sp modelId="{969A2E81-FEB8-47B6-A81F-37B01CF536E6}">
      <dsp:nvSpPr>
        <dsp:cNvPr id="0" name=""/>
        <dsp:cNvSpPr/>
      </dsp:nvSpPr>
      <dsp:spPr>
        <a:xfrm>
          <a:off x="0" y="3089007"/>
          <a:ext cx="1371600" cy="1069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3792" tIns="40640" rIns="113792" bIns="40640" numCol="1" spcCol="1270" anchor="ctr" anchorCtr="0">
          <a:noAutofit/>
        </a:bodyPr>
        <a:lstStyle/>
        <a:p>
          <a:pPr marL="0" lvl="0" indent="0" algn="r" defTabSz="711200">
            <a:lnSpc>
              <a:spcPct val="90000"/>
            </a:lnSpc>
            <a:spcBef>
              <a:spcPct val="0"/>
            </a:spcBef>
            <a:spcAft>
              <a:spcPct val="35000"/>
            </a:spcAft>
            <a:buNone/>
          </a:pPr>
          <a:r>
            <a:rPr lang="en-IN" sz="1600" b="1" kern="1200">
              <a:solidFill>
                <a:schemeClr val="tx1"/>
              </a:solidFill>
            </a:rPr>
            <a:t>Department</a:t>
          </a:r>
          <a:endParaRPr lang="en-IN" sz="1500" b="1" kern="1200">
            <a:solidFill>
              <a:schemeClr val="tx1"/>
            </a:solidFill>
          </a:endParaRPr>
        </a:p>
      </dsp:txBody>
      <dsp:txXfrm>
        <a:off x="0" y="3089007"/>
        <a:ext cx="1371600" cy="1069200"/>
      </dsp:txXfrm>
    </dsp:sp>
    <dsp:sp modelId="{B0C4E2D0-18EF-4767-BF28-20FFC0455BE3}">
      <dsp:nvSpPr>
        <dsp:cNvPr id="0" name=""/>
        <dsp:cNvSpPr/>
      </dsp:nvSpPr>
      <dsp:spPr>
        <a:xfrm>
          <a:off x="1371599" y="3089007"/>
          <a:ext cx="274320" cy="1069200"/>
        </a:xfrm>
        <a:prstGeom prst="leftBrace">
          <a:avLst>
            <a:gd name="adj1" fmla="val 35000"/>
            <a:gd name="adj2" fmla="val 5000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587E10-AD02-4395-AFEF-30C69D77B287}">
      <dsp:nvSpPr>
        <dsp:cNvPr id="0" name=""/>
        <dsp:cNvSpPr/>
      </dsp:nvSpPr>
      <dsp:spPr>
        <a:xfrm>
          <a:off x="1755647" y="3089007"/>
          <a:ext cx="3730752" cy="1069200"/>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n-IN" sz="1200" kern="1200">
              <a:solidFill>
                <a:schemeClr val="tx1"/>
              </a:solidFill>
            </a:rPr>
            <a:t>During scrutiny, if MV or CV is ≥ INR 30L for any one property among the selected properties, SR will send back the application to citizen to verify the PAN. </a:t>
          </a:r>
        </a:p>
        <a:p>
          <a:pPr marL="114300" lvl="1" indent="-114300" algn="l" defTabSz="533400">
            <a:lnSpc>
              <a:spcPct val="90000"/>
            </a:lnSpc>
            <a:spcBef>
              <a:spcPct val="0"/>
            </a:spcBef>
            <a:spcAft>
              <a:spcPct val="15000"/>
            </a:spcAft>
            <a:buChar char="•"/>
          </a:pPr>
          <a:r>
            <a:rPr lang="en-IN" sz="1200" kern="1200">
              <a:solidFill>
                <a:schemeClr val="tx1"/>
              </a:solidFill>
            </a:rPr>
            <a:t>SR should be able to see the PAN and the form 60 &amp; 61.</a:t>
          </a:r>
        </a:p>
      </dsp:txBody>
      <dsp:txXfrm>
        <a:off x="1755647" y="3089007"/>
        <a:ext cx="3730752" cy="106920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A084385-6BD7-4AE6-A269-0EC2D8295646}">
  <ds:schemaRefs>
    <ds:schemaRef ds:uri="http://schemas.openxmlformats.org/officeDocument/2006/bibliography"/>
  </ds:schemaRefs>
</ds:datastoreItem>
</file>

<file path=customXml/itemProps2.xml><?xml version="1.0" encoding="utf-8"?>
<ds:datastoreItem xmlns:ds="http://schemas.openxmlformats.org/officeDocument/2006/customXml" ds:itemID="{7F17E9AC-B994-4285-B882-FE090C939411}"/>
</file>

<file path=customXml/itemProps3.xml><?xml version="1.0" encoding="utf-8"?>
<ds:datastoreItem xmlns:ds="http://schemas.openxmlformats.org/officeDocument/2006/customXml" ds:itemID="{0DC081BA-B523-4448-8262-4FD12905E070}"/>
</file>

<file path=customXml/itemProps4.xml><?xml version="1.0" encoding="utf-8"?>
<ds:datastoreItem xmlns:ds="http://schemas.openxmlformats.org/officeDocument/2006/customXml" ds:itemID="{C09199D3-C2E3-4C1A-96EF-08CD513E4A7B}"/>
</file>

<file path=docProps/app.xml><?xml version="1.0" encoding="utf-8"?>
<Properties xmlns="http://schemas.openxmlformats.org/officeDocument/2006/extended-properties" xmlns:vt="http://schemas.openxmlformats.org/officeDocument/2006/docPropsVTypes">
  <Template>Normal</Template>
  <TotalTime>8</TotalTime>
  <Pages>13</Pages>
  <Words>2208</Words>
  <Characters>11107</Characters>
  <Application>Microsoft Office Word</Application>
  <DocSecurity>0</DocSecurity>
  <Lines>617</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Deshapande</dc:creator>
  <cp:keywords/>
  <dc:description/>
  <cp:lastModifiedBy>Pavan Kumar Deshapande</cp:lastModifiedBy>
  <cp:revision>3</cp:revision>
  <dcterms:created xsi:type="dcterms:W3CDTF">2025-10-23T08:49:00Z</dcterms:created>
  <dcterms:modified xsi:type="dcterms:W3CDTF">2025-10-23T08:56:00Z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b240c9c4-34fe-40f2-972a-7f2bea0a181c</vt:lpwstr>
  </property>
  <property fmtid="{D5CDD505-2E9C-101B-9397-08002B2CF9AE}" pid="3" name="ContentTypeId">
    <vt:lpwstr>0x0101009E122DC226B323479F380595590B6668</vt:lpwstr>
  </property>
  <property fmtid="{D5CDD505-2E9C-101B-9397-08002B2CF9AE}" pid="4" name="Order">
    <vt:r8>559900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