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627B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14:paraId="52DEA0AC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14:paraId="41C6D6BA" w14:textId="027B7F69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820EE2">
        <w:rPr>
          <w:rFonts w:eastAsia="SimSun" w:cstheme="minorHAnsi"/>
          <w:sz w:val="24"/>
          <w:szCs w:val="24"/>
        </w:rPr>
        <w:t xml:space="preserve">Software version number: </w:t>
      </w:r>
      <w:r w:rsidR="001051E4" w:rsidRPr="001051E4">
        <w:rPr>
          <w:rFonts w:eastAsia="SimSun" w:cstheme="minorHAnsi"/>
          <w:sz w:val="24"/>
          <w:szCs w:val="24"/>
        </w:rPr>
        <w:t>v0.6.12.</w:t>
      </w:r>
      <w:r w:rsidR="0092559B">
        <w:rPr>
          <w:rFonts w:eastAsia="SimSun" w:cstheme="minorHAnsi"/>
          <w:sz w:val="24"/>
          <w:szCs w:val="24"/>
        </w:rPr>
        <w:t>5</w:t>
      </w:r>
    </w:p>
    <w:p w14:paraId="04287B29" w14:textId="3B7F9898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</w:rPr>
        <w:t xml:space="preserve">Date of Release: </w:t>
      </w:r>
      <w:r w:rsidR="00A46159">
        <w:rPr>
          <w:rFonts w:eastAsia="SimSun" w:cstheme="minorHAnsi"/>
          <w:sz w:val="24"/>
          <w:szCs w:val="24"/>
          <w:lang w:val="en-US"/>
        </w:rPr>
        <w:t>November</w:t>
      </w:r>
      <w:r w:rsidR="001F45DB" w:rsidRPr="00820EE2">
        <w:rPr>
          <w:rFonts w:eastAsia="SimSun" w:cstheme="minorHAnsi"/>
          <w:sz w:val="24"/>
          <w:szCs w:val="24"/>
          <w:lang w:val="en-US"/>
        </w:rPr>
        <w:t xml:space="preserve"> </w:t>
      </w:r>
      <w:r w:rsidR="004A1B48">
        <w:rPr>
          <w:rFonts w:eastAsia="SimSun" w:cstheme="minorHAnsi"/>
          <w:sz w:val="24"/>
          <w:szCs w:val="24"/>
          <w:lang w:val="en-US"/>
        </w:rPr>
        <w:t>2</w:t>
      </w:r>
      <w:r w:rsidR="00F25B5F">
        <w:rPr>
          <w:rFonts w:eastAsia="SimSun" w:cstheme="minorHAnsi"/>
          <w:sz w:val="24"/>
          <w:szCs w:val="24"/>
          <w:lang w:val="en-US"/>
        </w:rPr>
        <w:t>9</w:t>
      </w:r>
      <w:r w:rsidR="001F45DB" w:rsidRPr="00820EE2">
        <w:rPr>
          <w:rFonts w:eastAsia="SimSun" w:cstheme="minorHAnsi"/>
          <w:sz w:val="24"/>
          <w:szCs w:val="24"/>
          <w:lang w:val="en-US"/>
        </w:rPr>
        <w:t>, 2024.</w:t>
      </w:r>
    </w:p>
    <w:p w14:paraId="2009825A" w14:textId="77777777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F25B5F">
        <w:rPr>
          <w:rFonts w:eastAsia="SimSun" w:cstheme="minorHAnsi"/>
          <w:sz w:val="24"/>
          <w:szCs w:val="24"/>
          <w:lang w:val="en-US"/>
        </w:rPr>
        <w:t>Patch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</w:t>
      </w:r>
      <w:r w:rsidRPr="00820EE2">
        <w:rPr>
          <w:rFonts w:eastAsia="SimSun" w:cstheme="minorHAnsi"/>
          <w:b/>
          <w:sz w:val="24"/>
          <w:szCs w:val="24"/>
          <w:lang w:val="en-US"/>
        </w:rPr>
        <w:t>Minor Update</w:t>
      </w:r>
      <w:r w:rsidRPr="00820EE2">
        <w:rPr>
          <w:rFonts w:eastAsia="SimSun" w:cstheme="minorHAnsi"/>
          <w:sz w:val="24"/>
          <w:szCs w:val="24"/>
          <w:lang w:val="en-US"/>
        </w:rPr>
        <w:t xml:space="preserve"> / Major Update</w:t>
      </w:r>
    </w:p>
    <w:p w14:paraId="27DA81DA" w14:textId="41E7C182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F25B5F">
        <w:rPr>
          <w:rFonts w:eastAsia="SimSun" w:cstheme="minorHAnsi"/>
          <w:b/>
          <w:sz w:val="24"/>
          <w:szCs w:val="24"/>
          <w:lang w:val="en-US"/>
        </w:rPr>
        <w:t>Production</w:t>
      </w:r>
      <w:r w:rsidR="00080410" w:rsidRPr="00820EE2">
        <w:rPr>
          <w:rFonts w:eastAsia="SimSun" w:cstheme="minorHAnsi"/>
          <w:b/>
          <w:sz w:val="24"/>
          <w:szCs w:val="24"/>
          <w:lang w:val="en-US"/>
        </w:rPr>
        <w:t xml:space="preserve"> </w:t>
      </w:r>
    </w:p>
    <w:p w14:paraId="04B442CB" w14:textId="5071F4B0" w:rsidR="00DA1918" w:rsidRPr="00820EE2" w:rsidRDefault="00DA1918" w:rsidP="00DA1918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 xml:space="preserve">Release Note Version: </w:t>
      </w:r>
      <w:r w:rsidR="0092559B">
        <w:rPr>
          <w:rFonts w:eastAsia="SimSun" w:cstheme="minorHAnsi"/>
          <w:sz w:val="24"/>
          <w:szCs w:val="24"/>
          <w:lang w:val="en-US"/>
        </w:rPr>
        <w:t>2</w:t>
      </w:r>
    </w:p>
    <w:p w14:paraId="12731AE0" w14:textId="77777777" w:rsidR="00DA1918" w:rsidRPr="00820EE2" w:rsidRDefault="00DA1918" w:rsidP="00DA1918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14:paraId="64DAAE88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14:paraId="2CE4575A" w14:textId="37810A17" w:rsidR="00DA1918" w:rsidRPr="00EC3990" w:rsidRDefault="00DA1918" w:rsidP="00EC3990">
      <w:pPr>
        <w:jc w:val="both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 xml:space="preserve">KAVERI Online service is a web-based application of the Department of Stamps &amp; Registration, Government of Karnataka which provides an interface to the citizens required for document, marriage and firm registration. It also provides an interface to the departmental users such as Sub-Registrars and District Registrars to fulfil their functions. </w:t>
      </w:r>
    </w:p>
    <w:p w14:paraId="4EF7EAB7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120" w:type="dxa"/>
        <w:tblInd w:w="142" w:type="dxa"/>
        <w:tblLook w:val="04A0" w:firstRow="1" w:lastRow="0" w:firstColumn="1" w:lastColumn="0" w:noHBand="0" w:noVBand="1"/>
      </w:tblPr>
      <w:tblGrid>
        <w:gridCol w:w="2972"/>
        <w:gridCol w:w="1925"/>
        <w:gridCol w:w="2022"/>
        <w:gridCol w:w="2201"/>
      </w:tblGrid>
      <w:tr w:rsidR="00DA1918" w:rsidRPr="00820EE2" w14:paraId="460B645A" w14:textId="77777777" w:rsidTr="007B7553">
        <w:tc>
          <w:tcPr>
            <w:tcW w:w="2972" w:type="dxa"/>
          </w:tcPr>
          <w:p w14:paraId="17F45236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925" w:type="dxa"/>
          </w:tcPr>
          <w:p w14:paraId="1302B265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022" w:type="dxa"/>
          </w:tcPr>
          <w:p w14:paraId="698278D2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2201" w:type="dxa"/>
          </w:tcPr>
          <w:p w14:paraId="4D620FF7" w14:textId="77777777" w:rsidR="00DA1918" w:rsidRPr="00820EE2" w:rsidRDefault="00DA1918" w:rsidP="007B755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DA1918" w:rsidRPr="00820EE2" w14:paraId="57B29ADF" w14:textId="77777777" w:rsidTr="000D3A23">
        <w:trPr>
          <w:trHeight w:val="2150"/>
        </w:trPr>
        <w:tc>
          <w:tcPr>
            <w:tcW w:w="2972" w:type="dxa"/>
          </w:tcPr>
          <w:p w14:paraId="3E15A092" w14:textId="56D0E403" w:rsidR="007E444D" w:rsidRPr="00820EE2" w:rsidRDefault="00DA1918" w:rsidP="00257B56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This release includes features related to </w:t>
            </w:r>
          </w:p>
          <w:p w14:paraId="5EBDCCA4" w14:textId="77777777" w:rsidR="00257B56" w:rsidRPr="00820EE2" w:rsidRDefault="00DA1918" w:rsidP="00257B56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Document Registration</w:t>
            </w:r>
            <w:r w:rsidR="00257B56" w:rsidRPr="00820EE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–</w:t>
            </w:r>
          </w:p>
          <w:p w14:paraId="694C5AB4" w14:textId="72E3E4D9" w:rsidR="00DA1918" w:rsidRDefault="00DC0BB0" w:rsidP="00FB65EB">
            <w:pPr>
              <w:pStyle w:val="ListParagraph"/>
              <w:numPr>
                <w:ilvl w:val="0"/>
                <w:numId w:val="7"/>
              </w:num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Changes in </w:t>
            </w:r>
            <w:r w:rsidR="00A46159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E-Aasthi-related</w:t>
            </w:r>
            <w:r w:rsidR="00B721B3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 validations.</w:t>
            </w:r>
          </w:p>
          <w:p w14:paraId="7582D6C5" w14:textId="6EB2BDCD" w:rsidR="00850B30" w:rsidRDefault="00850B30" w:rsidP="00850B30">
            <w:pP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  <w:t>Change requests for Marriage Registration</w:t>
            </w:r>
          </w:p>
          <w:p w14:paraId="3E19ED4F" w14:textId="3D64DDBB" w:rsidR="00850B30" w:rsidRPr="00850B30" w:rsidRDefault="00850B30" w:rsidP="00850B30">
            <w:pPr>
              <w:pStyle w:val="ListParagraph"/>
              <w:numPr>
                <w:ilvl w:val="0"/>
                <w:numId w:val="12"/>
              </w:numP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  <w:lang w:eastAsia="en-US"/>
              </w:rPr>
              <w:t>Changes related to Special Marriage Others online.</w:t>
            </w:r>
          </w:p>
        </w:tc>
        <w:tc>
          <w:tcPr>
            <w:tcW w:w="1925" w:type="dxa"/>
          </w:tcPr>
          <w:p w14:paraId="03B1C379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022" w:type="dxa"/>
          </w:tcPr>
          <w:p w14:paraId="55A4AF47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Mr Saurabh Bhattacharya, Additional Executive Director, Centre for Smart Governance</w:t>
            </w:r>
          </w:p>
        </w:tc>
        <w:tc>
          <w:tcPr>
            <w:tcW w:w="2201" w:type="dxa"/>
          </w:tcPr>
          <w:p w14:paraId="29E52B15" w14:textId="77777777" w:rsidR="00DA1918" w:rsidRPr="00820EE2" w:rsidRDefault="00DA1918" w:rsidP="007B7553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2AD53C02" w14:textId="77777777" w:rsidR="00EC3990" w:rsidRDefault="00EC3990" w:rsidP="00EC3990">
      <w:pPr>
        <w:pStyle w:val="ListParagraph"/>
        <w:ind w:left="-284"/>
        <w:rPr>
          <w:rFonts w:eastAsia="SimSun" w:cstheme="minorHAnsi"/>
          <w:b/>
          <w:bCs/>
          <w:sz w:val="24"/>
          <w:szCs w:val="24"/>
          <w:lang w:val="en-US"/>
        </w:rPr>
      </w:pPr>
    </w:p>
    <w:p w14:paraId="23C474E7" w14:textId="6C6CF3E3" w:rsidR="00DA1918" w:rsidRPr="00820EE2" w:rsidRDefault="00DA1918" w:rsidP="00DA1918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14:paraId="7710DE18" w14:textId="1A6889F4" w:rsidR="00A46159" w:rsidRPr="00820EE2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NA</w:t>
      </w:r>
    </w:p>
    <w:p w14:paraId="2F0CB4A5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14:paraId="157AF084" w14:textId="5D253CAC" w:rsidR="00DA1918" w:rsidRDefault="00DA1918" w:rsidP="00DA1918">
      <w:pPr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sz w:val="24"/>
          <w:szCs w:val="24"/>
          <w:lang w:val="en-US"/>
        </w:rPr>
        <w:t>None</w:t>
      </w:r>
    </w:p>
    <w:p w14:paraId="2869B1E0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522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103"/>
        <w:gridCol w:w="1730"/>
      </w:tblGrid>
      <w:tr w:rsidR="00DA1918" w:rsidRPr="009C5128" w14:paraId="147955B0" w14:textId="77777777" w:rsidTr="00A46159">
        <w:trPr>
          <w:trHeight w:val="259"/>
        </w:trPr>
        <w:tc>
          <w:tcPr>
            <w:tcW w:w="846" w:type="dxa"/>
          </w:tcPr>
          <w:p w14:paraId="79D9A182" w14:textId="77777777" w:rsidR="00DA1918" w:rsidRPr="009C5128" w:rsidRDefault="00D23BD4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 No</w:t>
            </w:r>
          </w:p>
        </w:tc>
        <w:tc>
          <w:tcPr>
            <w:tcW w:w="1843" w:type="dxa"/>
          </w:tcPr>
          <w:p w14:paraId="2D15EED7" w14:textId="77777777" w:rsidR="00DA1918" w:rsidRPr="009C5128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103" w:type="dxa"/>
          </w:tcPr>
          <w:p w14:paraId="3D787643" w14:textId="77777777" w:rsidR="00DA1918" w:rsidRPr="009C5128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</w:tcPr>
          <w:p w14:paraId="515DBF1B" w14:textId="77777777" w:rsidR="00DA1918" w:rsidRPr="009C5128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406D6F" w:rsidRPr="009C5128" w14:paraId="650A9B55" w14:textId="77777777" w:rsidTr="00A46159">
        <w:trPr>
          <w:trHeight w:val="236"/>
        </w:trPr>
        <w:tc>
          <w:tcPr>
            <w:tcW w:w="846" w:type="dxa"/>
          </w:tcPr>
          <w:p w14:paraId="0DD9037A" w14:textId="288E443C" w:rsidR="00406D6F" w:rsidRPr="009C5128" w:rsidRDefault="00406D6F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63FDDA1F" w14:textId="77777777" w:rsidR="00406D6F" w:rsidRPr="009C5128" w:rsidRDefault="00406D6F" w:rsidP="005B033C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</w:tcPr>
          <w:p w14:paraId="1CA5CA6E" w14:textId="7C63D048" w:rsidR="00406D6F" w:rsidRPr="009C5128" w:rsidRDefault="00406D6F" w:rsidP="004A1B48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30" w:type="dxa"/>
          </w:tcPr>
          <w:p w14:paraId="1F539868" w14:textId="77777777" w:rsidR="00406D6F" w:rsidRPr="009C5128" w:rsidRDefault="00406D6F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2298D24D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103"/>
        <w:gridCol w:w="1701"/>
      </w:tblGrid>
      <w:tr w:rsidR="00DA1918" w:rsidRPr="00820EE2" w14:paraId="57632DCE" w14:textId="77777777" w:rsidTr="00A46159">
        <w:trPr>
          <w:trHeight w:val="259"/>
        </w:trPr>
        <w:tc>
          <w:tcPr>
            <w:tcW w:w="846" w:type="dxa"/>
          </w:tcPr>
          <w:p w14:paraId="5BC89DA0" w14:textId="0AA37283" w:rsidR="00DA1918" w:rsidRPr="00820EE2" w:rsidRDefault="00A46159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 No</w:t>
            </w:r>
          </w:p>
        </w:tc>
        <w:tc>
          <w:tcPr>
            <w:tcW w:w="1843" w:type="dxa"/>
          </w:tcPr>
          <w:p w14:paraId="3A53F22B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103" w:type="dxa"/>
          </w:tcPr>
          <w:p w14:paraId="417E3CCE" w14:textId="77777777" w:rsidR="00DA1918" w:rsidRPr="00820EE2" w:rsidRDefault="00DA1918" w:rsidP="007B7553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01" w:type="dxa"/>
          </w:tcPr>
          <w:p w14:paraId="22EF74DE" w14:textId="77777777" w:rsidR="00DA1918" w:rsidRPr="00820EE2" w:rsidRDefault="00DA1918" w:rsidP="00A46159">
            <w:pPr>
              <w:ind w:right="2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DA1918" w:rsidRPr="00820EE2" w14:paraId="08CA2C8E" w14:textId="77777777" w:rsidTr="00A46159">
        <w:trPr>
          <w:trHeight w:val="259"/>
        </w:trPr>
        <w:tc>
          <w:tcPr>
            <w:tcW w:w="846" w:type="dxa"/>
          </w:tcPr>
          <w:p w14:paraId="12E12AC7" w14:textId="34E73C83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6332E032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</w:tcPr>
          <w:p w14:paraId="31CFB814" w14:textId="2341F881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8D5AFE9" w14:textId="77777777" w:rsidR="00DA1918" w:rsidRPr="00820EE2" w:rsidRDefault="00DA1918" w:rsidP="007B755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F1BEBD2" w14:textId="0A820C2E" w:rsidR="00DA1918" w:rsidRDefault="00DA1918" w:rsidP="00DA1918">
      <w:pPr>
        <w:rPr>
          <w:rFonts w:cstheme="minorHAnsi"/>
          <w:sz w:val="24"/>
          <w:szCs w:val="24"/>
        </w:rPr>
      </w:pPr>
    </w:p>
    <w:p w14:paraId="3A1A06B2" w14:textId="77777777" w:rsidR="00D21C90" w:rsidRDefault="00D21C90" w:rsidP="00DA1918">
      <w:pPr>
        <w:rPr>
          <w:rFonts w:cstheme="minorHAnsi"/>
          <w:sz w:val="24"/>
          <w:szCs w:val="24"/>
        </w:rPr>
      </w:pPr>
      <w:bookmarkStart w:id="0" w:name="_GoBack"/>
      <w:bookmarkEnd w:id="0"/>
    </w:p>
    <w:p w14:paraId="7D32C5E1" w14:textId="77777777" w:rsidR="00DA1918" w:rsidRPr="00820EE2" w:rsidRDefault="00DA1918" w:rsidP="00DA1918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lastRenderedPageBreak/>
        <w:t>Features/Functionality Modified</w:t>
      </w: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5386"/>
        <w:gridCol w:w="1730"/>
      </w:tblGrid>
      <w:tr w:rsidR="00A46159" w:rsidRPr="009C5128" w14:paraId="3CB096FC" w14:textId="77777777" w:rsidTr="008770BF">
        <w:trPr>
          <w:trHeight w:val="259"/>
        </w:trPr>
        <w:tc>
          <w:tcPr>
            <w:tcW w:w="846" w:type="dxa"/>
          </w:tcPr>
          <w:p w14:paraId="1D02D426" w14:textId="77777777" w:rsidR="00A46159" w:rsidRPr="009C5128" w:rsidRDefault="00A46159" w:rsidP="008770B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Sl No</w:t>
            </w:r>
          </w:p>
        </w:tc>
        <w:tc>
          <w:tcPr>
            <w:tcW w:w="1843" w:type="dxa"/>
          </w:tcPr>
          <w:p w14:paraId="10916E14" w14:textId="77777777" w:rsidR="00A46159" w:rsidRPr="009C5128" w:rsidRDefault="00A46159" w:rsidP="008770B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5386" w:type="dxa"/>
          </w:tcPr>
          <w:p w14:paraId="3638B88D" w14:textId="77777777" w:rsidR="00A46159" w:rsidRPr="009C5128" w:rsidRDefault="00A46159" w:rsidP="008770B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730" w:type="dxa"/>
          </w:tcPr>
          <w:p w14:paraId="390CD769" w14:textId="02024A6F" w:rsidR="00A46159" w:rsidRPr="009C5128" w:rsidRDefault="00A46159" w:rsidP="008770BF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sz w:val="24"/>
                <w:szCs w:val="24"/>
              </w:rPr>
              <w:t>Client Remarks</w:t>
            </w:r>
          </w:p>
        </w:tc>
      </w:tr>
      <w:tr w:rsidR="00A46159" w:rsidRPr="009C5128" w14:paraId="1AF46F77" w14:textId="77777777" w:rsidTr="008770BF">
        <w:trPr>
          <w:trHeight w:val="1114"/>
        </w:trPr>
        <w:tc>
          <w:tcPr>
            <w:tcW w:w="846" w:type="dxa"/>
          </w:tcPr>
          <w:p w14:paraId="5D9D1218" w14:textId="77777777" w:rsidR="00A46159" w:rsidRPr="009C5128" w:rsidRDefault="00A46159" w:rsidP="008770BF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9C5128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</w:tcPr>
          <w:p w14:paraId="6DCC06AC" w14:textId="77777777" w:rsidR="00A46159" w:rsidRPr="009C5128" w:rsidRDefault="00A46159" w:rsidP="008770BF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>E-Aasthi Validation Changes</w:t>
            </w:r>
          </w:p>
          <w:p w14:paraId="4728DA29" w14:textId="77777777" w:rsidR="00A46159" w:rsidRPr="009C5128" w:rsidRDefault="00A46159" w:rsidP="008770BF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5386" w:type="dxa"/>
          </w:tcPr>
          <w:p w14:paraId="05464378" w14:textId="77777777" w:rsidR="00A46159" w:rsidRDefault="00A46159" w:rsidP="008770BF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In the citizen login, based on the selection of articles the validations have been changed as mentioned below, </w:t>
            </w:r>
          </w:p>
          <w:p w14:paraId="73970DA2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  <w:sz w:val="21"/>
                <w:szCs w:val="21"/>
              </w:rPr>
              <w:t>DTD</w:t>
            </w:r>
          </w:p>
          <w:p w14:paraId="04F30527" w14:textId="379D902B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Name validation </w:t>
            </w:r>
            <w:r>
              <w:rPr>
                <w:rFonts w:eastAsia="Times New Roman"/>
                <w:color w:val="000000"/>
                <w:sz w:val="21"/>
                <w:szCs w:val="21"/>
              </w:rPr>
              <w:t>is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 relaxed, </w:t>
            </w:r>
            <w:r w:rsidR="00F25B5F">
              <w:rPr>
                <w:rFonts w:eastAsia="Times New Roman"/>
                <w:color w:val="000000"/>
                <w:sz w:val="21"/>
                <w:szCs w:val="21"/>
              </w:rPr>
              <w:t xml:space="preserve">and 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the owner name </w:t>
            </w:r>
            <w:r>
              <w:rPr>
                <w:rFonts w:eastAsia="Times New Roman"/>
                <w:color w:val="000000"/>
                <w:sz w:val="21"/>
                <w:szCs w:val="21"/>
              </w:rPr>
              <w:t>is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 fetched and editable.</w:t>
            </w:r>
          </w:p>
          <w:p w14:paraId="7A196209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  <w:sz w:val="21"/>
                <w:szCs w:val="21"/>
              </w:rPr>
              <w:t>First Agreement for sale of flat</w:t>
            </w:r>
          </w:p>
          <w:p w14:paraId="3AD2EE4D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A new article is added to the master with the following details,</w:t>
            </w:r>
          </w:p>
          <w:p w14:paraId="490CE3B4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Registration Article: Agreement.</w:t>
            </w:r>
          </w:p>
          <w:p w14:paraId="0E88412B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Stamp Article: Agreement.</w:t>
            </w:r>
          </w:p>
          <w:p w14:paraId="1C38BAC2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Stamp Sub-article: Agreement for first sale of flat</w:t>
            </w:r>
          </w:p>
          <w:p w14:paraId="4761576D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Name validation: The owner name should be fetched and </w:t>
            </w:r>
            <w:r>
              <w:rPr>
                <w:rFonts w:eastAsia="Times New Roman"/>
                <w:color w:val="000000"/>
              </w:rPr>
              <w:t>not</w:t>
            </w:r>
            <w:r w:rsidRPr="00B721B3">
              <w:rPr>
                <w:rFonts w:eastAsia="Times New Roman"/>
                <w:color w:val="000000"/>
              </w:rPr>
              <w:t xml:space="preserve"> allowed to edit</w:t>
            </w:r>
          </w:p>
          <w:p w14:paraId="7C63DE37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Extent validation to be removed: Area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1E50DA38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</w:rPr>
              <w:t>Relinquishment deed</w:t>
            </w:r>
          </w:p>
          <w:p w14:paraId="1ED06219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A new article is added to the master with the following details,</w:t>
            </w:r>
          </w:p>
          <w:p w14:paraId="3B50250F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>Registration Article: Release Deed.</w:t>
            </w:r>
          </w:p>
          <w:p w14:paraId="0CAA9156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>Stamp Article: Release.</w:t>
            </w:r>
          </w:p>
          <w:p w14:paraId="06963E67" w14:textId="77777777" w:rsidR="00A46159" w:rsidRPr="00B721B3" w:rsidRDefault="00A46159" w:rsidP="008770BF">
            <w:pPr>
              <w:numPr>
                <w:ilvl w:val="2"/>
                <w:numId w:val="11"/>
              </w:numPr>
              <w:shd w:val="clear" w:color="auto" w:fill="FFFFFF"/>
              <w:tabs>
                <w:tab w:val="clear" w:pos="1800"/>
              </w:tabs>
              <w:spacing w:before="100" w:beforeAutospacing="1" w:after="100" w:afterAutospacing="1"/>
              <w:ind w:left="1024" w:hanging="142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>Stamp Sub-article: 45-a Relinquishment in favour of the government.</w:t>
            </w:r>
          </w:p>
          <w:p w14:paraId="4CE4A4B2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Name validation: The owner's name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 xml:space="preserve">not </w:t>
            </w:r>
            <w:r w:rsidRPr="00B721B3">
              <w:rPr>
                <w:rFonts w:eastAsia="Times New Roman"/>
                <w:color w:val="000000"/>
              </w:rPr>
              <w:t>allowed to edit.</w:t>
            </w:r>
          </w:p>
          <w:p w14:paraId="7A8F321A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Extent validation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removed: Area</w:t>
            </w:r>
            <w:r>
              <w:rPr>
                <w:rFonts w:eastAsia="Times New Roman"/>
                <w:color w:val="000000"/>
              </w:rPr>
              <w:t xml:space="preserve"> 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 xml:space="preserve">is </w:t>
            </w:r>
            <w:r w:rsidRPr="00B721B3">
              <w:rPr>
                <w:rFonts w:eastAsia="Times New Roman"/>
                <w:color w:val="000000"/>
              </w:rPr>
              <w:t>editable.</w:t>
            </w:r>
          </w:p>
          <w:p w14:paraId="62820FCC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Boundary validation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removed: Boundaries </w:t>
            </w:r>
            <w:r>
              <w:rPr>
                <w:rFonts w:eastAsia="Times New Roman"/>
                <w:color w:val="000000"/>
              </w:rPr>
              <w:t>are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>are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32A4E4CB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</w:rPr>
              <w:t>For all the transactions where Sub Lease is selected as an article</w:t>
            </w:r>
          </w:p>
          <w:p w14:paraId="7AEA17DC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Name validation The Owner name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>not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01A24425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Extent validation: The area </w:t>
            </w:r>
            <w:r>
              <w:rPr>
                <w:rFonts w:eastAsia="Times New Roman"/>
                <w:color w:val="000000"/>
              </w:rPr>
              <w:t>is fetched and is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491CDE3D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Boundary validation: Boundaries </w:t>
            </w:r>
            <w:r>
              <w:rPr>
                <w:rFonts w:eastAsia="Times New Roman"/>
                <w:color w:val="000000"/>
              </w:rPr>
              <w:t xml:space="preserve">are </w:t>
            </w:r>
            <w:r w:rsidRPr="00B721B3">
              <w:rPr>
                <w:rFonts w:eastAsia="Times New Roman"/>
                <w:color w:val="000000"/>
              </w:rPr>
              <w:t>fetched and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 xml:space="preserve"> </w:t>
            </w:r>
            <w:r>
              <w:rPr>
                <w:rFonts w:eastAsia="Times New Roman"/>
                <w:color w:val="000000"/>
              </w:rPr>
              <w:t xml:space="preserve">are </w:t>
            </w:r>
            <w:r w:rsidRPr="00B721B3">
              <w:rPr>
                <w:rFonts w:eastAsia="Times New Roman"/>
                <w:color w:val="000000"/>
              </w:rPr>
              <w:t>editable.</w:t>
            </w:r>
          </w:p>
          <w:p w14:paraId="738696BC" w14:textId="77777777" w:rsidR="00A46159" w:rsidRPr="00B721B3" w:rsidRDefault="00A46159" w:rsidP="008770BF">
            <w:pPr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rPr>
                <w:rFonts w:eastAsia="Times New Roman"/>
                <w:b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b/>
                <w:color w:val="000000"/>
              </w:rPr>
              <w:t>TDR: Transferable development shares</w:t>
            </w:r>
          </w:p>
          <w:p w14:paraId="0D51A808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Name validation: </w:t>
            </w:r>
            <w:r>
              <w:rPr>
                <w:rFonts w:eastAsia="Times New Roman"/>
                <w:color w:val="000000"/>
              </w:rPr>
              <w:t>The owner</w:t>
            </w:r>
            <w:r w:rsidRPr="00B721B3">
              <w:rPr>
                <w:rFonts w:eastAsia="Times New Roman"/>
                <w:color w:val="000000"/>
              </w:rPr>
              <w:t xml:space="preserve"> name </w:t>
            </w:r>
            <w:r>
              <w:rPr>
                <w:rFonts w:eastAsia="Times New Roman"/>
                <w:color w:val="000000"/>
              </w:rPr>
              <w:t xml:space="preserve">is </w:t>
            </w:r>
            <w:r w:rsidRPr="00B721B3">
              <w:rPr>
                <w:rFonts w:eastAsia="Times New Roman"/>
                <w:color w:val="000000"/>
              </w:rPr>
              <w:t xml:space="preserve">fetched and </w:t>
            </w:r>
            <w:r>
              <w:rPr>
                <w:rFonts w:eastAsia="Times New Roman"/>
                <w:color w:val="000000"/>
              </w:rPr>
              <w:t xml:space="preserve">not </w:t>
            </w:r>
            <w:r w:rsidRPr="00B721B3">
              <w:rPr>
                <w:rFonts w:eastAsia="Times New Roman"/>
                <w:color w:val="000000"/>
              </w:rPr>
              <w:t>editable.</w:t>
            </w:r>
          </w:p>
          <w:p w14:paraId="10A7E698" w14:textId="77777777" w:rsidR="00A46159" w:rsidRPr="00B721B3" w:rsidRDefault="00A46159" w:rsidP="008770BF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</w:rPr>
            </w:pPr>
            <w:r w:rsidRPr="00B721B3">
              <w:rPr>
                <w:rFonts w:eastAsia="Times New Roman"/>
                <w:color w:val="000000"/>
              </w:rPr>
              <w:t xml:space="preserve">Extent Validation: </w:t>
            </w:r>
            <w:r>
              <w:rPr>
                <w:rFonts w:eastAsia="Times New Roman"/>
                <w:color w:val="000000"/>
              </w:rPr>
              <w:t>The area</w:t>
            </w:r>
            <w:r w:rsidRPr="00B721B3"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is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>not</w:t>
            </w:r>
            <w:r w:rsidRPr="00B721B3">
              <w:rPr>
                <w:rFonts w:eastAsia="Times New Roman"/>
                <w:color w:val="000000"/>
              </w:rPr>
              <w:t xml:space="preserve"> editable.</w:t>
            </w:r>
          </w:p>
          <w:p w14:paraId="144604BA" w14:textId="77777777" w:rsidR="00A46159" w:rsidRPr="00DC0BB0" w:rsidRDefault="00A46159" w:rsidP="00EC3990">
            <w:pPr>
              <w:numPr>
                <w:ilvl w:val="1"/>
                <w:numId w:val="11"/>
              </w:numPr>
              <w:shd w:val="clear" w:color="auto" w:fill="FFFFFF"/>
              <w:tabs>
                <w:tab w:val="clear" w:pos="1080"/>
              </w:tabs>
              <w:spacing w:before="100" w:beforeAutospacing="1" w:after="100" w:afterAutospacing="1"/>
              <w:ind w:left="598"/>
              <w:rPr>
                <w:rFonts w:eastAsia="Times New Roman"/>
                <w:color w:val="000000"/>
                <w:sz w:val="21"/>
                <w:szCs w:val="21"/>
              </w:rPr>
            </w:pPr>
            <w:r w:rsidRPr="00B721B3">
              <w:rPr>
                <w:rFonts w:eastAsia="Times New Roman"/>
                <w:color w:val="000000"/>
              </w:rPr>
              <w:t xml:space="preserve">Boundary validation: boundaries </w:t>
            </w:r>
            <w:r>
              <w:rPr>
                <w:rFonts w:eastAsia="Times New Roman"/>
                <w:color w:val="000000"/>
              </w:rPr>
              <w:t>are</w:t>
            </w:r>
            <w:r w:rsidRPr="00B721B3">
              <w:rPr>
                <w:rFonts w:eastAsia="Times New Roman"/>
                <w:color w:val="000000"/>
              </w:rPr>
              <w:t xml:space="preserve"> fetched and </w:t>
            </w:r>
            <w:r>
              <w:rPr>
                <w:rFonts w:eastAsia="Times New Roman"/>
                <w:color w:val="000000"/>
              </w:rPr>
              <w:t>are not</w:t>
            </w:r>
            <w:r w:rsidRPr="00B721B3">
              <w:rPr>
                <w:rFonts w:eastAsia="Times New Roman"/>
                <w:color w:val="000000"/>
              </w:rPr>
              <w:t xml:space="preserve"> editable</w:t>
            </w:r>
            <w:r w:rsidRPr="00B721B3">
              <w:rPr>
                <w:rFonts w:eastAsia="Times New Roman"/>
                <w:color w:val="000000"/>
                <w:sz w:val="21"/>
                <w:szCs w:val="21"/>
              </w:rPr>
              <w:t>.</w:t>
            </w:r>
          </w:p>
          <w:p w14:paraId="5D300D30" w14:textId="77777777" w:rsidR="00A46159" w:rsidRDefault="00A46159" w:rsidP="008770BF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Upon the addition of the property, the workflow continues as is. </w:t>
            </w:r>
          </w:p>
          <w:p w14:paraId="1776DE6E" w14:textId="77777777" w:rsidR="00A46159" w:rsidRPr="009C5128" w:rsidRDefault="00A46159" w:rsidP="008770BF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730" w:type="dxa"/>
          </w:tcPr>
          <w:p w14:paraId="463FDC54" w14:textId="77777777" w:rsidR="00A46159" w:rsidRPr="009C5128" w:rsidRDefault="00A46159" w:rsidP="008770B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850B30" w:rsidRPr="009C5128" w14:paraId="7607C9B5" w14:textId="77777777" w:rsidTr="008770BF">
        <w:trPr>
          <w:trHeight w:val="2122"/>
        </w:trPr>
        <w:tc>
          <w:tcPr>
            <w:tcW w:w="846" w:type="dxa"/>
          </w:tcPr>
          <w:p w14:paraId="4062BD9A" w14:textId="389467C8" w:rsidR="00850B30" w:rsidRPr="009C5128" w:rsidRDefault="00F25B5F" w:rsidP="008770BF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1843" w:type="dxa"/>
          </w:tcPr>
          <w:p w14:paraId="271080AF" w14:textId="01E36BA7" w:rsidR="00850B30" w:rsidRDefault="00850B30" w:rsidP="008770BF">
            <w:p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Changes of Special Marriage Other Forms Online</w:t>
            </w:r>
          </w:p>
        </w:tc>
        <w:tc>
          <w:tcPr>
            <w:tcW w:w="5386" w:type="dxa"/>
          </w:tcPr>
          <w:p w14:paraId="3F2574D8" w14:textId="6E4108DB" w:rsidR="00850B30" w:rsidRDefault="00F25B5F" w:rsidP="008770BF">
            <w:p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Once the SR checks and registers the marriage then the flow will be the same Special Marriage Other Forms offline that is DEO will scan and upload the</w:t>
            </w:r>
            <w:r w:rsidR="00850B30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signed copy of </w:t>
            </w: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the </w:t>
            </w:r>
            <w:r w:rsidR="00850B30"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marriage certificate </w:t>
            </w: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and continue as of offline flow.</w:t>
            </w:r>
          </w:p>
        </w:tc>
        <w:tc>
          <w:tcPr>
            <w:tcW w:w="1730" w:type="dxa"/>
          </w:tcPr>
          <w:p w14:paraId="1B004FF2" w14:textId="77777777" w:rsidR="00850B30" w:rsidRPr="009C5128" w:rsidRDefault="00850B30" w:rsidP="008770B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5A2455E0" w14:textId="77777777" w:rsidR="00B113F8" w:rsidRPr="00EC3990" w:rsidRDefault="00B113F8" w:rsidP="00EC3990">
      <w:pPr>
        <w:rPr>
          <w:rFonts w:cstheme="minorHAnsi"/>
          <w:b/>
          <w:bCs/>
          <w:sz w:val="24"/>
          <w:szCs w:val="24"/>
        </w:rPr>
      </w:pPr>
    </w:p>
    <w:p w14:paraId="64663CC7" w14:textId="77777777" w:rsidR="00B113F8" w:rsidRDefault="00B113F8" w:rsidP="00AC484B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14:paraId="14C62EC2" w14:textId="77F2C5DC" w:rsidR="00DA1918" w:rsidRPr="00A46159" w:rsidRDefault="00DA1918" w:rsidP="00DA1918">
      <w:pPr>
        <w:pStyle w:val="ListParagraph"/>
        <w:numPr>
          <w:ilvl w:val="0"/>
          <w:numId w:val="3"/>
        </w:numPr>
        <w:ind w:left="142"/>
        <w:rPr>
          <w:rFonts w:cstheme="minorHAnsi"/>
          <w:b/>
          <w:bCs/>
          <w:sz w:val="24"/>
          <w:szCs w:val="24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Known</w:t>
      </w:r>
      <w:r w:rsidRPr="00820EE2">
        <w:rPr>
          <w:rFonts w:cstheme="minorHAnsi"/>
          <w:b/>
          <w:bCs/>
          <w:sz w:val="24"/>
          <w:szCs w:val="24"/>
        </w:rPr>
        <w:t xml:space="preserve"> Issues </w:t>
      </w:r>
      <w:r w:rsidRPr="00820EE2">
        <w:rPr>
          <w:rFonts w:cstheme="minorHAnsi"/>
          <w:b/>
          <w:bCs/>
          <w:sz w:val="24"/>
          <w:szCs w:val="24"/>
          <w:lang w:val="en-US"/>
        </w:rPr>
        <w:t>a</w:t>
      </w:r>
      <w:r w:rsidR="00F25B5F">
        <w:rPr>
          <w:rFonts w:cstheme="minorHAnsi"/>
          <w:b/>
          <w:bCs/>
          <w:sz w:val="24"/>
          <w:szCs w:val="24"/>
        </w:rPr>
        <w:t>nd</w:t>
      </w:r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2048"/>
        <w:gridCol w:w="4106"/>
        <w:gridCol w:w="2122"/>
      </w:tblGrid>
      <w:tr w:rsidR="00DA1918" w:rsidRPr="00820EE2" w14:paraId="654CE2BB" w14:textId="77777777" w:rsidTr="007B7553">
        <w:trPr>
          <w:trHeight w:val="335"/>
        </w:trPr>
        <w:tc>
          <w:tcPr>
            <w:tcW w:w="529" w:type="dxa"/>
          </w:tcPr>
          <w:p w14:paraId="11FC8F36" w14:textId="31448318" w:rsidR="00DA1918" w:rsidRPr="00820EE2" w:rsidRDefault="00A46159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Sl.No</w:t>
            </w:r>
          </w:p>
        </w:tc>
        <w:tc>
          <w:tcPr>
            <w:tcW w:w="2088" w:type="dxa"/>
          </w:tcPr>
          <w:p w14:paraId="210ED014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225" w:type="dxa"/>
          </w:tcPr>
          <w:p w14:paraId="5051515A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2174" w:type="dxa"/>
          </w:tcPr>
          <w:p w14:paraId="5AAACB7A" w14:textId="77777777" w:rsidR="00DA1918" w:rsidRPr="00820EE2" w:rsidRDefault="00DA1918" w:rsidP="007B7553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DA1918" w:rsidRPr="00820EE2" w14:paraId="45E28834" w14:textId="77777777" w:rsidTr="007B7553">
        <w:trPr>
          <w:trHeight w:val="441"/>
        </w:trPr>
        <w:tc>
          <w:tcPr>
            <w:tcW w:w="529" w:type="dxa"/>
          </w:tcPr>
          <w:p w14:paraId="51A310DA" w14:textId="77777777" w:rsidR="00DA1918" w:rsidRPr="00820EE2" w:rsidRDefault="00DA1918" w:rsidP="007B7553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  <w:r w:rsidRPr="00820EE2"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2088" w:type="dxa"/>
          </w:tcPr>
          <w:p w14:paraId="26A33DA9" w14:textId="5B1B2210" w:rsidR="00DA1918" w:rsidRPr="00820EE2" w:rsidRDefault="00DA1918" w:rsidP="002040FD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225" w:type="dxa"/>
          </w:tcPr>
          <w:p w14:paraId="348D8262" w14:textId="5E576DC6" w:rsidR="00AC484B" w:rsidRPr="002040FD" w:rsidRDefault="00AC484B" w:rsidP="002040F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74" w:type="dxa"/>
          </w:tcPr>
          <w:p w14:paraId="33CFCC6F" w14:textId="77777777" w:rsidR="00DA1918" w:rsidRPr="00820EE2" w:rsidRDefault="00DA1918" w:rsidP="007B7553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</w:tr>
    </w:tbl>
    <w:p w14:paraId="515800D1" w14:textId="77777777" w:rsidR="008D2D11" w:rsidRPr="008D2D11" w:rsidRDefault="008D2D11" w:rsidP="00A46159">
      <w:pPr>
        <w:rPr>
          <w:rFonts w:cstheme="minorHAnsi"/>
          <w:b/>
          <w:bCs/>
          <w:sz w:val="24"/>
          <w:szCs w:val="24"/>
        </w:rPr>
      </w:pPr>
    </w:p>
    <w:p w14:paraId="05886FED" w14:textId="50D5017A" w:rsidR="00497364" w:rsidRDefault="00DA1918" w:rsidP="00A46159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Plan </w:t>
      </w:r>
      <w:r w:rsidRPr="00820EE2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820EE2">
        <w:rPr>
          <w:rFonts w:cstheme="minorHAnsi"/>
          <w:b/>
          <w:bCs/>
          <w:sz w:val="24"/>
          <w:szCs w:val="24"/>
        </w:rPr>
        <w:t xml:space="preserve"> Known Bugs </w:t>
      </w:r>
      <w:r w:rsidR="00EC3990">
        <w:rPr>
          <w:rFonts w:cstheme="minorHAnsi"/>
          <w:b/>
          <w:bCs/>
          <w:sz w:val="24"/>
          <w:szCs w:val="24"/>
          <w:lang w:val="en-US"/>
        </w:rPr>
        <w:t>and</w:t>
      </w:r>
      <w:r w:rsidRPr="00820EE2">
        <w:rPr>
          <w:rFonts w:cstheme="minorHAnsi"/>
          <w:b/>
          <w:bCs/>
          <w:sz w:val="24"/>
          <w:szCs w:val="24"/>
        </w:rPr>
        <w:t xml:space="preserve"> Limitations</w:t>
      </w:r>
    </w:p>
    <w:p w14:paraId="71A73C3C" w14:textId="7D57F4C7" w:rsidR="00A46159" w:rsidRPr="0092559B" w:rsidRDefault="0092559B" w:rsidP="00A46159">
      <w:pPr>
        <w:pStyle w:val="ListParagraph"/>
        <w:ind w:left="142"/>
        <w:rPr>
          <w:rFonts w:cstheme="minorHAnsi"/>
          <w:bCs/>
          <w:sz w:val="24"/>
          <w:szCs w:val="24"/>
        </w:rPr>
      </w:pPr>
      <w:r w:rsidRPr="0092559B">
        <w:rPr>
          <w:rFonts w:cstheme="minorHAnsi"/>
          <w:bCs/>
          <w:sz w:val="24"/>
          <w:szCs w:val="24"/>
        </w:rPr>
        <w:t>NA</w:t>
      </w:r>
    </w:p>
    <w:p w14:paraId="5E3A83C1" w14:textId="77777777" w:rsidR="00DA1918" w:rsidRPr="00820EE2" w:rsidRDefault="00DA1918" w:rsidP="00DA1918">
      <w:pPr>
        <w:pStyle w:val="ListParagraph"/>
        <w:numPr>
          <w:ilvl w:val="0"/>
          <w:numId w:val="3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Deployment Environment (Staging/UAT/Production)</w:t>
      </w:r>
    </w:p>
    <w:p w14:paraId="4E8EFB81" w14:textId="36984AD0" w:rsidR="00B113F8" w:rsidRPr="00820EE2" w:rsidRDefault="00850B30" w:rsidP="00DA1918">
      <w:pPr>
        <w:rPr>
          <w:rFonts w:eastAsia="SimSun" w:cstheme="minorHAnsi"/>
          <w:sz w:val="24"/>
          <w:szCs w:val="24"/>
          <w:lang w:val="en-US"/>
        </w:rPr>
      </w:pPr>
      <w:r>
        <w:rPr>
          <w:rFonts w:eastAsia="SimSun" w:cstheme="minorHAnsi"/>
          <w:sz w:val="24"/>
          <w:szCs w:val="24"/>
          <w:lang w:val="en-US"/>
        </w:rPr>
        <w:t>Production</w:t>
      </w:r>
    </w:p>
    <w:p w14:paraId="48CFC437" w14:textId="77777777" w:rsidR="00B113F8" w:rsidRPr="00820EE2" w:rsidRDefault="00B113F8" w:rsidP="00B113F8">
      <w:pPr>
        <w:pStyle w:val="ListParagraph"/>
        <w:numPr>
          <w:ilvl w:val="0"/>
          <w:numId w:val="3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820EE2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1554"/>
        <w:gridCol w:w="2268"/>
        <w:gridCol w:w="2815"/>
        <w:gridCol w:w="2237"/>
      </w:tblGrid>
      <w:tr w:rsidR="00B113F8" w:rsidRPr="00820EE2" w14:paraId="04E91852" w14:textId="77777777" w:rsidTr="00EC3990">
        <w:tc>
          <w:tcPr>
            <w:tcW w:w="1554" w:type="dxa"/>
          </w:tcPr>
          <w:p w14:paraId="65A751BD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68" w:type="dxa"/>
          </w:tcPr>
          <w:p w14:paraId="5EF7AA35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2815" w:type="dxa"/>
          </w:tcPr>
          <w:p w14:paraId="5E499855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</w:tcPr>
          <w:p w14:paraId="4865CFFE" w14:textId="77777777" w:rsidR="00B113F8" w:rsidRPr="00820EE2" w:rsidRDefault="00B113F8" w:rsidP="008B624D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B113F8" w:rsidRPr="00820EE2" w14:paraId="086BB666" w14:textId="77777777" w:rsidTr="00EC3990">
        <w:tc>
          <w:tcPr>
            <w:tcW w:w="1554" w:type="dxa"/>
          </w:tcPr>
          <w:p w14:paraId="7D56BB7B" w14:textId="77777777" w:rsidR="00B113F8" w:rsidRPr="00820EE2" w:rsidRDefault="00B113F8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820EE2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  <w:p w14:paraId="036358A5" w14:textId="77777777" w:rsidR="00B113F8" w:rsidRPr="00820EE2" w:rsidRDefault="00B113F8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54C6844" w14:textId="20A16A01" w:rsidR="00B113F8" w:rsidRPr="00820EE2" w:rsidRDefault="0092559B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UAT Approved</w:t>
            </w:r>
          </w:p>
        </w:tc>
        <w:tc>
          <w:tcPr>
            <w:tcW w:w="2815" w:type="dxa"/>
          </w:tcPr>
          <w:p w14:paraId="2F48C6A1" w14:textId="43BCB0EE" w:rsidR="00B113F8" w:rsidRPr="00820EE2" w:rsidRDefault="0092559B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29-11-2024</w:t>
            </w:r>
          </w:p>
        </w:tc>
        <w:tc>
          <w:tcPr>
            <w:tcW w:w="2237" w:type="dxa"/>
          </w:tcPr>
          <w:p w14:paraId="15F8E4BC" w14:textId="77777777" w:rsidR="00B113F8" w:rsidRPr="00820EE2" w:rsidRDefault="00B113F8" w:rsidP="008B624D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14:paraId="08785B83" w14:textId="77777777" w:rsidR="00B113F8" w:rsidRPr="00820EE2" w:rsidRDefault="00B113F8" w:rsidP="00B113F8">
      <w:pPr>
        <w:rPr>
          <w:rFonts w:cstheme="minorHAnsi"/>
          <w:b/>
          <w:bCs/>
          <w:sz w:val="24"/>
          <w:szCs w:val="24"/>
        </w:rPr>
      </w:pPr>
    </w:p>
    <w:p w14:paraId="1DA5F10A" w14:textId="5EC703EB" w:rsidR="00B113F8" w:rsidRPr="00820EE2" w:rsidRDefault="00B113F8" w:rsidP="00EC3990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 xml:space="preserve">Good to Release  </w:t>
      </w:r>
    </w:p>
    <w:p w14:paraId="021CBBFE" w14:textId="77777777" w:rsidR="00B113F8" w:rsidRPr="00820EE2" w:rsidRDefault="00B113F8" w:rsidP="00B113F8">
      <w:pPr>
        <w:jc w:val="right"/>
        <w:rPr>
          <w:rFonts w:cstheme="minorHAnsi"/>
          <w:b/>
          <w:bCs/>
          <w:sz w:val="24"/>
          <w:szCs w:val="24"/>
        </w:rPr>
      </w:pPr>
      <w:r w:rsidRPr="00820EE2">
        <w:rPr>
          <w:rFonts w:cstheme="minorHAnsi"/>
          <w:b/>
          <w:bCs/>
          <w:sz w:val="24"/>
          <w:szCs w:val="24"/>
        </w:rPr>
        <w:t>Project Manager</w:t>
      </w:r>
    </w:p>
    <w:p w14:paraId="2364AAF5" w14:textId="1BA0FD63" w:rsidR="00B113F8" w:rsidRPr="00820EE2" w:rsidRDefault="00850B30" w:rsidP="00B113F8">
      <w:pPr>
        <w:spacing w:after="0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Rajesh Hanbal</w:t>
      </w:r>
    </w:p>
    <w:p w14:paraId="67FF4EDF" w14:textId="0225A96F" w:rsidR="00B113F8" w:rsidRPr="00820EE2" w:rsidRDefault="00B113F8" w:rsidP="00B113F8">
      <w:pPr>
        <w:spacing w:after="0"/>
        <w:jc w:val="right"/>
        <w:rPr>
          <w:rFonts w:cstheme="minorHAnsi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P</w:t>
      </w:r>
      <w:r w:rsidR="00850B30">
        <w:rPr>
          <w:rFonts w:cstheme="minorHAnsi"/>
          <w:sz w:val="24"/>
          <w:szCs w:val="24"/>
        </w:rPr>
        <w:t>rincipal Consultant</w:t>
      </w:r>
      <w:r w:rsidRPr="00820EE2">
        <w:rPr>
          <w:rFonts w:cstheme="minorHAnsi"/>
          <w:sz w:val="24"/>
          <w:szCs w:val="24"/>
        </w:rPr>
        <w:t>,</w:t>
      </w:r>
    </w:p>
    <w:p w14:paraId="75454FA5" w14:textId="7BB80C91" w:rsidR="00DA1918" w:rsidRPr="00EC3990" w:rsidRDefault="00B113F8" w:rsidP="00EC3990">
      <w:pPr>
        <w:spacing w:after="0"/>
        <w:jc w:val="right"/>
        <w:rPr>
          <w:rFonts w:cstheme="minorHAnsi"/>
          <w:bCs/>
          <w:color w:val="000000"/>
          <w:sz w:val="24"/>
          <w:szCs w:val="24"/>
        </w:rPr>
      </w:pPr>
      <w:r w:rsidRPr="00820EE2">
        <w:rPr>
          <w:rFonts w:cstheme="minorHAnsi"/>
          <w:sz w:val="24"/>
          <w:szCs w:val="24"/>
        </w:rPr>
        <w:t>Centre for Smart Governanc</w:t>
      </w:r>
      <w:r w:rsidR="00EC3990">
        <w:rPr>
          <w:rFonts w:cstheme="minorHAnsi"/>
          <w:sz w:val="24"/>
          <w:szCs w:val="24"/>
        </w:rPr>
        <w:t>e</w:t>
      </w:r>
    </w:p>
    <w:p w14:paraId="0A7AD19C" w14:textId="77777777" w:rsidR="00DA1918" w:rsidRPr="00820EE2" w:rsidRDefault="00DA1918" w:rsidP="00DA1918">
      <w:pPr>
        <w:rPr>
          <w:rFonts w:cstheme="minorHAnsi"/>
          <w:sz w:val="24"/>
          <w:szCs w:val="24"/>
        </w:rPr>
      </w:pPr>
    </w:p>
    <w:p w14:paraId="25BBD92E" w14:textId="77777777" w:rsidR="00E7481D" w:rsidRPr="00820EE2" w:rsidRDefault="00E7481D">
      <w:pPr>
        <w:rPr>
          <w:rFonts w:cstheme="minorHAnsi"/>
        </w:rPr>
      </w:pPr>
    </w:p>
    <w:sectPr w:rsidR="00E7481D" w:rsidRPr="00820EE2" w:rsidSect="00EC3990">
      <w:headerReference w:type="default" r:id="rId7"/>
      <w:footerReference w:type="default" r:id="rId8"/>
      <w:pgSz w:w="11906" w:h="16838"/>
      <w:pgMar w:top="1440" w:right="1440" w:bottom="1440" w:left="144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68641D" w14:textId="77777777" w:rsidR="00004CBD" w:rsidRDefault="00004CBD">
      <w:pPr>
        <w:spacing w:after="0" w:line="240" w:lineRule="auto"/>
      </w:pPr>
      <w:r>
        <w:separator/>
      </w:r>
    </w:p>
  </w:endnote>
  <w:endnote w:type="continuationSeparator" w:id="0">
    <w:p w14:paraId="08071445" w14:textId="77777777" w:rsidR="00004CBD" w:rsidRDefault="00004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F49D20" w14:textId="77777777" w:rsidR="00666CE1" w:rsidRPr="00D615AD" w:rsidRDefault="00666CE1" w:rsidP="00D615AD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18B122" w14:textId="77777777" w:rsidR="00004CBD" w:rsidRDefault="00004CBD">
      <w:pPr>
        <w:spacing w:after="0" w:line="240" w:lineRule="auto"/>
      </w:pPr>
      <w:r>
        <w:separator/>
      </w:r>
    </w:p>
  </w:footnote>
  <w:footnote w:type="continuationSeparator" w:id="0">
    <w:p w14:paraId="6E2B0846" w14:textId="77777777" w:rsidR="00004CBD" w:rsidRDefault="00004C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E94727" w14:textId="77777777" w:rsidR="00666CE1" w:rsidRDefault="0053346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90A91E" wp14:editId="6DB4DFFA">
              <wp:simplePos x="0" y="0"/>
              <wp:positionH relativeFrom="column">
                <wp:posOffset>-286385</wp:posOffset>
              </wp:positionH>
              <wp:positionV relativeFrom="paragraph">
                <wp:posOffset>645795</wp:posOffset>
              </wp:positionV>
              <wp:extent cx="9553433" cy="21713"/>
              <wp:effectExtent l="0" t="0" r="29210" b="3556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9553433" cy="21713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4940DD7F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55pt,50.85pt" to="729.7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TjKLQIAAEYEAAAOAAAAZHJzL2Uyb0RvYy54bWysU8uu2yAQ3VfqPyD2iR9xXlacqypOurnt&#10;jZS2ewI4RsWAgBsnqvrvHcijTbupqmZBYGZ8OHPmsHg6dRIduXVCqwpnwxQjrqhmQh0q/PnTZjDD&#10;yHmiGJFa8QqfucNPy7dvFr0pea5bLRm3CECUK3tT4dZ7UyaJoy3viBtqwxUkG2074uFoDwmzpAf0&#10;TiZ5mk6SXltmrKbcOYjWlyReRvym4dS/NI3jHskKAzcfVxvXfViT5YKUB0tMK+iVBvkHFh0RCi69&#10;Q9XEE/RqxR9QnaBWO934IdVdoptGUB57gG6y9Ldudi0xPPYC4jhzl8n9P1j68bi1SLAK52k+Libz&#10;aTrBSJEOZrXzlohD69FKKwVKaouyIijWG1fChyu1taFnelI786zpVwe55CEZDs7ADfv+g2aASV69&#10;jkKdGtuhRgrzBWwTIyAGOsXJnO+T4SePKATn4/GoGI0wopDLs2k2CjwSUgaYwMFY599z3aGwqbAU&#10;KghHSnJ8dv5SeisJYaU3QkqIk1Iq1AOFfJqm8QunpWAhG5LOHvYradGRBP/E3/Xih7JOeHCxFF2F&#10;Z/ciUracsLVi8RpPhLzsgbVUARyaA3LX3cUt3+bpfD1bz4pBkU/WgyKt68G7zaoYTDbZdFyP6tWq&#10;zr4HnllRtoIxrgLVm3Oz4u+ccX1DF8/dvXsXJXlEj0ID2dt/JB3nHEZ7scNes/PWBqHDyMGssfj6&#10;sMJr+PUcq34+/+UPAAAA//8DAFBLAwQUAAYACAAAACEADi0y394AAAAMAQAADwAAAGRycy9kb3du&#10;cmV2LnhtbEyPwU6DQBCG7018h82YeGsXLNWKLI0h8WZiW43nhZ0Cys4Sdmnp2zuc9Djz/fnnm2w3&#10;2U6ccfCtIwXxKgKBVDnTUq3g8+N1uQXhgyajO0eo4IoedvnNItOpcRc64PkYasEl5FOtoAmhT6X0&#10;VYNW+5XrkZid3GB14HGopRn0hcttJ++j6EFa3RJfaHSPRYPVz3G0ClpZxOXXUJz2V9yuw/r98P02&#10;Tkrd3U4vzyACTuEvDLM+q0POTqUbyXjRKVgmm5ijDKL4EcScSDZPCYhyXjGTeSb/P5H/AgAA//8D&#10;AFBLAQItABQABgAIAAAAIQC2gziS/gAAAOEBAAATAAAAAAAAAAAAAAAAAAAAAABbQ29udGVudF9U&#10;eXBlc10ueG1sUEsBAi0AFAAGAAgAAAAhADj9If/WAAAAlAEAAAsAAAAAAAAAAAAAAAAALwEAAF9y&#10;ZWxzLy5yZWxzUEsBAi0AFAAGAAgAAAAhAFhZOMotAgAARgQAAA4AAAAAAAAAAAAAAAAALgIAAGRy&#10;cy9lMm9Eb2MueG1sUEsBAi0AFAAGAAgAAAAhAA4tMt/eAAAADAEAAA8AAAAAAAAAAAAAAAAAhwQA&#10;AGRycy9kb3ducmV2LnhtbFBLBQYAAAAABAAEAPMAAACS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01723B" wp14:editId="05881761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1826895" cy="457200"/>
              <wp:effectExtent l="0" t="0" r="1905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6895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56296C" w14:textId="77777777" w:rsidR="00666CE1" w:rsidRPr="00927AE1" w:rsidRDefault="00C90399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01723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43.85pt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FnjdgIAAP8EAAAOAAAAZHJzL2Uyb0RvYy54bWysVG1v2yAQ/j5p/wHxPbWdOG5sxamWdpkm&#10;dS9Sux9AAMdoGBDQ2N3U/74DJ2m6F2ma5g8YuOPh7p7nWF4NnUR7bp3QqsbZRYoRV1QzoXY1/nK/&#10;mSwwcp4oRqRWvMaP3OGr1etXy95UfKpbLRm3CECUq3pT49Z7UyWJoy3viLvQhiswNtp2xMPS7hJm&#10;SQ/onUymaVokvbbMWE25c7B7MxrxKuI3Daf+U9M47pGsMcTm42jjuA1jslqSameJaQU9hEH+IYqO&#10;CAWXnqBuiCfowYpfoDpBrXa68RdUd4luGkF5zAGyydKfsrlrieExFyiOM6cyuf8HSz/uP1skWI0X&#10;xaycFtksx0iRDqi654NHaz2gbBbK1BtXgfedAX8/wD7QHVN25lbTrw5ckjOf8YAL3tv+g2YASB68&#10;jieGxnahWJA+Ahjg5fHERbiUBuzFtFiUc4wo2PL5JZAdokhIdTxtrPPvuO5QmNTYAtcRnexvnR9d&#10;jy7hMqelYBshZVzY3fZaWrQnoItN/A7oL9ykCs5Kh2Mj4rgDQcIdwRbCjTx/L7Npnq6n5WRTLC4n&#10;+SafT8rLdDFJs3JdFmle5jebpxBglletYIyrW6H4UXNZ/necHtQ/qiWqDvU1LmbzdOTij0mm8ftd&#10;kp3w0IJSdKCBkxOpWk7YW8UgbVJ5IuQ4T16GHwmBGhz/sSpRBoH5UQN+2A6AErSx1ewRBGE18AWs&#10;w7sBk1bbbxj10IM1VvBIYCTfK5B4meV5aNm4iArAyJ5btucWoigA1dhjNE6v/djmD8aKXQv3jGpV&#10;+g3IsBFRIc8xHcQLXRZTObwIoY3P19Hr+d1a/QAAAP//AwBQSwMEFAAGAAgAAAAhALzt5dXfAAAA&#10;CAEAAA8AAABkcnMvZG93bnJldi54bWxMj0FLw0AUhO+C/2F5ghexmwabtDEvJQjepGCqeN1mX5Ng&#10;9m3IbtrYX9/1pMdhhplv8u1senGi0XWWEZaLCARxbXXHDcLH/vVxDcJ5xVr1lgnhhxxsi9ubXGXa&#10;nvmdTpVvRChhlymE1vshk9LVLRnlFnYgDt7Rjkb5IMdG6lGdQ7npZRxFiTSq47DQqoFeWqq/q8kg&#10;zGW759hWn+Wxflg3b1+7S3WZEO/v5vIZhKfZ/4XhFz+gQxGYDnZi7USPkCTLVYgirFIQwd88bWIQ&#10;B4Q0TUEWufx/oLgCAAD//wMAUEsBAi0AFAAGAAgAAAAhALaDOJL+AAAA4QEAABMAAAAAAAAAAAAA&#10;AAAAAAAAAFtDb250ZW50X1R5cGVzXS54bWxQSwECLQAUAAYACAAAACEAOP0h/9YAAACUAQAACwAA&#10;AAAAAAAAAAAAAAAvAQAAX3JlbHMvLnJlbHNQSwECLQAUAAYACAAAACEA3xRZ43YCAAD/BAAADgAA&#10;AAAAAAAAAAAAAAAuAgAAZHJzL2Uyb0RvYy54bWxQSwECLQAUAAYACAAAACEAvO3l1d8AAAAIAQAA&#10;DwAAAAAAAAAAAAAAAADQBAAAZHJzL2Rvd25yZXYueG1sUEsFBgAAAAAEAAQA8wAAANwFAAAAAA==&#10;" stroked="f" strokeweight=".5pt">
              <v:path arrowok="t"/>
              <v:textbox>
                <w:txbxContent>
                  <w:p w14:paraId="5E56296C" w14:textId="77777777" w:rsidR="00666CE1" w:rsidRPr="00927AE1" w:rsidRDefault="00C90399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 w:rsidR="00C90399">
      <w:rPr>
        <w:noProof/>
      </w:rPr>
      <w:drawing>
        <wp:inline distT="0" distB="0" distL="0" distR="0" wp14:anchorId="50F5A4D3" wp14:editId="7AC12284">
          <wp:extent cx="666750" cy="538163"/>
          <wp:effectExtent l="0" t="0" r="0" b="0"/>
          <wp:docPr id="4" name="Picture 4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4207DBB"/>
    <w:multiLevelType w:val="multilevel"/>
    <w:tmpl w:val="92D22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E5A0B"/>
    <w:multiLevelType w:val="hybridMultilevel"/>
    <w:tmpl w:val="44FCE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7CE5"/>
    <w:multiLevelType w:val="hybridMultilevel"/>
    <w:tmpl w:val="12163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572F8"/>
    <w:multiLevelType w:val="hybridMultilevel"/>
    <w:tmpl w:val="3B36F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E4D19"/>
    <w:multiLevelType w:val="hybridMultilevel"/>
    <w:tmpl w:val="4A1EAFAE"/>
    <w:lvl w:ilvl="0" w:tplc="F4E6AED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54F40"/>
    <w:multiLevelType w:val="hybridMultilevel"/>
    <w:tmpl w:val="FE361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4305E"/>
    <w:multiLevelType w:val="hybridMultilevel"/>
    <w:tmpl w:val="DE2A7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0"/>
  </w:num>
  <w:num w:numId="5">
    <w:abstractNumId w:val="11"/>
  </w:num>
  <w:num w:numId="6">
    <w:abstractNumId w:val="6"/>
  </w:num>
  <w:num w:numId="7">
    <w:abstractNumId w:val="4"/>
  </w:num>
  <w:num w:numId="8">
    <w:abstractNumId w:val="5"/>
  </w:num>
  <w:num w:numId="9">
    <w:abstractNumId w:val="9"/>
  </w:num>
  <w:num w:numId="10">
    <w:abstractNumId w:val="7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18"/>
    <w:rsid w:val="00004CBD"/>
    <w:rsid w:val="00070255"/>
    <w:rsid w:val="00070DFE"/>
    <w:rsid w:val="00071AD4"/>
    <w:rsid w:val="00071B54"/>
    <w:rsid w:val="00071C1A"/>
    <w:rsid w:val="000755B2"/>
    <w:rsid w:val="00080410"/>
    <w:rsid w:val="000A4B66"/>
    <w:rsid w:val="000B4D85"/>
    <w:rsid w:val="000D3A23"/>
    <w:rsid w:val="000E62D5"/>
    <w:rsid w:val="000F174A"/>
    <w:rsid w:val="000F6719"/>
    <w:rsid w:val="001051E4"/>
    <w:rsid w:val="001153D6"/>
    <w:rsid w:val="00150E99"/>
    <w:rsid w:val="0018517B"/>
    <w:rsid w:val="00197CFB"/>
    <w:rsid w:val="001B56DB"/>
    <w:rsid w:val="001B6694"/>
    <w:rsid w:val="001D068C"/>
    <w:rsid w:val="001D550C"/>
    <w:rsid w:val="001F175A"/>
    <w:rsid w:val="001F45DB"/>
    <w:rsid w:val="002040FD"/>
    <w:rsid w:val="002046DA"/>
    <w:rsid w:val="00257B56"/>
    <w:rsid w:val="00275A5F"/>
    <w:rsid w:val="002C1E72"/>
    <w:rsid w:val="002C426A"/>
    <w:rsid w:val="002D790B"/>
    <w:rsid w:val="002F4D77"/>
    <w:rsid w:val="00334A06"/>
    <w:rsid w:val="00337AC4"/>
    <w:rsid w:val="00362FC7"/>
    <w:rsid w:val="00390BF0"/>
    <w:rsid w:val="00393B33"/>
    <w:rsid w:val="003A6EB0"/>
    <w:rsid w:val="003D72D0"/>
    <w:rsid w:val="00406D6F"/>
    <w:rsid w:val="00411947"/>
    <w:rsid w:val="00421679"/>
    <w:rsid w:val="00427CA1"/>
    <w:rsid w:val="004447AD"/>
    <w:rsid w:val="00446945"/>
    <w:rsid w:val="00464927"/>
    <w:rsid w:val="004661DE"/>
    <w:rsid w:val="00470F28"/>
    <w:rsid w:val="00477762"/>
    <w:rsid w:val="00497364"/>
    <w:rsid w:val="004A1B48"/>
    <w:rsid w:val="004A3FCF"/>
    <w:rsid w:val="004B0564"/>
    <w:rsid w:val="004C6361"/>
    <w:rsid w:val="004D6AFC"/>
    <w:rsid w:val="004E7245"/>
    <w:rsid w:val="005022F6"/>
    <w:rsid w:val="005161B9"/>
    <w:rsid w:val="005244E8"/>
    <w:rsid w:val="00533462"/>
    <w:rsid w:val="00545ADC"/>
    <w:rsid w:val="005B033C"/>
    <w:rsid w:val="005B27E9"/>
    <w:rsid w:val="005B6DDA"/>
    <w:rsid w:val="005E65A1"/>
    <w:rsid w:val="005F3A54"/>
    <w:rsid w:val="005F72DB"/>
    <w:rsid w:val="00612F44"/>
    <w:rsid w:val="00614437"/>
    <w:rsid w:val="00623752"/>
    <w:rsid w:val="00624E4F"/>
    <w:rsid w:val="00630B03"/>
    <w:rsid w:val="006324F7"/>
    <w:rsid w:val="00634615"/>
    <w:rsid w:val="00651147"/>
    <w:rsid w:val="0066619F"/>
    <w:rsid w:val="00666CE1"/>
    <w:rsid w:val="00667C74"/>
    <w:rsid w:val="006A1EFC"/>
    <w:rsid w:val="006B05FD"/>
    <w:rsid w:val="006B1B4C"/>
    <w:rsid w:val="006B55DF"/>
    <w:rsid w:val="006C45A5"/>
    <w:rsid w:val="006F18D0"/>
    <w:rsid w:val="0071170C"/>
    <w:rsid w:val="00721518"/>
    <w:rsid w:val="007247F7"/>
    <w:rsid w:val="00734B49"/>
    <w:rsid w:val="0073603E"/>
    <w:rsid w:val="00736176"/>
    <w:rsid w:val="0077745E"/>
    <w:rsid w:val="007905AB"/>
    <w:rsid w:val="007A475D"/>
    <w:rsid w:val="007B7FD8"/>
    <w:rsid w:val="007E35E9"/>
    <w:rsid w:val="007E444D"/>
    <w:rsid w:val="007F1F85"/>
    <w:rsid w:val="007F447B"/>
    <w:rsid w:val="007F5AC4"/>
    <w:rsid w:val="00800C0A"/>
    <w:rsid w:val="00817E2A"/>
    <w:rsid w:val="00820EE2"/>
    <w:rsid w:val="00821D46"/>
    <w:rsid w:val="008257E5"/>
    <w:rsid w:val="00826BCA"/>
    <w:rsid w:val="008340E7"/>
    <w:rsid w:val="00850B30"/>
    <w:rsid w:val="00855F36"/>
    <w:rsid w:val="00861DB4"/>
    <w:rsid w:val="008627FD"/>
    <w:rsid w:val="00862E83"/>
    <w:rsid w:val="0087544B"/>
    <w:rsid w:val="008903A3"/>
    <w:rsid w:val="008B5870"/>
    <w:rsid w:val="008C12B7"/>
    <w:rsid w:val="008D1E95"/>
    <w:rsid w:val="008D2D11"/>
    <w:rsid w:val="008F0D32"/>
    <w:rsid w:val="00910964"/>
    <w:rsid w:val="0092559B"/>
    <w:rsid w:val="00956257"/>
    <w:rsid w:val="00972F0B"/>
    <w:rsid w:val="0098534C"/>
    <w:rsid w:val="00985A6C"/>
    <w:rsid w:val="009C5128"/>
    <w:rsid w:val="009D0B81"/>
    <w:rsid w:val="00A303E4"/>
    <w:rsid w:val="00A43FD7"/>
    <w:rsid w:val="00A44B27"/>
    <w:rsid w:val="00A46159"/>
    <w:rsid w:val="00A54590"/>
    <w:rsid w:val="00A562CD"/>
    <w:rsid w:val="00A91C14"/>
    <w:rsid w:val="00AB18F0"/>
    <w:rsid w:val="00AB2028"/>
    <w:rsid w:val="00AC484B"/>
    <w:rsid w:val="00AD105C"/>
    <w:rsid w:val="00AD15F5"/>
    <w:rsid w:val="00AD3D96"/>
    <w:rsid w:val="00AE16CE"/>
    <w:rsid w:val="00AF4759"/>
    <w:rsid w:val="00AF56B5"/>
    <w:rsid w:val="00B113F8"/>
    <w:rsid w:val="00B20D3D"/>
    <w:rsid w:val="00B26472"/>
    <w:rsid w:val="00B70E4E"/>
    <w:rsid w:val="00B7184F"/>
    <w:rsid w:val="00B71B1E"/>
    <w:rsid w:val="00B721B3"/>
    <w:rsid w:val="00B7327E"/>
    <w:rsid w:val="00B74A90"/>
    <w:rsid w:val="00B90827"/>
    <w:rsid w:val="00BA6CEB"/>
    <w:rsid w:val="00BB2BF4"/>
    <w:rsid w:val="00BC6020"/>
    <w:rsid w:val="00BD0254"/>
    <w:rsid w:val="00BD62F0"/>
    <w:rsid w:val="00BE1D7C"/>
    <w:rsid w:val="00C00B55"/>
    <w:rsid w:val="00C02735"/>
    <w:rsid w:val="00C1498D"/>
    <w:rsid w:val="00C65C83"/>
    <w:rsid w:val="00C7355B"/>
    <w:rsid w:val="00C90399"/>
    <w:rsid w:val="00C90618"/>
    <w:rsid w:val="00C939EF"/>
    <w:rsid w:val="00C939FF"/>
    <w:rsid w:val="00CE5215"/>
    <w:rsid w:val="00CF497D"/>
    <w:rsid w:val="00D03143"/>
    <w:rsid w:val="00D03D29"/>
    <w:rsid w:val="00D06432"/>
    <w:rsid w:val="00D170EF"/>
    <w:rsid w:val="00D21C90"/>
    <w:rsid w:val="00D23BD4"/>
    <w:rsid w:val="00D615AD"/>
    <w:rsid w:val="00D72408"/>
    <w:rsid w:val="00D762D4"/>
    <w:rsid w:val="00D90AC8"/>
    <w:rsid w:val="00D946C0"/>
    <w:rsid w:val="00D974BC"/>
    <w:rsid w:val="00DA1918"/>
    <w:rsid w:val="00DB1B60"/>
    <w:rsid w:val="00DC0BB0"/>
    <w:rsid w:val="00E01488"/>
    <w:rsid w:val="00E0246A"/>
    <w:rsid w:val="00E05B27"/>
    <w:rsid w:val="00E23EF7"/>
    <w:rsid w:val="00E34383"/>
    <w:rsid w:val="00E55D87"/>
    <w:rsid w:val="00E6218F"/>
    <w:rsid w:val="00E73352"/>
    <w:rsid w:val="00E7481D"/>
    <w:rsid w:val="00EB1DC1"/>
    <w:rsid w:val="00EC3990"/>
    <w:rsid w:val="00ED4904"/>
    <w:rsid w:val="00F006EC"/>
    <w:rsid w:val="00F02022"/>
    <w:rsid w:val="00F15F81"/>
    <w:rsid w:val="00F25B5F"/>
    <w:rsid w:val="00F438EC"/>
    <w:rsid w:val="00F456FE"/>
    <w:rsid w:val="00F4756C"/>
    <w:rsid w:val="00F52F2E"/>
    <w:rsid w:val="00F5361B"/>
    <w:rsid w:val="00F80396"/>
    <w:rsid w:val="00F85FF2"/>
    <w:rsid w:val="00F953CC"/>
    <w:rsid w:val="00FB0DEE"/>
    <w:rsid w:val="00FB65EB"/>
    <w:rsid w:val="00FD0EAE"/>
    <w:rsid w:val="00FE2348"/>
    <w:rsid w:val="00FE3CD0"/>
    <w:rsid w:val="00FF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55E425"/>
  <w15:chartTrackingRefBased/>
  <w15:docId w15:val="{95132DAF-A4F1-4E8B-AC91-49624441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484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918"/>
  </w:style>
  <w:style w:type="paragraph" w:styleId="Header">
    <w:name w:val="header"/>
    <w:basedOn w:val="Normal"/>
    <w:link w:val="HeaderChar"/>
    <w:uiPriority w:val="99"/>
    <w:unhideWhenUsed/>
    <w:rsid w:val="00DA19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918"/>
  </w:style>
  <w:style w:type="table" w:styleId="TableGrid">
    <w:name w:val="Table Grid"/>
    <w:basedOn w:val="TableNormal"/>
    <w:uiPriority w:val="39"/>
    <w:rsid w:val="00DA1918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19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11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69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61209A6A-A42F-4734-B4E6-C32D93FEDBFA}"/>
</file>

<file path=customXml/itemProps2.xml><?xml version="1.0" encoding="utf-8"?>
<ds:datastoreItem xmlns:ds="http://schemas.openxmlformats.org/officeDocument/2006/customXml" ds:itemID="{BCC553B9-9561-4D74-9028-C837BA0461E7}"/>
</file>

<file path=customXml/itemProps3.xml><?xml version="1.0" encoding="utf-8"?>
<ds:datastoreItem xmlns:ds="http://schemas.openxmlformats.org/officeDocument/2006/customXml" ds:itemID="{754A4E15-E6DA-4DE4-A4C9-8F71201EA4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545</Words>
  <Characters>3040</Characters>
  <Application>Microsoft Office Word</Application>
  <DocSecurity>0</DocSecurity>
  <Lines>168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Pavan Kumar Deshapande</cp:lastModifiedBy>
  <cp:revision>4</cp:revision>
  <dcterms:created xsi:type="dcterms:W3CDTF">2024-11-29T16:21:00Z</dcterms:created>
  <dcterms:modified xsi:type="dcterms:W3CDTF">2024-11-29T16:38:00Z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34c55ff06aed9523a3e793ad3ae561316376f308c04c960cdd67ee671a8ef6c0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572000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