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79102ADA" w:rsidR="009837EC" w:rsidRPr="00E06B00" w:rsidRDefault="00CF490B" w:rsidP="00B90ED9">
            <w:r w:rsidRPr="00E06B00">
              <w:rPr>
                <w:color w:val="404040"/>
                <w:sz w:val="18"/>
                <w:szCs w:val="18"/>
              </w:rPr>
              <w:t>June</w:t>
            </w:r>
            <w:r w:rsidR="009837EC" w:rsidRPr="00E06B00">
              <w:rPr>
                <w:color w:val="404040"/>
                <w:sz w:val="18"/>
                <w:szCs w:val="18"/>
              </w:rPr>
              <w:t xml:space="preserve"> </w:t>
            </w:r>
            <w:r w:rsidR="00B47D79">
              <w:rPr>
                <w:color w:val="404040"/>
                <w:sz w:val="18"/>
                <w:szCs w:val="18"/>
              </w:rPr>
              <w:t>15</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7DABD11" w:rsidR="009837EC" w:rsidRPr="00E06B00" w:rsidRDefault="00CE66B1" w:rsidP="00B90ED9">
            <w:r w:rsidRPr="00E06B00">
              <w:rPr>
                <w:color w:val="404040"/>
                <w:sz w:val="18"/>
                <w:szCs w:val="18"/>
              </w:rPr>
              <w:t>UAT</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1512F071"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60261B" w:rsidRPr="00E06B00">
              <w:rPr>
                <w:color w:val="404040"/>
                <w:sz w:val="18"/>
                <w:szCs w:val="18"/>
              </w:rPr>
              <w:t>1</w:t>
            </w:r>
            <w:r w:rsidR="00B47D79">
              <w:rPr>
                <w:color w:val="404040"/>
                <w:sz w:val="18"/>
                <w:szCs w:val="18"/>
              </w:rPr>
              <w:t>5</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 xml:space="preserve">The FDA Parking must be immediately disabled (FIFO @ FDA and SDA </w:t>
            </w:r>
            <w:r w:rsidRPr="00E06B00">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47D79"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47D79" w:rsidRPr="00E06B00" w:rsidRDefault="00B47D79"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47D79" w:rsidRPr="00E06B00" w:rsidRDefault="00B47D79"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47D79" w:rsidRPr="00E06B00" w:rsidRDefault="00B47D79"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47D79" w:rsidRPr="00E06B00" w:rsidRDefault="00B47D79" w:rsidP="00F4308C">
            <w:r w:rsidRPr="00E06B00">
              <w:t>Completed</w:t>
            </w:r>
          </w:p>
        </w:tc>
      </w:tr>
      <w:tr w:rsidR="00B47D79"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B47D79" w:rsidRPr="00E06B00" w:rsidRDefault="00B47D79"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B47D79" w:rsidRPr="00E06B00" w:rsidRDefault="00B47D79"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B47D79" w:rsidRPr="00E06B00" w:rsidRDefault="00B47D79"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B47D79" w:rsidRPr="00E06B00" w:rsidRDefault="00B47D79" w:rsidP="00166DCA">
            <w:r w:rsidRPr="00E06B00">
              <w:t>Completed</w:t>
            </w:r>
          </w:p>
        </w:tc>
      </w:tr>
      <w:tr w:rsidR="00B47D79"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B47D79" w:rsidRPr="00E06B00" w:rsidRDefault="00B47D79"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B47D79" w:rsidRPr="00E06B00" w:rsidRDefault="00B47D79"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B47D79" w:rsidRPr="00E06B00" w:rsidRDefault="00B47D79"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B47D79" w:rsidRPr="00E06B00" w:rsidRDefault="00B47D79" w:rsidP="00166DCA">
            <w:r>
              <w:t>Completed</w:t>
            </w:r>
          </w:p>
        </w:tc>
      </w:tr>
      <w:tr w:rsidR="00B47D79"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B47D79" w:rsidRPr="00E06B00" w:rsidRDefault="00B47D79"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B47D79" w:rsidRPr="00E06B00" w:rsidRDefault="00B47D79"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B47D79" w:rsidRPr="00E06B00" w:rsidRDefault="00B47D79"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B47D79" w:rsidRPr="00E06B00" w:rsidRDefault="00B47D79" w:rsidP="00F4308C">
            <w:r w:rsidRPr="00E06B00">
              <w:t>Completed</w:t>
            </w:r>
          </w:p>
        </w:tc>
      </w:tr>
      <w:tr w:rsidR="00B47D79"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B47D79" w:rsidRPr="00E06B00" w:rsidRDefault="00B47D79" w:rsidP="00F4308C">
            <w:pPr>
              <w:spacing w:after="60"/>
              <w:jc w:val="center"/>
            </w:pPr>
            <w:r w:rsidRPr="00E06B00">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B47D79" w:rsidRPr="00E06B00" w:rsidRDefault="00B47D79"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B47D79" w:rsidRPr="00E06B00" w:rsidRDefault="00B47D79"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B47D79" w:rsidRPr="00E06B00" w:rsidRDefault="00B47D79"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0AFE0E7A" w:rsidR="00166DCA" w:rsidRPr="005948EA" w:rsidRDefault="00B47D79" w:rsidP="00B47D79">
            <w:pPr>
              <w:pStyle w:val="ListParagraph"/>
              <w:numPr>
                <w:ilvl w:val="1"/>
                <w:numId w:val="1"/>
              </w:numPr>
              <w:spacing w:after="60"/>
              <w:jc w:val="both"/>
            </w:pPr>
            <w:r w:rsidRPr="00B47D79">
              <w:rPr>
                <w:sz w:val="22"/>
                <w:szCs w:val="22"/>
              </w:rPr>
              <w:t xml:space="preserve">POA </w:t>
            </w:r>
            <w:r w:rsidR="00D80A1C" w:rsidRPr="00B47D79">
              <w:rPr>
                <w:sz w:val="22"/>
                <w:szCs w:val="22"/>
              </w:rPr>
              <w:t>parties’</w:t>
            </w:r>
            <w:r w:rsidRPr="00B47D79">
              <w:rPr>
                <w:sz w:val="22"/>
                <w:szCs w:val="22"/>
              </w:rPr>
              <w:t xml:space="preserve"> photo and thumb mismatch issue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lastRenderedPageBreak/>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BEEF28" w14:textId="77777777" w:rsidR="00B32823" w:rsidRDefault="00B47D79" w:rsidP="002C557E">
            <w:pPr>
              <w:spacing w:after="60"/>
              <w:jc w:val="both"/>
              <w:rPr>
                <w:b/>
                <w:sz w:val="22"/>
                <w:szCs w:val="22"/>
              </w:rPr>
            </w:pPr>
            <w:r w:rsidRPr="00D80A1C">
              <w:rPr>
                <w:b/>
                <w:sz w:val="22"/>
                <w:szCs w:val="22"/>
              </w:rPr>
              <w:t xml:space="preserve">POA </w:t>
            </w:r>
            <w:r w:rsidR="00D80A1C" w:rsidRPr="00D80A1C">
              <w:rPr>
                <w:b/>
                <w:sz w:val="22"/>
                <w:szCs w:val="22"/>
              </w:rPr>
              <w:t>parties’</w:t>
            </w:r>
            <w:r w:rsidRPr="00D80A1C">
              <w:rPr>
                <w:b/>
                <w:sz w:val="22"/>
                <w:szCs w:val="22"/>
              </w:rPr>
              <w:t xml:space="preserve"> photo and thumb mismatch issue</w:t>
            </w:r>
            <w:r w:rsidRPr="00D80A1C">
              <w:rPr>
                <w:b/>
                <w:sz w:val="22"/>
                <w:szCs w:val="22"/>
              </w:rPr>
              <w:t xml:space="preserve">; </w:t>
            </w:r>
          </w:p>
          <w:p w14:paraId="3B5B2132" w14:textId="575B5F2C" w:rsidR="00D80A1C" w:rsidRPr="00D80A1C" w:rsidRDefault="00D80A1C" w:rsidP="002C557E">
            <w:pPr>
              <w:spacing w:after="60"/>
              <w:jc w:val="both"/>
              <w:rPr>
                <w:b/>
                <w:color w:val="000000"/>
              </w:rPr>
            </w:pPr>
            <w:r w:rsidRPr="00B47D79">
              <w:rPr>
                <w:sz w:val="22"/>
                <w:szCs w:val="22"/>
              </w:rPr>
              <w:t>When an application has multiple POA parties, the system is showing the photo and thumb impression of the last POA party for all POA parties in Step 1 of the DEO Login.</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E06B00" w:rsidRDefault="001A4D77" w:rsidP="00B90ED9">
            <w:r w:rsidRPr="00E06B00">
              <w:t>UAT</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lastRenderedPageBreak/>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750A2DC9" w14:textId="44B7B643" w:rsidR="00D80A1C" w:rsidRPr="00D80A1C" w:rsidRDefault="00D80A1C" w:rsidP="00D80A1C">
            <w:pPr>
              <w:jc w:val="both"/>
              <w:rPr>
                <w:rFonts w:eastAsia="Times New Roman"/>
                <w:b/>
                <w:color w:val="000000"/>
                <w:szCs w:val="24"/>
              </w:rPr>
            </w:pPr>
            <w:r w:rsidRPr="00D80A1C">
              <w:rPr>
                <w:b/>
                <w:sz w:val="22"/>
                <w:szCs w:val="22"/>
              </w:rPr>
              <w:t>POA parties’ photo and thumb mismatch issue</w:t>
            </w:r>
          </w:p>
          <w:p w14:paraId="4C1EAB2E" w14:textId="77777777" w:rsidR="00D80A1C" w:rsidRDefault="00D80A1C" w:rsidP="00D80A1C">
            <w:pPr>
              <w:jc w:val="both"/>
              <w:rPr>
                <w:rFonts w:eastAsia="Times New Roman"/>
                <w:color w:val="000000"/>
                <w:szCs w:val="24"/>
              </w:rPr>
            </w:pPr>
          </w:p>
          <w:p w14:paraId="73B6090A" w14:textId="1D9B975B" w:rsidR="00D80A1C" w:rsidRPr="00D80A1C" w:rsidRDefault="00D80A1C" w:rsidP="00D80A1C">
            <w:pPr>
              <w:jc w:val="both"/>
              <w:rPr>
                <w:rFonts w:eastAsia="Times New Roman"/>
                <w:color w:val="000000"/>
                <w:szCs w:val="24"/>
              </w:rPr>
            </w:pPr>
            <w:r w:rsidRPr="00D80A1C">
              <w:rPr>
                <w:rFonts w:eastAsia="Times New Roman"/>
                <w:b/>
                <w:color w:val="000000"/>
                <w:szCs w:val="24"/>
              </w:rPr>
              <w:t>Test</w:t>
            </w:r>
            <w:r w:rsidRPr="00D80A1C">
              <w:rPr>
                <w:rFonts w:eastAsia="Times New Roman"/>
                <w:color w:val="000000"/>
                <w:szCs w:val="24"/>
              </w:rPr>
              <w:t xml:space="preserve"> </w:t>
            </w:r>
            <w:r w:rsidRPr="00D80A1C">
              <w:rPr>
                <w:rFonts w:eastAsia="Times New Roman"/>
                <w:b/>
                <w:color w:val="000000"/>
                <w:szCs w:val="24"/>
              </w:rPr>
              <w:t>Scenarios</w:t>
            </w:r>
            <w:r w:rsidRPr="00D80A1C">
              <w:rPr>
                <w:rFonts w:eastAsia="Times New Roman"/>
                <w:color w:val="000000"/>
                <w:szCs w:val="24"/>
              </w:rPr>
              <w:t xml:space="preserve"> – Party, POA, Linked Party scenarios Verification (Paper &amp; Paperless Flow)</w:t>
            </w:r>
          </w:p>
          <w:p w14:paraId="2985C776" w14:textId="77777777" w:rsidR="00D80A1C" w:rsidRPr="00D80A1C" w:rsidRDefault="00D80A1C" w:rsidP="00D80A1C">
            <w:pPr>
              <w:jc w:val="both"/>
              <w:rPr>
                <w:rFonts w:eastAsia="Times New Roman"/>
                <w:color w:val="000000"/>
                <w:szCs w:val="24"/>
              </w:rPr>
            </w:pPr>
          </w:p>
          <w:p w14:paraId="3BEF0EA9" w14:textId="66279F51" w:rsidR="00D80A1C" w:rsidRPr="00D80A1C" w:rsidRDefault="00D80A1C" w:rsidP="00D80A1C">
            <w:pPr>
              <w:jc w:val="both"/>
              <w:rPr>
                <w:rFonts w:eastAsia="Times New Roman"/>
                <w:b/>
                <w:color w:val="000000"/>
                <w:szCs w:val="24"/>
              </w:rPr>
            </w:pPr>
            <w:r w:rsidRPr="00D80A1C">
              <w:rPr>
                <w:rFonts w:eastAsia="Times New Roman"/>
                <w:b/>
                <w:color w:val="000000"/>
                <w:szCs w:val="24"/>
              </w:rPr>
              <w:t>Scenario 1: Aadhaar Verification with Multiple POAs</w:t>
            </w:r>
          </w:p>
          <w:p w14:paraId="5D122DBA"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Verify Aadhaar authentication for two different POAs</w:t>
            </w:r>
          </w:p>
          <w:p w14:paraId="1D712B96"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Set one of the POAs as the Presenter</w:t>
            </w:r>
          </w:p>
          <w:p w14:paraId="19A1EC5E"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two additional parties (with or wit</w:t>
            </w:r>
          </w:p>
          <w:p w14:paraId="73F58193" w14:textId="1B8697EF" w:rsidR="00D80A1C" w:rsidRPr="00D80A1C" w:rsidRDefault="00D80A1C" w:rsidP="00D80A1C">
            <w:pPr>
              <w:jc w:val="both"/>
              <w:rPr>
                <w:rFonts w:eastAsia="Times New Roman"/>
                <w:color w:val="000000"/>
                <w:szCs w:val="24"/>
              </w:rPr>
            </w:pPr>
            <w:r w:rsidRPr="00D80A1C">
              <w:rPr>
                <w:rFonts w:eastAsia="Times New Roman"/>
                <w:color w:val="000000"/>
                <w:szCs w:val="24"/>
              </w:rPr>
              <w:t xml:space="preserve">* Validate photo capture and summary /endorsement </w:t>
            </w:r>
            <w:r w:rsidRPr="00D80A1C">
              <w:rPr>
                <w:rFonts w:eastAsia="Times New Roman"/>
                <w:color w:val="000000"/>
                <w:szCs w:val="24"/>
              </w:rPr>
              <w:t>behaviour</w:t>
            </w:r>
            <w:r w:rsidRPr="00D80A1C">
              <w:rPr>
                <w:rFonts w:eastAsia="Times New Roman"/>
                <w:color w:val="000000"/>
                <w:szCs w:val="24"/>
              </w:rPr>
              <w:t xml:space="preserve"> and data consistency</w:t>
            </w:r>
          </w:p>
          <w:p w14:paraId="2C78E3C8" w14:textId="77777777" w:rsidR="00D80A1C" w:rsidRPr="00D80A1C" w:rsidRDefault="00D80A1C" w:rsidP="00D80A1C">
            <w:pPr>
              <w:jc w:val="both"/>
              <w:rPr>
                <w:rFonts w:eastAsia="Times New Roman"/>
                <w:color w:val="000000"/>
                <w:szCs w:val="24"/>
              </w:rPr>
            </w:pPr>
          </w:p>
          <w:p w14:paraId="34C74167" w14:textId="157F7C9A" w:rsidR="00D80A1C" w:rsidRPr="00D80A1C" w:rsidRDefault="00D80A1C" w:rsidP="00D80A1C">
            <w:pPr>
              <w:jc w:val="both"/>
              <w:rPr>
                <w:rFonts w:eastAsia="Times New Roman"/>
                <w:b/>
                <w:color w:val="000000"/>
                <w:szCs w:val="24"/>
              </w:rPr>
            </w:pPr>
            <w:r w:rsidRPr="00D80A1C">
              <w:rPr>
                <w:rFonts w:eastAsia="Times New Roman"/>
                <w:b/>
                <w:color w:val="000000"/>
                <w:szCs w:val="24"/>
              </w:rPr>
              <w:t>Scenario 2: POA with Aadhaar and Passport + Duplicate Party</w:t>
            </w:r>
          </w:p>
          <w:p w14:paraId="5B24ECC6"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Verify Aadhaar authentication for two POAs</w:t>
            </w:r>
          </w:p>
          <w:p w14:paraId="329C5866"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Passport details for both POAs</w:t>
            </w:r>
          </w:p>
          <w:p w14:paraId="32F80D2F"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duplicate party within the same application</w:t>
            </w:r>
          </w:p>
          <w:p w14:paraId="711E8C87"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Total parties count: 6</w:t>
            </w:r>
          </w:p>
          <w:p w14:paraId="3C0209AF"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Validate duplication handling and identity mapping</w:t>
            </w:r>
          </w:p>
          <w:p w14:paraId="353A551E" w14:textId="77777777" w:rsidR="00D80A1C" w:rsidRPr="00D80A1C" w:rsidRDefault="00D80A1C" w:rsidP="00D80A1C">
            <w:pPr>
              <w:jc w:val="both"/>
              <w:rPr>
                <w:rFonts w:eastAsia="Times New Roman"/>
                <w:color w:val="000000"/>
                <w:szCs w:val="24"/>
              </w:rPr>
            </w:pPr>
          </w:p>
          <w:p w14:paraId="19E031DF" w14:textId="214C50EF" w:rsidR="00D80A1C" w:rsidRPr="00D80A1C" w:rsidRDefault="00D80A1C" w:rsidP="00D80A1C">
            <w:pPr>
              <w:jc w:val="both"/>
              <w:rPr>
                <w:rFonts w:eastAsia="Times New Roman"/>
                <w:b/>
                <w:color w:val="000000"/>
                <w:szCs w:val="24"/>
              </w:rPr>
            </w:pPr>
            <w:r w:rsidRPr="00D80A1C">
              <w:rPr>
                <w:rFonts w:eastAsia="Times New Roman"/>
                <w:b/>
                <w:color w:val="000000"/>
                <w:szCs w:val="24"/>
              </w:rPr>
              <w:t>Scenario 3: Mixed Entities with Duplicate and Special Cases</w:t>
            </w:r>
          </w:p>
          <w:p w14:paraId="48E606E9"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duplicate individual party</w:t>
            </w:r>
          </w:p>
          <w:p w14:paraId="3BA3FCC0"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duplicate organization with Aadhaar</w:t>
            </w:r>
          </w:p>
          <w:p w14:paraId="1D241F01"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POA details</w:t>
            </w:r>
          </w:p>
          <w:p w14:paraId="0DC62742"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Late appearance for any of the duplicate party</w:t>
            </w:r>
          </w:p>
          <w:p w14:paraId="05DCC3CE" w14:textId="20F85E73" w:rsidR="00D80A1C" w:rsidRPr="00D80A1C" w:rsidRDefault="00D80A1C" w:rsidP="00D80A1C">
            <w:pPr>
              <w:jc w:val="both"/>
              <w:rPr>
                <w:rFonts w:eastAsia="Times New Roman"/>
                <w:color w:val="000000"/>
                <w:szCs w:val="24"/>
              </w:rPr>
            </w:pPr>
            <w:r w:rsidRPr="00D80A1C">
              <w:rPr>
                <w:rFonts w:eastAsia="Times New Roman"/>
                <w:color w:val="000000"/>
                <w:szCs w:val="24"/>
              </w:rPr>
              <w:t xml:space="preserve">* Validate photo capture and summary /endorsement </w:t>
            </w:r>
            <w:r w:rsidRPr="00D80A1C">
              <w:rPr>
                <w:rFonts w:eastAsia="Times New Roman"/>
                <w:color w:val="000000"/>
                <w:szCs w:val="24"/>
              </w:rPr>
              <w:t>behaviour</w:t>
            </w:r>
            <w:r w:rsidRPr="00D80A1C">
              <w:rPr>
                <w:rFonts w:eastAsia="Times New Roman"/>
                <w:color w:val="000000"/>
                <w:szCs w:val="24"/>
              </w:rPr>
              <w:t xml:space="preserve"> and data consistency</w:t>
            </w:r>
          </w:p>
          <w:p w14:paraId="01506B7D" w14:textId="77777777" w:rsidR="00D80A1C" w:rsidRPr="00D80A1C" w:rsidRDefault="00D80A1C" w:rsidP="00D80A1C">
            <w:pPr>
              <w:jc w:val="both"/>
              <w:rPr>
                <w:rFonts w:eastAsia="Times New Roman"/>
                <w:color w:val="000000"/>
                <w:szCs w:val="24"/>
              </w:rPr>
            </w:pPr>
          </w:p>
          <w:p w14:paraId="05384FFD" w14:textId="3EEB77E6" w:rsidR="00D80A1C" w:rsidRPr="00D80A1C" w:rsidRDefault="00D80A1C" w:rsidP="00D80A1C">
            <w:pPr>
              <w:jc w:val="both"/>
              <w:rPr>
                <w:rFonts w:eastAsia="Times New Roman"/>
                <w:b/>
                <w:color w:val="000000"/>
                <w:szCs w:val="24"/>
              </w:rPr>
            </w:pPr>
            <w:r w:rsidRPr="00D80A1C">
              <w:rPr>
                <w:rFonts w:eastAsia="Times New Roman"/>
                <w:b/>
                <w:color w:val="000000"/>
                <w:szCs w:val="24"/>
              </w:rPr>
              <w:t>Scenario 4: Full Duplicate Data Validation</w:t>
            </w:r>
          </w:p>
          <w:p w14:paraId="5C614B84"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duplicate party</w:t>
            </w:r>
          </w:p>
          <w:p w14:paraId="1B9AEB8B"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duplicate POA</w:t>
            </w:r>
          </w:p>
          <w:p w14:paraId="214AECE5"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duplicate organization</w:t>
            </w:r>
          </w:p>
          <w:p w14:paraId="526EC5E9"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Add minor and assign guardian (with Aadhaar verification)</w:t>
            </w:r>
          </w:p>
          <w:p w14:paraId="7EAB68BD" w14:textId="65A66025" w:rsidR="00D80A1C" w:rsidRPr="00D80A1C" w:rsidRDefault="00D80A1C" w:rsidP="00D80A1C">
            <w:pPr>
              <w:jc w:val="both"/>
              <w:rPr>
                <w:rFonts w:eastAsia="Times New Roman"/>
                <w:color w:val="000000"/>
                <w:szCs w:val="24"/>
              </w:rPr>
            </w:pPr>
            <w:r w:rsidRPr="00D80A1C">
              <w:rPr>
                <w:rFonts w:eastAsia="Times New Roman"/>
                <w:color w:val="000000"/>
                <w:szCs w:val="24"/>
              </w:rPr>
              <w:t xml:space="preserve">* Validate system </w:t>
            </w:r>
            <w:r w:rsidRPr="00D80A1C">
              <w:rPr>
                <w:rFonts w:eastAsia="Times New Roman"/>
                <w:color w:val="000000"/>
                <w:szCs w:val="24"/>
              </w:rPr>
              <w:t>behaviour</w:t>
            </w:r>
            <w:r w:rsidRPr="00D80A1C">
              <w:rPr>
                <w:rFonts w:eastAsia="Times New Roman"/>
                <w:color w:val="000000"/>
                <w:szCs w:val="24"/>
              </w:rPr>
              <w:t xml:space="preserve"> for duplicate detection and processing</w:t>
            </w:r>
          </w:p>
          <w:p w14:paraId="10DE067C" w14:textId="77777777" w:rsidR="00D80A1C" w:rsidRPr="00D80A1C" w:rsidRDefault="00D80A1C" w:rsidP="00D80A1C">
            <w:pPr>
              <w:jc w:val="both"/>
              <w:rPr>
                <w:rFonts w:eastAsia="Times New Roman"/>
                <w:color w:val="000000"/>
                <w:szCs w:val="24"/>
              </w:rPr>
            </w:pPr>
          </w:p>
          <w:p w14:paraId="30AB8536" w14:textId="77777777" w:rsidR="00D80A1C" w:rsidRPr="00D80A1C" w:rsidRDefault="00D80A1C" w:rsidP="00D80A1C">
            <w:pPr>
              <w:jc w:val="both"/>
              <w:rPr>
                <w:rFonts w:eastAsia="Times New Roman"/>
                <w:b/>
                <w:color w:val="000000"/>
                <w:szCs w:val="24"/>
              </w:rPr>
            </w:pPr>
            <w:r w:rsidRPr="00D80A1C">
              <w:rPr>
                <w:rFonts w:eastAsia="Times New Roman"/>
                <w:b/>
                <w:color w:val="000000"/>
                <w:szCs w:val="24"/>
              </w:rPr>
              <w:t>Execution Requirement (Applicable to All Scenarios):</w:t>
            </w:r>
          </w:p>
          <w:p w14:paraId="3F222B01"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Execute all scenarios in both Paper Flow and Paperless Flow</w:t>
            </w:r>
          </w:p>
          <w:p w14:paraId="1CD89CA8"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Perform end-to-end testing</w:t>
            </w:r>
          </w:p>
          <w:p w14:paraId="3CFEA3F6"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xml:space="preserve">* Ensure no breakage in: </w:t>
            </w:r>
          </w:p>
          <w:p w14:paraId="0FE4E06C"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ab/>
              <w:t>• Party details handling</w:t>
            </w:r>
          </w:p>
          <w:p w14:paraId="5A8250B8"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ab/>
              <w:t>• Identity verification (Aadhaar/Passport)</w:t>
            </w:r>
          </w:p>
          <w:p w14:paraId="545F999B"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ab/>
              <w:t>• POA and presenter logic</w:t>
            </w:r>
          </w:p>
          <w:p w14:paraId="7294A553"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ab/>
              <w:t>• Duplicate handling</w:t>
            </w:r>
          </w:p>
          <w:p w14:paraId="4B974F12"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ab/>
              <w:t>• Workflow transitions</w:t>
            </w:r>
          </w:p>
          <w:p w14:paraId="06C1515D" w14:textId="77777777" w:rsidR="00D80A1C" w:rsidRPr="00D80A1C" w:rsidRDefault="00D80A1C" w:rsidP="00D80A1C">
            <w:pPr>
              <w:jc w:val="both"/>
              <w:rPr>
                <w:rFonts w:eastAsia="Times New Roman"/>
                <w:color w:val="000000"/>
                <w:szCs w:val="24"/>
              </w:rPr>
            </w:pPr>
          </w:p>
          <w:p w14:paraId="415B1EDF" w14:textId="77777777" w:rsidR="00D80A1C" w:rsidRPr="00D80A1C" w:rsidRDefault="00D80A1C" w:rsidP="00D80A1C">
            <w:pPr>
              <w:jc w:val="both"/>
              <w:rPr>
                <w:rFonts w:eastAsia="Times New Roman"/>
                <w:b/>
                <w:color w:val="000000"/>
                <w:szCs w:val="24"/>
              </w:rPr>
            </w:pPr>
            <w:r w:rsidRPr="00D80A1C">
              <w:rPr>
                <w:rFonts w:eastAsia="Times New Roman"/>
                <w:b/>
                <w:color w:val="000000"/>
                <w:szCs w:val="24"/>
              </w:rPr>
              <w:t>Expected Outcome:</w:t>
            </w:r>
          </w:p>
          <w:p w14:paraId="5FBC32CB"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lastRenderedPageBreak/>
              <w:t>* System should handle all combinations of scenarios without failure</w:t>
            </w:r>
          </w:p>
          <w:p w14:paraId="51F57128" w14:textId="77777777" w:rsidR="00D80A1C" w:rsidRPr="00D80A1C" w:rsidRDefault="00D80A1C" w:rsidP="00D80A1C">
            <w:pPr>
              <w:jc w:val="both"/>
              <w:rPr>
                <w:rFonts w:eastAsia="Times New Roman"/>
                <w:color w:val="000000"/>
                <w:szCs w:val="24"/>
              </w:rPr>
            </w:pPr>
            <w:r w:rsidRPr="00D80A1C">
              <w:rPr>
                <w:rFonts w:eastAsia="Times New Roman"/>
                <w:color w:val="000000"/>
                <w:szCs w:val="24"/>
              </w:rPr>
              <w:t>* Proper validation and error handling for duplicates</w:t>
            </w:r>
          </w:p>
          <w:p w14:paraId="16E44EF3" w14:textId="5002FC73" w:rsidR="00FA7D73" w:rsidRPr="00D80A1C" w:rsidRDefault="00D80A1C" w:rsidP="00D80A1C">
            <w:pPr>
              <w:jc w:val="both"/>
              <w:rPr>
                <w:rFonts w:eastAsia="Times New Roman"/>
                <w:color w:val="000000"/>
                <w:szCs w:val="24"/>
              </w:rPr>
            </w:pPr>
            <w:r w:rsidRPr="00D80A1C">
              <w:rPr>
                <w:rFonts w:eastAsia="Times New Roman"/>
                <w:color w:val="000000"/>
                <w:szCs w:val="24"/>
              </w:rPr>
              <w:t>* Seamless execution in both paper and paperless modes</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E06B00" w:rsidRDefault="00FA7D73" w:rsidP="00D9593C">
            <w:pPr>
              <w:jc w:val="center"/>
              <w:rPr>
                <w:b/>
                <w:bCs/>
                <w:color w:val="FFFFFF"/>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40898F2C" w14:textId="77777777" w:rsidR="00722A24" w:rsidRPr="004B4FD5" w:rsidRDefault="00722A24" w:rsidP="00722A24">
      <w:pPr>
        <w:rPr>
          <w:b/>
          <w:bCs/>
          <w:color w:val="000000" w:themeColor="text1"/>
          <w:sz w:val="26"/>
          <w:szCs w:val="26"/>
        </w:rPr>
      </w:pPr>
      <w:r w:rsidRPr="004B4FD5">
        <w:rPr>
          <w:b/>
          <w:bCs/>
          <w:color w:val="000000" w:themeColor="text1"/>
          <w:sz w:val="26"/>
          <w:szCs w:val="26"/>
        </w:rPr>
        <w:t>Please find the below mentioned links to test the scenarios-</w:t>
      </w:r>
    </w:p>
    <w:p w14:paraId="3CC824A8" w14:textId="77777777" w:rsidR="00722A24" w:rsidRPr="00AA1222" w:rsidRDefault="00722A24" w:rsidP="00722A24">
      <w:pPr>
        <w:rPr>
          <w:bCs/>
          <w:color w:val="000000" w:themeColor="text1"/>
          <w:sz w:val="26"/>
          <w:szCs w:val="26"/>
        </w:rPr>
      </w:pPr>
      <w:bookmarkStart w:id="0" w:name="_GoBack"/>
      <w:bookmarkEnd w:id="0"/>
      <w:r>
        <w:rPr>
          <w:bCs/>
          <w:color w:val="000000" w:themeColor="text1"/>
          <w:sz w:val="26"/>
          <w:szCs w:val="26"/>
        </w:rPr>
        <w:t xml:space="preserve">Department URL-  </w:t>
      </w:r>
      <w:hyperlink r:id="rId7" w:history="1">
        <w:r w:rsidRPr="003B4A7E">
          <w:rPr>
            <w:rStyle w:val="Hyperlink"/>
            <w:bCs/>
            <w:sz w:val="26"/>
            <w:szCs w:val="26"/>
          </w:rPr>
          <w:t>http://172.18.35.153/departmental-login</w:t>
        </w:r>
      </w:hyperlink>
      <w:r>
        <w:rPr>
          <w:bCs/>
          <w:color w:val="000000" w:themeColor="text1"/>
          <w:sz w:val="26"/>
          <w:szCs w:val="26"/>
        </w:rPr>
        <w:t xml:space="preserve"> </w:t>
      </w:r>
    </w:p>
    <w:p w14:paraId="653314E0" w14:textId="77777777" w:rsidR="00722A24" w:rsidRDefault="00722A24" w:rsidP="00722A24">
      <w:pPr>
        <w:rPr>
          <w:b/>
          <w:bCs/>
          <w:color w:val="4472C4" w:themeColor="accent1"/>
          <w:sz w:val="26"/>
          <w:szCs w:val="26"/>
        </w:rPr>
      </w:pPr>
    </w:p>
    <w:p w14:paraId="73B4B907" w14:textId="77777777" w:rsidR="00722A24" w:rsidRPr="004B4FD5" w:rsidRDefault="00722A24" w:rsidP="00722A24">
      <w:pPr>
        <w:rPr>
          <w:b/>
          <w:bCs/>
          <w:color w:val="000000" w:themeColor="text1"/>
          <w:sz w:val="26"/>
          <w:szCs w:val="26"/>
        </w:rPr>
      </w:pPr>
      <w:r w:rsidRPr="004B4FD5">
        <w:rPr>
          <w:b/>
          <w:bCs/>
          <w:color w:val="000000" w:themeColor="text1"/>
          <w:sz w:val="26"/>
          <w:szCs w:val="26"/>
        </w:rPr>
        <w:t>Please find the below mentioned Login credentials-</w:t>
      </w:r>
    </w:p>
    <w:p w14:paraId="772B31B5" w14:textId="77777777" w:rsidR="00722A24" w:rsidRDefault="00722A24" w:rsidP="00722A24">
      <w:pPr>
        <w:rPr>
          <w:bCs/>
          <w:color w:val="000000" w:themeColor="text1"/>
          <w:sz w:val="26"/>
          <w:szCs w:val="26"/>
        </w:rPr>
      </w:pPr>
      <w:r>
        <w:rPr>
          <w:bCs/>
          <w:color w:val="000000" w:themeColor="text1"/>
          <w:sz w:val="26"/>
          <w:szCs w:val="26"/>
        </w:rPr>
        <w:t xml:space="preserve">Based on subjected to super admin login for paper or paperless the mentioned scenarios have been tested. </w:t>
      </w:r>
    </w:p>
    <w:p w14:paraId="185A8B41" w14:textId="77777777" w:rsidR="004A795D" w:rsidRPr="004A795D" w:rsidRDefault="004A795D">
      <w:pPr>
        <w:rPr>
          <w:bCs/>
          <w:color w:val="000000" w:themeColor="text1"/>
          <w:sz w:val="26"/>
          <w:szCs w:val="26"/>
        </w:rPr>
      </w:pPr>
    </w:p>
    <w:sectPr w:rsidR="004A795D" w:rsidRPr="004A795D" w:rsidSect="008A28E4">
      <w:headerReference w:type="default" r:id="rId8"/>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7"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5"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6"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8"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3"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3"/>
  </w:num>
  <w:num w:numId="2">
    <w:abstractNumId w:val="13"/>
  </w:num>
  <w:num w:numId="3">
    <w:abstractNumId w:val="14"/>
  </w:num>
  <w:num w:numId="4">
    <w:abstractNumId w:val="22"/>
  </w:num>
  <w:num w:numId="5">
    <w:abstractNumId w:val="17"/>
  </w:num>
  <w:num w:numId="6">
    <w:abstractNumId w:val="0"/>
  </w:num>
  <w:num w:numId="7">
    <w:abstractNumId w:val="11"/>
  </w:num>
  <w:num w:numId="8">
    <w:abstractNumId w:val="5"/>
  </w:num>
  <w:num w:numId="9">
    <w:abstractNumId w:val="1"/>
  </w:num>
  <w:num w:numId="10">
    <w:abstractNumId w:val="3"/>
  </w:num>
  <w:num w:numId="11">
    <w:abstractNumId w:val="9"/>
  </w:num>
  <w:num w:numId="12">
    <w:abstractNumId w:val="21"/>
  </w:num>
  <w:num w:numId="13">
    <w:abstractNumId w:val="6"/>
  </w:num>
  <w:num w:numId="14">
    <w:abstractNumId w:val="29"/>
  </w:num>
  <w:num w:numId="15">
    <w:abstractNumId w:val="15"/>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num>
  <w:num w:numId="20">
    <w:abstractNumId w:val="4"/>
  </w:num>
  <w:num w:numId="21">
    <w:abstractNumId w:val="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26"/>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28"/>
  </w:num>
  <w:num w:numId="28">
    <w:abstractNumId w:val="10"/>
  </w:num>
  <w:num w:numId="29">
    <w:abstractNumId w:val="24"/>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1037D1"/>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3EEF"/>
    <w:rsid w:val="00235C11"/>
    <w:rsid w:val="00240352"/>
    <w:rsid w:val="0025414E"/>
    <w:rsid w:val="00283D39"/>
    <w:rsid w:val="00290AAE"/>
    <w:rsid w:val="0029490A"/>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629AE"/>
    <w:rsid w:val="004640B0"/>
    <w:rsid w:val="004773EF"/>
    <w:rsid w:val="004A795D"/>
    <w:rsid w:val="004B4FD5"/>
    <w:rsid w:val="004D4966"/>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A135E5"/>
    <w:rsid w:val="00A22CEA"/>
    <w:rsid w:val="00A54003"/>
    <w:rsid w:val="00AA1222"/>
    <w:rsid w:val="00AB6FDF"/>
    <w:rsid w:val="00AD5E8B"/>
    <w:rsid w:val="00AE23DC"/>
    <w:rsid w:val="00B3154F"/>
    <w:rsid w:val="00B32823"/>
    <w:rsid w:val="00B3292A"/>
    <w:rsid w:val="00B47D79"/>
    <w:rsid w:val="00B66929"/>
    <w:rsid w:val="00B74A2B"/>
    <w:rsid w:val="00B90ED9"/>
    <w:rsid w:val="00BA27E6"/>
    <w:rsid w:val="00BA7A2F"/>
    <w:rsid w:val="00BC1AF8"/>
    <w:rsid w:val="00BE08E7"/>
    <w:rsid w:val="00C226A6"/>
    <w:rsid w:val="00C25663"/>
    <w:rsid w:val="00C309E3"/>
    <w:rsid w:val="00C55520"/>
    <w:rsid w:val="00C7440E"/>
    <w:rsid w:val="00C77D65"/>
    <w:rsid w:val="00C81564"/>
    <w:rsid w:val="00CA1EAC"/>
    <w:rsid w:val="00CA2341"/>
    <w:rsid w:val="00CC3F40"/>
    <w:rsid w:val="00CC4B46"/>
    <w:rsid w:val="00CC5E7B"/>
    <w:rsid w:val="00CE38E0"/>
    <w:rsid w:val="00CE66B1"/>
    <w:rsid w:val="00CE69D0"/>
    <w:rsid w:val="00CF1877"/>
    <w:rsid w:val="00CF490B"/>
    <w:rsid w:val="00CF56FF"/>
    <w:rsid w:val="00CF6256"/>
    <w:rsid w:val="00D171F5"/>
    <w:rsid w:val="00D366DD"/>
    <w:rsid w:val="00D4078F"/>
    <w:rsid w:val="00D40D18"/>
    <w:rsid w:val="00D430B4"/>
    <w:rsid w:val="00D80A1C"/>
    <w:rsid w:val="00DA3874"/>
    <w:rsid w:val="00DC78EC"/>
    <w:rsid w:val="00DD03C8"/>
    <w:rsid w:val="00DD0E3E"/>
    <w:rsid w:val="00DD46D1"/>
    <w:rsid w:val="00DD5BC3"/>
    <w:rsid w:val="00DE65D7"/>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801A1"/>
    <w:rsid w:val="00FA7D73"/>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172.18.35.153/departmental-login"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DEFE4D4F-312B-429C-93B8-48243C1C575B}"/>
</file>

<file path=customXml/itemProps2.xml><?xml version="1.0" encoding="utf-8"?>
<ds:datastoreItem xmlns:ds="http://schemas.openxmlformats.org/officeDocument/2006/customXml" ds:itemID="{C2226826-503C-46C6-A58A-8E14C270E591}"/>
</file>

<file path=customXml/itemProps3.xml><?xml version="1.0" encoding="utf-8"?>
<ds:datastoreItem xmlns:ds="http://schemas.openxmlformats.org/officeDocument/2006/customXml" ds:itemID="{C48EFF45-1D2C-4326-A7EA-08F401C85E75}"/>
</file>

<file path=docProps/app.xml><?xml version="1.0" encoding="utf-8"?>
<Properties xmlns="http://schemas.openxmlformats.org/officeDocument/2006/extended-properties" xmlns:vt="http://schemas.openxmlformats.org/officeDocument/2006/docPropsVTypes">
  <Template>Normal</Template>
  <TotalTime>19</TotalTime>
  <Pages>7</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5</cp:revision>
  <dcterms:created xsi:type="dcterms:W3CDTF">2026-06-15T12:40:00Z</dcterms:created>
  <dcterms:modified xsi:type="dcterms:W3CDTF">2026-06-15T12:59:00Z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569600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