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User Management Microservice — Implementation Guide (.NET Core)</w:t>
      </w:r>
    </w:p>
    <w:p>
      <w:pPr>
        <w:pStyle w:val="FirstParagraph"/>
      </w:pPr>
      <w:r>
        <w:t>Prepared 17 September 2026  ·  Version 1.5</w:t>
      </w:r>
    </w:p>
    <w:p>
      <w:pPr>
        <w:pStyle w:val="Heading2"/>
      </w:pPr>
      <w:r>
        <w:t>What this document covers</w:t>
      </w:r>
    </w:p>
    <w:p>
      <w:pPr>
        <w:pStyle w:val="FirstParagraph"/>
      </w:pPr>
      <w:r>
        <w:t>This is the .NET Core, on-premises implementation guide for the KAVERI 3.0 User Management platform service. Version 1.1 described a generic identity API that stored passwords and minted JWTs in-process. That is not this module. The source of truth is the finalized Business Requirements Document (BRD_User_Management_v1.0.pdf, 11 September 2026), Entity-Relationship Diagram ERD-K3-UM-001 v2.3, and the companion PostgreSQL DDL under Finalized BRD/User Management/DDL. This version (1.4) keeps that physical model and uses Keycloak as the OAuth 2.0 / OpenID Connect authorization server. User Management remains the system of record for users, occupancy and RBAC. Keycloak issues tokens. Implement this version.</w:t>
      </w:r>
    </w:p>
    <w:p>
      <w:pPr>
        <w:pStyle w:val="BodyText"/>
      </w:pPr>
      <w:r>
        <w:t>What stays from v1.1–v1.3: Clean Architecture + vertical slices + CQRS, RS256 with JWKS, YARP at the gateway, and a self-hosted topology. What changes in v1.4: Keycloak, not OpenIddict, is the authorization server. What remains locked from v1.3: there is no password (FR-UM-009); schema um has 23 base tables; Citizen identity proofing is Aadhaar e-KYC (FR-UM-085); Transfer In is active immediately when capacity exists (FR-UM-060); session idle is 10 minutes and absolute is 4 hours (FR-UM-074, FR-UM-075). This service owns identity proofs, occupancy, RBAC and audit. It does not mint JWTs.</w:t>
      </w:r>
    </w:p>
    <w:p>
      <w:pPr>
        <w:pStyle w:val="Heading2"/>
      </w:pPr>
      <w:r>
        <w:t>Sources and precedence</w:t>
      </w:r>
    </w:p>
    <w:p>
      <w:pPr>
        <w:pStyle w:val="FirstParagraph"/>
      </w:pPr>
      <w:r>
        <w:t>When a coding choice conflicts, follow this order. Do not invent a parallel schema or a password column “for 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Source</w:t>
            </w:r>
          </w:p>
        </w:tc>
        <w:tc>
          <w:tcPr/>
          <w:p>
            <w:pPr>
              <w:pStyle w:val="Compact"/>
            </w:pPr>
            <w:r>
              <w:t>Use it for</w:t>
            </w:r>
          </w:p>
        </w:tc>
      </w:tr>
      <w:tr>
        <w:tc>
          <w:tcPr/>
          <w:p>
            <w:pPr>
              <w:pStyle w:val="Compact"/>
            </w:pPr>
            <w:r>
              <w:t>BRD-K3-UM-001 v1.0 (Finalized BRD/User Management/BRD_User_Management_v1.0.pdf, 11-Sep-2026)</w:t>
            </w:r>
          </w:p>
        </w:tc>
        <w:tc>
          <w:tcPr/>
          <w:p>
            <w:pPr>
              <w:pStyle w:val="Compact"/>
            </w:pPr>
            <w:r>
              <w:t>Functional behaviour, process diagrams P-01–P-13, user categories, login rules, occupancy, RBAC, reports. This is the finalized print of the v4.23 requirements.</w:t>
            </w:r>
          </w:p>
        </w:tc>
      </w:tr>
      <w:tr>
        <w:tc>
          <w:tcPr/>
          <w:p>
            <w:pPr>
              <w:pStyle w:val="Compact"/>
            </w:pPr>
            <w:r>
              <w:t>ERD-K3-UM-001 v2.3 (Finalized BRD/User Management/ERD/ERD_User_Management_v2.3.docx)</w:t>
            </w:r>
          </w:p>
        </w:tc>
        <w:tc>
          <w:tcPr/>
          <w:p>
            <w:pPr>
              <w:pStyle w:val="Compact"/>
            </w:pPr>
            <w:r>
              <w:t>Logical/physical model, enumerated types, entity catalog. Overview + org/posts, identity/occupancy, RBAC/runtime figures.</w:t>
            </w:r>
          </w:p>
        </w:tc>
      </w:tr>
      <w:tr>
        <w:tc>
          <w:tcPr/>
          <w:p>
            <w:pPr>
              <w:pStyle w:val="Compact"/>
            </w:pPr>
            <w:r>
              <w:t>DDL (Finalized BRD/User Management/DDL, 00_install_all.sql … 13_sample_transactional_data.sql) — companion to ERD v2.3 / BRD v1.0</w:t>
            </w:r>
          </w:p>
        </w:tc>
        <w:tc>
          <w:tcPr/>
          <w:p>
            <w:pPr>
              <w:pStyle w:val="Compact"/>
            </w:pPr>
            <w:r>
              <w:t>The schema you actually install. Table names, columns, keys, views, triggers, grants. Companion to ERD-K3-UM-001 v2.3 / BRD_User_Management_v1.0.pdf (11-Sep-2026).</w:t>
            </w:r>
          </w:p>
        </w:tc>
      </w:tr>
      <w:tr>
        <w:tc>
          <w:tcPr/>
          <w:p>
            <w:pPr>
              <w:pStyle w:val="Compact"/>
            </w:pPr>
            <w:r>
              <w:t>This guide (v1.4)</w:t>
            </w:r>
          </w:p>
        </w:tc>
        <w:tc>
          <w:tcPr/>
          <w:p>
            <w:r>
              <w:t>.NET solution shape, Keycloak, EF Core mapping onto the v2.3 DDL, feature slices, gateway, on-prem runbook.</w:t>
            </w:r>
          </w:p>
        </w:tc>
      </w:tr>
    </w:tbl>
    <w:p>
      <w:pPr>
        <w:pStyle w:val="BodyText"/>
      </w:pPr>
      <w:r>
        <w:t>The LLD (LLD_User_Management_v1.0.md) is useful for API grouping, but it still sketches UUID keys, a Java package layout, idle 15 minutes / absolute 8 hours, and ERD v2.0. Physical keys in the DDL are bigint identity. This service is ASP.NET Core. Session policy, occupancy status and e-KYC are as in the BRD v1.0 PDF and DDL v2.3 (idle 10 minutes, absolute 4 hours, no reserved occupancy). Where they differ, the DDL and this guide win.</w:t>
      </w:r>
    </w:p>
    <w:p>
      <w:pPr>
        <w:pStyle w:val="Heading3"/>
      </w:pPr>
      <w:r>
        <w:t>What changed in v1.3 (this version)</w:t>
      </w:r>
    </w:p>
    <w:p>
      <w:pPr>
        <w:pStyle w:val="FirstParagraph"/>
      </w:pPr>
      <w:r>
        <w:t>v1.2 implemented an earlier physical model. Do not keep those columns or statuses. The v2.3 DDL and BRD v1.0 PDF are what you install and code against.</w:t>
      </w:r>
    </w:p>
    <w:p>
      <w:pPr>
        <w:pStyle w:val="Compact"/>
      </w:pPr>
      <w:r>
        <w:t>Sources: BRD_User_Management_v1.0.pdf (11-Sep-2026), ERD-K3-UM-001 v2.3, DDL 00–13. Precedence is unchanged: DDL wins over the LLD sketch.</w:t>
      </w:r>
    </w:p>
    <w:p>
      <w:pPr>
        <w:pStyle w:val="Compact"/>
      </w:pPr>
      <w:r>
        <w:t>Dropped security_question and user_security_answer. FR-UM-055 is retired. Citizen identity proofing is Aadhaar e-KYC (FR-UM-085, FR-UM-056).</w:t>
      </w:r>
    </w:p>
    <w:p>
      <w:pPr>
        <w:pStyle w:val="Compact"/>
      </w:pPr>
      <w:r>
        <w:t>Added ekyc_challenge (opaque UIDAI txn ref only) and user_master.ekyc_verified_at. Never store Aadhaar number or VID.</w:t>
      </w:r>
    </w:p>
    <w:p>
      <w:pPr>
        <w:pStyle w:val="Compact"/>
      </w:pPr>
      <w:r>
        <w:t>DSR Officers: no official email; username = KGID; biometrics DSR-only. Other Department username = &lt;DepartmentCode&gt;-&lt;EmployeeID|KGID&gt;; login is OTP, not biometrics.</w:t>
      </w:r>
    </w:p>
    <w:p>
      <w:pPr>
        <w:pStyle w:val="Compact"/>
      </w:pPr>
      <w:r>
        <w:t>Occupancy: no joining_date, reserved_flag, RESERVED status, or deputation end_date. Transfer In is ACTIVE immediately when remaining_capacity &gt; 0 (FR-UM-060). FR-UM-061 and FR-UM-067 are retired.</w:t>
      </w:r>
    </w:p>
    <w:p>
      <w:pPr>
        <w:pStyle w:val="Compact"/>
      </w:pPr>
      <w:r>
        <w:t>Relieving reason is enumerated: Deputation, Transfer, Suspension, Superannuation, Death (FR-UM-087).</w:t>
      </w:r>
    </w:p>
    <w:p>
      <w:pPr>
        <w:pStyle w:val="Compact"/>
      </w:pPr>
      <w:r>
        <w:t>occupied_count counts ACTIVE rows only and cannot exceed sanctioned_strength (no +1 handover over-count).</w:t>
      </w:r>
    </w:p>
    <w:p>
      <w:pPr>
        <w:pStyle w:val="Compact"/>
      </w:pPr>
      <w:r>
        <w:t>Session: idle 10 minutes, absolute 4 hours, OTP resend cooldown 60 seconds (FR-UM-072, FR-UM-074, FR-UM-075).</w:t>
      </w:r>
    </w:p>
    <w:p>
      <w:pPr>
        <w:pStyle w:val="Compact"/>
      </w:pPr>
      <w:r>
        <w:t>Occupancy refresh job no longer activates reserved Transfer In. It ends relieved occupancies, absences/charges, and OD accounts past account_end_date.</w:t>
      </w:r>
    </w:p>
    <w:p>
      <w:pPr>
        <w:pStyle w:val="Compact"/>
      </w:pPr>
      <w:r>
        <w:t>23 base tables (was 24). 18 views, including v_officer_hierarchy_tree for derived hierarchy Level (Section 4.5.7).</w:t>
      </w:r>
    </w:p>
    <w:p>
      <w:pPr>
        <w:pStyle w:val="Heading3"/>
      </w:pPr>
      <w:r>
        <w:t>What changed in v1.4 (this version)</w:t>
      </w:r>
    </w:p>
    <w:p>
      <w:pPr>
        <w:pStyle w:val="FirstParagraph"/>
      </w:pPr>
      <w:r>
        <w:t>v1.3 used OpenIddict hosted inside User Management as the authorization server. v1.4 moves that role to Keycloak. The um DDL, occupancy rules and passwordless proofs do not change.</w:t>
      </w:r>
    </w:p>
    <w:p>
      <w:pPr>
        <w:pStyle w:val="Compact"/>
      </w:pPr>
      <w:r>
        <w:t>Keycloak (Quarkus 26.x) is the OIDC server: realm kaveri, RS256, PKCE, discovery, JWKS, refresh rotation. User Management does not mint JWTs.</w:t>
      </w:r>
    </w:p>
    <w:p>
      <w:pPr>
        <w:pStyle w:val="Compact"/>
      </w:pPr>
      <w:r>
        <w:t>um.user_master remains the only User Master. Keycloak User Storage SPI is look-up only (import disabled). No password credential in Keycloak.</w:t>
      </w:r>
    </w:p>
    <w:p>
      <w:pPr>
        <w:pStyle w:val="Compact"/>
      </w:pPr>
      <w:r>
        <w:t>Login UX is a Keycloak browser flow whose authenticators call User Management internal APIs (captcha, OTP, biometrics, post selection, um.user_session).</w:t>
      </w:r>
    </w:p>
    <w:p>
      <w:pPr>
        <w:pStyle w:val="Compact"/>
      </w:pPr>
      <w:r>
        <w:t>Protocol mappers emit the section-7 claims. Gateway and every service validate with JwtBearer against the realm issuer — not OpenIddict.Validation.</w:t>
      </w:r>
    </w:p>
    <w:p>
      <w:pPr>
        <w:pStyle w:val="Compact"/>
      </w:pPr>
      <w:r>
        <w:t>Clients live in realm-kaveri.json. Direct Access Grants / Resource Owner Password stay off (FR-UM-009).</w:t>
      </w:r>
    </w:p>
    <w:p>
      <w:pPr>
        <w:pStyle w:val="Compact"/>
      </w:pPr>
      <w:r>
        <w:t>Keycloak has its own database (db_keycloak) and its own HA pair. Signing keys live in the department HSM (PKCS#11).</w:t>
      </w:r>
    </w:p>
    <w:p>
      <w:pPr>
        <w:pStyle w:val="Compact"/>
      </w:pPr>
      <w:r>
        <w:t>SSO session idle 10 minutes and max 4 hours on the realm must match FR-UM-074 / FR-UM-075 and um.user_session.</w:t>
      </w:r>
    </w:p>
    <w:p>
      <w:pPr>
        <w:pStyle w:val="Heading3"/>
      </w:pPr>
      <w:r>
        <w:t>What changed in v1.5 (this version)</w:t>
      </w:r>
    </w:p>
    <w:p>
      <w:pPr>
        <w:pStyle w:val="FirstParagraph"/>
      </w:pPr>
      <w:r>
        <w:t>v1.4 chose Keycloak as the authorization server. v1.5 records how login actually runs: OIDC to Keycloak, SMS OTP (or DSR biometrics) inside custom authenticators that call User Management, then tokens from Keycloak.</w:t>
      </w:r>
    </w:p>
    <w:p>
      <w:pPr>
        <w:pStyle w:val="Compact"/>
      </w:pPr>
      <w:r>
        <w:t>New subsection in §8: How Keycloak is involved in login — who does what, the public OIDC handshake, Citizen/OD SMS OTP end to end, DSR biometric path, refresh/logout, and what the flow forbids.</w:t>
      </w:r>
    </w:p>
    <w:p>
      <w:pPr>
        <w:pStyle w:val="Compact"/>
      </w:pPr>
      <w:r>
        <w:t>Keycloak’s built-in TOTP is explicitly not the BRD login. Login OTP stays SMS to registered mobile, hashed in um.otp_challenge (FR-UM-010).</w:t>
      </w:r>
    </w:p>
    <w:p>
      <w:pPr>
        <w:pStyle w:val="Compact"/>
      </w:pPr>
      <w:r>
        <w:t>6.2 points at §8 for the full sequence so authenticators and OIDC redirects are not specified in two competing places.</w:t>
      </w:r>
    </w:p>
    <w:p>
      <w:pPr>
        <w:pStyle w:val="Heading2"/>
      </w:pPr>
      <w:r>
        <w:t>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You need</w:t>
            </w:r>
          </w:p>
        </w:tc>
        <w:tc>
          <w:tcPr/>
          <w:p>
            <w:pPr>
              <w:pStyle w:val="Compact"/>
            </w:pPr>
            <w:r>
              <w:t>Section</w:t>
            </w:r>
          </w:p>
        </w:tc>
      </w:tr>
      <w:tr>
        <w:tc>
          <w:tcPr/>
          <w:p>
            <w:pPr>
              <w:pStyle w:val="Compact"/>
            </w:pPr>
            <w:r>
              <w:t>What is in scope, and what is forbidden</w:t>
            </w:r>
          </w:p>
        </w:tc>
        <w:tc>
          <w:tcPr/>
          <w:p>
            <w:pPr>
              <w:pStyle w:val="Compact"/>
            </w:pPr>
            <w:r>
              <w:t>1. Scope</w:t>
            </w:r>
          </w:p>
        </w:tc>
      </w:tr>
      <w:tr>
        <w:tc>
          <w:tcPr/>
          <w:p>
            <w:pPr>
              <w:pStyle w:val="Compact"/>
            </w:pPr>
            <w:r>
              <w:t>The pattern to follow</w:t>
            </w:r>
          </w:p>
        </w:tc>
        <w:tc>
          <w:tcPr/>
          <w:p>
            <w:pPr>
              <w:pStyle w:val="Compact"/>
            </w:pPr>
            <w:r>
              <w:t>2. The pattern</w:t>
            </w:r>
          </w:p>
        </w:tc>
      </w:tr>
      <w:tr>
        <w:tc>
          <w:tcPr/>
          <w:p>
            <w:pPr>
              <w:pStyle w:val="Compact"/>
            </w:pPr>
            <w:r>
              <w:t>Where to store what</w:t>
            </w:r>
          </w:p>
        </w:tc>
        <w:tc>
          <w:tcPr/>
          <w:p>
            <w:pPr>
              <w:pStyle w:val="Compact"/>
            </w:pPr>
            <w:r>
              <w:t>3. Project structure</w:t>
            </w:r>
          </w:p>
        </w:tc>
      </w:tr>
      <w:tr>
        <w:tc>
          <w:tcPr/>
          <w:p>
            <w:pPr>
              <w:pStyle w:val="Compact"/>
            </w:pPr>
            <w:r>
              <w:t>The 23-table um schema and how EF Core maps it</w:t>
            </w:r>
          </w:p>
        </w:tc>
        <w:tc>
          <w:tcPr/>
          <w:p>
            <w:pPr>
              <w:pStyle w:val="Compact"/>
            </w:pPr>
            <w:r>
              <w:t>4. Physical data model</w:t>
            </w:r>
          </w:p>
        </w:tc>
      </w:tr>
      <w:tr>
        <w:tc>
          <w:tcPr/>
          <w:p>
            <w:pPr>
              <w:pStyle w:val="Compact"/>
            </w:pPr>
            <w:r>
              <w:t>How to kick off the coding</w:t>
            </w:r>
          </w:p>
        </w:tc>
        <w:tc>
          <w:tcPr/>
          <w:p>
            <w:pPr>
              <w:pStyle w:val="Compact"/>
            </w:pPr>
            <w:r>
              <w:t>5. How to kick off the coding</w:t>
            </w:r>
          </w:p>
        </w:tc>
      </w:tr>
      <w:tr>
        <w:tc>
          <w:tcPr/>
          <w:p>
            <w:pPr>
              <w:pStyle w:val="Compact"/>
            </w:pPr>
            <w:r>
              <w:t>Citizen registration, login, occupancy, RBAC slices</w:t>
            </w:r>
          </w:p>
        </w:tc>
        <w:tc>
          <w:tcPr/>
          <w:p>
            <w:pPr>
              <w:pStyle w:val="Compact"/>
            </w:pPr>
            <w:r>
              <w:t>6. Feature slices</w:t>
            </w:r>
          </w:p>
        </w:tc>
      </w:tr>
      <w:tr>
        <w:tc>
          <w:tcPr/>
          <w:p>
            <w:r>
              <w:t>JWT claims Keycloak must issue (from um.user_session)</w:t>
            </w:r>
          </w:p>
        </w:tc>
        <w:tc>
          <w:tcPr/>
          <w:p>
            <w:pPr>
              <w:pStyle w:val="Compact"/>
            </w:pPr>
            <w:r>
              <w:t>7. Access-token claims</w:t>
            </w:r>
          </w:p>
        </w:tc>
      </w:tr>
      <w:tr>
        <w:tc>
          <w:tcPr/>
          <w:p>
            <w:pPr>
              <w:pStyle w:val="Compact"/>
            </w:pPr>
            <w:r>
              <w:t>How Keycloak runs login (OTP / biometrics), then issues tokens</w:t>
            </w:r>
          </w:p>
        </w:tc>
        <w:tc>
          <w:tcPr/>
          <w:p>
            <w:pPr>
              <w:pStyle w:val="Compact"/>
            </w:pPr>
            <w:r>
              <w:t>8. Keycloak — authorize, token, logout</w:t>
            </w:r>
          </w:p>
        </w:tc>
      </w:tr>
      <w:tr>
        <w:tc>
          <w:tcPr/>
          <w:p>
            <w:pPr>
              <w:pStyle w:val="Compact"/>
            </w:pPr>
            <w:r>
              <w:t>What a JWT is</w:t>
            </w:r>
          </w:p>
        </w:tc>
        <w:tc>
          <w:tcPr/>
          <w:p>
            <w:pPr>
              <w:pStyle w:val="Compact"/>
            </w:pPr>
            <w:r>
              <w:t>9. What a JWT is</w:t>
            </w:r>
          </w:p>
        </w:tc>
      </w:tr>
      <w:tr>
        <w:tc>
          <w:tcPr/>
          <w:p>
            <w:r>
              <w:t>Why Keycloak, and why RS256 not HS256</w:t>
            </w:r>
          </w:p>
        </w:tc>
        <w:tc>
          <w:tcPr/>
          <w:p>
            <w:r>
              <w:t>10. Why Keycloak with RS256</w:t>
            </w:r>
          </w:p>
        </w:tc>
      </w:tr>
      <w:tr>
        <w:tc>
          <w:tcPr/>
          <w:p>
            <w:pPr>
              <w:pStyle w:val="Compact"/>
            </w:pPr>
            <w:r>
              <w:t>How the API Gateway validates JWTs and enforces resources</w:t>
            </w:r>
          </w:p>
        </w:tc>
        <w:tc>
          <w:tcPr/>
          <w:p>
            <w:pPr>
              <w:pStyle w:val="Compact"/>
            </w:pPr>
            <w:r>
              <w:t>11. Gateway and FR-UM-041</w:t>
            </w:r>
          </w:p>
        </w:tc>
      </w:tr>
      <w:tr>
        <w:tc>
          <w:tcPr/>
          <w:p>
            <w:pPr>
              <w:pStyle w:val="Compact"/>
            </w:pPr>
            <w:r>
              <w:t>Tips and cautions</w:t>
            </w:r>
          </w:p>
        </w:tc>
        <w:tc>
          <w:tcPr/>
          <w:p>
            <w:pPr>
              <w:pStyle w:val="Compact"/>
            </w:pPr>
            <w:r>
              <w:t>12. Tips and cautions</w:t>
            </w:r>
          </w:p>
        </w:tc>
      </w:tr>
      <w:tr>
        <w:tc>
          <w:tcPr/>
          <w:p>
            <w:pPr>
              <w:pStyle w:val="Compact"/>
            </w:pPr>
            <w:r>
              <w:t>Guidelines</w:t>
            </w:r>
          </w:p>
        </w:tc>
        <w:tc>
          <w:tcPr/>
          <w:p>
            <w:pPr>
              <w:pStyle w:val="Compact"/>
            </w:pPr>
            <w:r>
              <w:t>13. Guidelines and pre-merge checklist</w:t>
            </w:r>
          </w:p>
        </w:tc>
      </w:tr>
      <w:tr>
        <w:tc>
          <w:tcPr/>
          <w:p>
            <w:pPr>
              <w:pStyle w:val="Compact"/>
            </w:pPr>
            <w:r>
              <w:t>Deploying and running it on our own hardware</w:t>
            </w:r>
          </w:p>
        </w:tc>
        <w:tc>
          <w:tcPr/>
          <w:p>
            <w:pPr>
              <w:pStyle w:val="Compact"/>
            </w:pPr>
            <w:r>
              <w:t>14. Running it on premises</w:t>
            </w:r>
          </w:p>
        </w:tc>
      </w:tr>
    </w:tbl>
    <w:p>
      <w:pPr>
        <w:pStyle w:val="Heading2"/>
      </w:pPr>
      <w:r>
        <w:t>1. Scope</w:t>
      </w:r>
    </w:p>
    <w:p>
      <w:pPr>
        <w:pStyle w:val="FirstParagraph"/>
      </w:pPr>
      <w:r>
        <w:t>This service is the central identity, login-proof, role, post and office control used by every KAVERI 3.0 module. It is the only service that proves who a user is, stores User Master / Role Master / Posts / occupancy, or writes the user-management audit trail. It is not the authorization server. Keycloak issues, refreshes and revokes tokens.</w:t>
      </w:r>
    </w:p>
    <w:p>
      <w:pPr>
        <w:pStyle w:val="BodyText"/>
      </w:pPr>
      <w:r>
        <w:t>FR-UM-009 is a hard rule: there is no password attribute anywhere — not in um.user_master, and not as a Keycloak credential. Authentication is passwordless. Citizens and Other Department users prove Username + Captcha + mobile OTP (FR-UM-010). DSR Officers prove Username + Captcha + Face / biometrics — no login OTP (BRD §4.5.2). Keycloak then issues the authorization code. Do not enable Resource Owner Password Credentials (Direct Access Grants) on any client.</w:t>
      </w:r>
    </w:p>
    <w:p>
      <w:pPr>
        <w:pStyle w:val="Heading3"/>
      </w:pPr>
      <w:r>
        <w:t>In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Capability</w:t>
            </w:r>
          </w:p>
        </w:tc>
        <w:tc>
          <w:tcPr/>
          <w:p>
            <w:pPr>
              <w:pStyle w:val="Compact"/>
            </w:pPr>
            <w:r>
              <w:t>BRD / DDL</w:t>
            </w:r>
          </w:p>
        </w:tc>
      </w:tr>
      <w:tr>
        <w:tc>
          <w:tcPr/>
          <w:p>
            <w:pPr>
              <w:pStyle w:val="Compact"/>
            </w:pPr>
            <w:r>
              <w:t>Citizen self-registration (instant, no approval)</w:t>
            </w:r>
          </w:p>
        </w:tc>
        <w:tc>
          <w:tcPr/>
          <w:p>
            <w:pPr>
              <w:pStyle w:val="Compact"/>
            </w:pPr>
            <w:r>
              <w:t>P-01, FR-UM-001, FR-UM-062, FR-UM-063, FR-UM-085</w:t>
            </w:r>
          </w:p>
        </w:tc>
      </w:tr>
      <w:tr>
        <w:tc>
          <w:tcPr/>
          <w:p>
            <w:pPr>
              <w:pStyle w:val="Compact"/>
            </w:pPr>
            <w:r>
              <w:t>Passwordless login for all three user categories</w:t>
            </w:r>
          </w:p>
        </w:tc>
        <w:tc>
          <w:tcPr/>
          <w:p>
            <w:pPr>
              <w:pStyle w:val="Compact"/>
            </w:pPr>
            <w:r>
              <w:t>P-02, FR-UM-004–007, FR-UM-010, FR-UM-011, FR-UM-062 — Citizen/OD: Username+Captcha+OTP; DSR: Username+Captcha+Face/biometrics (no login OTP)</w:t>
            </w:r>
          </w:p>
        </w:tc>
      </w:tr>
      <w:tr>
        <w:tc>
          <w:tcPr/>
          <w:p>
            <w:pPr>
              <w:pStyle w:val="Compact"/>
            </w:pPr>
            <w:r>
              <w:t>Citizen lost-mobile reset (Aadhaar e-KYC + email PIN)</w:t>
            </w:r>
          </w:p>
        </w:tc>
        <w:tc>
          <w:tcPr/>
          <w:p>
            <w:pPr>
              <w:pStyle w:val="Compact"/>
            </w:pPr>
            <w:r>
              <w:t>P-03, FR-UM-056, FR-UM-085</w:t>
            </w:r>
          </w:p>
        </w:tc>
      </w:tr>
      <w:tr>
        <w:tc>
          <w:tcPr/>
          <w:p>
            <w:pPr>
              <w:pStyle w:val="Compact"/>
            </w:pPr>
            <w:r>
              <w:t>DSR self-service mobile change; OD admin-only mobile change</w:t>
            </w:r>
          </w:p>
        </w:tc>
        <w:tc>
          <w:tcPr/>
          <w:p>
            <w:pPr>
              <w:pStyle w:val="Compact"/>
            </w:pPr>
            <w:r>
              <w:t>P-04, FR-UM-065, FR-UM-086</w:t>
            </w:r>
          </w:p>
        </w:tc>
      </w:tr>
      <w:tr>
        <w:tc>
          <w:tcPr/>
          <w:p>
            <w:pPr>
              <w:pStyle w:val="Compact"/>
            </w:pPr>
            <w:r>
              <w:t>DSR post selection and additional charge after login</w:t>
            </w:r>
          </w:p>
        </w:tc>
        <w:tc>
          <w:tcPr/>
          <w:p>
            <w:pPr>
              <w:pStyle w:val="Compact"/>
            </w:pPr>
            <w:r>
              <w:t>P-05 / P-06, FR-UM-052–054</w:t>
            </w:r>
          </w:p>
        </w:tc>
      </w:tr>
      <w:tr>
        <w:tc>
          <w:tcPr/>
          <w:p>
            <w:pPr>
              <w:pStyle w:val="Compact"/>
            </w:pPr>
            <w:r>
              <w:t>Admin creation of DSR and Other Department users</w:t>
            </w:r>
          </w:p>
        </w:tc>
        <w:tc>
          <w:tcPr/>
          <w:p>
            <w:pPr>
              <w:pStyle w:val="Compact"/>
            </w:pPr>
            <w:r>
              <w:t>P-07 / P-08, FR-UM-002, FR-UM-003</w:t>
            </w:r>
          </w:p>
        </w:tc>
      </w:tr>
      <w:tr>
        <w:tc>
          <w:tcPr/>
          <w:p>
            <w:pPr>
              <w:pStyle w:val="Compact"/>
            </w:pPr>
            <w:r>
              <w:t>Transfer Out / Relieving, Transfer In, occupancy refresh job</w:t>
            </w:r>
          </w:p>
        </w:tc>
        <w:tc>
          <w:tcPr/>
          <w:p>
            <w:pPr>
              <w:pStyle w:val="Compact"/>
            </w:pPr>
            <w:r>
              <w:t>P-09–P-12, FR-UM-057–060, FR-UM-068, FR-UM-087 — FR-UM-061 and FR-UM-067 (reserved Transfer In / joining date) are retired</w:t>
            </w:r>
          </w:p>
        </w:tc>
      </w:tr>
      <w:tr>
        <w:tc>
          <w:tcPr/>
          <w:p>
            <w:pPr>
              <w:pStyle w:val="Compact"/>
            </w:pPr>
            <w:r>
              <w:t>Temporary Absence and Temporary Charge</w:t>
            </w:r>
          </w:p>
        </w:tc>
        <w:tc>
          <w:tcPr/>
          <w:p>
            <w:pPr>
              <w:pStyle w:val="Compact"/>
            </w:pPr>
            <w:r>
              <w:t>P-13, FR-UM-079–084</w:t>
            </w:r>
          </w:p>
        </w:tc>
      </w:tr>
      <w:tr>
        <w:tc>
          <w:tcPr/>
          <w:p>
            <w:pPr>
              <w:pStyle w:val="Compact"/>
            </w:pPr>
            <w:r>
              <w:t>Organisation, posts, sanctioned posts, RBAC masters</w:t>
            </w:r>
          </w:p>
        </w:tc>
        <w:tc>
          <w:tcPr/>
          <w:p>
            <w:pPr>
              <w:pStyle w:val="Compact"/>
            </w:pPr>
            <w:r>
              <w:t>FR-UM-016, FR-UM-024, FR-UM-036–051, FR-UM-077–078</w:t>
            </w:r>
          </w:p>
        </w:tc>
      </w:tr>
      <w:tr>
        <w:tc>
          <w:tcPr/>
          <w:p>
            <w:pPr>
              <w:pStyle w:val="Compact"/>
            </w:pPr>
            <w:r>
              <w:t>Runtime deny-by-default resource enforcement</w:t>
            </w:r>
          </w:p>
        </w:tc>
        <w:tc>
          <w:tcPr/>
          <w:p>
            <w:pPr>
              <w:pStyle w:val="Compact"/>
            </w:pPr>
            <w:r>
              <w:t>FR-UM-041</w:t>
            </w:r>
          </w:p>
        </w:tc>
      </w:tr>
      <w:tr>
        <w:tc>
          <w:tcPr/>
          <w:p>
            <w:pPr>
              <w:pStyle w:val="Compact"/>
            </w:pPr>
            <w:r>
              <w:t>Append-only audit (7 years) and BRD §6 reports</w:t>
            </w:r>
          </w:p>
        </w:tc>
        <w:tc>
          <w:tcPr/>
          <w:p>
            <w:pPr>
              <w:pStyle w:val="Compact"/>
            </w:pPr>
            <w:r>
              <w:t>FR-UM-022, um.audit_log, 18 views in 09_views.sql</w:t>
            </w:r>
          </w:p>
        </w:tc>
      </w:tr>
      <w:tr>
        <w:tc>
          <w:tcPr/>
          <w:p>
            <w:r>
              <w:t>OIDC token issuance via Keycloak (authorization code + PKCE, RS256, JWKS)</w:t>
            </w:r>
          </w:p>
        </w:tc>
        <w:tc>
          <w:tcPr/>
          <w:p>
            <w:r>
              <w:t>Keycloak — this guide §§8–10</w:t>
            </w:r>
          </w:p>
        </w:tc>
      </w:tr>
    </w:tbl>
    <w:p>
      <w:pPr>
        <w:pStyle w:val="Heading3"/>
      </w:pPr>
      <w:r>
        <w:t>Out of scope</w:t>
      </w:r>
    </w:p>
    <w:p>
      <w:pPr>
        <w:pStyle w:val="FirstParagraph"/>
      </w:pPr>
      <w:r>
        <w:t>Resist the pull to add these here:</w:t>
      </w:r>
    </w:p>
    <w:p>
      <w:pPr>
        <w:pStyle w:val="Compact"/>
      </w:pPr>
      <w:r>
        <w:t>HRMS / payroll as the system of record for appointment, pay and leave. Occupancy here is application-access occupancy against sanctioned posts.</w:t>
      </w:r>
    </w:p>
    <w:p>
      <w:pPr>
        <w:pStyle w:val="Compact"/>
      </w:pPr>
      <w:r>
        <w:t>Domain data for Marriage, Document Registration, EC, firms. Those services consume JWT claims and call internal UM APIs; they do not own users.</w:t>
      </w:r>
    </w:p>
    <w:p>
      <w:pPr>
        <w:pStyle w:val="Compact"/>
      </w:pPr>
      <w:r>
        <w:t>Password storage, password reset, or a password grant on the token endpoint. All forbidden.</w:t>
      </w:r>
    </w:p>
    <w:p>
      <w:pPr>
        <w:pStyle w:val="Compact"/>
      </w:pPr>
      <w:r>
        <w:t>A second User Master or Role Master “for citizens”. One User Master, one Role Master, differentiated by category (FR-UM-016).</w:t>
      </w:r>
    </w:p>
    <w:p>
      <w:pPr>
        <w:pStyle w:val="Compact"/>
      </w:pPr>
      <w:r>
        <w:t>Letting EF Core invent the um schema. You apply the official DDL. EF maps it.</w:t>
      </w:r>
    </w:p>
    <w:p>
      <w:pPr>
        <w:pStyle w:val="Compact"/>
      </w:pPr>
      <w:r>
        <w:t>Deed non-repudiation / DSC signing of registered documents. A JWT proves a session; it does not prove a sub-registrar signed a deed. That remains a separate IT Act 2000 layer.</w:t>
      </w:r>
    </w:p>
    <w:p>
      <w:pPr>
        <w:pStyle w:val="Heading3"/>
      </w:pPr>
      <w:r>
        <w:t>Three user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Category</w:t>
            </w:r>
          </w:p>
        </w:tc>
        <w:tc>
          <w:tcPr/>
          <w:p>
            <w:pPr>
              <w:pStyle w:val="Compact"/>
            </w:pPr>
            <w:r>
              <w:t>Creation and login proof</w:t>
            </w:r>
          </w:p>
        </w:tc>
        <w:tc>
          <w:tcPr/>
          <w:p>
            <w:pPr>
              <w:pStyle w:val="Compact"/>
            </w:pPr>
            <w:r>
              <w:t>How roles attach</w:t>
            </w:r>
          </w:p>
        </w:tc>
      </w:tr>
      <w:tr>
        <w:tc>
          <w:tcPr/>
          <w:p>
            <w:pPr>
              <w:pStyle w:val="Compact"/>
            </w:pPr>
            <w:r>
              <w:t>CITIZEN</w:t>
            </w:r>
          </w:p>
        </w:tc>
        <w:tc>
          <w:tcPr/>
          <w:p>
            <w:pPr>
              <w:pStyle w:val="Compact"/>
            </w:pPr>
            <w:r>
              <w:t>Self-registration. Username chosen by the citizen, unique across User Master. Login: Username + Captcha + OTP to registered mobile only.</w:t>
            </w:r>
          </w:p>
        </w:tc>
        <w:tc>
          <w:tcPr/>
          <w:p>
            <w:pPr>
              <w:pStyle w:val="Compact"/>
            </w:pPr>
            <w:r>
              <w:t>Direct um.user_role (one or more Citizen-category roles).</w:t>
            </w:r>
          </w:p>
        </w:tc>
      </w:tr>
      <w:tr>
        <w:tc>
          <w:tcPr/>
          <w:p>
            <w:pPr>
              <w:pStyle w:val="Compact"/>
            </w:pPr>
            <w:r>
              <w:t>DSR_OFFICER</w:t>
            </w:r>
          </w:p>
        </w:tc>
        <w:tc>
          <w:tcPr/>
          <w:p>
            <w:pPr>
              <w:pStyle w:val="Compact"/>
            </w:pPr>
            <w:r>
              <w:t>Designated admin only. Username = KGID. No official email (FR-UM-064). Login: Username + Captcha + Face / biometrics (no login OTP), then post selection if needed.</w:t>
            </w:r>
          </w:p>
        </w:tc>
        <w:tc>
          <w:tcPr/>
          <w:p>
            <w:pPr>
              <w:pStyle w:val="Compact"/>
            </w:pPr>
            <w:r>
              <w:t>Never user_role. Roles come from um.post_role_map of the selected occupancy (or additional / temporary charge post).</w:t>
            </w:r>
          </w:p>
        </w:tc>
      </w:tr>
      <w:tr>
        <w:tc>
          <w:tcPr/>
          <w:p>
            <w:pPr>
              <w:pStyle w:val="Compact"/>
            </w:pPr>
            <w:r>
              <w:t>OTHER_DEPARTMENT</w:t>
            </w:r>
          </w:p>
        </w:tc>
        <w:tc>
          <w:tcPr/>
          <w:p>
            <w:pPr>
              <w:pStyle w:val="Compact"/>
            </w:pPr>
            <w:r>
              <w:t>Designated admin only. Username = &lt;DepartmentCode&gt;-&lt;EmployeeID|KGID&gt; (FR-UM-062). Official email required. Login: Username + Captcha + OTP to registered mobile (same channel rules as Citizen — FR-UM-010). No biometrics.</w:t>
            </w:r>
          </w:p>
        </w:tc>
        <w:tc>
          <w:tcPr/>
          <w:p>
            <w:pPr>
              <w:pStyle w:val="Compact"/>
            </w:pPr>
            <w:r>
              <w:t>Exactly one Other Department role on um.user_role. Not mapped to DSR sanctioned posts.</w:t>
            </w:r>
          </w:p>
        </w:tc>
      </w:tr>
    </w:tbl>
    <w:p>
      <w:pPr>
        <w:pStyle w:val="BodyText"/>
      </w:pPr>
      <w:r>
        <w:t>Application Admin is not a role_master row and not a user_master row (FR-UM-051). It is a deployment-seeded system principal. Audit rows it performs use actor_type = APPLICATION_ADMIN with actor_id NULL.</w:t>
      </w:r>
    </w:p>
    <w:p>
      <w:pPr>
        <w:pStyle w:val="Heading3"/>
      </w:pPr>
      <w:r>
        <w:t>What Keycloak owns vs what you 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Operation</w:t>
            </w:r>
          </w:p>
        </w:tc>
        <w:tc>
          <w:tcPr/>
          <w:p>
            <w:pPr>
              <w:pStyle w:val="Compact"/>
            </w:pPr>
            <w:r>
              <w:t>Endpoint / object</w:t>
            </w:r>
          </w:p>
        </w:tc>
        <w:tc>
          <w:tcPr/>
          <w:p>
            <w:pPr>
              <w:pStyle w:val="Compact"/>
            </w:pPr>
            <w:r>
              <w:t>Owned by</w:t>
            </w:r>
          </w:p>
        </w:tc>
      </w:tr>
      <w:tr>
        <w:tc>
          <w:tcPr/>
          <w:p>
            <w:pPr>
              <w:pStyle w:val="Compact"/>
            </w:pPr>
            <w:r>
              <w:t>Prove the human (captcha, OTP, biometrics, post pick)</w:t>
            </w:r>
          </w:p>
        </w:tc>
        <w:tc>
          <w:tcPr/>
          <w:p>
            <w:r>
              <w:t>Keycloak authenticators → UM /internal/keycloak/* (MediatR slices)</w:t>
            </w:r>
          </w:p>
        </w:tc>
        <w:tc>
          <w:tcPr/>
          <w:p>
            <w:r>
              <w:t>Your code (called by Keycloak)</w:t>
            </w:r>
          </w:p>
        </w:tc>
      </w:tr>
      <w:tr>
        <w:tc>
          <w:tcPr/>
          <w:p>
            <w:pPr>
              <w:pStyle w:val="Compact"/>
            </w:pPr>
            <w:r>
              <w:t>Record um.user_session / occupancy / audit</w:t>
            </w:r>
          </w:p>
        </w:tc>
        <w:tc>
          <w:tcPr/>
          <w:p>
            <w:pPr>
              <w:pStyle w:val="Compact"/>
            </w:pPr>
            <w:r>
              <w:t>DbSets on schema um</w:t>
            </w:r>
          </w:p>
        </w:tc>
        <w:tc>
          <w:tcPr/>
          <w:p>
            <w:pPr>
              <w:pStyle w:val="Compact"/>
            </w:pPr>
            <w:r>
              <w:t>Your code</w:t>
            </w:r>
          </w:p>
        </w:tc>
      </w:tr>
      <w:tr>
        <w:tc>
          <w:tcPr/>
          <w:p>
            <w:pPr>
              <w:pStyle w:val="Compact"/>
            </w:pPr>
            <w:r>
              <w:t>Issue / refresh / revoke tokens</w:t>
            </w:r>
          </w:p>
        </w:tc>
        <w:tc>
          <w:tcPr/>
          <w:p>
            <w:r>
              <w:t>GET/POST /realms/kaveri/protocol/openid-connect/*</w:t>
            </w:r>
          </w:p>
        </w:tc>
        <w:tc>
          <w:tcPr/>
          <w:p>
            <w:r>
              <w:t>Keycloak</w:t>
            </w:r>
          </w:p>
        </w:tc>
      </w:tr>
      <w:tr>
        <w:tc>
          <w:tcPr/>
          <w:p>
            <w:pPr>
              <w:pStyle w:val="Compact"/>
            </w:pPr>
            <w:r>
              <w:t>Discovery and public keys</w:t>
            </w:r>
          </w:p>
        </w:tc>
        <w:tc>
          <w:tcPr/>
          <w:p>
            <w:r>
              <w:t>GET /realms/kaveri/.well-known/openid-configuration, GET …/certs</w:t>
            </w:r>
          </w:p>
        </w:tc>
        <w:tc>
          <w:tcPr/>
          <w:p>
            <w:r>
              <w:t>Keycloak</w:t>
            </w:r>
          </w:p>
        </w:tc>
      </w:tr>
      <w:tr>
        <w:tc>
          <w:tcPr/>
          <w:p>
            <w:r>
              <w:t>Clients / sessions / refresh tokens</w:t>
            </w:r>
          </w:p>
        </w:tc>
        <w:tc>
          <w:tcPr/>
          <w:p>
            <w:r>
              <w:t>db_keycloak + Admin REST</w:t>
            </w:r>
          </w:p>
        </w:tc>
        <w:tc>
          <w:tcPr/>
          <w:p>
            <w:r>
              <w:t>Keycloak</w:t>
            </w:r>
          </w:p>
        </w:tc>
      </w:tr>
    </w:tbl>
    <w:p>
      <w:pPr>
        <w:pStyle w:val="Heading2"/>
      </w:pPr>
      <w:r>
        <w:t>2. The pattern</w:t>
      </w:r>
    </w:p>
    <w:p>
      <w:pPr>
        <w:pStyle w:val="FirstParagraph"/>
      </w:pPr>
      <w:r>
        <w:t>Vertical Slice Architecture + CQRS, inside Clean Architecture boundaries.</w:t>
      </w:r>
    </w:p>
    <w:p>
      <w:pPr>
        <w:pStyle w:val="BodyText"/>
      </w:pPr>
      <w:r>
        <w:t>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Pattern</w:t>
            </w:r>
          </w:p>
        </w:tc>
        <w:tc>
          <w:tcPr/>
          <w:p>
            <w:pPr>
              <w:pStyle w:val="Compact"/>
            </w:pPr>
            <w:r>
              <w:t>Question it answers</w:t>
            </w:r>
          </w:p>
        </w:tc>
      </w:tr>
      <w:tr>
        <w:tc>
          <w:tcPr/>
          <w:p>
            <w:pPr>
              <w:pStyle w:val="Compact"/>
            </w:pPr>
            <w:r>
              <w:t>Clean Architecture</w:t>
            </w:r>
          </w:p>
        </w:tc>
        <w:tc>
          <w:tcPr/>
          <w:p>
            <w:pPr>
              <w:pStyle w:val="Compact"/>
            </w:pPr>
            <w:r>
              <w:t>Which direction do dependencies point?</w:t>
            </w:r>
          </w:p>
        </w:tc>
      </w:tr>
      <w:tr>
        <w:tc>
          <w:tcPr/>
          <w:p>
            <w:pPr>
              <w:pStyle w:val="Compact"/>
            </w:pPr>
            <w:r>
              <w:t>Vertical Slice</w:t>
            </w:r>
          </w:p>
        </w:tc>
        <w:tc>
          <w:tcPr/>
          <w:p>
            <w:pPr>
              <w:pStyle w:val="Compact"/>
            </w:pPr>
            <w:r>
              <w:t>How do I organise folders?</w:t>
            </w:r>
          </w:p>
        </w:tc>
      </w:tr>
      <w:tr>
        <w:tc>
          <w:tcPr/>
          <w:p>
            <w:pPr>
              <w:pStyle w:val="Compact"/>
            </w:pPr>
            <w:r>
              <w:t>CQRS + MediatR</w:t>
            </w:r>
          </w:p>
        </w:tc>
        <w:tc>
          <w:tcPr/>
          <w:p>
            <w:pPr>
              <w:pStyle w:val="Compact"/>
            </w:pPr>
            <w:r>
              <w:t>How does a request reach business logic?</w:t>
            </w:r>
          </w:p>
        </w:tc>
      </w:tr>
    </w:tbl>
    <w:p>
      <w:pPr>
        <w:pStyle w:val="Heading3"/>
      </w:pPr>
      <w:r>
        <w:t>Clean Architecture — the dependency rule</w:t>
      </w:r>
    </w:p>
    <w:p>
      <w:pPr>
        <w:pStyle w:val="FirstParagraph"/>
      </w:pPr>
      <w:r>
        <w:t>Three projects per service, and dependencies point inward only:</w:t>
      </w:r>
    </w:p>
    <w:p>
      <w:pPr>
        <w:pStyle w:val="SourceCode"/>
      </w:pPr>
      <w:r>
        <w:t>Api  ----------&gt;  Infrastructure  ----------&gt;  Domain</w:t>
        <w:br/>
        <w:t xml:space="preserve"> |                                               ^</w:t>
        <w:br/>
        <w:t xml:space="preserve"> +-----------------------------------------------+</w:t>
      </w:r>
    </w:p>
    <w:p>
      <w:pPr>
        <w:pStyle w:val="BodyText"/>
      </w:pPr>
      <w:r>
        <w:t>Domain references nothing. No EF Core, no ASP.NET, no NuGet packages beyond the BCL. If you ever find yourself adding using Microsoft.EntityFrameworkCore; to a domain entity, stop — something is in the wrong project.</w:t>
      </w:r>
    </w:p>
    <w:p>
      <w:pPr>
        <w:pStyle w:val="Heading3"/>
      </w:pPr>
      <w:r>
        <w:t>Vertical Slice — organise by feature, not by layer</w:t>
      </w:r>
    </w:p>
    <w:p>
      <w:pPr>
        <w:pStyle w:val="FirstParagraph"/>
      </w:pPr>
      <w:r>
        <w:t>The traditional layout groups by technical role:</w:t>
      </w:r>
    </w:p>
    <w:p>
      <w:pPr>
        <w:pStyle w:val="SourceCode"/>
      </w:pPr>
      <w:r>
        <w:t>Controllers/   Services/   Repositories/   DTOs/</w:t>
      </w:r>
    </w:p>
    <w:p>
      <w:pPr>
        <w:pStyle w:val="BodyText"/>
      </w:pPr>
      <w:r>
        <w:t>Adding one feature means touching four folders. Vertical slices group by what the code does. Everything a BRD process needs sits in one folder. Deleting a feature means deleting a folder.</w:t>
      </w:r>
    </w:p>
    <w:p>
      <w:pPr>
        <w:pStyle w:val="SourceCode"/>
      </w:pPr>
      <w:r>
        <w:t>Features/Registration/StartCitizenRegistration/</w:t>
        <w:br/>
        <w:t>Features/Auth/StartLogin/</w:t>
        <w:br/>
        <w:t>Features/Auth/VerifyOtp/</w:t>
        <w:br/>
        <w:t>Features/Occupancy/TransferOut/</w:t>
        <w:br/>
        <w:t>Features/Rbac/EnforceResource/</w:t>
      </w:r>
    </w:p>
    <w:p>
      <w:pPr>
        <w:pStyle w:val="Heading3"/>
      </w:pPr>
      <w:r>
        <w:t>CQRS + MediatR — the request pipeline</w:t>
      </w:r>
    </w:p>
    <w:p>
      <w:pPr>
        <w:pStyle w:val="FirstParagraph"/>
      </w:pPr>
      <w:r>
        <w:t>Commands change state, queries read it, and they are separate types. MediatR routes each to its handler, and cross-cutting concerns (validation, logging, transactions, audit) slot in as pipeline behaviours.</w:t>
      </w:r>
    </w:p>
    <w:p>
      <w:pPr>
        <w:pStyle w:val="SourceCode"/>
      </w:pPr>
      <w:r>
        <w:t>HTTP request -&gt; Endpoint -&gt; ISender.Send(command)</w:t>
        <w:br/>
        <w:t xml:space="preserve">                                |</w:t>
        <w:br/>
        <w:t xml:space="preserve">        ValidationBehaviour -&gt; LoggingBehaviour -&gt; Handler -&gt; um schema</w:t>
      </w:r>
    </w:p>
    <w:p>
      <w:pPr>
        <w:pStyle w:val="BodyText"/>
      </w:pPr>
      <w:r>
        <w:t>MediatR v12 is free (Apache 2.0); v13+ moved to a commercial licence with a free tier. Check the current terms. If licensing is a blocker, Wolverine or a hand-rolled ISender over DI-resolved handlers are both viable — the pattern matters more than the library.</w:t>
      </w:r>
    </w:p>
    <w:p>
      <w:pPr>
        <w:pStyle w:val="Heading2"/>
      </w:pPr>
      <w:r>
        <w:t>3. Project structure — where to store what</w:t>
      </w:r>
    </w:p>
    <w:p>
      <w:pPr>
        <w:pStyle w:val="SourceCode"/>
      </w:pPr>
      <w:r>
        <w:t>UserManagement/</w:t>
        <w:br/>
        <w:t>+-- UserManagement.Api/</w:t>
        <w:br/>
        <w:t>|   +-- Features/</w:t>
        <w:br/>
        <w:t>|   |   +-- Registration/          P-01 citizen self-registration</w:t>
        <w:br/>
        <w:t>|   |   +-- Auth/                  P-02 login proofs, captcha, OTP, biometrics</w:t>
        <w:br/>
        <w:t>|   |   +-- Recovery/              P-03 lost-mobile, P-04 mobile change</w:t>
        <w:br/>
        <w:t>|   |   +-- Sessions/              P-05 post pick, P-06 additional charge, logout</w:t>
        <w:br/>
        <w:t>|   |   +-- Users/                 P-07 DSR create, P-08 OD create, status</w:t>
        <w:br/>
        <w:t>|   |   +-- Occupancy/             P-09 transfer-out, P-10 transfer-in, P-13 absence</w:t>
        <w:br/>
        <w:t>|   |   +-- Masters/               divisions, offices, posts, sanctioned posts</w:t>
        <w:br/>
        <w:t>|   |   +-- Rbac/                  modules, functions, resources, FR-UM-041 check</w:t>
        <w:br/>
        <w:t>|   |   +-- Reports/               BRD §6 — map 1:1 to um.v_* views</w:t>
        <w:br/>
        <w:t>|   |   +-- Keycloak/              internal APIs the authenticators call</w:t>
        <w:br/>
        <w:t>|   +-- Behaviours/</w:t>
        <w:br/>
        <w:t>|   +-- Program.cs</w:t>
        <w:br/>
        <w:t>|</w:t>
        <w:br/>
        <w:t>+-- UserManagement.Domain/</w:t>
        <w:br/>
        <w:t>|   +-- Entities/                 1 class per um table (no PasswordHash)</w:t>
        <w:br/>
        <w:t>|   +-- Enums/                    mirror 02_types.sql</w:t>
        <w:br/>
        <w:t>|   +-- Abstractions/             IOtpHasher, ISmsGateway, IBiometricVerifier, ICaptchaVerifier, IKeycloakAdmin</w:t>
        <w:br/>
        <w:t>|   +-- Exceptions/</w:t>
        <w:br/>
        <w:t>|</w:t>
        <w:br/>
        <w:t>+-- UserManagement.Infrastructure/</w:t>
        <w:br/>
        <w:t>|   +-- Persistence/</w:t>
        <w:br/>
        <w:t>|   |   +-- UmDbContext.cs         maps schema um ONLY — never Keycloak tables</w:t>
        <w:br/>
        <w:t>|   |   +-- Configurations/        ToTable(..., "um") per entity</w:t>
        <w:br/>
        <w:t>|   +-- Services/                 OtpHasher, SmsGateway, EmailGateway, BiometricSdk, Captcha, KeycloakAdminClient</w:t>
        <w:br/>
        <w:t>|   +-- Workers/                  OccupancyRefreshWorker</w:t>
        <w:br/>
        <w:t>|</w:t>
        <w:br/>
        <w:t>+-- keycloak/</w:t>
        <w:br/>
        <w:t>|   +-- realm-kaveri.json         realm export (clients, flows, mappers) — no secrets</w:t>
        <w:br/>
        <w:t>|   +-- providers/                thin User Storage SPI + authenticators (Java)</w:t>
        <w:br/>
        <w:t>|</w:t>
        <w:br/>
        <w:t>+-- UserManagement.Tests/</w:t>
      </w:r>
    </w:p>
    <w:p>
      <w:pPr>
        <w:pStyle w:val="BodyText"/>
      </w:pPr>
      <w:r>
        <w:t>What Keycloak removes from this tree: RefreshToken.cs, TokenService.cs, OpenIddict packages, schema openiddict, and a hand-rolled /auth/token endpoint. Roughly 300 lines of protocol you no longer own — plus you no longer host the OIDC endpoints inside this process. What it does not remove: OTP, captcha, biometrics, occupancy, FR-UM-041, audit. Those are this department’s identity, not OAuth. The Java providers under keycloak/providers are thin HTTP adapters. They must not reimplement occupancy or OTP policy.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Project</w:t>
            </w:r>
          </w:p>
        </w:tc>
        <w:tc>
          <w:tcPr/>
          <w:p>
            <w:pPr>
              <w:pStyle w:val="Compact"/>
            </w:pPr>
            <w:r>
              <w:t>Holds</w:t>
            </w:r>
          </w:p>
        </w:tc>
        <w:tc>
          <w:tcPr/>
          <w:p>
            <w:pPr>
              <w:pStyle w:val="Compact"/>
            </w:pPr>
            <w:r>
              <w:t>Never holds</w:t>
            </w:r>
          </w:p>
        </w:tc>
      </w:tr>
      <w:tr>
        <w:tc>
          <w:tcPr/>
          <w:p>
            <w:pPr>
              <w:pStyle w:val="Compact"/>
            </w:pPr>
            <w:r>
              <w:t>Domain</w:t>
            </w:r>
          </w:p>
        </w:tc>
        <w:tc>
          <w:tcPr/>
          <w:p>
            <w:pPr>
              <w:pStyle w:val="Compact"/>
            </w:pPr>
            <w:r>
              <w:t>Entities matching DDL, enums, domain exceptions, ports (IOtpHasher, ISmsGateway, IBiometricVerifier)</w:t>
            </w:r>
          </w:p>
        </w:tc>
        <w:tc>
          <w:tcPr/>
          <w:p>
            <w:pPr>
              <w:pStyle w:val="Compact"/>
            </w:pPr>
            <w:r>
              <w:t>EF Core, HTTP, config, any NuGet package, a password field</w:t>
            </w:r>
          </w:p>
        </w:tc>
      </w:tr>
      <w:tr>
        <w:tc>
          <w:tcPr/>
          <w:p>
            <w:pPr>
              <w:pStyle w:val="Compact"/>
            </w:pPr>
            <w:r>
              <w:t>Infrastructure</w:t>
            </w:r>
          </w:p>
        </w:tc>
        <w:tc>
          <w:tcPr/>
          <w:p>
            <w:pPr>
              <w:pStyle w:val="Compact"/>
            </w:pPr>
            <w:r>
              <w:t>UmDbContext, fluent configs that match DDL 1:1, Keycloak Admin client, SMS/email/biometric adapters</w:t>
            </w:r>
          </w:p>
        </w:tc>
        <w:tc>
          <w:tcPr/>
          <w:p>
            <w:pPr>
              <w:pStyle w:val="Compact"/>
            </w:pPr>
            <w:r>
              <w:t>Business rules (capacity, FR-UM-066 tests, login lockout policy); Keycloak tables</w:t>
            </w:r>
          </w:p>
        </w:tc>
      </w:tr>
      <w:tr>
        <w:tc>
          <w:tcPr/>
          <w:p>
            <w:pPr>
              <w:pStyle w:val="Compact"/>
            </w:pPr>
            <w:r>
              <w:t>Api</w:t>
            </w:r>
          </w:p>
        </w:tc>
        <w:tc>
          <w:tcPr/>
          <w:p>
            <w:pPr>
              <w:pStyle w:val="Compact"/>
            </w:pPr>
            <w:r>
              <w:t>Endpoints, commands/queries, handlers, validators, /internal/keycloak/* authenticator APIs, DI</w:t>
            </w:r>
          </w:p>
        </w:tc>
        <w:tc>
          <w:tcPr/>
          <w:p>
            <w:pPr>
              <w:pStyle w:val="Compact"/>
            </w:pPr>
            <w:r>
              <w:t>Direct SQL, hashing algorithms, UIDAI SDK calls, OIDC token minting</w:t>
            </w:r>
          </w:p>
        </w:tc>
      </w:tr>
      <w:tr>
        <w:tc>
          <w:tcPr/>
          <w:p>
            <w:pPr>
              <w:pStyle w:val="Compact"/>
            </w:pPr>
            <w:r>
              <w:t>Tests</w:t>
            </w:r>
          </w:p>
        </w:tc>
        <w:tc>
          <w:tcPr/>
          <w:p>
            <w:pPr>
              <w:pStyle w:val="Compact"/>
            </w:pPr>
            <w:r>
              <w:t>Slice tests against Testcontainers PostgreSQL loaded with the official DDL</w:t>
            </w:r>
          </w:p>
        </w:tc>
        <w:tc>
          <w:tcPr/>
          <w:p>
            <w:pPr>
              <w:pStyle w:val="Compact"/>
            </w:pPr>
            <w:r>
              <w:t>A homemade schema that “looks close enough”</w:t>
            </w:r>
          </w:p>
        </w:tc>
      </w:tr>
    </w:tbl>
    <w:p>
      <w:pPr>
        <w:pStyle w:val="Heading3"/>
      </w:pPr>
      <w:r>
        <w:t>Why interfaces live in Domain, not Infrastructure</w:t>
      </w:r>
    </w:p>
    <w:p>
      <w:pPr>
        <w:pStyle w:val="FirstParagraph"/>
      </w:pPr>
      <w:r>
        <w:t>IOtpHasher and IBiometricVerifier are declared in Domain and implemented in Infrastructure. The inner layer defines the contract it needs; the outer layer satisfies it. The domain never learns that OTP hashing happens to use HMAC-SHA256, or that face match happens to call a particular SDK.</w:t>
      </w:r>
    </w:p>
    <w:p>
      <w:pPr>
        <w:pStyle w:val="BodyText"/>
      </w:pPr>
      <w:r>
        <w:t>Token issuance does not need a Domain port. Keycloak owns it. Handlers that revoke sessions (suspension, suspected compromise, last-login-wins) call IKeycloakAdmin — logout-user and revoke-consent against the Admin REST API — and end um.user_session in the same transaction.</w:t>
      </w:r>
    </w:p>
    <w:p>
      <w:pPr>
        <w:pStyle w:val="Heading3"/>
      </w:pPr>
      <w:r>
        <w:t>Where secrets go</w:t>
      </w:r>
    </w:p>
    <w:p>
      <w:pPr>
        <w:pStyle w:val="FirstParagraph"/>
      </w:pPr>
      <w:r>
        <w:t>On-premises and self-hosted — no Azure Key Vault, no AWS Secrets Manager. That does not lower the bar. Options, in order of preference:</w:t>
      </w:r>
    </w:p>
    <w:p>
      <w:pPr>
        <w:pStyle w:val="Compact"/>
      </w:pPr>
      <w:r>
        <w:t>HashiCorp Vault on the department network (AppRole or Kubernetes service account). Dynamic database credentials, audited access.</w:t>
      </w:r>
    </w:p>
    <w:p>
      <w:pPr>
        <w:pStyle w:val="Compact"/>
      </w:pPr>
      <w:r>
        <w:t>An HSM for the Keycloak realm signing key (PKCS#11). Everything else in Vault.</w:t>
      </w:r>
    </w:p>
    <w:p>
      <w:pPr>
        <w:pStyle w:val="Compact"/>
      </w:pPr>
      <w:r>
        <w:t>Orchestrator-injected environment variables from Kubernetes / Docker secrets — acceptable first step if etcd is encrypted and RBAC’d.</w:t>
      </w:r>
    </w:p>
    <w:p>
      <w:pPr>
        <w:pStyle w:val="Compact"/>
      </w:pPr>
      <w:r>
        <w:t>Windows DPAPI or a locked-down file — fallback for IIS. Exclude it from backups that leave the secure zone.</w:t>
      </w:r>
    </w:p>
    <w:p>
      <w:pPr>
        <w:pStyle w:val="BodyText"/>
      </w:pPr>
      <w:r>
        <w:t>appsettings.json holds the shape of config, never a real key, never an OTP pepper, never a biometric vendor secret.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Environment</w:t>
            </w:r>
          </w:p>
        </w:tc>
        <w:tc>
          <w:tcPr/>
          <w:p>
            <w:pPr>
              <w:pStyle w:val="Compact"/>
            </w:pPr>
            <w:r>
              <w:t>Where</w:t>
            </w:r>
          </w:p>
        </w:tc>
      </w:tr>
      <w:tr>
        <w:tc>
          <w:tcPr/>
          <w:p>
            <w:pPr>
              <w:pStyle w:val="Compact"/>
            </w:pPr>
            <w:r>
              <w:t>Local dev</w:t>
            </w:r>
          </w:p>
        </w:tc>
        <w:tc>
          <w:tcPr/>
          <w:p>
            <w:pPr>
              <w:pStyle w:val="Compact"/>
            </w:pPr>
            <w:r>
              <w:t>dotnet user-secrets — never appsettings.json</w:t>
            </w:r>
          </w:p>
        </w:tc>
      </w:tr>
      <w:tr>
        <w:tc>
          <w:tcPr/>
          <w:p>
            <w:pPr>
              <w:pStyle w:val="Compact"/>
            </w:pPr>
            <w:r>
              <w:t>CI</w:t>
            </w:r>
          </w:p>
        </w:tc>
        <w:tc>
          <w:tcPr/>
          <w:p>
            <w:pPr>
              <w:pStyle w:val="Compact"/>
            </w:pPr>
            <w:r>
              <w:t>Pipeline secret variables on a self-hosted runner</w:t>
            </w:r>
          </w:p>
        </w:tc>
      </w:tr>
      <w:tr>
        <w:tc>
          <w:tcPr/>
          <w:p>
            <w:pPr>
              <w:pStyle w:val="Compact"/>
            </w:pPr>
            <w:r>
              <w:t>Production</w:t>
            </w:r>
          </w:p>
        </w:tc>
        <w:tc>
          <w:tcPr/>
          <w:p>
            <w:pPr>
              <w:pStyle w:val="Compact"/>
            </w:pPr>
            <w:r>
              <w:t>Vault; signing keys in an HSM; DB role kaveri_um_app from 11_grants.sql</w:t>
            </w:r>
          </w:p>
        </w:tc>
      </w:tr>
    </w:tbl>
    <w:p>
      <w:pPr>
        <w:pStyle w:val="Heading2"/>
      </w:pPr>
      <w:r>
        <w:t>4. Physical data model — schema um</w:t>
      </w:r>
    </w:p>
    <w:p>
      <w:pPr>
        <w:pStyle w:val="FirstParagraph"/>
      </w:pPr>
      <w:r>
        <w:t>Install the official scripts. Do not let EF Core EnsureCreated or a first migration invent User, Email, PasswordHash. The ERD and the DDL were verified together against PostgreSQL 16 with psql -v ON_ERROR_STOP=1 -f 00_install_all.sql.</w:t>
      </w:r>
    </w:p>
    <w:p>
      <w:pPr>
        <w:pStyle w:val="SourceCode"/>
      </w:pPr>
      <w:r>
        <w:t>psql -v ON_ERROR_STOP=1 -d db_um -f "Finalized BRD/User Management/DDL/00_install_all.sql"</w:t>
      </w:r>
    </w:p>
    <w:p>
      <w:pPr>
        <w:pStyle w:val="BodyText"/>
      </w:pPr>
      <w:r>
        <w:t>Comment out the \i 13_sample_transactional_data.sql line in 00_install_all.sql before any environment that is not a demo. Script 12 (seed masters) is reference data and is safe to re-run (ON CONFLICT DO NOTHING). Script 13 is illustrative SRO Yeshwanthapura / Jayanagar / DRO Bengaluru rows only.</w:t>
      </w:r>
    </w:p>
    <w:p>
      <w:pPr>
        <w:pStyle w:val="Heading3"/>
      </w:pPr>
      <w:r>
        <w:t>Conventions you must not violate</w:t>
      </w:r>
    </w:p>
    <w:p>
      <w:pPr>
        <w:pStyle w:val="Compact"/>
      </w:pPr>
      <w:r>
        <w:t>Schema name is um. Database name in this programme is db_um.</w:t>
      </w:r>
    </w:p>
    <w:p>
      <w:pPr>
        <w:pStyle w:val="Compact"/>
      </w:pPr>
      <w:r>
        <w:t>Surrogate keys are bigint GENERATED BY DEFAULT AS IDENTITY — map them as long in C#. Do not switch them to Guid to match the LLD sketch.</w:t>
      </w:r>
    </w:p>
    <w:p>
      <w:pPr>
        <w:pStyle w:val="Compact"/>
      </w:pPr>
      <w:r>
        <w:t>Timestamps are timestamptz (DateTimeOffset in C#). Business dates (relieving_date, from_date/to_date, account_end_date) are date, interpreted in Asia/Kolkata (IST) for FR-UM-058, FR-UM-061, FR-UM-068, FR-UM-080, FR-UM-084.</w:t>
      </w:r>
    </w:p>
    <w:p>
      <w:pPr>
        <w:pStyle w:val="Compact"/>
      </w:pPr>
      <w:r>
        <w:t>No password column exists. Username is the only unique login identifier. Email and mobile are NOT unique (FR-UM-004, FR-UM-062).</w:t>
      </w:r>
    </w:p>
    <w:p>
      <w:pPr>
        <w:pStyle w:val="Compact"/>
      </w:pPr>
      <w:r>
        <w:t>last_name is nullable. first_name is mandatory. Single-name citizens are common.</w:t>
      </w:r>
    </w:p>
    <w:p>
      <w:pPr>
        <w:pStyle w:val="Compact"/>
      </w:pPr>
      <w:r>
        <w:t>Application Admin is not seeded into role_master or user_master.</w:t>
      </w:r>
    </w:p>
    <w:p>
      <w:pPr>
        <w:pStyle w:val="Compact"/>
      </w:pPr>
      <w:r>
        <w:t>audit_log is append-only. Postgres rules block UPDATE/DELETE; 11_grants.sql also revokes those privileges from kaveri_um_app.</w:t>
      </w:r>
    </w:p>
    <w:p>
      <w:pPr>
        <w:pStyle w:val="Heading3"/>
      </w:pPr>
      <w:r>
        <w:t>Enumerated types (02_types.sql)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PostgreSQL type</w:t>
            </w:r>
          </w:p>
        </w:tc>
        <w:tc>
          <w:tcPr/>
          <w:p>
            <w:pPr>
              <w:pStyle w:val="Compact"/>
            </w:pPr>
            <w:r>
              <w:t>Values</w:t>
            </w:r>
          </w:p>
        </w:tc>
      </w:tr>
      <w:tr>
        <w:tc>
          <w:tcPr/>
          <w:p>
            <w:pPr>
              <w:pStyle w:val="Compact"/>
            </w:pPr>
            <w:r>
              <w:t>user_category_t</w:t>
            </w:r>
          </w:p>
        </w:tc>
        <w:tc>
          <w:tcPr/>
          <w:p>
            <w:pPr>
              <w:pStyle w:val="Compact"/>
            </w:pPr>
            <w:r>
              <w:t>CITIZEN, DSR_OFFICER, OTHER_DEPARTMENT</w:t>
            </w:r>
          </w:p>
        </w:tc>
      </w:tr>
      <w:tr>
        <w:tc>
          <w:tcPr/>
          <w:p>
            <w:pPr>
              <w:pStyle w:val="Compact"/>
            </w:pPr>
            <w:r>
              <w:t>role_category_t</w:t>
            </w:r>
          </w:p>
        </w:tc>
        <w:tc>
          <w:tcPr/>
          <w:p>
            <w:pPr>
              <w:pStyle w:val="Compact"/>
            </w:pPr>
            <w:r>
              <w:t>CITIZEN, DSR, OTHER_DEPARTMENT</w:t>
            </w:r>
          </w:p>
        </w:tc>
      </w:tr>
      <w:tr>
        <w:tc>
          <w:tcPr/>
          <w:p>
            <w:pPr>
              <w:pStyle w:val="Compact"/>
            </w:pPr>
            <w:r>
              <w:t>account_status_t</w:t>
            </w:r>
          </w:p>
        </w:tc>
        <w:tc>
          <w:tcPr/>
          <w:p>
            <w:pPr>
              <w:pStyle w:val="Compact"/>
            </w:pPr>
            <w:r>
              <w:t>ACTIVE, SUSPENDED, DEACTIVATED</w:t>
            </w:r>
          </w:p>
        </w:tc>
      </w:tr>
      <w:tr>
        <w:tc>
          <w:tcPr/>
          <w:p>
            <w:pPr>
              <w:pStyle w:val="Compact"/>
            </w:pPr>
            <w:r>
              <w:t>occupancy_status_t</w:t>
            </w:r>
          </w:p>
        </w:tc>
        <w:tc>
          <w:tcPr/>
          <w:p>
            <w:pPr>
              <w:pStyle w:val="Compact"/>
            </w:pPr>
            <w:r>
              <w:t>ACTIVE, ENDED  — RESERVED retired with FR-UM-061 / FR-UM-067</w:t>
            </w:r>
          </w:p>
        </w:tc>
      </w:tr>
      <w:tr>
        <w:tc>
          <w:tcPr/>
          <w:p>
            <w:pPr>
              <w:pStyle w:val="Compact"/>
            </w:pPr>
            <w:r>
              <w:t>absence_type_t</w:t>
            </w:r>
          </w:p>
        </w:tc>
        <w:tc>
          <w:tcPr/>
          <w:p>
            <w:pPr>
              <w:pStyle w:val="Compact"/>
            </w:pPr>
            <w:r>
              <w:t>LEAVE, OOD, OTHER</w:t>
            </w:r>
          </w:p>
        </w:tc>
      </w:tr>
      <w:tr>
        <w:tc>
          <w:tcPr/>
          <w:p>
            <w:pPr>
              <w:pStyle w:val="Compact"/>
            </w:pPr>
            <w:r>
              <w:t>absence_status_t</w:t>
            </w:r>
          </w:p>
        </w:tc>
        <w:tc>
          <w:tcPr/>
          <w:p>
            <w:pPr>
              <w:pStyle w:val="Compact"/>
            </w:pPr>
            <w:r>
              <w:t>APPROVED, CANCELLED, ENDED</w:t>
            </w:r>
          </w:p>
        </w:tc>
      </w:tr>
      <w:tr>
        <w:tc>
          <w:tcPr/>
          <w:p>
            <w:pPr>
              <w:pStyle w:val="Compact"/>
            </w:pPr>
            <w:r>
              <w:t>temp_charge_status_t</w:t>
            </w:r>
          </w:p>
        </w:tc>
        <w:tc>
          <w:tcPr/>
          <w:p>
            <w:pPr>
              <w:pStyle w:val="Compact"/>
            </w:pPr>
            <w:r>
              <w:t>ACTIVE, CANCELLED, ENDED</w:t>
            </w:r>
          </w:p>
        </w:tc>
      </w:tr>
      <w:tr>
        <w:tc>
          <w:tcPr/>
          <w:p>
            <w:pPr>
              <w:pStyle w:val="Compact"/>
            </w:pPr>
            <w:r>
              <w:t>session_context_t</w:t>
            </w:r>
          </w:p>
        </w:tc>
        <w:tc>
          <w:tcPr/>
          <w:p>
            <w:pPr>
              <w:pStyle w:val="Compact"/>
            </w:pPr>
            <w:r>
              <w:t>ASSIGNED, ADDITIONAL_CHARGE, TEMPORARY_CHARGE</w:t>
            </w:r>
          </w:p>
        </w:tc>
      </w:tr>
      <w:tr>
        <w:tc>
          <w:tcPr/>
          <w:p>
            <w:pPr>
              <w:pStyle w:val="Compact"/>
            </w:pPr>
            <w:r>
              <w:t>otp_purpose_t</w:t>
            </w:r>
          </w:p>
        </w:tc>
        <w:tc>
          <w:tcPr/>
          <w:p>
            <w:pPr>
              <w:pStyle w:val="Compact"/>
            </w:pPr>
            <w:r>
              <w:t>LOGIN, REG_EMAIL, REG_MOBILE, RESET_PIN, NEW_MOBILE, NEW_EMAIL</w:t>
            </w:r>
          </w:p>
        </w:tc>
      </w:tr>
      <w:tr>
        <w:tc>
          <w:tcPr/>
          <w:p>
            <w:pPr>
              <w:pStyle w:val="Compact"/>
            </w:pPr>
            <w:r>
              <w:t>otp_channel_t</w:t>
            </w:r>
          </w:p>
        </w:tc>
        <w:tc>
          <w:tcPr/>
          <w:p>
            <w:pPr>
              <w:pStyle w:val="Compact"/>
            </w:pPr>
            <w:r>
              <w:t>SMS, EMAIL</w:t>
            </w:r>
          </w:p>
        </w:tc>
      </w:tr>
      <w:tr>
        <w:tc>
          <w:tcPr/>
          <w:p>
            <w:pPr>
              <w:pStyle w:val="Compact"/>
            </w:pPr>
            <w:r>
              <w:t>resource_type_t</w:t>
            </w:r>
          </w:p>
        </w:tc>
        <w:tc>
          <w:tcPr/>
          <w:p>
            <w:pPr>
              <w:pStyle w:val="Compact"/>
            </w:pPr>
            <w:r>
              <w:t>API, URL</w:t>
            </w:r>
          </w:p>
        </w:tc>
      </w:tr>
      <w:tr>
        <w:tc>
          <w:tcPr/>
          <w:p>
            <w:pPr>
              <w:pStyle w:val="Compact"/>
            </w:pPr>
            <w:r>
              <w:t>actor_type_t</w:t>
            </w:r>
          </w:p>
        </w:tc>
        <w:tc>
          <w:tcPr/>
          <w:p>
            <w:pPr>
              <w:pStyle w:val="Compact"/>
            </w:pPr>
            <w:r>
              <w:t>USER, APPLICATION_ADMIN, SYSTEM</w:t>
            </w:r>
          </w:p>
        </w:tc>
      </w:tr>
      <w:tr>
        <w:tc>
          <w:tcPr/>
          <w:p>
            <w:pPr>
              <w:pStyle w:val="Compact"/>
            </w:pPr>
            <w:r>
              <w:t>relieving_reason_t</w:t>
            </w:r>
          </w:p>
        </w:tc>
        <w:tc>
          <w:tcPr/>
          <w:p>
            <w:pPr>
              <w:pStyle w:val="Compact"/>
            </w:pPr>
            <w:r>
              <w:t>DEPUTATION, TRANSFER, SUSPENSION, SUPERANNUATION, DEATH (FR-UM-087)</w:t>
            </w:r>
          </w:p>
        </w:tc>
      </w:tr>
      <w:tr>
        <w:tc>
          <w:tcPr/>
          <w:p>
            <w:pPr>
              <w:pStyle w:val="Compact"/>
            </w:pPr>
            <w:r>
              <w:t>ekyc_purpose_t</w:t>
            </w:r>
          </w:p>
        </w:tc>
        <w:tc>
          <w:tcPr/>
          <w:p>
            <w:pPr>
              <w:pStyle w:val="Compact"/>
            </w:pPr>
            <w:r>
              <w:t>REGISTRATION, LOST_MOBILE</w:t>
            </w:r>
          </w:p>
        </w:tc>
      </w:tr>
      <w:tr>
        <w:tc>
          <w:tcPr/>
          <w:p>
            <w:pPr>
              <w:pStyle w:val="Compact"/>
            </w:pPr>
            <w:r>
              <w:t>ekyc_status_t</w:t>
            </w:r>
          </w:p>
        </w:tc>
        <w:tc>
          <w:tcPr/>
          <w:p>
            <w:pPr>
              <w:pStyle w:val="Compact"/>
            </w:pPr>
            <w:r>
              <w:t>PENDING, SUCCESS, FAILED</w:t>
            </w:r>
          </w:p>
        </w:tc>
      </w:tr>
    </w:tbl>
    <w:p>
      <w:pPr>
        <w:pStyle w:val="BodyText"/>
      </w:pPr>
      <w:r>
        <w:t>Map these with Npgsql: modelBuilder.HasPostgresEnum&lt;UserCategory&gt;("um", "user_category_t") and store them as CLR enums. Do not map them as strings that can drift from the DDL.</w:t>
      </w:r>
    </w:p>
    <w:p>
      <w:pPr>
        <w:pStyle w:val="Heading3"/>
      </w:pPr>
      <w:r>
        <w:t>The 23 tables</w:t>
      </w:r>
    </w:p>
    <w:p>
      <w:pPr>
        <w:pStyle w:val="FirstParagraph"/>
      </w:pPr>
      <w:r>
        <w:t>ERD v2.3 groups them the same way as the DDL scripts. The overview diagram below is the physical model you are implementing — not a logical sketch. Companion figures (org/posts, identity/occupancy, RBAC/runtime) live beside it in Finalized BRD/User Management/ERD/.</w:t>
      </w:r>
    </w:p>
    <w:p>
      <w:pPr>
        <w:pStyle w:val="BodyText"/>
        <w:jc w:val="center"/>
      </w:pPr>
      <w:r>
        <w:drawing>
          <wp:inline>
            <wp:extent cx="5760720" cy="5424918"/>
            <wp:docPr id="1" name="Picture 1"/>
            <wp:cNvGraphicFramePr>
              <a:graphicFrameLocks noChangeAspect="1"/>
            </wp:cNvGraphicFramePr>
            <a:graphic>
              <a:graphicData uri="http://schemas.openxmlformats.org/drawingml/2006/picture">
                <pic:pic>
                  <pic:nvPicPr>
                    <pic:cNvPr id="0" name="ERD_User_Management_v2.2_overview.png"/>
                    <pic:cNvPicPr/>
                  </pic:nvPicPr>
                  <pic:blipFill>
                    <a:blip r:embed="rId9"/>
                    <a:stretch>
                      <a:fillRect/>
                    </a:stretch>
                  </pic:blipFill>
                  <pic:spPr>
                    <a:xfrm>
                      <a:off x="0" y="0"/>
                      <a:ext cx="5760720" cy="5424918"/>
                    </a:xfrm>
                    <a:prstGeom prst="rect"/>
                  </pic:spPr>
                </pic:pic>
              </a:graphicData>
            </a:graphic>
          </wp:inline>
        </w:drawing>
      </w:r>
    </w:p>
    <w:p>
      <w:pPr>
        <w:pStyle w:val="BodyText"/>
      </w:pPr>
      <w:r>
        <w:t>Figure — ERD-K3-UM-001 v2.3 overview (schema um, 23 base tables). Companion to BRD User Management v1.0 (11-Sep-2026).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Group</w:t>
            </w:r>
          </w:p>
        </w:tc>
        <w:tc>
          <w:tcPr/>
          <w:p>
            <w:pPr>
              <w:pStyle w:val="Compact"/>
            </w:pPr>
            <w:r>
              <w:t>Tables</w:t>
            </w:r>
          </w:p>
        </w:tc>
        <w:tc>
          <w:tcPr/>
          <w:p>
            <w:pPr>
              <w:pStyle w:val="Compact"/>
            </w:pPr>
            <w:r>
              <w:t>Script</w:t>
            </w:r>
          </w:p>
        </w:tc>
      </w:tr>
      <w:tr>
        <w:tc>
          <w:tcPr/>
          <w:p>
            <w:pPr>
              <w:pStyle w:val="Compact"/>
            </w:pPr>
            <w:r>
              <w:t>Organisation</w:t>
            </w:r>
          </w:p>
        </w:tc>
        <w:tc>
          <w:tcPr/>
          <w:p>
            <w:pPr>
              <w:pStyle w:val="Compact"/>
            </w:pPr>
            <w:r>
              <w:t>division_master, office_type, office_hierarchy</w:t>
            </w:r>
          </w:p>
        </w:tc>
        <w:tc>
          <w:tcPr/>
          <w:p>
            <w:pPr>
              <w:pStyle w:val="Compact"/>
            </w:pPr>
            <w:r>
              <w:t>03_tables_organisation.sql</w:t>
            </w:r>
          </w:p>
        </w:tc>
      </w:tr>
      <w:tr>
        <w:tc>
          <w:tcPr/>
          <w:p>
            <w:pPr>
              <w:pStyle w:val="Compact"/>
            </w:pPr>
            <w:r>
              <w:t>Establishment</w:t>
            </w:r>
          </w:p>
        </w:tc>
        <w:tc>
          <w:tcPr/>
          <w:p>
            <w:pPr>
              <w:pStyle w:val="Compact"/>
            </w:pPr>
            <w:r>
              <w:t>posts_master, officer_hierarchy_node, post_office_type_allowed, role_master, post_role_map, sanctioned_post</w:t>
            </w:r>
          </w:p>
        </w:tc>
        <w:tc>
          <w:tcPr/>
          <w:p>
            <w:pPr>
              <w:pStyle w:val="Compact"/>
            </w:pPr>
            <w:r>
              <w:t>04_tables_establishment.sql</w:t>
            </w:r>
          </w:p>
        </w:tc>
      </w:tr>
      <w:tr>
        <w:tc>
          <w:tcPr/>
          <w:p>
            <w:pPr>
              <w:pStyle w:val="Compact"/>
            </w:pPr>
            <w:r>
              <w:t>Identity</w:t>
            </w:r>
          </w:p>
        </w:tc>
        <w:tc>
          <w:tcPr/>
          <w:p>
            <w:pPr>
              <w:pStyle w:val="Compact"/>
            </w:pPr>
            <w:r>
              <w:t>official_email_domain, user_master, user_role, ekyc_challenge  — security_question / user_security_answer dropped</w:t>
            </w:r>
          </w:p>
        </w:tc>
        <w:tc>
          <w:tcPr/>
          <w:p>
            <w:pPr>
              <w:pStyle w:val="Compact"/>
            </w:pPr>
            <w:r>
              <w:t>05_tables_identity.sql</w:t>
            </w:r>
          </w:p>
        </w:tc>
      </w:tr>
      <w:tr>
        <w:tc>
          <w:tcPr/>
          <w:p>
            <w:pPr>
              <w:pStyle w:val="Compact"/>
            </w:pPr>
            <w:r>
              <w:t>Occupancy</w:t>
            </w:r>
          </w:p>
        </w:tc>
        <w:tc>
          <w:tcPr/>
          <w:p>
            <w:pPr>
              <w:pStyle w:val="Compact"/>
            </w:pPr>
            <w:r>
              <w:t>post_occupancy, temporary_absence, temporary_charge</w:t>
            </w:r>
          </w:p>
        </w:tc>
        <w:tc>
          <w:tcPr/>
          <w:p>
            <w:pPr>
              <w:pStyle w:val="Compact"/>
            </w:pPr>
            <w:r>
              <w:t>06_tables_occupancy.sql</w:t>
            </w:r>
          </w:p>
        </w:tc>
      </w:tr>
      <w:tr>
        <w:tc>
          <w:tcPr/>
          <w:p>
            <w:pPr>
              <w:pStyle w:val="Compact"/>
            </w:pPr>
            <w:r>
              <w:t>RBAC</w:t>
            </w:r>
          </w:p>
        </w:tc>
        <w:tc>
          <w:tcPr/>
          <w:p>
            <w:pPr>
              <w:pStyle w:val="Compact"/>
            </w:pPr>
            <w:r>
              <w:t>module_master, module_function, resource_master, role_module_function</w:t>
            </w:r>
          </w:p>
        </w:tc>
        <w:tc>
          <w:tcPr/>
          <w:p>
            <w:pPr>
              <w:pStyle w:val="Compact"/>
            </w:pPr>
            <w:r>
              <w:t>07_tables_rbac.sql</w:t>
            </w:r>
          </w:p>
        </w:tc>
      </w:tr>
      <w:tr>
        <w:tc>
          <w:tcPr/>
          <w:p>
            <w:pPr>
              <w:pStyle w:val="Compact"/>
            </w:pPr>
            <w:r>
              <w:t>Runtime</w:t>
            </w:r>
          </w:p>
        </w:tc>
        <w:tc>
          <w:tcPr/>
          <w:p>
            <w:pPr>
              <w:pStyle w:val="Compact"/>
            </w:pPr>
            <w:r>
              <w:t>user_session, otp_challenge, audit_log</w:t>
            </w:r>
          </w:p>
        </w:tc>
        <w:tc>
          <w:tcPr/>
          <w:p>
            <w:pPr>
              <w:pStyle w:val="Compact"/>
            </w:pPr>
            <w:r>
              <w:t>08_tables_runtime.sql</w:t>
            </w:r>
          </w:p>
        </w:tc>
      </w:tr>
    </w:tbl>
    <w:p>
      <w:pPr>
        <w:pStyle w:val="Heading3"/>
      </w:pPr>
      <w:r>
        <w:t>Entities you will get wrong if you skip the catalog</w:t>
      </w:r>
    </w:p>
    <w:p>
      <w:pPr>
        <w:pStyle w:val="Compact"/>
      </w:pPr>
      <w:r>
        <w:t>user_master — username unique; no password column. CITIZEN: email required, kgid/employee_id/department_code null, ekyc_verified_at set on successful Aadhaar e-KYC (FR-UM-085). DSR_OFFICER: kgid required and equals username, email must be null (FR-UM-002, FR-UM-064), biometric_ref allowed. OTHER_DEPARTMENT: email + parent_department + department_code required, username = department_code || '-' || coalesce(employee_id, kgid) (FR-UM-062). photo_ref / id_proof_ref / authorisation_letter_ref are object-store keys, not blobs in Postgres.</w:t>
      </w:r>
    </w:p>
    <w:p>
      <w:pPr>
        <w:pStyle w:val="Compact"/>
      </w:pPr>
      <w:r>
        <w:t>user_role — Citizen (1..*) and Other Department (exactly 1). DSR officers must not get rows here. Their privileges come from post_role_map.</w:t>
      </w:r>
    </w:p>
    <w:p>
      <w:pPr>
        <w:pStyle w:val="Compact"/>
      </w:pPr>
      <w:r>
        <w:t>ekyc_challenge — Aadhaar e-KYC attempts for Citizen registration and lost-mobile reset (FR-UM-085, FR-UM-056). Store opaque UIDAI transaction refs only — never Aadhaar number or VID. FR-UM-055 (security questions) is retired; do not recreate security_question or user_security_answer tables.</w:t>
      </w:r>
    </w:p>
    <w:p>
      <w:pPr>
        <w:pStyle w:val="Compact"/>
      </w:pPr>
      <w:r>
        <w:t>sanctioned_post — occupied_count is maintained by trigger tg_post_occupancy_sync_occupied from ACTIVE occupancies only. remaining_capacity and is_wholly_unoccupied are GENERATED ALWAYS AS … STORED. They implement the two vacancy tests of FR-UM-066: (a) remaining_capacity &gt; 0 for Transfer In / appointment; (b) occupied_count = 0 for additional charge. Temporary Absence does not reduce occupied_count (FR-UM-081). occupied_count cannot exceed sanctioned_strength — there is no +1 reserved-handover over-count (FR-UM-067 retired).</w:t>
      </w:r>
    </w:p>
    <w:p>
      <w:pPr>
        <w:pStyle w:val="Compact"/>
      </w:pPr>
      <w:r>
        <w:t>post_occupancy — FK is (post_code, office_code) → sanctioned_post. Status is ACTIVE or ENDED only (RESERVED retired). Transfer In creates an ACTIVE row immediately when remaining_capacity &gt; 0 (FR-UM-060). There is no joining_date and no reserved_flag. Relieving captures relieving_date + enumerated relieving_reason (DEPUTATION, TRANSFER, SUSPENSION, SUPERANNUATION, DEATH — FR-UM-087). The occupancy stays ACTIVE through that IST calendar day; fn_occupancy_refresh_job sets ENDED when relieving_date &lt; as_of (FR-UM-058, FR-UM-068).</w:t>
      </w:r>
    </w:p>
    <w:p>
      <w:pPr>
        <w:pStyle w:val="Compact"/>
      </w:pPr>
      <w:r>
        <w:t>user_session — one active session per user_id (partial unique index, FR-UM-076). session_context CHECK enforces ASSIGNED / ADDITIONAL_CHARGE / TEMPORARY_CHARGE field combinations. Idle 10 minutes (FR-UM-074); absolute 4 hours (FR-UM-075). Re-auth after idle: OTP for Citizen and Other Department; face/biometric for DSR — no OTP.</w:t>
      </w:r>
    </w:p>
    <w:p>
      <w:pPr>
        <w:pStyle w:val="Compact"/>
      </w:pPr>
      <w:r>
        <w:t>otp_challenge — owner is user_id or pending_token (registration before the user row exists). Login OTP is SMS only and only for Citizen and Other Department (FR-UM-010). DSR login never creates a LOGIN-purpose OTP. Registration uses REG_EMAIL + REG_MOBILE; lost-mobile uses RESET_PIN to email then NEW_MOBILE; Citizen email change uses NEW_EMAIL. Hash the code; never store it clear. Resend cooldown 60 seconds; max three resends per channel per 15 minutes (FR-UM-072).</w:t>
      </w:r>
    </w:p>
    <w:p>
      <w:pPr>
        <w:pStyle w:val="Compact"/>
      </w:pPr>
      <w:r>
        <w:t>resource_master — function_id required unless is_public. Deny-by-default (FR-UM-041).</w:t>
      </w:r>
    </w:p>
    <w:p>
      <w:pPr>
        <w:pStyle w:val="Heading3"/>
      </w:pPr>
      <w:r>
        <w:t>Views and jobs you should call, not reimplement</w:t>
      </w:r>
    </w:p>
    <w:p>
      <w:pPr>
        <w:pStyle w:val="FirstParagraph"/>
      </w:pPr>
      <w:r>
        <w:t>09_views.sql is 18 views covering runtime decisions and every BRD §6 reporting bullet, plus v_officer_hierarchy_tree (derived hierarchy Level, Section 4.5.7). Prefer querying the view from a report handler over rewriting the SQL in 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Object</w:t>
            </w:r>
          </w:p>
        </w:tc>
        <w:tc>
          <w:tcPr/>
          <w:p>
            <w:pPr>
              <w:pStyle w:val="Compact"/>
            </w:pPr>
            <w:r>
              <w:t>Use</w:t>
            </w:r>
          </w:p>
        </w:tc>
      </w:tr>
      <w:tr>
        <w:tc>
          <w:tcPr/>
          <w:p>
            <w:pPr>
              <w:pStyle w:val="Compact"/>
            </w:pPr>
            <w:r>
              <w:t>v_sanctioned_post_capacity</w:t>
            </w:r>
          </w:p>
        </w:tc>
        <w:tc>
          <w:tcPr/>
          <w:p>
            <w:pPr>
              <w:pStyle w:val="Compact"/>
            </w:pPr>
            <w:r>
              <w:t>FR-UM-066(a)/(b) — remaining_capacity vs is_wholly_unoccupied</w:t>
            </w:r>
          </w:p>
        </w:tc>
      </w:tr>
      <w:tr>
        <w:tc>
          <w:tcPr/>
          <w:p>
            <w:pPr>
              <w:pStyle w:val="Compact"/>
            </w:pPr>
            <w:r>
              <w:t>v_effective_absence / v_login_blocked_by_absence</w:t>
            </w:r>
          </w:p>
        </w:tc>
        <w:tc>
          <w:tcPr/>
          <w:p>
            <w:pPr>
              <w:pStyle w:val="Compact"/>
            </w:pPr>
            <w:r>
              <w:t>FR-UM-080 — block login for the IST day</w:t>
            </w:r>
          </w:p>
        </w:tc>
      </w:tr>
      <w:tr>
        <w:tc>
          <w:tcPr/>
          <w:p>
            <w:pPr>
              <w:pStyle w:val="Compact"/>
            </w:pPr>
            <w:r>
              <w:t>v_dsr_login_post_options / v_active_temporary_charge</w:t>
            </w:r>
          </w:p>
        </w:tc>
        <w:tc>
          <w:tcPr/>
          <w:p>
            <w:pPr>
              <w:pStyle w:val="Compact"/>
            </w:pPr>
            <w:r>
              <w:t>FR-UM-052 / FR-UM-083 post picker</w:t>
            </w:r>
          </w:p>
        </w:tc>
      </w:tr>
      <w:tr>
        <w:tc>
          <w:tcPr/>
          <w:p>
            <w:pPr>
              <w:pStyle w:val="Compact"/>
            </w:pPr>
            <w:r>
              <w:t>v_session_role_claims / v_user_effective_roles</w:t>
            </w:r>
          </w:p>
        </w:tc>
        <w:tc>
          <w:tcPr/>
          <w:p>
            <w:pPr>
              <w:pStyle w:val="Compact"/>
            </w:pPr>
            <w:r>
              <w:t>Roles for the current session vs reporting</w:t>
            </w:r>
          </w:p>
        </w:tc>
      </w:tr>
      <w:tr>
        <w:tc>
          <w:tcPr/>
          <w:p>
            <w:pPr>
              <w:pStyle w:val="Compact"/>
            </w:pPr>
            <w:r>
              <w:t>v_office_descendants</w:t>
            </w:r>
          </w:p>
        </w:tc>
        <w:tc>
          <w:tcPr/>
          <w:p>
            <w:pPr>
              <w:pStyle w:val="Compact"/>
            </w:pPr>
            <w:r>
              <w:t>FR-UM-059 office span</w:t>
            </w:r>
          </w:p>
        </w:tc>
      </w:tr>
      <w:tr>
        <w:tc>
          <w:tcPr/>
          <w:p>
            <w:pPr>
              <w:pStyle w:val="Compact"/>
            </w:pPr>
            <w:r>
              <w:t>v_user_status_report, v_login_audit_report, …</w:t>
            </w:r>
          </w:p>
        </w:tc>
        <w:tc>
          <w:tcPr/>
          <w:p>
            <w:pPr>
              <w:pStyle w:val="Compact"/>
            </w:pPr>
            <w:r>
              <w:t>BRD §6 reports — see 09_views.sql comments; includes v_officer_hierarchy_tree (Section 4.5.7 derived Level)</w:t>
            </w:r>
          </w:p>
        </w:tc>
      </w:tr>
      <w:tr>
        <w:tc>
          <w:tcPr/>
          <w:p>
            <w:pPr>
              <w:pStyle w:val="Compact"/>
            </w:pPr>
            <w:r>
              <w:t>fn_occupancy_refresh_job(date)</w:t>
            </w:r>
          </w:p>
        </w:tc>
        <w:tc>
          <w:tcPr/>
          <w:p>
            <w:pPr>
              <w:pStyle w:val="Compact"/>
            </w:pPr>
            <w:r>
              <w:t>FR-UM-068 / FR-UM-084 midnight job — relieving de-allocation, absence/charge end, OD account_end_date. Does not activate reserved Transfer In (retired).</w:t>
            </w:r>
          </w:p>
        </w:tc>
      </w:tr>
      <w:tr>
        <w:tc>
          <w:tcPr/>
          <w:p>
            <w:pPr>
              <w:pStyle w:val="Compact"/>
            </w:pPr>
            <w:r>
              <w:t>fn_user_has_effective_absence(user_id)</w:t>
            </w:r>
          </w:p>
        </w:tc>
        <w:tc>
          <w:tcPr/>
          <w:p>
            <w:pPr>
              <w:pStyle w:val="Compact"/>
            </w:pPr>
            <w:r>
              <w:t>Login gate</w:t>
            </w:r>
          </w:p>
        </w:tc>
      </w:tr>
      <w:tr>
        <w:tc>
          <w:tcPr/>
          <w:p>
            <w:pPr>
              <w:pStyle w:val="Compact"/>
            </w:pPr>
            <w:r>
              <w:t>fn_refresh_occupied_count</w:t>
            </w:r>
          </w:p>
        </w:tc>
        <w:tc>
          <w:tcPr/>
          <w:p>
            <w:pPr>
              <w:pStyle w:val="Compact"/>
            </w:pPr>
            <w:r>
              <w:t>Called by trigger; you should not update occupied_count by hand</w:t>
            </w:r>
          </w:p>
        </w:tc>
      </w:tr>
    </w:tbl>
    <w:p>
      <w:pPr>
        <w:pStyle w:val="Heading3"/>
      </w:pPr>
      <w:r>
        <w:t>EF Core mapping — DDL first, migrations second</w:t>
      </w:r>
    </w:p>
    <w:p>
      <w:pPr>
        <w:pStyle w:val="FirstParagraph"/>
      </w:pPr>
      <w:r>
        <w:t>Apply scripts 01–12 (and 13 only in demo) with psql. Then map entities. Do not let EF migrate an keycloak schema. Keycloak has its own database (db_keycloak). A migration that CREATE TABLEs user_master is a defect.</w:t>
      </w:r>
    </w:p>
    <w:p>
      <w:pPr>
        <w:pStyle w:val="SourceCode"/>
      </w:pPr>
      <w:r>
        <w:t>public class UmDbContext : DbContext</w:t>
        <w:br/>
        <w:t>{</w:t>
        <w:br/>
        <w:t xml:space="preserve">    public DbSet&lt;UserMaster&gt; Users =&gt; Set&lt;UserMaster&gt;();</w:t>
        <w:br/>
        <w:t xml:space="preserve">    public DbSet&lt;UserSession&gt; Sessions =&gt; Set&lt;UserSession&gt;();</w:t>
        <w:br/>
        <w:t xml:space="preserve">    public DbSet&lt;OtpChallenge&gt; OtpChallenges =&gt; Set&lt;OtpChallenge&gt;();</w:t>
        <w:br/>
        <w:t xml:space="preserve">    public DbSet&lt;EkycChallenge&gt; EkycChallenges =&gt; Set&lt;EkycChallenge&gt;();</w:t>
        <w:br/>
        <w:t xml:space="preserve">    public DbSet&lt;AuditLog&gt; AuditLog =&gt; Set&lt;AuditLog&gt;();</w:t>
        <w:br/>
        <w:t xml:space="preserve">    // …one DbSet per remaining um table</w:t>
        <w:br/>
        <w:br/>
        <w:t xml:space="preserve">    protected override void OnModelCreating(ModelBuilder modelBuilder)</w:t>
        <w:br/>
        <w:t xml:space="preserve">    {</w:t>
        <w:br/>
        <w:t xml:space="preserve">        modelBuilder.HasDefaultSchema("um");</w:t>
        <w:br/>
        <w:t xml:space="preserve">        modelBuilder.HasPostgresEnum&lt;UserCategory&gt;("um", "user_category_t");</w:t>
        <w:br/>
        <w:t xml:space="preserve">        // …register every enum from 02_types.sql</w:t>
        <w:br/>
        <w:t xml:space="preserve">        modelBuilder.ApplyConfigurationsFromAssembly(typeof(UmDbContext).Assembly);</w:t>
        <w:br/>
        <w:t xml:space="preserve">        // Do not call UseOpenIddict() and do not map Keycloak tables here.</w:t>
        <w:br/>
        <w:t xml:space="preserve">        // Keycloak is a separate process with its own database (db_keycloak).</w:t>
        <w:br/>
        <w:t xml:space="preserve">    }</w:t>
        <w:br/>
        <w:t>}</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w:t>
        <w:br/>
        <w:t xml:space="preserve">    public string Mobile { get; private set; } = null!;</w:t>
        <w:br/>
        <w:t xml:space="preserve">    public string? Kgid { get; private set; }</w:t>
        <w:br/>
        <w:t xml:space="preserve">    public AccountStatus Status { get; private set; }</w:t>
        <w:br/>
        <w:t xml:space="preserve">    public DateTimeOffset? LockoutUntil { get; private set; }</w:t>
        <w:br/>
        <w:t xml:space="preserve">    public DateTimeOffset? EkycVerifiedAt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 Set EkycVerifiedAt only after ekyc_challenge.status = SUCCESS (FR-UM-085).</w:t>
        <w:br/>
        <w:t xml:space="preserve">    };</w:t>
        <w:br/>
        <w:t>}</w:t>
      </w:r>
    </w:p>
    <w:p>
      <w:pPr>
        <w:pStyle w:val="BodyText"/>
      </w:pPr>
      <w:r>
        <w:t>Mark generated columns remaining_capacity and is_wholly_unoccupied as ValueGeneratedOnAddOrUpdate() and never write them. Mark audit_log as insert-only in your repository — do not expose Update/Delete.</w:t>
      </w:r>
    </w:p>
    <w:p>
      <w:pPr>
        <w:pStyle w:val="Heading3"/>
      </w:pPr>
      <w:r>
        <w:t>Domain entity sketch — UserMaster</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 = null!;</w:t>
        <w:br/>
        <w:t xml:space="preserve">    public string Mobile { get; private set; } = null!;</w:t>
        <w:br/>
        <w:t xml:space="preserve">    public AccountStatus Status { get; private set; }</w:t>
        <w:br/>
        <w:t xml:space="preserve">    public DateTimeOffset? LockoutUntil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w:t>
        <w:br/>
        <w:t>}</w:t>
      </w:r>
    </w:p>
    <w:p>
      <w:pPr>
        <w:pStyle w:val="BodyText"/>
      </w:pPr>
      <w:r>
        <w:t>Every setter is private. Email uniqueness is not a domain invariant — two citizens may share a family email. DSR Officers have no email column populated (CHECK: email IS NULL). Username uniqueness is. Catch the unique-index violation and return 409. Do not add a PasswordHash property.</w:t>
      </w:r>
    </w:p>
    <w:p>
      <w:pPr>
        <w:pStyle w:val="Heading2"/>
      </w:pPr>
      <w:r>
        <w:t>5. How to kick off the coding</w:t>
      </w:r>
    </w:p>
    <w:p>
      <w:pPr>
        <w:pStyle w:val="Heading3"/>
      </w:pPr>
      <w:r>
        <w:t>Step 5.1 — Scaffold the solution</w:t>
      </w:r>
    </w:p>
    <w:p>
      <w:pPr>
        <w:pStyle w:val="SourceCode"/>
      </w:pPr>
      <w:r>
        <w:t>mkdir UserManagement &amp;&amp; cd UserManagement</w:t>
        <w:br/>
        <w:br/>
        <w:t>dotnet new sln -n UserManagement</w:t>
        <w:br/>
        <w:br/>
        <w:t>dotnet new webapi -n UserManagement.Api --use-controllers false</w:t>
        <w:br/>
        <w:t>dotnet new classlib -n UserManagement.Domain</w:t>
        <w:br/>
        <w:t>dotnet new classlib -n UserManagement.Infrastructure</w:t>
        <w:br/>
        <w:t>dotnet new xunit -n UserManagement.Tests</w:t>
        <w:br/>
        <w:br/>
        <w:t>dotnet sln add **/*.csproj</w:t>
      </w:r>
    </w:p>
    <w:p>
      <w:pPr>
        <w:pStyle w:val="Heading3"/>
      </w:pPr>
      <w:r>
        <w:t>Step 5.2 — Wire project references</w:t>
      </w:r>
    </w:p>
    <w:p>
      <w:pPr>
        <w:pStyle w:val="SourceCode"/>
      </w:pPr>
      <w:r>
        <w:t>dotnet add UserManagement.Infrastructure reference UserManagement.Domain</w:t>
        <w:br/>
        <w:t>dotnet add UserManagement.Api reference UserManagement.Infrastructure</w:t>
        <w:br/>
        <w:t>dotnet add UserManagement.Api reference UserManagement.Domain</w:t>
        <w:br/>
        <w:t>dotnet add UserManagement.Tests reference UserManagement.Api</w:t>
      </w:r>
    </w:p>
    <w:p>
      <w:pPr>
        <w:pStyle w:val="BodyText"/>
      </w:pPr>
      <w:r>
        <w:t>Domain references nothing, and Infrastructure never references Api. The compiler now enforces the architecture.</w:t>
      </w:r>
    </w:p>
    <w:p>
      <w:pPr>
        <w:pStyle w:val="Heading3"/>
      </w:pPr>
      <w:r>
        <w:t>Step 5.3 — Install packages</w:t>
      </w:r>
    </w:p>
    <w:p>
      <w:pPr>
        <w:pStyle w:val="SourceCode"/>
      </w:pPr>
      <w:r>
        <w:t># Api</w:t>
        <w:br/>
        <w:t>dotnet add UserManagement.Api package MediatR</w:t>
        <w:br/>
        <w:t>dotnet add UserManagement.Api package FluentValidation.DependencyInjectionExtensions</w:t>
        <w:br/>
        <w:t>dotnet add UserManagement.Api package Microsoft.AspNetCore.Authentication.JwtBearer</w:t>
        <w:br/>
        <w:br/>
        <w:t># Infrastructure</w:t>
        <w:br/>
        <w:t>dotnet add UserManagement.Infrastructure package Microsoft.EntityFrameworkCore</w:t>
        <w:br/>
        <w:t>dotnet add UserManagement.Infrastructure package Npgsql.EntityFrameworkCore.PostgreSQL</w:t>
        <w:br/>
        <w:t>dotnet add UserManagement.Infrastructure package Microsoft.EntityFrameworkCore.Design</w:t>
        <w:br/>
        <w:br/>
        <w:t># API Gateway and every downstream service</w:t>
        <w:br/>
        <w:t>dotnet add ApiGateway package Microsoft.AspNetCore.Authentication.JwtBearer</w:t>
        <w:br/>
        <w:t>dotnet add ApiGateway package Yarp.ReverseProxy</w:t>
        <w:br/>
        <w:br/>
        <w:t># Tests</w:t>
        <w:br/>
        <w:t>dotnet add UserManagement.Tests package Testcontainers.PostgreSql</w:t>
        <w:br/>
        <w:t>dotnet add UserManagement.Tests package FluentAssertions</w:t>
        <w:br/>
        <w:t>dotnet add UserManagement.Tests package Microsoft.AspNetCore.Mvc.Testing</w:t>
        <w:br/>
        <w:br/>
        <w:t># Keycloak (ops — not a NuGet package)</w:t>
        <w:br/>
        <w:t># docker run (dev) or operator install of Keycloak 26.x (Quarkus) against db_keycloak</w:t>
      </w:r>
    </w:p>
    <w:p>
      <w:pPr>
        <w:pStyle w:val="BodyText"/>
      </w:pPr>
      <w:r>
        <w:t>Microsoft.AspNetCore.Authentication.JwtBearer is what the gateway and every downstream service use — pointed at the Keycloak realm as Authority. There is no Keycloak. There is no ASP.NET Identity UserManager with passwords. IOtpHasher is HMAC-SHA256 with a Vault pepper — BCrypt is the wrong tool for a six-digit OTP.</w:t>
      </w:r>
    </w:p>
    <w:p>
      <w:pPr>
        <w:pStyle w:val="SourceCode"/>
      </w:pPr>
      <w:r>
        <w:t>dotnet tool install --global dotnet-ef</w:t>
      </w:r>
    </w:p>
    <w:p>
      <w:pPr>
        <w:pStyle w:val="Heading3"/>
      </w:pPr>
      <w:r>
        <w:t>Step 5.4 — Local secrets and Postgres</w:t>
      </w:r>
    </w:p>
    <w:p>
      <w:pPr>
        <w:pStyle w:val="SourceCode"/>
      </w:pPr>
      <w:r>
        <w:t>cd UserManagement.Api</w:t>
        <w:br/>
        <w:t>dotnet user-secrets init</w:t>
        <w:br/>
        <w:t>dotnet user-secrets set "ConnectionStrings:UmDb" "Host=localhost;Database=db_um;Username=postgres;Password=postgres"</w:t>
        <w:br/>
        <w:t>dotnet user-secrets set "Otp:Pepper" "dev-only-random-32-bytes"</w:t>
        <w:br/>
        <w:t>dotnet user-secrets set "Keycloak:Authority" "http://localhost:8080/realms/kaveri"</w:t>
        <w:br/>
        <w:t>dotnet user-secrets set "Keycloak:Audience" "kaveri.api"</w:t>
      </w:r>
    </w:p>
    <w:p>
      <w:pPr>
        <w:pStyle w:val="SourceCode"/>
      </w:pPr>
      <w:r>
        <w:t>docker run --name db_um -e POSTGRES_PASSWORD=postgres -e POSTGRES_DB=db_um -p 5432:5432 -d postgres:16</w:t>
        <w:br/>
        <w:t>psql -v ON_ERROR_STOP=1 -h localhost -U postgres -d db_um -f 00_install_all.sql</w:t>
        <w:br/>
        <w:br/>
        <w:t># Keycloak + its own database (never reuse db_um)</w:t>
        <w:br/>
        <w:t>docker run --name db_keycloak -e POSTGRES_PASSWORD=postgres -e POSTGRES_DB=db_keycloak -p 5433:5432 -d postgres:16</w:t>
        <w:br/>
        <w:t>docker run --name keycloak -p 8080:8080 \</w:t>
        <w:br/>
        <w:t xml:space="preserve">  -e KC_DB=postgres -e KC_DB_URL=jdbc:postgresql://host.docker.internal:5433/db_keycloak \</w:t>
        <w:br/>
        <w:t xml:space="preserve">  -e KC_DB_USERNAME=postgres -e KC_DB_PASSWORD=postgres \</w:t>
        <w:br/>
        <w:t xml:space="preserve">  -e KEYCLOAK_ADMIN=admin -e KEYCLOAK_ADMIN_PASSWORD=admin \</w:t>
        <w:br/>
        <w:t xml:space="preserve">  quay.io/keycloak/keycloak:26.0 start-dev</w:t>
      </w:r>
    </w:p>
    <w:p>
      <w:pPr>
        <w:pStyle w:val="Heading3"/>
      </w:pPr>
      <w:r>
        <w:t>Step 5.5 — Build order</w:t>
      </w:r>
    </w:p>
    <w:p>
      <w:pPr>
        <w:pStyle w:val="Compact"/>
      </w:pPr>
      <w:r>
        <w:t>Apply DDL 01–12 against db_um. Confirm \dt um.* shows 23 tables (no security_question / user_security_answer; ekyc_challenge present).</w:t>
      </w:r>
    </w:p>
    <w:p>
      <w:pPr>
        <w:pStyle w:val="Compact"/>
      </w:pPr>
      <w:r>
        <w:t>Domain enums + UserMaster entity (no password, nullable Email) + IOtpHasher / ISmsGateway / ICaptchaVerifier / IBiometricVerifier / IEkycClient.</w:t>
      </w:r>
    </w:p>
    <w:p>
      <w:pPr>
        <w:pStyle w:val="Compact"/>
      </w:pPr>
      <w:r>
        <w:t>UmDbContext + fluent configs matching every um table. No Keycloak, no Keycloak tables in this DbContext.</w:t>
      </w:r>
    </w:p>
    <w:p>
      <w:pPr>
        <w:pStyle w:val="Compact"/>
      </w:pPr>
      <w:r>
        <w:t>No EF migration for identity protocol tables. Keycloak owns its schema in db_keycloak. Review any UM migration — it must not CREATE um.user_master.</w:t>
      </w:r>
    </w:p>
    <w:p>
      <w:pPr>
        <w:pStyle w:val="Compact"/>
      </w:pPr>
      <w:r>
        <w:t>Slice: StartCitizenRegistration (OTP to email and mobile + Aadhaar e-KYC challenge). Simplest write path, no tokens.</w:t>
      </w:r>
    </w:p>
    <w:p>
      <w:pPr>
        <w:pStyle w:val="Compact"/>
      </w:pPr>
      <w:r>
        <w:t>Stand up Keycloak (dev container). Import realm-kaveri.json. Register clients kaveri-citizen-portal, kaveri-officer-workbench, kaveri-admin-bff. Disable Direct Access Grants.</w:t>
      </w:r>
    </w:p>
    <w:p>
      <w:pPr>
        <w:pStyle w:val="Compact"/>
      </w:pPr>
      <w:r>
        <w:t>Keycloak browser flow: username + captcha → OTP (Citizen/OD) or biometrics (DSR) → DSR post pick. Authenticators call UserManagement.Api Keycloak/ internal endpoints. Cookie lives on Keycloak; UM records um.user_session.</w:t>
      </w:r>
    </w:p>
    <w:p>
      <w:pPr>
        <w:pStyle w:val="Compact"/>
      </w:pPr>
      <w:r>
        <w:t>OccupancyRefreshWorker calling um.fn_occupancy_refresh_job() shortly after midnight IST.</w:t>
      </w:r>
    </w:p>
    <w:p>
      <w:pPr>
        <w:pStyle w:val="Compact"/>
      </w:pPr>
      <w:r>
        <w:t>Gateway validation + FR-UM-041 resource matcher.</w:t>
      </w:r>
    </w:p>
    <w:p>
      <w:pPr>
        <w:pStyle w:val="BodyText"/>
      </w:pPr>
      <w:r>
        <w:t>Keycloak will reject every token request until the calling application is registered as a client in realm kaveri. Example (Admin REST / realm JSON — never commit client secrets):</w:t>
      </w:r>
    </w:p>
    <w:p>
      <w:pPr>
        <w:pStyle w:val="SourceCode"/>
      </w:pPr>
      <w:r>
        <w:t>{</w:t>
        <w:br/>
        <w:t xml:space="preserve">  "clientId": "kaveri-citizen-portal",</w:t>
        <w:br/>
        <w:t xml:space="preserve">  "publicClient": true,</w:t>
        <w:br/>
        <w:t xml:space="preserve">  "standardFlowEnabled": true,</w:t>
        <w:br/>
        <w:t xml:space="preserve">  "directAccessGrantsEnabled": false,</w:t>
        <w:br/>
        <w:t xml:space="preserve">  "redirectUris": ["https://portal.example.gov.in/callback"],</w:t>
        <w:br/>
        <w:t xml:space="preserve">  "webOrigins": ["https://portal.example.gov.in"],</w:t>
        <w:br/>
        <w:t xml:space="preserve">  "attributes": {</w:t>
        <w:br/>
        <w:t xml:space="preserve">    "pkce.code.challenge.method": "S256"</w:t>
        <w:br/>
        <w:t xml:space="preserve">  },</w:t>
        <w:br/>
        <w:t xml:space="preserve">  "defaultClientScopes": ["openid", "profile", "email", "kaveri.api"]</w:t>
        <w:br/>
        <w:t>}</w:t>
      </w:r>
    </w:p>
    <w:p>
      <w:pPr>
        <w:pStyle w:val="BodyText"/>
      </w:pPr>
      <w:r>
        <w:t>Register kaveri-officer-workbench and kaveri-admin-bff the same way. Public clients require PKCE. Confidential BFFs use a client secret from Vault. Do not enable Direct Access Grants / Resource Owner Password. There is nothing to put in a password grant.</w:t>
      </w:r>
    </w:p>
    <w:p>
      <w:pPr>
        <w:pStyle w:val="Heading2"/>
      </w:pPr>
      <w:r>
        <w:t>6. Feature slices — implement the BRD, not a tutorial User</w:t>
      </w:r>
    </w:p>
    <w:p>
      <w:pPr>
        <w:pStyle w:val="FirstParagraph"/>
      </w:pPr>
      <w:r>
        <w:t>Each slice below is one folder. The worked code is the citizen registration start + the login proofs that Keycloak authenticators call before it issues tokens. The rest is the contract and the invariants the handler must enforce. Process diagrams live under Finalized BRD/User Management/ProcessDiagrams/User_Management/.</w:t>
      </w:r>
    </w:p>
    <w:p>
      <w:pPr>
        <w:pStyle w:val="Heading3"/>
      </w:pPr>
      <w:r>
        <w:t>6.1 Citizen self-registration (P-01)</w:t>
      </w:r>
    </w:p>
    <w:p>
      <w:pPr>
        <w:pStyle w:val="FirstParagraph"/>
      </w:pPr>
      <w:r>
        <w:t>Citizens self-register instantly. The Username is chosen by the user and must be unique across the whole User Master. Email and mobile are each proved by OTP before the row is inserted (FR-UM-063). Aadhaar e-KYC is mandatory and must complete successfully before the account is created (FR-UM-085). Security questions are not captured (FR-UM-055 retired). If either contact OTP or e-KYC is incomplete, do not insert user_master.</w:t>
      </w:r>
    </w:p>
    <w:p>
      <w:pPr>
        <w:pStyle w:val="SourceCode"/>
      </w:pPr>
      <w:r>
        <w:t>public record StartCitizenRegistrationCommand(</w:t>
        <w:br/>
        <w:t xml:space="preserve">    string Username,</w:t>
        <w:br/>
        <w:t xml:space="preserve">    string FirstName,</w:t>
        <w:br/>
        <w:t xml:space="preserve">    string? LastName,</w:t>
        <w:br/>
        <w:t xml:space="preserve">    string Email,</w:t>
        <w:br/>
        <w:t xml:space="preserve">    string Mobile,</w:t>
        <w:br/>
        <w:t xml:space="preserve">    string CaptchaToken,</w:t>
        <w:br/>
        <w:t xml:space="preserve">    string CaptchaAnswer) : IRequest&lt;StartCitizenRegistrationResult&gt;;</w:t>
        <w:br/>
        <w:br/>
        <w:t>public record StartCitizenRegistrationResult(string PendingToken, int ExpiresInSeconds);</w:t>
      </w:r>
    </w:p>
    <w:p>
      <w:pPr>
        <w:pStyle w:val="BodyText"/>
      </w:pPr>
      <w:r>
        <w:t>Handler rules: captcha first (FR-UM-011). Reject if username exists (uk_user_username) — 409. Do not reject because email or mobile exists. Create two otp_challenge rows (REG_EMAIL / REG_MOBILE) keyed by the same pending_token, user_id NULL. Hash codes with HMAC-SHA256(pepper, code). Dispatch via SMS and email. NFR: OTP in the user’s hands within 5 seconds.</w:t>
      </w:r>
    </w:p>
    <w:p>
      <w:pPr>
        <w:pStyle w:val="BodyText"/>
      </w:pPr>
      <w:r>
        <w:t>Complete registration only after both OTPs verify and ekyc_challenge.status = SUCCESS: insert user_master (CITIZEN) with ekyc_verified_at, user_role for the Citizen seed role, audit_log (actor_type USER after insert, or SYSTEM if you write the row in the same transaction). Never persist Aadhaar number or VID — only uidai_txn_ref. Then the citizen logs in through Keycloak like everyone else — there is no password to set.</w:t>
      </w:r>
    </w:p>
    <w:p>
      <w:pPr>
        <w:pStyle w:val="Heading3"/>
      </w:pPr>
      <w:r>
        <w:t>6.2 Login proofs (P-02) — what your code does before Keycloak issues tokens</w:t>
      </w:r>
    </w:p>
    <w:p>
      <w:pPr>
        <w:pStyle w:val="FirstParagraph"/>
      </w:pPr>
      <w:r>
        <w:t>Keycloak never sees a password. Custom authenticators in the browser flow call User Management to prove the human and to persist um.user_session. Protocol mappers then copy session claims into the access token. Section 8 (“How Keycloak is involved in login”) is the full sequence, including the OIDC redirects. The state machine the authenticators must implement:</w:t>
      </w:r>
    </w:p>
    <w:p>
      <w:pPr>
        <w:pStyle w:val="SourceCode"/>
      </w:pPr>
      <w:r>
        <w:t>CAPTCHA_REQUIRED</w:t>
        <w:br/>
        <w:t xml:space="preserve">  → USERNAME_LOOKUP (no category picker — username is unique)</w:t>
        <w:br/>
        <w:t xml:space="preserve">  → lockout_until? → ACCOUNT_LOCKED (FR-UM-073)</w:t>
        <w:br/>
        <w:t xml:space="preserve">  → CITIZEN / OTHER_DEPARTMENT: OTP_DISPATCH (SMS only, FR-UM-010) → OTP_VERIFY</w:t>
        <w:br/>
        <w:t xml:space="preserve">  → DSR: FACE / BIOMETRIC_REQUIRED (no login OTP — BRD §4.5.2)</w:t>
        <w:br/>
        <w:t xml:space="preserve">  → DSR: if fn_user_has_effective_absence then BLOCK (FR-UM-080)</w:t>
        <w:br/>
        <w:t xml:space="preserve">  → DSR: POST_SELECTION from v_dsr_login_post_options (FR-UM-052, FR-UM-083)</w:t>
        <w:br/>
        <w:t xml:space="preserve">  → last-login-wins: end previous um.user_session + Keycloak Admin logout-user (FR-UM-076)</w:t>
        <w:br/>
        <w:t xml:space="preserve">  → SESSION_ACTIVE (idle 10 min FR-UM-074, absolute 4 h FR-UM-075)</w:t>
        <w:br/>
        <w:t xml:space="preserve">  → Keycloak issues authorization code (PKCE)</w:t>
      </w:r>
    </w:p>
    <w:p>
      <w:pPr>
        <w:pStyle w:val="BodyText"/>
      </w:pPr>
      <w:r>
        <w:t>OTP policy (Citizen and Other Department login, plus registration / reset / contact-change purposes): store only code_hash; expire (login OTP 5 minutes; registration OTP and reset PIN 10 minutes — FR-UM-069); cap attempt_count and resend_count (FR-UM-069–072, 60-second resend cooldown). Hashing a 6-digit OTP with BCrypt is the wrong tool — it is slow by design and the secret is short-lived. Use HMAC-SHA256 with a server-side pepper from Vault. DSR login must not dispatch an OTP.</w:t>
      </w:r>
    </w:p>
    <w:p>
      <w:pPr>
        <w:pStyle w:val="SourceCode"/>
      </w:pPr>
      <w:r>
        <w:t>public interface IOtpHasher</w:t>
        <w:br/>
        <w:t>{</w:t>
        <w:br/>
        <w:t xml:space="preserve">    string Hash(string code);</w:t>
        <w:br/>
        <w:t xml:space="preserve">    bool Verify(string code, string hash);</w:t>
        <w:br/>
        <w:t>}</w:t>
      </w:r>
    </w:p>
    <w:p>
      <w:pPr>
        <w:pStyle w:val="Heading3"/>
      </w:pPr>
      <w:r>
        <w:t>6.3 DSR post selection and additional charge (P-05, P-06)</w:t>
      </w:r>
    </w:p>
    <w:p>
      <w:pPr>
        <w:pStyle w:val="FirstParagraph"/>
      </w:pPr>
      <w:r>
        <w:t>After biometrics succeed, load v_dsr_login_post_options. One row → auto-select. Several rows → officer picks. Label format from the BRD: Role — Post Name — Office Name (Office Code). Persist user_session.session_context = ASSIGNED and assigned_occupancy_id.</w:t>
      </w:r>
    </w:p>
    <w:p>
      <w:pPr>
        <w:pStyle w:val="BodyText"/>
      </w:pPr>
      <w:r>
        <w:t>Additional charge (FR-UM-053) is session-only. It is not a post_occupancy row. Offer subordinate posts at the same office whose is_wholly_unoccupied is true (FR-UM-066(b) — Occupied = 0). Store add_charge_post_code / add_charge_office_code and switch session_context to ADDITIONAL_CHARGE. Clearing additional charge restores ASSIGNED. Header display (FR-UM-054) always shows the assigned post, plus which context currently drives privileges.</w:t>
      </w:r>
    </w:p>
    <w:p>
      <w:pPr>
        <w:pStyle w:val="BodyText"/>
      </w:pPr>
      <w:r>
        <w:t>Temporary charge (FR-UM-082/083) is different: the post is still occupied by an officer on Leave / OOD / Other. The covering officer selects a TEMPORARY_CHARGE option at login. Do not mix this with FR-UM-053.</w:t>
      </w:r>
    </w:p>
    <w:p>
      <w:pPr>
        <w:pStyle w:val="Heading3"/>
      </w:pPr>
      <w:r>
        <w:t>6.4 Recovery and mobile change (P-03, P-04)</w:t>
      </w:r>
    </w:p>
    <w:p>
      <w:pPr>
        <w:pStyle w:val="FirstParagraph"/>
      </w:pPr>
      <w:r>
        <w:t>Citizen lost-mobile (FR-UM-056 / FR-UM-085): two independent proofs — successful Aadhaar e-KYC, then a single-use PIN to the registered email (otp_purpose RESET_PIN, channel EMAIL). Then OTP the new mobile (NEW_MOBILE). No security questions. DSR and Other Department users do not get this pre-login path. DSR changes mobile after login (FR-UM-086). Other Department mobile change is administrator-only (FR-UM-065). Audit entity USER_CONTACT so v_contact_change_recovery_report stays populated.</w:t>
      </w:r>
    </w:p>
    <w:p>
      <w:pPr>
        <w:pStyle w:val="Heading3"/>
      </w:pPr>
      <w:r>
        <w:t>6.5 Admin creation of DSR and Other Department users (P-07, P-08)</w:t>
      </w:r>
    </w:p>
    <w:p>
      <w:pPr>
        <w:pStyle w:val="FirstParagraph"/>
      </w:pPr>
      <w:r>
        <w:t>Only roles on the designated-creator list (configured by Application Admin) may call these commands. Official email is required only for Other Department and must match official_email_domain when that table is non-empty (FR-UM-064). Do not capture official email for DSR Officers.</w:t>
      </w:r>
    </w:p>
    <w:p>
      <w:pPr>
        <w:pStyle w:val="Compact"/>
      </w:pPr>
      <w:r>
        <w:t>DSR: Username = KGID; email left null. Assign one or more sanctioned posts with remaining_capacity &gt; 0 (FR-UM-066(a)). Unmapped posts cannot be sanctioned or assigned (FR-UM-047). Post must be allowed at that office type (FR-UM-078). Enrol biometric_ref (FR-UM-006). Do not insert user_role for DSR.</w:t>
      </w:r>
    </w:p>
    <w:p>
      <w:pPr>
        <w:pStyle w:val="Compact"/>
      </w:pPr>
      <w:r>
        <w:t>Other Department: Username = &lt;DepartmentCode&gt;-&lt;EmployeeID|KGID&gt; (FR-UM-062). parent_department and department_code required. Official email required. Exactly one Other Department role. Optional account_end_date — the midnight job deactivates the account the day after (FR-UM-033). No biometric_ref (CHECK ck_biometric_dsr_only).</w:t>
      </w:r>
    </w:p>
    <w:p>
      <w:pPr>
        <w:pStyle w:val="Heading3"/>
      </w:pPr>
      <w:r>
        <w:t>6.6 Transfer Out / Transfer In / midnight job (P-09–P-12)</w:t>
      </w:r>
    </w:p>
    <w:p>
      <w:pPr>
        <w:pStyle w:val="FirstParagraph"/>
      </w:pPr>
      <w:r>
        <w:t>Transfer Out lists offices in the actor’s session office span (v_office_descendants, FR-UM-059) and only child posts of the actor’s session post (officer_hierarchy_node, FR-UM-043). Relieving retains occupancy through that IST calendar day (FR-UM-058); fn_occupancy_refresh_job ends it when relieving_date &lt; as_of.</w:t>
      </w:r>
    </w:p>
    <w:p>
      <w:pPr>
        <w:pStyle w:val="BodyText"/>
      </w:pPr>
      <w:r>
        <w:t>Transfer In captures Transfer / Reporting Order only — joining date is not a field (FR-UM-060). If remaining_capacity = 0, refuse. There is no reserved / future-dated Transfer In (FR-UM-061 and FR-UM-067 retired). On confirm, insert post_occupancy with status ACTIVE immediately; the officer can use the post at the next login (FR-UM-052). Occupied count increments via the trigger. Example: DRO relieves SR at SRO Yeshwanthapura with Relieving Date 31-Aug-2026; Transfer In of the incoming officer is blocked until the occupancy refresh job runs shortly after midnight IST and frees capacity (P-12).</w:t>
      </w:r>
    </w:p>
    <w:p>
      <w:pPr>
        <w:pStyle w:val="SourceCode"/>
      </w:pPr>
      <w:r>
        <w:t>public class OccupancyRefreshWorker : BackgroundService</w:t>
        <w:br/>
        <w:t>{</w:t>
        <w:br/>
        <w:t xml:space="preserve">    // Schedule for 00:05 Asia/Kolkata. Do not use UTC midnight.</w:t>
        <w:br/>
        <w:t xml:space="preserve">    protected override async Task ExecuteAsync(CancellationToken ct)</w:t>
        <w:br/>
        <w:t xml:space="preserve">    {</w:t>
        <w:br/>
        <w:t xml:space="preserve">        // SELECT * FROM um.fn_occupancy_refresh_job();</w:t>
        <w:br/>
        <w:t xml:space="preserve">        // The function already writes audit_log action OCCUPANCY_REFRESH.</w:t>
        <w:br/>
        <w:t xml:space="preserve">    }</w:t>
        <w:br/>
        <w:t>}</w:t>
      </w:r>
    </w:p>
    <w:p>
      <w:pPr>
        <w:pStyle w:val="Heading3"/>
      </w:pPr>
      <w:r>
        <w:t>6.7 Temporary Absence and Temporary Charge (P-13)</w:t>
      </w:r>
    </w:p>
    <w:p>
      <w:pPr>
        <w:pStyle w:val="FirstParagraph"/>
      </w:pPr>
      <w:r>
        <w:t>Absence hangs off an active occupancy. It does not free a slot. While any approved absence covers the current IST day, login is blocked for that user entirely (FR-UM-080) — not just for the absent post. At most one open APPROVED absence per occupancy (partial unique index). Temporary charge: ≤1 ACTIVE per covered post+office; covering officer must be a subordinate in span; they pick it at FR-UM-052.</w:t>
      </w:r>
    </w:p>
    <w:p>
      <w:pPr>
        <w:pStyle w:val="Heading3"/>
      </w:pPr>
      <w:r>
        <w:t>6.8 RBAC runtime (FR-UM-041)</w:t>
      </w:r>
    </w:p>
    <w:p>
      <w:pPr>
        <w:pStyle w:val="FirstParagraph"/>
      </w:pPr>
      <w:r>
        <w:t>Access path: User → Role(s) for this session → Module Function(s) → Resource (API/URL). Implement this once as middleware (and the same algorithm in the gateway plugin).</w:t>
      </w:r>
    </w:p>
    <w:p>
      <w:pPr>
        <w:pStyle w:val="SourceCode"/>
      </w:pPr>
      <w:r>
        <w:t>1. Match HTTP method + path to resource_master (longest path_pattern).</w:t>
        <w:br/>
        <w:t>2. No match → DENY (unless you explicitly choose to deny-unknown at gateway only).</w:t>
        <w:br/>
        <w:t>3. is_public → ALLOW.</w:t>
        <w:br/>
        <w:t>4. Resolve function_id. Collect session role ids:</w:t>
        <w:br/>
        <w:t xml:space="preserve">     Citizen / OD → user_role</w:t>
        <w:br/>
        <w:t xml:space="preserve">     DSR ASSIGNED → post_role_map(occupancy.post_code)</w:t>
        <w:br/>
        <w:t xml:space="preserve">     DSR ADDITIONAL_CHARGE → post_role_map(add_charge_post_code) only (FR-UM-038)</w:t>
        <w:br/>
        <w:t xml:space="preserve">     DSR TEMPORARY_CHARGE → post_role_map(covered_post_code)</w:t>
        <w:br/>
        <w:t>5. If any role has role_module_function for that function_id → ALLOW.</w:t>
        <w:br/>
        <w:t>6. Application Admin principal (FN-UM-ADMIN, not a role_master row) → admin routes only.</w:t>
        <w:br/>
        <w:t>7. Else DENY and audit AccessDenied.</w:t>
      </w:r>
    </w:p>
    <w:p>
      <w:pPr>
        <w:pStyle w:val="Heading3"/>
      </w:pPr>
      <w:r>
        <w:t>6.9 Reporting</w:t>
      </w:r>
    </w:p>
    <w:p>
      <w:pPr>
        <w:pStyle w:val="FirstParagraph"/>
      </w:pPr>
      <w:r>
        <w:t>Do not hand-write report SQL. Map GET /api/admin/um/reports/* to the views in 09_views.sql: v_user_status_report, v_login_audit_report, v_user_effective_roles, v_sanctioned_post_capacity, v_role_module_function, v_contact_change_recovery_report, v_additional_charge_report, v_absence_charge_report, v_occupancy_refresh_report, v_transfer_history_report, v_officer_posting_history, v_officer_hierarchy_tree.</w:t>
      </w:r>
    </w:p>
    <w:p>
      <w:pPr>
        <w:pStyle w:val="Heading3"/>
      </w:pPr>
      <w:r>
        <w:t>Audit writes</w:t>
      </w:r>
    </w:p>
    <w:p>
      <w:pPr>
        <w:pStyle w:val="BodyText"/>
      </w:pPr>
      <w:r>
        <w:t>Every handler that changes identity, occupancy, contact or session appends audit_log in the same transaction. Use actor_type USER / APPLICATION_ADMIN / SYSTEM as the DDL requires. Populate action names the views already filter on (LOGIN_SUCCESS, LOGIN_FAILURE, OTP_VERIFY_FAILURE, LOGIN_LOCKOUT, ADD_CHARGE_TAKEN, OCCUPANCY_REFRESH, CITIZEN_LOST_MOBILE_RESET, …). If you invent new action strings, the reports go blank and you will not notice until UAT.</w:t>
      </w:r>
    </w:p>
    <w:p>
      <w:pPr>
        <w:pStyle w:val="Heading2"/>
      </w:pPr>
      <w:r>
        <w:t>7. Access-token claims</w:t>
      </w:r>
    </w:p>
    <w:p>
      <w:pPr>
        <w:pStyle w:val="FirstParagraph"/>
      </w:pPr>
      <w:r>
        <w:t>After Keycloak authenticators complete, protocol mappers copy um.user_session into the access token. Downstream services must not query db_um. These claims are the contract. Map them explicitly — Keycloak will not invent officeCode for you.</w:t>
      </w:r>
    </w:p>
    <w:p>
      <w:pPr>
        <w:pStyle w:val="SourceCode"/>
      </w:pPr>
      <w:r>
        <w:t>{</w:t>
        <w:br/>
        <w:t xml:space="preserve">  "sub": "1042",</w:t>
        <w:br/>
        <w:t xml:space="preserve">  "username": "KGID-123456",</w:t>
        <w:br/>
        <w:t xml:space="preserve">  "userCategory": "DSR_OFFICER",</w:t>
        <w:br/>
        <w:t xml:space="preserve">  "sessionId": "9001",</w:t>
        <w:br/>
        <w:t xml:space="preserve">  "sessionContext": "ASSIGNED",</w:t>
        <w:br/>
        <w:t xml:space="preserve">  "roles": ["Sub-Registrar"],</w:t>
        <w:br/>
        <w:t xml:space="preserve">  "officeCode": "OFF-SRO-YESH",</w:t>
        <w:br/>
        <w:t xml:space="preserve">  "officeName": "SRO Yeshwanthapura",</w:t>
        <w:br/>
        <w:t xml:space="preserve">  "postCode": "POST-SR",</w:t>
        <w:br/>
        <w:t xml:space="preserve">  "postName": "Sub-Registrar",</w:t>
        <w:br/>
        <w:t xml:space="preserve">  "assignedOccupancyId": "501",</w:t>
        <w:br/>
        <w:t xml:space="preserve">  "additionalCharge": { "active": false, "postCode": null, "officeCode": null },</w:t>
        <w:br/>
        <w:t xml:space="preserve">  "temporaryCharge": { "active": false, "postCode": null, "officeCode": null },</w:t>
        <w:br/>
        <w:t xml:space="preserve">  "functionClaims": ["FN-DOC-VIEW", "FN-DOC-ADD"],</w:t>
        <w:br/>
        <w:t xml:space="preserve">  "officeSpan": ["OFF-SRO-YESH"],</w:t>
        <w:br/>
        <w:t xml:space="preserve">  "iss": "https://id.example.gov.in/realms/kaveri",</w:t>
        <w:br/>
        <w:t xml:space="preserve">  "aud": "kaveri.api",</w:t>
        <w:br/>
        <w:t xml:space="preserve">  "iat": 0,</w:t>
        <w:br/>
        <w:t xml:space="preserve">  "exp": 0</w:t>
        <w:br/>
        <w:t>}</w:t>
      </w:r>
    </w:p>
    <w:p>
      <w:pPr>
        <w:pStyle w:val="BodyText"/>
      </w:pPr>
      <w:r>
        <w:t>sub is user_id as a decimal string (bigint). Citizen / Other Department: postCode and assignedOccupancyId omitted or null; sessionContext omitted; roles from user_role. Token lifetime = min(15 minutes, remaining session absolute expiry — 4 hours from login). Re-check account status, lockout, effective absence and session is_active on every refresh.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Claim</w:t>
            </w:r>
          </w:p>
        </w:tc>
        <w:tc>
          <w:tcPr/>
          <w:p>
            <w:pPr>
              <w:pStyle w:val="Compact"/>
            </w:pPr>
            <w:r>
              <w:t>Put it in the token?</w:t>
            </w:r>
          </w:p>
        </w:tc>
        <w:tc>
          <w:tcPr/>
          <w:p>
            <w:pPr>
              <w:pStyle w:val="Compact"/>
            </w:pPr>
            <w:r>
              <w:t>Why</w:t>
            </w:r>
          </w:p>
        </w:tc>
      </w:tr>
      <w:tr>
        <w:tc>
          <w:tcPr/>
          <w:p>
            <w:pPr>
              <w:pStyle w:val="Compact"/>
            </w:pPr>
            <w:r>
              <w:t>username, userCategory, roles, officeCode, postCode, functionClaims, officeSpan</w:t>
            </w:r>
          </w:p>
        </w:tc>
        <w:tc>
          <w:tcPr/>
          <w:p>
            <w:pPr>
              <w:pStyle w:val="Compact"/>
            </w:pPr>
            <w:r>
              <w:t>Yes</w:t>
            </w:r>
          </w:p>
        </w:tc>
        <w:tc>
          <w:tcPr/>
          <w:p>
            <w:pPr>
              <w:pStyle w:val="Compact"/>
            </w:pPr>
            <w:r>
              <w:t>Already visible to that user; other services need them</w:t>
            </w:r>
          </w:p>
        </w:tc>
      </w:tr>
      <w:tr>
        <w:tc>
          <w:tcPr/>
          <w:p>
            <w:pPr>
              <w:pStyle w:val="Compact"/>
            </w:pPr>
            <w:r>
              <w:t>sessionId, sessionContext, occupancy ids</w:t>
            </w:r>
          </w:p>
        </w:tc>
        <w:tc>
          <w:tcPr/>
          <w:p>
            <w:pPr>
              <w:pStyle w:val="Compact"/>
            </w:pPr>
            <w:r>
              <w:t>Yes</w:t>
            </w:r>
          </w:p>
        </w:tc>
        <w:tc>
          <w:tcPr/>
          <w:p>
            <w:pPr>
              <w:pStyle w:val="Compact"/>
            </w:pPr>
            <w:r>
              <w:t>FR-UM-041 and additional-charge display</w:t>
            </w:r>
          </w:p>
        </w:tc>
      </w:tr>
      <w:tr>
        <w:tc>
          <w:tcPr/>
          <w:p>
            <w:pPr>
              <w:pStyle w:val="Compact"/>
            </w:pPr>
            <w:r>
              <w:t>email, mobile</w:t>
            </w:r>
          </w:p>
        </w:tc>
        <w:tc>
          <w:tcPr/>
          <w:p>
            <w:pPr>
              <w:pStyle w:val="Compact"/>
            </w:pPr>
            <w:r>
              <w:t>Only if a client requested profile/email scope</w:t>
            </w:r>
          </w:p>
        </w:tc>
        <w:tc>
          <w:tcPr/>
          <w:p>
            <w:pPr>
              <w:pStyle w:val="Compact"/>
            </w:pPr>
            <w:r>
              <w:t>PII — prefer userinfo</w:t>
            </w:r>
          </w:p>
        </w:tc>
      </w:tr>
      <w:tr>
        <w:tc>
          <w:tcPr/>
          <w:p>
            <w:pPr>
              <w:pStyle w:val="Compact"/>
            </w:pPr>
            <w:r>
              <w:t>OTP hash, security answers, biometric_ref, Aadhaar</w:t>
            </w:r>
          </w:p>
        </w:tc>
        <w:tc>
          <w:tcPr/>
          <w:p>
            <w:pPr>
              <w:pStyle w:val="Compact"/>
            </w:pPr>
            <w:r>
              <w:t>Never</w:t>
            </w:r>
          </w:p>
        </w:tc>
        <w:tc>
          <w:tcPr/>
          <w:p>
            <w:pPr>
              <w:pStyle w:val="Compact"/>
            </w:pPr>
            <w:r>
              <w:t>The payload is encoded, not encrypted</w:t>
            </w:r>
          </w:p>
        </w:tc>
      </w:tr>
    </w:tbl>
    <w:p>
      <w:pPr>
        <w:pStyle w:val="Heading2"/>
      </w:pPr>
      <w:r>
        <w:t>8. Keycloak — authorize, token, logout</w:t>
      </w:r>
    </w:p>
    <w:p>
      <w:pPr>
        <w:pStyle w:val="FirstParagraph"/>
      </w:pPr>
      <w:r>
        <w:t>You no longer write a /auth/login endpoint that mints JWTs, and you no longer host OIDC inside User Management. Keycloak owns the token endpoint, signing keys, JWKS, refresh-token storage and rotation, discovery and client registration. Your code proves captcha / OTP / biometrics / post selection over internal HTTP APIs that only Keycloak authenticators may call. Keycloak turns a completed authentication session into tokens.</w:t>
      </w:r>
    </w:p>
    <w:p>
      <w:pPr>
        <w:pStyle w:val="Heading3"/>
      </w:pPr>
      <w:r>
        <w:t>How Keycloak is involved in login</w:t>
      </w:r>
    </w:p>
    <w:p>
      <w:pPr>
        <w:pStyle w:val="FirstParagraph"/>
      </w:pPr>
      <w:r>
        <w:t>Keycloak is the front door for login. The citizen portal, officer workbench and admin BFF never post an OTP to User Management and never mint a JWT. The browser speaks OIDC to Keycloak (authorization code + PKCE). Keycloak’s authentication steps call User Management to prove the person. Keycloak then issues the tokens. User Management remains the system of record for users, OTP, occupancy and audit.</w:t>
      </w:r>
    </w:p>
    <w:p>
      <w:pPr>
        <w:pStyle w:val="BodyText"/>
      </w:pPr>
      <w:r>
        <w:t>Built-in Keycloak OTP is the wrong tool. That is TOTP (an authenticator app) as a second factor after a password. This module has no passwords (FR-UM-009) and requires a six-digit SMS OTP to the registered mobile only (FR-UM-010). The SMS OTP authenticator below is custom: it calls User Management; it does not send SMS itself and it does not store the code.</w:t>
      </w:r>
    </w:p>
    <w:p>
      <w:pPr>
        <w:pStyle w:val="Heading3"/>
      </w:pPr>
      <w:r>
        <w:t>Who does what on a login</w:t>
      </w:r>
    </w:p>
    <w:p>
      <w:pPr>
        <w:pStyle w:val="FirstParagraph"/>
      </w:pPr>
      <w:r>
        <w:t>Read this table before writing either side. If an OTP hash appears in db_keycloak, or a JWT is signed inside User Management, the split is already wrong.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Step</w:t>
            </w:r>
          </w:p>
        </w:tc>
        <w:tc>
          <w:tcPr/>
          <w:p>
            <w:pPr>
              <w:pStyle w:val="Compact"/>
            </w:pPr>
            <w:r>
              <w:t>Keycloak</w:t>
            </w:r>
          </w:p>
        </w:tc>
        <w:tc>
          <w:tcPr/>
          <w:p>
            <w:pPr>
              <w:pStyle w:val="Compact"/>
            </w:pPr>
            <w:r>
              <w:t>User Management</w:t>
            </w:r>
          </w:p>
        </w:tc>
      </w:tr>
      <w:tr>
        <w:tc>
          <w:tcPr/>
          <w:p>
            <w:pPr>
              <w:pStyle w:val="Compact"/>
            </w:pPr>
            <w:r>
              <w:t>Start login</w:t>
            </w:r>
          </w:p>
        </w:tc>
        <w:tc>
          <w:tcPr/>
          <w:p>
            <w:pPr>
              <w:pStyle w:val="Compact"/>
            </w:pPr>
            <w:r>
              <w:t>Hosts /realms/kaveri/protocol/openid-connect/auth. Checks client_id, PKCE, redirect URI.</w:t>
            </w:r>
          </w:p>
        </w:tc>
        <w:tc>
          <w:tcPr/>
          <w:p>
            <w:pPr>
              <w:pStyle w:val="Compact"/>
            </w:pPr>
            <w:r>
              <w:t>Not involved yet.</w:t>
            </w:r>
          </w:p>
        </w:tc>
      </w:tr>
      <w:tr>
        <w:tc>
          <w:tcPr/>
          <w:p>
            <w:pPr>
              <w:pStyle w:val="Compact"/>
            </w:pPr>
            <w:r>
              <w:t>Username</w:t>
            </w:r>
          </w:p>
        </w:tc>
        <w:tc>
          <w:tcPr/>
          <w:p>
            <w:pPr>
              <w:pStyle w:val="Compact"/>
            </w:pPr>
            <w:r>
              <w:t>Shows the username page. UmUsernameAuthenticator calls UM.</w:t>
            </w:r>
          </w:p>
        </w:tc>
        <w:tc>
          <w:tcPr/>
          <w:p>
            <w:pPr>
              <w:pStyle w:val="Compact"/>
            </w:pPr>
            <w:r>
              <w:t>Looks up um.user_master. Username unique; no category picker. Returns userCategory, status, lockout_until.</w:t>
            </w:r>
          </w:p>
        </w:tc>
      </w:tr>
      <w:tr>
        <w:tc>
          <w:tcPr/>
          <w:p>
            <w:pPr>
              <w:pStyle w:val="Compact"/>
            </w:pPr>
            <w:r>
              <w:t>Captcha</w:t>
            </w:r>
          </w:p>
        </w:tc>
        <w:tc>
          <w:tcPr/>
          <w:p>
            <w:pPr>
              <w:pStyle w:val="Compact"/>
            </w:pPr>
            <w:r>
              <w:t>Shows captcha (must run before OTP — FR-UM-011).</w:t>
            </w:r>
          </w:p>
        </w:tc>
        <w:tc>
          <w:tcPr/>
          <w:p>
            <w:pPr>
              <w:pStyle w:val="Compact"/>
            </w:pPr>
            <w:r>
              <w:t>Verifies captcha. Fail: no SMS.</w:t>
            </w:r>
          </w:p>
        </w:tc>
      </w:tr>
      <w:tr>
        <w:tc>
          <w:tcPr/>
          <w:p>
            <w:pPr>
              <w:pStyle w:val="Compact"/>
            </w:pPr>
            <w:r>
              <w:t>OTP (Citizen / Other Department)</w:t>
            </w:r>
          </w:p>
        </w:tc>
        <w:tc>
          <w:tcPr/>
          <w:p>
            <w:pPr>
              <w:pStyle w:val="Compact"/>
            </w:pPr>
            <w:r>
              <w:t>Shows “enter OTP”. UmOtpAuthenticator calls UM start then verify.</w:t>
            </w:r>
          </w:p>
        </w:tc>
        <w:tc>
          <w:tcPr/>
          <w:p>
            <w:pPr>
              <w:pStyle w:val="Compact"/>
            </w:pPr>
            <w:r>
              <w:t>Writes otp_challenge (LOGIN, SMS), stores only code_hash, dispatches SMS to registered mobile within 5 seconds. Verifies HMAC, attempt_count, expiry, lockout (FR-UM-069–073).</w:t>
            </w:r>
          </w:p>
        </w:tc>
      </w:tr>
      <w:tr>
        <w:tc>
          <w:tcPr/>
          <w:p>
            <w:pPr>
              <w:pStyle w:val="Compact"/>
            </w:pPr>
            <w:r>
              <w:t>Biometrics (DSR only)</w:t>
            </w:r>
          </w:p>
        </w:tc>
        <w:tc>
          <w:tcPr/>
          <w:p>
            <w:pPr>
              <w:pStyle w:val="Compact"/>
            </w:pPr>
            <w:r>
              <w:t>Skips OTP. UmBiometricAuthenticator calls UM.</w:t>
            </w:r>
          </w:p>
        </w:tc>
        <w:tc>
          <w:tcPr/>
          <w:p>
            <w:pPr>
              <w:pStyle w:val="Compact"/>
            </w:pPr>
            <w:r>
              <w:t>Face / biometric verify (FR-UM-006). No login OTP.</w:t>
            </w:r>
          </w:p>
        </w:tc>
      </w:tr>
      <w:tr>
        <w:tc>
          <w:tcPr/>
          <w:p>
            <w:pPr>
              <w:pStyle w:val="Compact"/>
            </w:pPr>
            <w:r>
              <w:t>Post selection (DSR)</w:t>
            </w:r>
          </w:p>
        </w:tc>
        <w:tc>
          <w:tcPr/>
          <w:p>
            <w:pPr>
              <w:pStyle w:val="Compact"/>
            </w:pPr>
            <w:r>
              <w:t>Shows picker when needed (FR-UM-052 / FR-UM-083).</w:t>
            </w:r>
          </w:p>
        </w:tc>
        <w:tc>
          <w:tcPr/>
          <w:p>
            <w:pPr>
              <w:pStyle w:val="Compact"/>
            </w:pPr>
            <w:r>
              <w:t>v_dsr_login_post_options; absence gate FR-UM-080.</w:t>
            </w:r>
          </w:p>
        </w:tc>
      </w:tr>
      <w:tr>
        <w:tc>
          <w:tcPr/>
          <w:p>
            <w:pPr>
              <w:pStyle w:val="Compact"/>
            </w:pPr>
            <w:r>
              <w:t>Session</w:t>
            </w:r>
          </w:p>
        </w:tc>
        <w:tc>
          <w:tcPr/>
          <w:p>
            <w:pPr>
              <w:pStyle w:val="Compact"/>
            </w:pPr>
            <w:r>
              <w:t>Holds the OIDC authentication session (idle 10 min / max 4 h — must match FR-UM-074 / 075).</w:t>
            </w:r>
          </w:p>
        </w:tc>
        <w:tc>
          <w:tcPr/>
          <w:p>
            <w:pPr>
              <w:pStyle w:val="Compact"/>
            </w:pPr>
            <w:r>
              <w:t>Inserts um.user_session. Last-login-wins: end previous row + Keycloak Admin logout-user (FR-UM-076). Returns section-7 claims.</w:t>
            </w:r>
          </w:p>
        </w:tc>
      </w:tr>
      <w:tr>
        <w:tc>
          <w:tcPr/>
          <w:p>
            <w:pPr>
              <w:pStyle w:val="Compact"/>
            </w:pPr>
            <w:r>
              <w:t>Tokens</w:t>
            </w:r>
          </w:p>
        </w:tc>
        <w:tc>
          <w:tcPr/>
          <w:p>
            <w:pPr>
              <w:pStyle w:val="Compact"/>
            </w:pPr>
            <w:r>
              <w:t>Redirects with ?code=. Exchanges code + code_verifier for access_token (RS256 JWT), refresh_token (opaque), id_token. Publishes JWKS.</w:t>
            </w:r>
          </w:p>
        </w:tc>
        <w:tc>
          <w:tcPr/>
          <w:p>
            <w:pPr>
              <w:pStyle w:val="Compact"/>
            </w:pPr>
            <w:r>
              <w:t>Does not mint tokens. Protocol mappers copy UM claims into the access token.</w:t>
            </w:r>
          </w:p>
        </w:tc>
      </w:tr>
      <w:tr>
        <w:tc>
          <w:tcPr/>
          <w:p>
            <w:pPr>
              <w:pStyle w:val="Compact"/>
            </w:pPr>
            <w:r>
              <w:t>Later API calls</w:t>
            </w:r>
          </w:p>
        </w:tc>
        <w:tc>
          <w:tcPr/>
          <w:p>
            <w:pPr>
              <w:pStyle w:val="Compact"/>
            </w:pPr>
            <w:r>
              <w:t>JWKS so gateway and services verify the signature. Refresh and logout endpoints.</w:t>
            </w:r>
          </w:p>
        </w:tc>
        <w:tc>
          <w:tcPr/>
          <w:p>
            <w:pPr>
              <w:pStyle w:val="Compact"/>
            </w:pPr>
            <w:r>
              <w:t>Not called to “check the OTP again”. Sensitive officer routes may re-check um.user_session.is_active.</w:t>
            </w:r>
          </w:p>
        </w:tc>
      </w:tr>
    </w:tbl>
    <w:p>
      <w:pPr>
        <w:pStyle w:val="Heading3"/>
      </w:pPr>
      <w:r>
        <w:t>The OIDC handshake — where Keycloak sits</w:t>
      </w:r>
    </w:p>
    <w:p>
      <w:pPr>
        <w:pStyle w:val="FirstParagraph"/>
      </w:pPr>
      <w:r>
        <w:t>From the browser’s point of view there is only Keycloak. User Management is not on the public OIDC path. Authenticators call UM over internal HTTP (mTLS or a Vault-issued service token that only Keycloak pods hold).</w:t>
      </w:r>
    </w:p>
    <w:p>
      <w:pPr>
        <w:pStyle w:val="SourceCode"/>
      </w:pPr>
      <w:r>
        <w:t>Browser / portal / BFF</w:t>
        <w:br/>
        <w:t xml:space="preserve">  │</w:t>
        <w:br/>
        <w:t xml:space="preserve">  │  1. OIDC authorization code + PKCE</w:t>
        <w:br/>
        <w:t xml:space="preserve">  ▼</w:t>
        <w:br/>
        <w:t>Keycloak  (realm kaveri)</w:t>
        <w:br/>
        <w:t xml:space="preserve">  │  /protocol/openid-connect/auth</w:t>
        <w:br/>
        <w:t xml:space="preserve">  │  authentication flow (screens + authenticators)</w:t>
        <w:br/>
        <w:t xml:space="preserve">  │  /protocol/openid-connect/token</w:t>
        <w:br/>
        <w:t xml:space="preserve">  │  /protocol/openid-connect/certs  (JWKS)</w:t>
        <w:br/>
        <w:t xml:space="preserve">  │</w:t>
        <w:br/>
        <w:t xml:space="preserve">  │  2. Internal HTTP — not a public API</w:t>
        <w:br/>
        <w:t xml:space="preserve">  ▼</w:t>
        <w:br/>
        <w:t>User Management</w:t>
        <w:br/>
        <w:t xml:space="preserve">  /internal/keycloak/lookup</w:t>
        <w:br/>
        <w:t xml:space="preserve">  /internal/keycloak/captcha</w:t>
        <w:br/>
        <w:t xml:space="preserve">  /internal/keycloak/otp/start</w:t>
        <w:br/>
        <w:t xml:space="preserve">  /internal/keycloak/otp/verify</w:t>
        <w:br/>
        <w:t xml:space="preserve">  /internal/keycloak/biometrics</w:t>
        <w:br/>
        <w:t xml:space="preserve">  /internal/keycloak/select-post</w:t>
        <w:br/>
        <w:t xml:space="preserve">  /internal/keycloak/sessions</w:t>
        <w:br/>
        <w:t xml:space="preserve">  proves the human; owns um.user_master, otp_challenge, user_session</w:t>
      </w:r>
    </w:p>
    <w:p>
      <w:pPr>
        <w:pStyle w:val="Heading3"/>
      </w:pPr>
      <w:r>
        <w:t>Citizen and Other Department — SMS OTP end to end</w:t>
      </w:r>
    </w:p>
    <w:p>
      <w:pPr>
        <w:pStyle w:val="FirstParagraph"/>
      </w:pPr>
      <w:r>
        <w:t>Worked example: a citizen on the portal clicks Login. Other Department is the same OTP path after username lookup returns OTHER_DEPARTMENT — not biometrics.</w:t>
      </w:r>
    </w:p>
    <w:p>
      <w:pPr>
        <w:pStyle w:val="SourceCode"/>
      </w:pPr>
      <w:r>
        <w:t>1. Portal → Keycloak</w:t>
        <w:br/>
        <w:t xml:space="preserve">   GET /realms/kaveri/protocol/openid-connect/auth</w:t>
        <w:br/>
        <w:t xml:space="preserve">       ?client_id=kaveri-citizen-portal</w:t>
        <w:br/>
        <w:t xml:space="preserve">       &amp;response_type=code</w:t>
        <w:br/>
        <w:t xml:space="preserve">       &amp;redirect_uri=https://portal.example.gov.in/callback</w:t>
        <w:br/>
        <w:t xml:space="preserve">       &amp;code_challenge=…&amp;code_challenge_method=S256</w:t>
        <w:br/>
        <w:br/>
        <w:t xml:space="preserve">   Keycloak checks: registered public client? PKCE present? redirect URI on the allow-list?</w:t>
        <w:br/>
        <w:t xml:space="preserve">   If yes, start the browser authentication flow. User Management is not called yet.</w:t>
        <w:br/>
        <w:br/>
        <w:t>2. Username</w:t>
        <w:br/>
        <w:t xml:space="preserve">   Keycloak shows the username page.</w:t>
        <w:br/>
        <w:t xml:space="preserve">   UmUsernameAuthenticator → POST /internal/keycloak/lookup</w:t>
        <w:br/>
        <w:t xml:space="preserve">   UM: username exist? status ACTIVE? lockout_until in the past?</w:t>
        <w:br/>
        <w:t xml:space="preserve">   Returns userCategory = CITIZEN (or OTHER_DEPARTMENT).</w:t>
        <w:br/>
        <w:t xml:space="preserve">   Unknown username and wrong-OTP later must look identical to the browser (FR-UM-073 / lockout policy); audit_log still distinguishes them.</w:t>
        <w:br/>
        <w:br/>
        <w:t>3. Captcha (FR-UM-011 — before any OTP)</w:t>
        <w:br/>
        <w:t xml:space="preserve">   UmCaptchaAuthenticator → POST /internal/keycloak/captcha</w:t>
        <w:br/>
        <w:t xml:space="preserve">   Fail → stay on captcha. Do not create otp_challenge. Do not send SMS.</w:t>
        <w:br/>
        <w:br/>
        <w:t>4. Dispatch OTP</w:t>
        <w:br/>
        <w:t xml:space="preserve">   Keycloak shows “enter the OTP sent to your registered mobile”.</w:t>
        <w:br/>
        <w:t xml:space="preserve">   UmOtpAuthenticator → POST /internal/keycloak/otp/start</w:t>
        <w:br/>
        <w:t xml:space="preserve">   UM:</w:t>
        <w:br/>
        <w:t xml:space="preserve">     - insert otp_challenge (purpose LOGIN, channel SMS, user_id set)</w:t>
        <w:br/>
        <w:t xml:space="preserve">     - generate 6 numeric digits; store only code_hash (HMAC-SHA256 + Vault pepper)</w:t>
        <w:br/>
        <w:t xml:space="preserve">     - SMS to um.user_master.mobile within 5 seconds (FR-UM-010)</w:t>
        <w:br/>
        <w:t xml:space="preserve">     - login OTP valid 5 minutes; max 3 wrong tries then invalidate; 60 s resend cooldown (FR-UM-069–072)</w:t>
        <w:br/>
        <w:t xml:space="preserve">   Keycloak never persists the 6-digit code.</w:t>
        <w:br/>
        <w:br/>
        <w:t>5. Verify OTP</w:t>
        <w:br/>
        <w:t xml:space="preserve">   User types the code. UmOtpAuthenticator → POST /internal/keycloak/otp/verify</w:t>
        <w:br/>
        <w:t xml:space="preserve">   UM checks hash, expiry, attempt_count, lockout_until (five failures → 15 minute lockout, FR-UM-073).</w:t>
        <w:br/>
        <w:t xml:space="preserve">   Wrong → Keycloak stays on the OTP page.</w:t>
        <w:br/>
        <w:t xml:space="preserve">   Correct → authentication flow continues. The OTP is spent (consumed_at).</w:t>
        <w:br/>
        <w:br/>
        <w:t>6. Create the business session</w:t>
        <w:br/>
        <w:t xml:space="preserve">   UmSessionCreate → POST /internal/keycloak/sessions</w:t>
        <w:br/>
        <w:t xml:space="preserve">   UM:</w:t>
        <w:br/>
        <w:t xml:space="preserve">     - last-login-wins (FR-UM-076): end previous um.user_session; Keycloak Admin logout-user for that subject</w:t>
        <w:br/>
        <w:t xml:space="preserve">     - insert um.user_session (idle 10 min / absolute 4 h)</w:t>
        <w:br/>
        <w:t xml:space="preserve">     - return the section-7 claim bag (sub = user_id as string, roles, functionClaims, officeSpan, …)</w:t>
        <w:br/>
        <w:t xml:space="preserve">   Citizen / Other Department: no post picker; sessionContext omitted; roles from user_role.</w:t>
        <w:br/>
        <w:br/>
        <w:t>7. Keycloak finishes OIDC</w:t>
        <w:br/>
        <w:t xml:space="preserve">   Protocol mappers copy the claim bag onto the authentication session (audience kaveri.api).</w:t>
        <w:br/>
        <w:t xml:space="preserve">   Redirect:</w:t>
        <w:br/>
        <w:t xml:space="preserve">     https://portal.example.gov.in/callback?code=…</w:t>
        <w:br/>
        <w:br/>
        <w:t>8. Portal or BFF exchanges the code</w:t>
        <w:br/>
        <w:t xml:space="preserve">   POST /realms/kaveri/protocol/openid-connect/token</w:t>
        <w:br/>
        <w:t xml:space="preserve">       grant_type=authorization_code</w:t>
        <w:br/>
        <w:t xml:space="preserve">       code=…</w:t>
        <w:br/>
        <w:t xml:space="preserve">       code_verifier=…</w:t>
        <w:br/>
        <w:t xml:space="preserve">       (client_secret only if the client is confidential — BFF, not the SPA)</w:t>
        <w:br/>
        <w:t xml:space="preserve">   Keycloak returns:</w:t>
        <w:br/>
        <w:t xml:space="preserve">     access_token    JWT, RS256, ~15 minutes, claims from step 6</w:t>
        <w:br/>
        <w:t xml:space="preserve">     refresh_token   opaque, stored by Keycloak, rotated</w:t>
        <w:br/>
        <w:t xml:space="preserve">     id_token        OIDC identity token for the client</w:t>
        <w:br/>
        <w:br/>
        <w:t>9. Every later API</w:t>
        <w:br/>
        <w:t xml:space="preserve">   Authorization: Bearer &lt;access_token&gt;</w:t>
        <w:br/>
        <w:t xml:space="preserve">   YARP and each service verify RS256 against Keycloak JWKS</w:t>
        <w:br/>
        <w:t xml:space="preserve">     (iss = https://id.example.gov.in/realms/kaveri, aud = kaveri.api).</w:t>
        <w:br/>
        <w:t xml:space="preserve">   They do not call User Management to re-check the OTP.</w:t>
        <w:br/>
        <w:t xml:space="preserve">   Refresh: POST /token with grant_type=refresh_token. UM re-checks account status, lockout, absence and session is_active before you mint new claims — do that in a Keycloak User Storage / protocol mapper callback or a token refresh SPI that calls UM; do not skip it.</w:t>
      </w:r>
    </w:p>
    <w:p>
      <w:pPr>
        <w:pStyle w:val="BodyText"/>
      </w:pPr>
      <w:r>
        <w:t>Login OTP is SMS only, to the registered mobile, never to email (FR-UM-010). Email OTP exists only for Citizen registration (FR-UM-063) and the lost-mobile reset PIN (FR-UM-056). Those are User Management slices, not the Keycloak login flow.</w:t>
      </w:r>
    </w:p>
    <w:p>
      <w:pPr>
        <w:pStyle w:val="Heading3"/>
      </w:pPr>
      <w:r>
        <w:t>DSR Officer — same Keycloak door, no login OTP</w:t>
      </w:r>
    </w:p>
    <w:p>
      <w:pPr>
        <w:pStyle w:val="FirstParagraph"/>
      </w:pPr>
      <w:r>
        <w:t>The portal still starts GET /auth on Keycloak with client_id=kaveri-officer-workbench (or the same public client if you share one). After username + captcha, lookup returns DSR_OFFICER. The conditional flow skips UmOtpAuthenticator.</w:t>
      </w:r>
    </w:p>
    <w:p>
      <w:pPr>
        <w:pStyle w:val="Compact"/>
      </w:pPr>
      <w:r>
        <w:t>UmBiometricAuthenticator — face / biometrics against biometric_ref (FR-UM-006). No otp_challenge with purpose LOGIN.</w:t>
      </w:r>
    </w:p>
    <w:p>
      <w:pPr>
        <w:pStyle w:val="Compact"/>
      </w:pPr>
      <w:r>
        <w:t>UmAbsenceGate — if fn_user_has_effective_absence is true for the current IST day, login is blocked entirely, not just for one post (FR-UM-080).</w:t>
      </w:r>
    </w:p>
    <w:p>
      <w:pPr>
        <w:pStyle w:val="Compact"/>
      </w:pPr>
      <w:r>
        <w:t>UmPostSelect — load v_dsr_login_post_options. One ACTIVE occupancy → auto-select. Several → officer picks one assigned post (FR-UM-052). Temporary-charge rows are listed here; additional charge is after login (FR-UM-053), not in this flow.</w:t>
      </w:r>
    </w:p>
    <w:p>
      <w:pPr>
        <w:pStyle w:val="Compact"/>
      </w:pPr>
      <w:r>
        <w:t>UmSessionCreate — same as citizen: um.user_session with session_context ASSIGNED (or TEMPORARY_CHARGE), then Keycloak issues the code. Access-token claims include postCode, officeCode, functionClaims from post_role_map of that one post.</w:t>
      </w:r>
    </w:p>
    <w:p>
      <w:pPr>
        <w:pStyle w:val="BodyText"/>
      </w:pPr>
      <w:r>
        <w:t>Re-authentication after idle timeout (10 minutes) is face/biometric again for DSR, OTP again for Citizen and Other Department — still through Keycloak, not a homegrown /login.</w:t>
      </w:r>
    </w:p>
    <w:p>
      <w:pPr>
        <w:pStyle w:val="Heading3"/>
      </w:pPr>
      <w:r>
        <w:t>After login — refresh, logout, APIs</w:t>
      </w:r>
    </w:p>
    <w:p>
      <w:pPr>
        <w:pStyle w:val="FirstParagraph"/>
      </w:pPr>
      <w:r>
        <w:t>Once the access token exists, Keycloak is still in the path for three things only: verifying signatures (JWKS), refreshing (rotate refresh token), and logout / revoke. Occupancy, additional charge, FR-UM-041 and audit stay in User Management.</w:t>
      </w:r>
    </w:p>
    <w:p>
      <w:pPr>
        <w:pStyle w:val="Compact"/>
      </w:pPr>
      <w:r>
        <w:t>Refresh — confidential BFF or cookie-bound refresh token posted to Keycloak /token. Access token lifetime stays ≤ 15 minutes; refresh cannot outlive the 4-hour absolute session. On refresh, Keycloak (via SPI/mapper calling UM) must refuse if um.user_session.is_active is false, the account is locked, or DSR has an effective absence.</w:t>
      </w:r>
    </w:p>
    <w:p>
      <w:pPr>
        <w:pStyle w:val="Compact"/>
      </w:pPr>
      <w:r>
        <w:t>Logout — browser hits Keycloak /protocol/openid-connect/logout (id_token_hint + allow-listed post_logout_redirect_uri). UM must end um.user_session in the same incident (end-session authenticator or back-channel logout).</w:t>
      </w:r>
    </w:p>
    <w:p>
      <w:pPr>
        <w:pStyle w:val="Compact"/>
      </w:pPr>
      <w:r>
        <w:t>Log out everywhere / suspend — UM handler updates um.user_session and calls Keycloak Admin REST logout-user for that subject. Last-login-wins uses the same pair.</w:t>
      </w:r>
    </w:p>
    <w:p>
      <w:pPr>
        <w:pStyle w:val="Compact"/>
      </w:pPr>
      <w:r>
        <w:t>APIs — YARP extracts Bearer, reads kid, verifies RS256 against cached Keycloak JWKS, checks iss/aud/exp, then FR-UM-041 using functionClaims. User Management is not on that request path except as the API being called.</w:t>
      </w:r>
    </w:p>
    <w:p>
      <w:pPr>
        <w:pStyle w:val="Heading3"/>
      </w:pPr>
      <w:r>
        <w:t>What this flow forbids</w:t>
      </w:r>
    </w:p>
    <w:p>
      <w:pPr>
        <w:pStyle w:val="FirstParagraph"/>
      </w:pPr>
      <w:r>
        <w:t>Portal POST /api/um/login that returns a JWT — that bypasses Keycloak. Direct Access Grants (Resource Owner Password) on any client — there is no password to post. Keycloak required-action Update Password or a password credential on the federated user. Storing the OTP in Keycloak. Importing um.user_master into Keycloak as a second User Master. Sending login OTP to email. Using Keycloak’s built-in TOTP authenticator as the Citizen login.</w:t>
      </w:r>
    </w:p>
    <w:p>
      <w:pPr>
        <w:pStyle w:val="Heading3"/>
      </w:pPr>
      <w:r>
        <w:t>Step 8.1 — Deploy Keycloak and the kaveri realm</w:t>
      </w:r>
    </w:p>
    <w:p>
      <w:pPr>
        <w:pStyle w:val="SourceCode"/>
      </w:pPr>
      <w:r>
        <w:t>Realm: kaveri</w:t>
        <w:br/>
        <w:t>Issuer (iss):           https://id.example.gov.in/realms/kaveri</w:t>
        <w:br/>
        <w:t>Discovery:              https://id.example.gov.in/realms/kaveri/.well-known/openid-configuration</w:t>
        <w:br/>
        <w:t>Authorization:          …/protocol/openid-connect/auth</w:t>
        <w:br/>
        <w:t>Token:                  …/protocol/openid-connect/token</w:t>
        <w:br/>
        <w:t>End-session:            …/protocol/openid-connect/logout</w:t>
        <w:br/>
        <w:t>UserInfo:               …/protocol/openid-connect/userinfo</w:t>
        <w:br/>
        <w:t>JWKS / certs:           …/protocol/openid-connect/certs</w:t>
        <w:br/>
        <w:t>Admin REST:             https://id.example.gov.in/admin/realms/kaveri</w:t>
        <w:br/>
        <w:br/>
        <w:t>Realm settings to lock on day one:</w:t>
        <w:br/>
        <w:t xml:space="preserve">  - Login: user registration OFF; forgot-password OFF; remember-me OFF</w:t>
        <w:br/>
        <w:t xml:space="preserve">  - Tokens: access token lifespan 15 minutes; SSO session idle 10 minutes; SSO session max 4 hours</w:t>
        <w:br/>
        <w:t xml:space="preserve">  - Refresh tokens: rotate refresh token ON; revoke refresh token ON</w:t>
        <w:br/>
        <w:t xml:space="preserve">  - Keys: RSA (RS256) active; HS256 unused for access tokens</w:t>
        <w:br/>
        <w:t xml:space="preserve">  - Brute force: aligned with FR-UM-073 (UM still owns lockout_until as source of truth)</w:t>
      </w:r>
    </w:p>
    <w:p>
      <w:pPr>
        <w:pStyle w:val="BodyText"/>
      </w:pPr>
      <w:r>
        <w:t>Import realm-kaveri.json rather than clicking the admin console into an undocumented state. The JSON is the artefact reviewers read. Client secrets, admin passwords and SMTP credentials stay in Vault, not in git. Keycloak 26.x (Quarkus distribution) is the current on-prem line — do not start a new WildFly-era install.</w:t>
      </w:r>
    </w:p>
    <w:p>
      <w:pPr>
        <w:pStyle w:val="BodyText"/>
      </w:pPr>
      <w:r>
        <w:t>User Storage SPI (import disabled): Keycloak looks up usernames in um.user_master through a provider that calls User Management. Keycloak must not import users into its own user table as a second User Master. There is no password credential type. If you find a password hash in Keycloak’s DB, you have left the BRD.</w:t>
      </w:r>
    </w:p>
    <w:p>
      <w:pPr>
        <w:pStyle w:val="Heading3"/>
      </w:pPr>
      <w:r>
        <w:t>Step 8.2 — Production signing keys (realm keys)</w:t>
      </w:r>
    </w:p>
    <w:p>
      <w:pPr>
        <w:pStyle w:val="FirstParagraph"/>
      </w:pPr>
      <w:r>
        <w:t>Development keys that Keycloak generates for start-dev are not suitable beyond your machine.</w:t>
      </w:r>
    </w:p>
    <w:p>
      <w:pPr>
        <w:pStyle w:val="SourceCode"/>
      </w:pPr>
      <w:r>
        <w:t># Production: realm keys via PKCS#11 / HSM, not a PFX on disk.</w:t>
        <w:br/>
        <w:t># Keycloak cache-ispn + key-store (PKCS12) is an interim only.</w:t>
        <w:br/>
        <w:t># kc.sh build --features=… and document:</w:t>
        <w:br/>
        <w:t>#   - active RS256 key in the department HSM</w:t>
        <w:br/>
        <w:t>#   - passive (previous) RS256 key left in the realm until access tokens expire</w:t>
        <w:br/>
        <w:t># JWKS is published automatically at /realms/kaveri/protocol/openid-connect/certs</w:t>
      </w:r>
    </w:p>
    <w:p>
      <w:pPr>
        <w:pStyle w:val="BodyText"/>
      </w:pPr>
      <w:r>
        <w:t>On premises, the private key should live in an HSM inside the department data centre — Keycloak’s PKCS#11 realm-key provider, or a network HSM — never as a .pfx next to the JVM. If an HSM is not available at go-live, the interim arrangement is a non-exportable key in a locked keystore fetched from Vault at startup, with a documented plan to move to hardware. A CERT-In empanelled auditor will ask where the signing key lives.</w:t>
      </w:r>
    </w:p>
    <w:p>
      <w:pPr>
        <w:pStyle w:val="BodyText"/>
      </w:pPr>
      <w:r>
        <w:t>Issue a second realm RSA key before the first expires — Keycloak lists both in JWKS (active + passive), new tokens use the new kid, old tokens keep validating until they expire, then you retire the old key. That is rotation without downtime, which HS256 could never give you.</w:t>
      </w:r>
    </w:p>
    <w:p>
      <w:pPr>
        <w:pStyle w:val="Heading3"/>
      </w:pPr>
      <w:r>
        <w:t>Step 8.3 — Why authorization code + PKCE, not Resource Owner Password</w:t>
      </w:r>
    </w:p>
    <w:p>
      <w:pPr>
        <w:pStyle w:val="FirstParagraph"/>
      </w:pPr>
      <w:r>
        <w:t>Keycloak can enable Direct Access Grants (Resource Owner Password), where a client posts a username and password to /protocol/openid-connect/token. It is simpler. Do not use it here. There are no passwords to post. The grant is deprecated in OAuth 2.1, it would force every BFF to handle OTP secrets, and it cannot grow into Aadhaar e-KYC, DigiLocker or DSC sign-in. Authorization code with PKCE keeps credential handling inside the Keycloak browser flow and User Management authenticators, which is exactly where a registration department needs it.</w:t>
      </w:r>
    </w:p>
    <w:p>
      <w:pPr>
        <w:pStyle w:val="SourceCode"/>
      </w:pPr>
      <w:r>
        <w:t>Browser -&gt; GET /realms/kaveri/protocol/openid-connect/auth</w:t>
        <w:br/>
        <w:t xml:space="preserve">           ?client_id=kaveri-citizen-portal&amp;response_type=code</w:t>
        <w:br/>
        <w:t xml:space="preserve">           &amp;code_challenge=…&amp;code_challenge_method=S256</w:t>
        <w:br/>
        <w:t xml:space="preserve">              |</w:t>
        <w:br/>
        <w:t xml:space="preserve">        Keycloak authentication flow</w:t>
        <w:br/>
        <w:t xml:space="preserve">          Username + Captcha  →  UM /internal/keycloak/start</w:t>
        <w:br/>
        <w:t xml:space="preserve">          OTP or biometrics   →  UM /internal/keycloak/verify</w:t>
        <w:br/>
        <w:t xml:space="preserve">          DSR post selection  →  UM /internal/keycloak/select-post</w:t>
        <w:br/>
        <w:t xml:space="preserve">              |</w:t>
        <w:br/>
        <w:t xml:space="preserve">        Redirect back with ?code=...</w:t>
        <w:br/>
        <w:t xml:space="preserve">              |</w:t>
        <w:br/>
        <w:t>Browser / BFF -&gt; POST /realms/kaveri/protocol/openid-connect/token</w:t>
        <w:br/>
        <w:t xml:space="preserve">                 (code + code_verifier [+ client_secret for confidential])</w:t>
        <w:br/>
        <w:t xml:space="preserve">              |</w:t>
        <w:br/>
        <w:t xml:space="preserve">        { access_token, refresh_token, id_token }</w:t>
      </w:r>
    </w:p>
    <w:p>
      <w:pPr>
        <w:pStyle w:val="Heading3"/>
      </w:pPr>
      <w:r>
        <w:t>Step 8.4 — Custom authenticators and protocol mappers</w:t>
      </w:r>
    </w:p>
    <w:p>
      <w:pPr>
        <w:pStyle w:val="FirstParagraph"/>
      </w:pPr>
      <w:r>
        <w:t>This is where session claims enter the token. Everything else is Keycloak’s. Do not implement /realms/kaveri/protocol/openid-connect/auth in User Management.</w:t>
      </w:r>
    </w:p>
    <w:p>
      <w:pPr>
        <w:pStyle w:val="SourceCode"/>
      </w:pPr>
      <w:r>
        <w:t>Authentication flow (realm kaveri) — copy of browser flow, then customise:</w:t>
        <w:br/>
        <w:br/>
        <w:t xml:space="preserve">  1. Cookie</w:t>
        <w:br/>
        <w:t xml:space="preserve">  2. UmUsernameAuthenticator      POST /internal/keycloak/lookup</w:t>
        <w:br/>
        <w:t xml:space="preserve">  3. UmCaptchaAuthenticator       POST /internal/keycloak/captcha</w:t>
        <w:br/>
        <w:t xml:space="preserve">  4. Conditional: userCategory</w:t>
        <w:br/>
        <w:t xml:space="preserve">       CITIZEN | OTHER_DEPARTMENT → UmOtpAuthenticator</w:t>
        <w:br/>
        <w:t xml:space="preserve">       DSR_OFFICER                → UmBiometricAuthenticator</w:t>
        <w:br/>
        <w:t xml:space="preserve">  5. UmAbsenceGate (DSR)          GET  /internal/keycloak/absence-check</w:t>
        <w:br/>
        <w:t xml:space="preserve">  6. UmPostSelect (DSR)           POST /internal/keycloak/select-post</w:t>
        <w:br/>
        <w:t xml:space="preserve">  7. UmSessionCreate              POST /internal/keycloak/sessions</w:t>
        <w:br/>
        <w:t xml:space="preserve">                                   → writes um.user_session, last-login-wins</w:t>
        <w:br/>
        <w:br/>
        <w:t>Protocol mappers (access token, audience kaveri.api):</w:t>
        <w:br/>
        <w:t xml:space="preserve">  sub                 = um.user_id (string)     — not Keycloak’s internal UUID</w:t>
        <w:br/>
        <w:t xml:space="preserve">  username            = um.username</w:t>
        <w:br/>
        <w:t xml:space="preserve">  userCategory        = CITIZEN | DSR_OFFICER | OTHER_DEPARTMENT</w:t>
        <w:br/>
        <w:t xml:space="preserve">  sessionId           = um.user_session.session_id</w:t>
        <w:br/>
        <w:t xml:space="preserve">  sessionContext      = ASSIGNED | ADDITIONAL_CHARGE | TEMPORARY_CHARGE</w:t>
        <w:br/>
        <w:t xml:space="preserve">  roles[]             = session roles</w:t>
        <w:br/>
        <w:t xml:space="preserve">  officeCode/Name, postCode/Name, assignedOccupancyId</w:t>
        <w:br/>
        <w:t xml:space="preserve">  additionalCharge{}, temporaryCharge{}</w:t>
        <w:br/>
        <w:t xml:space="preserve">  functionClaims[]    = Module Function codes for this session (FR-UM-038)</w:t>
        <w:br/>
        <w:t xml:space="preserve">  officeSpan[]        = v_office_descendants of the session office (FR-UM-059)</w:t>
        <w:br/>
        <w:br/>
        <w:t>Internal Keycloak→UM APIs are not in resource_master as public. Bind them to a</w:t>
        <w:br/>
        <w:t>mTLS identity or a Vault-issued service token that only the Keycloak pods hold.</w:t>
      </w:r>
    </w:p>
    <w:p>
      <w:pPr>
        <w:pStyle w:val="BodyText"/>
      </w:pPr>
      <w:r>
        <w:t>A mapper left off is the Keycloak equivalent of a missing SetDestinations — the claim never appears, and you will debug “why is officeCode missing?” for half a day. Add a contract test: decode a token from each user category and assert section 7.</w:t>
      </w:r>
    </w:p>
    <w:p>
      <w:pPr>
        <w:pStyle w:val="Heading3"/>
      </w:pPr>
      <w:r>
        <w:t>Step 8.5 — Logout, revoke, session timeouts</w:t>
      </w:r>
    </w:p>
    <w:p>
      <w:pPr>
        <w:pStyle w:val="FirstParagraph"/>
      </w:pPr>
      <w:r>
        <w:t>End-session hits Keycloak’s logout endpoint (id_token_hint + post_logout_redirect_uri on the allow-list) and must also end um.user_session (is_active = false, end_reason, ended_at). “Log out everywhere”, suspension, or suspected compromise calls Keycloak Admin REST logout-user / revoke-consent for that subject and ends every um.user_session row.</w:t>
      </w:r>
    </w:p>
    <w:p>
      <w:pPr>
        <w:pStyle w:val="SourceCode"/>
      </w:pPr>
      <w:r>
        <w:t># Last-login-wins / suspend / compromise — from a UM handler</w:t>
        <w:br/>
        <w:t>POST /admin/realms/kaveri/users/{keycloakUserId}/logout</w:t>
        <w:br/>
        <w:t>POST /realms/kaveri/protocol/openid-connect/revoke</w:t>
        <w:br/>
        <w:t xml:space="preserve">     token={refresh_token}&amp;token_type_hint=refresh_token</w:t>
        <w:br/>
        <w:br/>
        <w:t># Always in the same unit of work as:</w:t>
        <w:br/>
        <w:t>UPDATE um.user_session SET is_active = false, ended_at = now(), end_reason = :reason</w:t>
        <w:br/>
        <w:t xml:space="preserve"> WHERE user_id = :id AND is_active;</w:t>
      </w:r>
    </w:p>
    <w:p>
      <w:pPr>
        <w:pStyle w:val="BodyText"/>
      </w:pPr>
      <w:r>
        <w:t>Trigger revocation on: account suspension / deactivation, biometric re-enrolment if the department requires it, last-login-wins, and any suspected compromise. There is no password-change event. Align Keycloak SSO session idle (10 minutes) and max (4 hours) with FR-UM-074 / FR-UM-075 so the AS and um.user_session do not disagree.</w:t>
      </w:r>
    </w:p>
    <w:p>
      <w:pPr>
        <w:pStyle w:val="BodyText"/>
      </w:pPr>
      <w:r>
        <w:t>Keycloak expired-session cleanup is operational — it is not the audit trail. um.audit_log is retained ≥ 7 years and must not be pruned with Keycloak’s user sessions. Point Keycloak events at your log pipeline; do not treat Keycloak’s EVENT_ENTITY table as CERT-In evidence on its own.</w:t>
      </w:r>
    </w:p>
    <w:p>
      <w:pPr>
        <w:pStyle w:val="SourceCode"/>
      </w:pPr>
      <w:r>
        <w:t># Keycloak expired-event cleanup is scheduled in the server, not in this process.</w:t>
      </w:r>
    </w:p>
    <w:p>
      <w:pPr>
        <w:pStyle w:val="BodyText"/>
      </w:pPr>
      <w:r>
        <w:t>For the 15-minute residual window on officer sessions after um.user_session ends, keep access tokens short and re-check session is_active on sensitive officer routes (or call Keycloak’s introspection / token revoke). Keycloak access tokens are JWTs by default — that is the right default for citizen read traffic. Do not switch the realm to JWE-encrypted access tokens; YARP and downstream services must read claims.</w:t>
      </w:r>
    </w:p>
    <w:p>
      <w:pPr>
        <w:pStyle w:val="Heading3"/>
      </w:pPr>
      <w:r>
        <w:t>Where the client stores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Client</w:t>
            </w:r>
          </w:p>
        </w:tc>
        <w:tc>
          <w:tcPr/>
          <w:p>
            <w:pPr>
              <w:pStyle w:val="Compact"/>
            </w:pPr>
            <w:r>
              <w:t>Access token</w:t>
            </w:r>
          </w:p>
        </w:tc>
        <w:tc>
          <w:tcPr/>
          <w:p>
            <w:pPr>
              <w:pStyle w:val="Compact"/>
            </w:pPr>
            <w:r>
              <w:t>Refresh token</w:t>
            </w:r>
          </w:p>
        </w:tc>
      </w:tr>
      <w:tr>
        <w:tc>
          <w:tcPr/>
          <w:p>
            <w:pPr>
              <w:pStyle w:val="Compact"/>
            </w:pPr>
            <w:r>
              <w:t>Citizen SPA</w:t>
            </w:r>
          </w:p>
        </w:tc>
        <w:tc>
          <w:tcPr/>
          <w:p>
            <w:pPr>
              <w:pStyle w:val="Compact"/>
            </w:pPr>
            <w:r>
              <w:t>Memory only — never localStorage</w:t>
            </w:r>
          </w:p>
        </w:tc>
        <w:tc>
          <w:tcPr/>
          <w:p>
            <w:pPr>
              <w:pStyle w:val="Compact"/>
            </w:pPr>
            <w:r>
              <w:t>HttpOnly Secure SameSite cookie on the BFF, or skip refresh and re-login</w:t>
            </w:r>
          </w:p>
        </w:tc>
      </w:tr>
      <w:tr>
        <w:tc>
          <w:tcPr/>
          <w:p>
            <w:pPr>
              <w:pStyle w:val="Compact"/>
            </w:pPr>
            <w:r>
              <w:t>Officer / Admin BFF</w:t>
            </w:r>
          </w:p>
        </w:tc>
        <w:tc>
          <w:tcPr/>
          <w:p>
            <w:pPr>
              <w:pStyle w:val="Compact"/>
            </w:pPr>
            <w:r>
              <w:t>Server-side session or memory</w:t>
            </w:r>
          </w:p>
        </w:tc>
        <w:tc>
          <w:tcPr/>
          <w:p>
            <w:pPr>
              <w:pStyle w:val="Compact"/>
            </w:pPr>
            <w:r>
              <w:t>Server-side, bound to um.user_session</w:t>
            </w:r>
          </w:p>
        </w:tc>
      </w:tr>
      <w:tr>
        <w:tc>
          <w:tcPr/>
          <w:p>
            <w:pPr>
              <w:pStyle w:val="Compact"/>
            </w:pPr>
            <w:r>
              <w:t>Machine client</w:t>
            </w:r>
          </w:p>
        </w:tc>
        <w:tc>
          <w:tcPr/>
          <w:p>
            <w:pPr>
              <w:pStyle w:val="Compact"/>
            </w:pPr>
            <w:r>
              <w:t>Memory</w:t>
            </w:r>
          </w:p>
        </w:tc>
        <w:tc>
          <w:tcPr/>
          <w:p>
            <w:pPr>
              <w:pStyle w:val="Compact"/>
            </w:pPr>
            <w:r>
              <w:t>Not issued unless the client is confidential and registered for refresh</w:t>
            </w:r>
          </w:p>
        </w:tc>
      </w:tr>
    </w:tbl>
    <w:p>
      <w:pPr>
        <w:pStyle w:val="Heading2"/>
      </w:pPr>
      <w:r>
        <w:t>9. What a JWT is</w:t>
      </w:r>
    </w:p>
    <w:p>
      <w:pPr>
        <w:pStyle w:val="FirstParagraph"/>
      </w:pPr>
      <w:r>
        <w:t>A JSON Web Token (RFC 7519) is a compact, URL-safe string that carries claims about a user, signed so any holder of the key can verify it was not tampered with. The property that matters for microservices: it is self-verifying. A service receiving a JWT does not call User Management or Keycloak to check the signature. It verifies against the realm JWKS locally and trusts the contents.</w:t>
      </w:r>
    </w:p>
    <w:p>
      <w:pPr>
        <w:pStyle w:val="Heading3"/>
      </w:pPr>
      <w:r>
        <w:t>The three parts</w:t>
      </w:r>
    </w:p>
    <w:p>
      <w:pPr>
        <w:pStyle w:val="SourceCode"/>
      </w:pPr>
      <w:r>
        <w:t>HEADER     eyJhbGciOiJSUzI1NiIsInR5cCI6ImF0K2p3dCJ9</w:t>
        <w:br/>
        <w:t xml:space="preserve">           .</w:t>
        <w:br/>
        <w:t xml:space="preserve">PAYLOAD    eyJzdWIiOiIxMDQyIiwidXNlcm5hbWUiOiJL... </w:t>
        <w:br/>
        <w:t xml:space="preserve">           .</w:t>
        <w:br/>
        <w:t>SIGNATURE  dBjftJeZ4CVP-mB92K27uhbUJU1p1r_wW1gFWFOEjXk</w:t>
      </w:r>
    </w:p>
    <w:p>
      <w:pPr>
        <w:pStyle w:val="BodyText"/>
      </w:pPr>
      <w:r>
        <w:t>Header — how the token is signed. The kid tells a validator which JWKS key to use, which is what makes rotation possible without downtime:</w:t>
      </w:r>
    </w:p>
    <w:p>
      <w:pPr>
        <w:pStyle w:val="SourceCode"/>
      </w:pPr>
      <w:r>
        <w:t>{ "alg": "RS256", "typ": "at+jwt", "kid": "A1B2C3D4E5F6" }</w:t>
      </w:r>
    </w:p>
    <w:p>
      <w:pPr>
        <w:pStyle w:val="BodyText"/>
      </w:pPr>
      <w:r>
        <w:t>The payload is encoded, not encrypted. Anyone can paste a JWT into a decoder and read every claim. The signature guarantees integrity, not confidentiality. Put in session and role claims. Never put in OTP hashes, security answers, biometric templates, Aadhaar, or connection strings.</w:t>
      </w:r>
    </w:p>
    <w:p>
      <w:pPr>
        <w:pStyle w:val="Heading3"/>
      </w:pPr>
      <w:r>
        <w:t>Signing: RS256, and why not HS256</w:t>
      </w:r>
    </w:p>
    <w:p>
      <w:pPr>
        <w:pStyle w:val="FirstParagraph"/>
      </w:pPr>
      <w:r>
        <w:t>Use RS256. With HS256, every service that can verify a token can also forge one — so a leak in document registration, marriage, EC or the gateway lets an attacker mint a token for a sub-registrar or the Inspector General. Across this estate that is an unacceptable blast radius, and a CERT-In empanelled auditor is likely to flag it before go-live. HS256 remains fine for a single process validating its own tokens. It stops being fine the moment a second service needs the key.</w:t>
      </w:r>
    </w:p>
    <w:p>
      <w:pPr>
        <w:pStyle w:val="BodyText"/>
      </w:pPr>
      <w:r>
        <w:t>Keycloak makes this a non-decision: the kaveri realm issues RS256 and publishes JWKS by default. Section 10 records why that is the vehicle, and what you take on if you do not use it.</w:t>
      </w:r>
    </w:p>
    <w:p>
      <w:pPr>
        <w:pStyle w:val="Heading3"/>
      </w:pPr>
      <w:r>
        <w:t>The JWKS document</w:t>
      </w:r>
    </w:p>
    <w:p>
      <w:pPr>
        <w:pStyle w:val="FirstParagraph"/>
      </w:pPr>
      <w:r>
        <w:t>Keycloak publishes public keys at /realms/kaveri/protocol/openid-connect/certs (also advertised on the discovery document). Every validating service points at the realm issuer and fetches this automatically — no signing secret is copied into another service’s config.</w:t>
      </w:r>
    </w:p>
    <w:p>
      <w:pPr>
        <w:pStyle w:val="SourceCode"/>
      </w:pPr>
      <w:r>
        <w:t>builder.Services.AddAuthentication(JwtBearerDefaults.AuthenticationScheme)</w:t>
        <w:br/>
        <w:t xml:space="preserve">    .AddJwtBearer(options =&gt;</w:t>
        <w:br/>
        <w:t xml:space="preserve">    {</w:t>
        <w:br/>
        <w:t xml:space="preserve">        options.Authority = "https://id.example.gov.in/realms/kaveri";</w:t>
        <w:br/>
        <w:t xml:space="preserve">        options.Audience = "kaveri.api";</w:t>
        <w:br/>
        <w:t xml:space="preserve">        options.RequireHttpsMetadata = true;</w:t>
        <w:br/>
        <w:t xml:space="preserve">        options.TokenValidationParameters.ValidIssuer =</w:t>
        <w:br/>
        <w:t xml:space="preserve">            "https://id.example.gov.in/realms/kaveri";</w:t>
        <w:br/>
        <w:t xml:space="preserve">        options.TokenValidationParameters.ValidateIssuerSigningKey = true;</w:t>
        <w:br/>
        <w:t xml:space="preserve">        // Signing keys: fetched and cached from the realm JWKS. No symmetric secret.</w:t>
        <w:br/>
        <w:t xml:space="preserve">    });</w:t>
      </w:r>
    </w:p>
    <w:p>
      <w:pPr>
        <w:pStyle w:val="Heading3"/>
      </w:pPr>
      <w:r>
        <w:t>Access token vs refresh token</w:t>
      </w:r>
    </w:p>
    <w:p>
      <w:pPr>
        <w:pStyle w:val="FirstParagraph"/>
      </w:pPr>
      <w:r>
        <w:t>The refresh token is deliberately not a JWT. It carries no claims and means nothing on its own — it is a lookup key into Keycloak’s session store, which is what makes it revocable. Pair that with um.user_session so idle-10 / absolute-4 still apply even if someone presents a still-unexpired access token after the session row ended (gateway + service must re-check session on sensitive officer routes, or revoke in Keycloak).</w:t>
      </w:r>
    </w:p>
    <w:p>
      <w:pPr>
        <w:pStyle w:val="Heading2"/>
      </w:pPr>
      <w:r>
        <w:t>10. Why Keycloak with RS256</w:t>
      </w:r>
    </w:p>
    <w:p>
      <w:pPr>
        <w:pStyle w:val="FirstParagraph"/>
      </w:pPr>
      <w:r>
        <w:t>This is the decision section. Sections 8 and 9 show how login, logout and JWTs work once you have chosen Keycloak. This section records why that choice is the right one for this programme, what HS256 and RS256 actually are, and what you take on if you skip Keycloak and mint tokens yourself.</w:t>
      </w:r>
    </w:p>
    <w:p>
      <w:pPr>
        <w:pStyle w:val="BodyText"/>
      </w:pPr>
      <w:r>
        <w:t>The usual shortcut on a greenfield .NET API is a /auth/login endpoint that calls JwtSecurityTokenHandler and signs with a string from appsettings.json. That almost always means HS256. It will demo well. It will not survive a CERT-In audit, a second microservice, or a leaked configuration file. Embedding Keycloak in User Management would also mint tokens, but it would put the authorization server inside a feature service that already owns occupancy and OTP. Keycloak exists so the authorization server is a dedicated, on-prem IAM with its own HA, keys and admin plane. It does not replace OTP, biometrics, occupancy or FR-UM-041. It replaces the part that is OAuth.</w:t>
      </w:r>
    </w:p>
    <w:p>
      <w:pPr>
        <w:pStyle w:val="Heading3"/>
      </w:pPr>
      <w:r>
        <w:t>What HS256 is</w:t>
      </w:r>
    </w:p>
    <w:p>
      <w:pPr>
        <w:pStyle w:val="FirstParagraph"/>
      </w:pPr>
      <w:r>
        <w:t>HS256 is HMAC-SHA256 applied to a JWT (RFC 7518). It is a symmetric algorithm: the same secret both creates the signature and verifies it. There is no public key. Anyone who can check a token can also issue one.</w:t>
      </w:r>
    </w:p>
    <w:p>
      <w:pPr>
        <w:pStyle w:val="SourceCode"/>
      </w:pPr>
      <w:r>
        <w:t>HMAC-SHA256(</w:t>
        <w:br/>
        <w:t xml:space="preserve">    base64url(header) + "." + base64url(payload),</w:t>
        <w:br/>
        <w:t xml:space="preserve">    shared_secret</w:t>
        <w:br/>
        <w:t>)</w:t>
      </w:r>
    </w:p>
    <w:p>
      <w:pPr>
        <w:pStyle w:val="BodyText"/>
      </w:pPr>
      <w:r>
        <w:t>A token header looks like this — notice there is no kid, because there is only one secret and nothing to look up:</w:t>
      </w:r>
    </w:p>
    <w:p>
      <w:pPr>
        <w:pStyle w:val="SourceCode"/>
      </w:pPr>
      <w:r>
        <w:t>{ "alg": "HS256", "typ": "JWT" }</w:t>
      </w:r>
    </w:p>
    <w:p>
      <w:pPr>
        <w:pStyle w:val="BodyText"/>
      </w:pPr>
      <w:r>
        <w:t>HS256 is fast and simple. It is the correct choice when the issuer and the verifier are the same process. It stops being the correct choice the moment a gateway or a second microservice must validate. At that point you have copied a signing key into every deployment unit, and a leak in any one of them forges tokens for the whole system.</w:t>
      </w:r>
    </w:p>
    <w:p>
      <w:pPr>
        <w:pStyle w:val="Heading3"/>
      </w:pPr>
      <w:r>
        <w:t>What RS256 is</w:t>
      </w:r>
    </w:p>
    <w:p>
      <w:pPr>
        <w:pStyle w:val="FirstParagraph"/>
      </w:pPr>
      <w:r>
        <w:t>RS256 is RSASSA-PKCS1-v1_5 with SHA-256. It is an asymmetric algorithm: a private key creates the signature, a matching public key verifies it. The two operations are not interchangeable. A service that only has the public key can confirm a token is genuine; it cannot produce a new one.</w:t>
      </w:r>
    </w:p>
    <w:p>
      <w:pPr>
        <w:pStyle w:val="BodyText"/>
      </w:pPr>
      <w:r>
        <w:t>Only Keycloak holds the private key — in this design, inside an HSM in the department data centre. Every other component (YARP, User Management, document registration, marriage, EC, the admin BFF) fetches the public key from the realm JWKS. The header carries a kid so verifiers know which key to use.</w:t>
      </w:r>
    </w:p>
    <w:p>
      <w:pPr>
        <w:pStyle w:val="SourceCode"/>
      </w:pPr>
      <w:r>
        <w:t>{ "alg": "RS256", "typ": "at+jwt", "kid": "A1B2C3D4E5F6" }</w:t>
      </w:r>
    </w:p>
    <w:p>
      <w:pPr>
        <w:pStyle w:val="BodyText"/>
      </w:pPr>
      <w:r>
        <w:t>That kid is what makes rotation possible without downtime. You add a second realm RSA key, Keycloak lists both in JWKS, new tokens use the new kid, old tokens keep validating until they expire, then you retire the old key. HS256 has no equivalent of this.</w:t>
      </w:r>
    </w:p>
    <w:p>
      <w:pPr>
        <w:pStyle w:val="BodyText"/>
      </w:pPr>
      <w:r>
        <w:t>RS256 is computationally heavier than HMAC. At the volume of a registration department that does not matter. The security property is the one that matters: verification is not issuance.</w:t>
      </w:r>
    </w:p>
    <w:p>
      <w:pPr>
        <w:pStyle w:val="Heading3"/>
      </w:pPr>
      <w:r>
        <w:t>HS256 versus RS256</w:t>
      </w:r>
    </w:p>
    <w:p>
      <w:pPr>
        <w:pStyle w:val="FirstParagraph"/>
      </w:pPr>
      <w:r>
        <w:t>Section 9 compared the two as a token-format detail. The table below is the engineering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p>
        </w:tc>
        <w:tc>
          <w:tcPr/>
          <w:p>
            <w:pPr>
              <w:pStyle w:val="Compact"/>
            </w:pPr>
            <w:r>
              <w:t>HS256 (symmetric HMAC)</w:t>
            </w:r>
          </w:p>
        </w:tc>
        <w:tc>
          <w:tcPr/>
          <w:p>
            <w:pPr>
              <w:pStyle w:val="Compact"/>
            </w:pPr>
            <w:r>
              <w:t>RS256 (asymmetric RSA)</w:t>
            </w:r>
          </w:p>
        </w:tc>
      </w:tr>
      <w:tr>
        <w:tc>
          <w:tcPr/>
          <w:p>
            <w:pPr>
              <w:pStyle w:val="Compact"/>
            </w:pPr>
            <w:r>
              <w:t>What it is</w:t>
            </w:r>
          </w:p>
        </w:tc>
        <w:tc>
          <w:tcPr/>
          <w:p>
            <w:pPr>
              <w:pStyle w:val="Compact"/>
            </w:pPr>
            <w:r>
              <w:t>One shared secret signs and verifies</w:t>
            </w:r>
          </w:p>
        </w:tc>
        <w:tc>
          <w:tcPr/>
          <w:p>
            <w:pPr>
              <w:pStyle w:val="Compact"/>
            </w:pPr>
            <w:r>
              <w:t>Private key signs; public key verifies</w:t>
            </w:r>
          </w:p>
        </w:tc>
      </w:tr>
      <w:tr>
        <w:tc>
          <w:tcPr/>
          <w:p>
            <w:pPr>
              <w:pStyle w:val="Compact"/>
            </w:pPr>
            <w:r>
              <w:t>Who can mint a token</w:t>
            </w:r>
          </w:p>
        </w:tc>
        <w:tc>
          <w:tcPr/>
          <w:p>
            <w:pPr>
              <w:pStyle w:val="Compact"/>
            </w:pPr>
            <w:r>
              <w:t>Any process that can validate one</w:t>
            </w:r>
          </w:p>
        </w:tc>
        <w:tc>
          <w:tcPr/>
          <w:p>
            <w:pPr>
              <w:pStyle w:val="Compact"/>
            </w:pPr>
            <w:r>
              <w:t>Only User Management</w:t>
            </w:r>
          </w:p>
        </w:tc>
      </w:tr>
      <w:tr>
        <w:tc>
          <w:tcPr/>
          <w:p>
            <w:pPr>
              <w:pStyle w:val="Compact"/>
            </w:pPr>
            <w:r>
              <w:t>Key distribution</w:t>
            </w:r>
          </w:p>
        </w:tc>
        <w:tc>
          <w:tcPr/>
          <w:p>
            <w:pPr>
              <w:pStyle w:val="Compact"/>
            </w:pPr>
            <w:r>
              <w:t>Copied into every service’s configuration</w:t>
            </w:r>
          </w:p>
        </w:tc>
        <w:tc>
          <w:tcPr/>
          <w:p>
            <w:pPr>
              <w:pStyle w:val="Compact"/>
            </w:pPr>
            <w:r>
              <w:t>Public keys fetched from JWKS; private key never leaves the HSM</w:t>
            </w:r>
          </w:p>
        </w:tc>
      </w:tr>
      <w:tr>
        <w:tc>
          <w:tcPr/>
          <w:p>
            <w:pPr>
              <w:pStyle w:val="Compact"/>
            </w:pPr>
            <w:r>
              <w:t>Key rotation</w:t>
            </w:r>
          </w:p>
        </w:tc>
        <w:tc>
          <w:tcPr/>
          <w:p>
            <w:pPr>
              <w:pStyle w:val="Compact"/>
            </w:pPr>
            <w:r>
              <w:t>Coordinated redeploy of every service, or a homemade dual-secret scheme</w:t>
            </w:r>
          </w:p>
        </w:tc>
        <w:tc>
          <w:tcPr/>
          <w:p>
            <w:pPr>
              <w:pStyle w:val="Compact"/>
            </w:pPr>
            <w:r>
              <w:t>Publish both kids in JWKS; roll over with no downtime</w:t>
            </w:r>
          </w:p>
        </w:tc>
      </w:tr>
      <w:tr>
        <w:tc>
          <w:tcPr/>
          <w:p>
            <w:pPr>
              <w:pStyle w:val="Compact"/>
            </w:pPr>
            <w:r>
              <w:t>Blast radius of a leak</w:t>
            </w:r>
          </w:p>
        </w:tc>
        <w:tc>
          <w:tcPr/>
          <w:p>
            <w:pPr>
              <w:pStyle w:val="Compact"/>
            </w:pPr>
            <w:r>
              <w:t>Total — attacker forges any user, including a sub-registrar or the Inspector General</w:t>
            </w:r>
          </w:p>
        </w:tc>
        <w:tc>
          <w:tcPr/>
          <w:p>
            <w:pPr>
              <w:pStyle w:val="Compact"/>
            </w:pPr>
            <w:r>
              <w:t>Limited — a leaked public key only verifies; it cannot issue</w:t>
            </w:r>
          </w:p>
        </w:tc>
      </w:tr>
      <w:tr>
        <w:tc>
          <w:tcPr/>
          <w:p>
            <w:pPr>
              <w:pStyle w:val="Compact"/>
            </w:pPr>
            <w:r>
              <w:t>Fits this system</w:t>
            </w:r>
          </w:p>
        </w:tc>
        <w:tc>
          <w:tcPr/>
          <w:p>
            <w:pPr>
              <w:pStyle w:val="Compact"/>
            </w:pPr>
            <w:r>
              <w:t>No. The gateway and every downstream service must validate.</w:t>
            </w:r>
          </w:p>
        </w:tc>
        <w:tc>
          <w:tcPr/>
          <w:p>
            <w:r>
              <w:t>Yes. This is the algorithm Keycloak issues by default.</w:t>
            </w:r>
          </w:p>
        </w:tc>
      </w:tr>
      <w:tr>
        <w:tc>
          <w:tcPr/>
          <w:p>
            <w:pPr>
              <w:pStyle w:val="Compact"/>
            </w:pPr>
            <w:r>
              <w:t>Audit posture</w:t>
            </w:r>
          </w:p>
        </w:tc>
        <w:tc>
          <w:tcPr/>
          <w:p>
            <w:pPr>
              <w:pStyle w:val="Compact"/>
            </w:pPr>
            <w:r>
              <w:t>A CERT-In empanelled auditor will flag a shared JWT secret across microservices</w:t>
            </w:r>
          </w:p>
        </w:tc>
        <w:tc>
          <w:tcPr/>
          <w:p>
            <w:pPr>
              <w:pStyle w:val="Compact"/>
            </w:pPr>
            <w:r>
              <w:t>Standard OIDC / JWS; key custody and rotation can be documented</w:t>
            </w:r>
          </w:p>
        </w:tc>
      </w:tr>
    </w:tbl>
    <w:p>
      <w:pPr>
        <w:pStyle w:val="BodyText"/>
      </w:pPr>
      <w:r>
        <w:t>HS256 remains fine inside a single service that never shares the key. This service is an identity provider for the rest of Kaveri. That is the opposite situation. RS256 is not optional here.</w:t>
      </w:r>
    </w:p>
    <w:p>
      <w:pPr>
        <w:pStyle w:val="Heading3"/>
      </w:pPr>
      <w:r>
        <w:t>Why go through Keycloak</w:t>
      </w:r>
    </w:p>
    <w:p>
      <w:pPr>
        <w:pStyle w:val="FirstParagraph"/>
      </w:pPr>
      <w:r>
        <w:t>Keycloak is an OAuth 2.0 / OpenID Connect authorization server you run on premises. It is not a JWT helper and it is not a second User Master. The difference is the point: User Management proves who the user is (OTP, biometrics, post occupancy); Keycloak speaks the protocol the rest of the estate already knows. For this on-premises system that is the right split of work.</w:t>
      </w:r>
    </w:p>
    <w:p>
      <w:pPr>
        <w:pStyle w:val="Compact"/>
      </w:pPr>
      <w:r>
        <w:t>RS256 and JWKS are the default for a Keycloak RSA realm key, not an extra. You do not have to remember to avoid HS256. No signing secret is ever copied into another service’s config.</w:t>
      </w:r>
    </w:p>
    <w:p>
      <w:pPr>
        <w:pStyle w:val="Compact"/>
      </w:pPr>
      <w:r>
        <w:t>It is an authorization server, not a login action. Discovery, authorize / token / end-session / userinfo, client registration, PKCE, refresh-token rotation and reuse detection are protocol, not features you invent in a MediatR handler.</w:t>
      </w:r>
    </w:p>
    <w:p>
      <w:pPr>
        <w:pStyle w:val="Compact"/>
      </w:pPr>
      <w:r>
        <w:t>You delete security-critical token code instead of owning it. RefreshToken, TokenService, Keycloak EF stores, and a hand-rolled login/logout token slice go away.</w:t>
      </w:r>
    </w:p>
    <w:p>
      <w:pPr>
        <w:pStyle w:val="Compact"/>
      </w:pPr>
      <w:r>
        <w:t>Authorization code + PKCE still works when Aadhaar e-KYC, DigiLocker or DSC sign-in arrive — and if Karnataka mandates a state SSO, Keycloak can broker it while um.* remains the system of record for posts and occupancy. A custom /auth/login that returned a JWT has no clean place to put an authorization code from another provider.</w:t>
      </w:r>
    </w:p>
    <w:p>
      <w:pPr>
        <w:pStyle w:val="Compact"/>
      </w:pPr>
      <w:r>
        <w:t>Refresh-token rotation and replay detection come from realm/client configuration (rotate + revoke refresh token). Presenting a redeemed token fails; pair it with Admin logout-user so um.user_session dies in the same incident.</w:t>
      </w:r>
    </w:p>
    <w:p>
      <w:pPr>
        <w:pStyle w:val="Compact"/>
      </w:pPr>
      <w:r>
        <w:t>Revocation is an Admin REST / token-revoke call plus a um.user_session update. That combination lets you kill a sub-registrar’s sessions on suspension or compromise.</w:t>
      </w:r>
    </w:p>
    <w:p>
      <w:pPr>
        <w:pStyle w:val="Compact"/>
      </w:pPr>
      <w:r>
        <w:t>Clients are registered in the realm, not hardcoded. Citizen portal, officer BFF and admin BFF are Keycloak clients in realm-kaveri.json (secrets in Vault).</w:t>
      </w:r>
    </w:p>
    <w:p>
      <w:pPr>
        <w:pStyle w:val="Compact"/>
      </w:pPr>
      <w:r>
        <w:t>It is on-premises and licence-clean (Apache 2.0). It does not depend on Azure AD or Cognito. IdentityServer4 is retired; Duende IdentityServer is commercial. Keycloak would embed the AS in User Management — a smaller JVM footprint, but then occupancy and OAuth share fate, HA and patch windows. This programme keeps them apart.</w:t>
      </w:r>
    </w:p>
    <w:p>
      <w:pPr>
        <w:pStyle w:val="Compact"/>
      </w:pPr>
      <w:r>
        <w:t>The gateway never holds anything worth stealing. Validation is “point at the Keycloak issuer, fetch JWKS, check signature, iss, aud, exp”. That posture only exists if Keycloak is a real OIDC provider — which it is.</w:t>
      </w:r>
    </w:p>
    <w:p>
      <w:pPr>
        <w:pStyle w:val="Compact"/>
      </w:pPr>
      <w:r>
        <w:t>The audit story is a standard: OIDC with RS256, keys in an HSM, rotation documented — not “we signed HS256 with a secret in Kubernetes”.</w:t>
      </w:r>
    </w:p>
    <w:p>
      <w:pPr>
        <w:pStyle w:val="BodyText"/>
      </w:pPr>
      <w:r>
        <w:t>None of these require you to like Keycloak as a product. They require you not to be in the business of implementing OAuth by accident, and not to store a second copy of User Master inside the AS.</w:t>
      </w:r>
    </w:p>
    <w:p>
      <w:pPr>
        <w:pStyle w:val="Heading3"/>
      </w:pPr>
      <w:r>
        <w:t>What you lose if you do not use Keycloak</w:t>
      </w:r>
    </w:p>
    <w:p>
      <w:pPr>
        <w:pStyle w:val="FirstParagraph"/>
      </w:pPr>
      <w:r>
        <w:t>Skipping Keycloak almost always means a custom login endpoint and a shared HS256 secret. Even if you intend to “do RS256 later”, the first merge without an authorization server has already committed you to owning the protocol.</w:t>
      </w:r>
    </w:p>
    <w:p>
      <w:pPr>
        <w:pStyle w:val="Heading3"/>
      </w:pPr>
      <w:r>
        <w:t>If you skip Keycloak and stay on HS256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Disadvantage</w:t>
            </w:r>
          </w:p>
        </w:tc>
        <w:tc>
          <w:tcPr/>
          <w:p>
            <w:pPr>
              <w:pStyle w:val="Compact"/>
            </w:pPr>
            <w:r>
              <w:t>What it means here</w:t>
            </w:r>
          </w:p>
        </w:tc>
      </w:tr>
      <w:tr>
        <w:tc>
          <w:tcPr/>
          <w:p>
            <w:pPr>
              <w:pStyle w:val="Compact"/>
            </w:pPr>
            <w:r>
              <w:t>Every validator is also an issuer</w:t>
            </w:r>
          </w:p>
        </w:tc>
        <w:tc>
          <w:tcPr/>
          <w:p>
            <w:pPr>
              <w:pStyle w:val="Compact"/>
            </w:pPr>
            <w:r>
              <w:t>A leak in document registration, marriage, EC, the gateway, a developer laptop, a log file or a backup lets an attacker mint a token for any user — including a sub-registrar or the Inspector General.</w:t>
            </w:r>
          </w:p>
        </w:tc>
      </w:tr>
      <w:tr>
        <w:tc>
          <w:tcPr/>
          <w:p>
            <w:pPr>
              <w:pStyle w:val="Compact"/>
            </w:pPr>
            <w:r>
              <w:t>The signing secret must live in every service</w:t>
            </w:r>
          </w:p>
        </w:tc>
        <w:tc>
          <w:tcPr/>
          <w:p>
            <w:pPr>
              <w:pStyle w:val="Compact"/>
            </w:pPr>
            <w:r>
              <w:t>You have multiplied the places the key can leak, and you have made rotation a coordinated production event. There is no JWKS, no kid, no silent rollover.</w:t>
            </w:r>
          </w:p>
        </w:tc>
      </w:tr>
      <w:tr>
        <w:tc>
          <w:tcPr/>
          <w:p>
            <w:pPr>
              <w:pStyle w:val="Compact"/>
            </w:pPr>
            <w:r>
              <w:t>You own refresh tokens</w:t>
            </w:r>
          </w:p>
        </w:tc>
        <w:tc>
          <w:tcPr/>
          <w:p>
            <w:pPr>
              <w:pStyle w:val="Compact"/>
            </w:pPr>
            <w:r>
              <w:t>Storage, hashing, expiry, rotation, family revocation, reuse detection, pruning, and the race between two concurrent refreshes.</w:t>
            </w:r>
          </w:p>
        </w:tc>
      </w:tr>
      <w:tr>
        <w:tc>
          <w:tcPr/>
          <w:p>
            <w:pPr>
              <w:pStyle w:val="Compact"/>
            </w:pPr>
            <w:r>
              <w:t>You own the login protocol</w:t>
            </w:r>
          </w:p>
        </w:tc>
        <w:tc>
          <w:tcPr/>
          <w:p>
            <w:pPr>
              <w:pStyle w:val="Compact"/>
            </w:pPr>
            <w:r>
              <w:t>PKCE, redirect-URI allow-lists, state/nonce, confidential vs public clients — reimplemented, incompletely, on top of OTP and biometrics you already have to get right.</w:t>
            </w:r>
          </w:p>
        </w:tc>
      </w:tr>
      <w:tr>
        <w:tc>
          <w:tcPr/>
          <w:p>
            <w:pPr>
              <w:pStyle w:val="Compact"/>
            </w:pPr>
            <w:r>
              <w:t>Aadhaar, DigiLocker and DSC become a rewrite</w:t>
            </w:r>
          </w:p>
        </w:tc>
        <w:tc>
          <w:tcPr/>
          <w:p>
            <w:pPr>
              <w:pStyle w:val="Compact"/>
            </w:pPr>
            <w:r>
              <w:t>External identity is an OIDC problem. A custom endpoint that already returns a homemade JWT has no clean place to put an authorization code from another provider.</w:t>
            </w:r>
          </w:p>
        </w:tc>
      </w:tr>
      <w:tr>
        <w:tc>
          <w:tcPr/>
          <w:p>
            <w:pPr>
              <w:pStyle w:val="Compact"/>
            </w:pPr>
            <w:r>
              <w:t>Logout is theatre</w:t>
            </w:r>
          </w:p>
        </w:tc>
        <w:tc>
          <w:tcPr/>
          <w:p>
            <w:pPr>
              <w:pStyle w:val="Compact"/>
            </w:pPr>
            <w:r>
              <w:t>You can delete a um.user_session row. Access tokens keep working until exp unless you also built revocation. There is no end-session protocol you did not invent.</w:t>
            </w:r>
          </w:p>
        </w:tc>
      </w:tr>
      <w:tr>
        <w:tc>
          <w:tcPr/>
          <w:p>
            <w:pPr>
              <w:pStyle w:val="Compact"/>
            </w:pPr>
            <w:r>
              <w:t>The gateway cannot stay dumb</w:t>
            </w:r>
          </w:p>
        </w:tc>
        <w:tc>
          <w:tcPr/>
          <w:p>
            <w:pPr>
              <w:pStyle w:val="Compact"/>
            </w:pPr>
            <w:r>
              <w:t>Without JWKS it needs the shared secret — so the DMZ holds the same key as the identity service. Section 11’s model (“the gateway holds nothing worth stealing”) does not apply.</w:t>
            </w:r>
          </w:p>
        </w:tc>
      </w:tr>
      <w:tr>
        <w:tc>
          <w:tcPr/>
          <w:p>
            <w:pPr>
              <w:pStyle w:val="Compact"/>
            </w:pPr>
            <w:r>
              <w:t>Audit and CERT-In</w:t>
            </w:r>
          </w:p>
        </w:tc>
        <w:tc>
          <w:tcPr/>
          <w:p>
            <w:pPr>
              <w:pStyle w:val="Compact"/>
            </w:pPr>
            <w:r>
              <w:t>A shared JWT secret across microservices, no key custody story, no discovery document, and custom token code written by the feature team.</w:t>
            </w:r>
          </w:p>
        </w:tc>
      </w:tr>
      <w:tr>
        <w:tc>
          <w:tcPr/>
          <w:p>
            <w:pPr>
              <w:pStyle w:val="Compact"/>
            </w:pPr>
            <w:r>
              <w:t>You become the CVE owner</w:t>
            </w:r>
          </w:p>
        </w:tc>
        <w:tc>
          <w:tcPr/>
          <w:p>
            <w:pPr>
              <w:pStyle w:val="Compact"/>
            </w:pPr>
            <w:r>
              <w:t>alg=none, key confusion, missing aud/iss checks, refresh-token replay: solved in a maintained authorization server and reintroduced in a hand-rolled one.</w:t>
            </w:r>
          </w:p>
        </w:tc>
      </w:tr>
      <w:tr>
        <w:tc>
          <w:tcPr/>
          <w:p>
            <w:pPr>
              <w:pStyle w:val="Compact"/>
            </w:pPr>
            <w:r>
              <w:t>Staff time</w:t>
            </w:r>
          </w:p>
        </w:tc>
        <w:tc>
          <w:tcPr/>
          <w:p>
            <w:pPr>
              <w:pStyle w:val="Compact"/>
            </w:pPr>
            <w:r>
              <w:t>Every hour spent debugging token edge cases is an hour not spent on occupancy, jurisdiction claims, lockout, or the audit trail the Registration Act actually needs.</w:t>
            </w:r>
          </w:p>
        </w:tc>
      </w:tr>
    </w:tbl>
    <w:p>
      <w:pPr>
        <w:pStyle w:val="Heading3"/>
      </w:pPr>
      <w:r>
        <w:t>If you skip Keycloak but try to do RS256 yourself</w:t>
      </w:r>
    </w:p>
    <w:p>
      <w:pPr>
        <w:pStyle w:val="FirstParagraph"/>
      </w:pPr>
      <w:r>
        <w:t>Using RSA certificates with JwtSecurityTokenHandler — or embedding Keycloak just to mint tokens — is not the same as running an authorization server that the rest of the estate can discover. You still have to build the rest of what Keycloak ships: discovery, clients, PKCE, rotation, revoke, admin plane.</w:t>
      </w:r>
    </w:p>
    <w:p>
      <w:pPr>
        <w:pStyle w:val="Compact"/>
      </w:pPr>
      <w:r>
        <w:t>You must publish JWKS, assign kids, cache it at the gateway, and handle rotation without dropping in-flight tokens.</w:t>
      </w:r>
    </w:p>
    <w:p>
      <w:pPr>
        <w:pStyle w:val="Compact"/>
      </w:pPr>
      <w:r>
        <w:t>You must still implement discovery, client registration, authorization code + PKCE, refresh rotation, reuse detection, revocation and pruning. RS256 only solved key distribution; it did not solve OAuth.</w:t>
      </w:r>
    </w:p>
    <w:p>
      <w:pPr>
        <w:pStyle w:val="Compact"/>
      </w:pPr>
      <w:r>
        <w:t>Key-confusion and kid-injection attacks are yours.</w:t>
      </w:r>
    </w:p>
    <w:p>
      <w:pPr>
        <w:pStyle w:val="Compact"/>
      </w:pPr>
      <w:r>
        <w:t>There is no standard /realms/kaveri/protocol/openid-connect/auth, so every SPA and BFF invents its own login dance — which is how OTP ends up in JavaScript and tokens end up in localStorage.</w:t>
      </w:r>
    </w:p>
    <w:p>
      <w:pPr>
        <w:pStyle w:val="Compact"/>
      </w:pPr>
      <w:r>
        <w:t>Federation later (state SSO, Aadhaar, DigiLocker) expects OIDC. A private RSA key in User Management does not make you an identity provider that others can federate with. Keycloak does.</w:t>
      </w:r>
    </w:p>
    <w:p>
      <w:pPr>
        <w:pStyle w:val="BodyText"/>
      </w:pPr>
      <w:r>
        <w:t>RS256 without Keycloak is a partial answer to the question Keycloak already answered. Do not take that path to “keep it simple”.</w:t>
      </w:r>
    </w:p>
    <w:p>
      <w:pPr>
        <w:pStyle w:val="Heading3"/>
      </w:pPr>
      <w:r>
        <w:t>The decision for this service</w:t>
      </w:r>
    </w:p>
    <w:p>
      <w:pPr>
        <w:pStyle w:val="FirstParagraph"/>
      </w:pPr>
      <w:r>
        <w:t>Use Keycloak (realm kaveri). Sign with RS256. Publish JWKS. Require authorization code + PKCE. Do not enable Direct Access Grants / password grant. Do not put a symmetric JWT secret in any service, including this one. Do not store a password in um or in Keycloak. Do not import um.user_master into Keycloak as a second user store.</w:t>
      </w:r>
    </w:p>
    <w:p>
      <w:pPr>
        <w:pStyle w:val="BodyText"/>
      </w:pPr>
      <w:r>
        <w:t>What remains yours, and should: proving the user (captcha, OTP, biometrics, Aadhaar e-KYC), the claims in section 7, occupancy and jurisdiction, lockout, FR-UM-041, and um.audit_log. That is identity for a registration department. Token format, signing, rotation and OAuth grants are Keycloak’s.</w:t>
      </w:r>
    </w:p>
    <w:p>
      <w:pPr>
        <w:pStyle w:val="Heading2"/>
      </w:pPr>
      <w:r>
        <w:t>11. How the API Gateway validates JWTs and enforces resources</w:t>
      </w:r>
    </w:p>
    <w:p>
      <w:pPr>
        <w:pStyle w:val="Heading3"/>
      </w:pPr>
      <w:r>
        <w:t>The flow</w:t>
      </w:r>
    </w:p>
    <w:p>
      <w:pPr>
        <w:pStyle w:val="SourceCode"/>
      </w:pPr>
      <w:r>
        <w:t>Client</w:t>
        <w:br/>
        <w:t xml:space="preserve">  GET /documents/12345  +  Authorization: Bearer eyJ...</w:t>
        <w:br/>
        <w:t xml:space="preserve">  v</w:t>
        <w:br/>
        <w:t>API GATEWAY (YARP)</w:t>
        <w:br/>
        <w:t xml:space="preserve">  1. Extract token</w:t>
        <w:br/>
        <w:t xml:space="preserve">  2. Read kid, pick public key (JWKS cached from Keycloak realm)</w:t>
        <w:br/>
        <w:t xml:space="preserve">  3. Verify RS256 signature          mismatch → 401</w:t>
        <w:br/>
        <w:t xml:space="preserve">  4. Check exp / nbf                 expired  → 401</w:t>
        <w:br/>
        <w:t xml:space="preserve">  5. Check iss = …/realms/kaveri     wrong    → 401</w:t>
        <w:br/>
        <w:t xml:space="preserve">  6. Check aud contains kaveri.api   wrong    → 401</w:t>
        <w:br/>
        <w:t xml:space="preserve">  7. Build ClaimsPrincipal</w:t>
        <w:br/>
        <w:t xml:space="preserve">  8. FR-UM-041: match resource_master (is_public / functionClaims)</w:t>
        <w:br/>
        <w:t xml:space="preserve">     unknown non-public path → 403</w:t>
        <w:br/>
        <w:t xml:space="preserve">  v</w:t>
        <w:br/>
        <w:t xml:space="preserve">  Forward to the owning service (Authorization header passes through)</w:t>
      </w:r>
    </w:p>
    <w:p>
      <w:pPr>
        <w:pStyle w:val="BodyText"/>
      </w:pPr>
      <w:r>
        <w:t>Steps 3 to 6 are pure computation against a cached public key. No database call, no call to User Management on the request path for signature checks. Resource matching can use a cached copy of resource_master refreshed on an interval; do not hard-code “SubRegistrar” policies as the long-term model — role names in this department are division-specific (FDA (Enforcement) ≠ FDA (Admin)).</w:t>
      </w:r>
    </w:p>
    <w:p>
      <w:pPr>
        <w:pStyle w:val="Heading3"/>
      </w:pPr>
      <w:r>
        <w:t>Gateway Program.cs</w:t>
      </w:r>
    </w:p>
    <w:p>
      <w:pPr>
        <w:pStyle w:val="SourceCode"/>
      </w:pPr>
      <w:r>
        <w:t>var builder = WebApplication.CreateBuilder(args);</w:t>
        <w:br/>
        <w:br/>
        <w:t>builder.Services.AddAuthentication(JwtBearerDefaults.AuthenticationScheme)</w:t>
        <w:br/>
        <w:t xml:space="preserve">    .AddJwtBearer(options =&gt;</w:t>
        <w:br/>
        <w:t xml:space="preserve">    {</w:t>
        <w:br/>
        <w:t xml:space="preserve">        options.Authority = builder.Configuration["Keycloak:Authority"];</w:t>
        <w:br/>
        <w:t xml:space="preserve">        // https://id.example.gov.in/realms/kaveri</w:t>
        <w:br/>
        <w:t xml:space="preserve">        options.Audience = "kaveri.api";</w:t>
        <w:br/>
        <w:t xml:space="preserve">        options.RequireHttpsMetadata = true;</w:t>
        <w:br/>
        <w:t xml:space="preserve">        options.TokenValidationParameters.ValidIssuer =</w:t>
        <w:br/>
        <w:t xml:space="preserve">            builder.Configuration["Keycloak:Authority"];</w:t>
        <w:br/>
        <w:t xml:space="preserve">    });</w:t>
        <w:br/>
        <w:br/>
        <w:t>builder.Services.AddAuthorization();</w:t>
        <w:br/>
        <w:t>builder.Services.AddReverseProxy()</w:t>
        <w:br/>
        <w:t xml:space="preserve">    .LoadFromConfig(builder.Configuration.GetSection("ReverseProxy"));</w:t>
        <w:br/>
        <w:br/>
        <w:t>var app = builder.Build();</w:t>
        <w:br/>
        <w:t>app.UseAuthentication();</w:t>
        <w:br/>
        <w:t>app.UseAuthorization();</w:t>
        <w:br/>
        <w:t>app.MapReverseProxy();</w:t>
        <w:br/>
        <w:t>app.Run();</w:t>
      </w:r>
    </w:p>
    <w:p>
      <w:pPr>
        <w:pStyle w:val="BodyText"/>
      </w:pPr>
      <w:r>
        <w:t>No signing key appears anywhere in this file. That is the point — the gateway holds nothing worth stealing.</w:t>
      </w:r>
    </w:p>
    <w:p>
      <w:pPr>
        <w:pStyle w:val="Compact"/>
      </w:pPr>
      <w:r>
        <w:t>Issuer must match the realm issuer exactly — for Keycloak that is https://id.example.gov.in/realms/kaveri with no trailing slash. A mismatch produces a 401 with no useful message, and it is the most common first-run failure.</w:t>
      </w:r>
    </w:p>
    <w:p>
      <w:pPr>
        <w:pStyle w:val="Compact"/>
      </w:pPr>
      <w:r>
        <w:t>The audience (kaveri.api) must be a client scope the realm registered and the client requested. Create the audience mapper on the kaveri.api scope; a missing aud is a valid signature that still 401s.</w:t>
      </w:r>
    </w:p>
    <w:p>
      <w:pPr>
        <w:pStyle w:val="Compact"/>
      </w:pPr>
      <w:r>
        <w:t>Clock skew — CERT-In requires synchronising system clocks to NIC or NPL NTP. Do that at the infrastructure level.</w:t>
      </w:r>
    </w:p>
    <w:p>
      <w:pPr>
        <w:pStyle w:val="Compact"/>
      </w:pPr>
      <w:r>
        <w:t>HTTPS everywhere. JwtBearer RequireHttpsMetadata = false must never leave a developer machine.</w:t>
      </w:r>
    </w:p>
    <w:p>
      <w:pPr>
        <w:pStyle w:val="Heading3"/>
      </w:pPr>
      <w:r>
        <w:t>YARP routing</w:t>
      </w:r>
    </w:p>
    <w:p>
      <w:pPr>
        <w:pStyle w:val="SourceCode"/>
      </w:pPr>
      <w:r>
        <w:t>{</w:t>
        <w:br/>
        <w:t xml:space="preserve">  "Keycloak": { "Authority": "https://id.example.gov.in/realms/kaveri" },</w:t>
        <w:br/>
        <w:t xml:space="preserve">  "ReverseProxy": {</w:t>
        <w:br/>
        <w:t xml:space="preserve">    "Routes": {</w:t>
        <w:br/>
        <w:t xml:space="preserve">      "oidc-public": {</w:t>
        <w:br/>
        <w:t xml:space="preserve">        "ClusterId": "keycloak-cluster",</w:t>
        <w:br/>
        <w:t xml:space="preserve">        "Match": { "Path": "/realms/{**catch-all}" }</w:t>
        <w:br/>
        <w:t xml:space="preserve">      },</w:t>
        <w:br/>
        <w:t xml:space="preserve">      "oidc-resources": {</w:t>
        <w:br/>
        <w:t xml:space="preserve">        "ClusterId": "keycloak-cluster",</w:t>
        <w:br/>
        <w:t xml:space="preserve">        "Match": { "Path": "/resources/{**catch-all}" }</w:t>
        <w:br/>
        <w:t xml:space="preserve">      },</w:t>
        <w:br/>
        <w:t xml:space="preserve">      "um-public-register": {</w:t>
        <w:br/>
        <w:t xml:space="preserve">        "ClusterId": "um-cluster",</w:t>
        <w:br/>
        <w:t xml:space="preserve">        "Match": { "Path": "/api/citizen/um/registration/{**catch-all}" }</w:t>
        <w:br/>
        <w:t xml:space="preserve">      },</w:t>
        <w:br/>
        <w:t xml:space="preserve">      "documents": {</w:t>
        <w:br/>
        <w:t xml:space="preserve">        "ClusterId": "registration-cluster",</w:t>
        <w:br/>
        <w:t xml:space="preserve">        "Match": { "Path": "/api/documents/{**catch-all}" },</w:t>
        <w:br/>
        <w:t xml:space="preserve">        "AuthorizationPolicy": "default"</w:t>
        <w:br/>
        <w:t xml:space="preserve">      }</w:t>
        <w:br/>
        <w:t xml:space="preserve">    },</w:t>
        <w:br/>
        <w:t xml:space="preserve">    "Clusters": {</w:t>
        <w:br/>
        <w:t xml:space="preserve">      "keycloak-cluster":     { "Destinations": { "d1": { "Address": "http://keycloak:8080/" } } },</w:t>
        <w:br/>
        <w:t xml:space="preserve">      "um-cluster":           { "Destinations": { "d1": { "Address": "http://usermanagement.api/" } } },</w:t>
        <w:br/>
        <w:t xml:space="preserve">      "registration-cluster": { "Destinations": { "d1": { "Address": "http://registration.api/" } } }</w:t>
        <w:br/>
        <w:t xml:space="preserve">    }</w:t>
        <w:br/>
        <w:t xml:space="preserve">  }</w:t>
        <w:br/>
        <w:t>}</w:t>
      </w:r>
    </w:p>
    <w:p>
      <w:pPr>
        <w:pStyle w:val="BodyText"/>
      </w:pPr>
      <w:r>
        <w:t>/realms/* and Keycloak /resources/* carry no bearer policy — one is how you obtain a token, the other is static theme assets. Citizen registration paths that are is_public in resource_master likewise skip the bearer check. Keycloak→UM internal authenticator APIs are not public; they are mTLS. Everything else is deny-by-default.</w:t>
      </w:r>
    </w:p>
    <w:p>
      <w:pPr>
        <w:pStyle w:val="BodyText"/>
      </w:pPr>
      <w:r>
        <w:t>Gateway role checks, if you use them at all, are coarse. The service behind still answers: is this the sub-registrar for this office span, and is this document within their authority? Never let a gateway policy stand in for FR-UM-041 + officeSpan.</w:t>
      </w:r>
    </w:p>
    <w:p>
      <w:pPr>
        <w:pStyle w:val="Heading3"/>
      </w:pPr>
      <w:r>
        <w:t>Should downstream services validate too?</w:t>
      </w:r>
    </w:p>
    <w:p>
      <w:pPr>
        <w:pStyle w:val="FirstParagraph"/>
      </w:pPr>
      <w:r>
        <w:t>Yes. Add the same JwtBearer block (Authority = Keycloak realm, Audience = kaveri.api) to every service. The gateway guards the front door, but anything inside the cluster can call a service directly — a compromised pod, a misconfigured route, a developer’s port-forward. For a system holding property titles, “we trusted the internal network” is not an audit answer. Validation is cheap (a signature check). Validate at both layers: gateway coarse, service fine (functionClaims + officeSpan + resource_master).</w:t>
      </w:r>
    </w:p>
    <w:p>
      <w:pPr>
        <w:pStyle w:val="BodyText"/>
      </w:pPr>
      <w:r>
        <w:t>YARP forwards the Authorization header unchanged. If you also set X-User-Id, strip any client-supplied value first. Never let a downstream service trust an identity header it did not verify; the token is the source of truth.</w:t>
      </w:r>
    </w:p>
    <w:p>
      <w:pPr>
        <w:pStyle w:val="Heading2"/>
      </w:pPr>
      <w:r>
        <w:t>12. Tips and cautions</w:t>
      </w:r>
    </w:p>
    <w:p>
      <w:pPr>
        <w:pStyle w:val="Heading3"/>
      </w:pPr>
      <w:r>
        <w:t>Cautions — these cause real incidents</w:t>
      </w:r>
    </w:p>
    <w:p>
      <w:pPr>
        <w:pStyle w:val="Compact"/>
      </w:pPr>
      <w:r>
        <w:t>A PasswordHash column, ASP.NET Identity, Direct Access Grants, or a Keycloak password credential — all contradict FR-UM-009. Reject the PR.</w:t>
      </w:r>
    </w:p>
    <w:p>
      <w:pPr>
        <w:pStyle w:val="Compact"/>
      </w:pPr>
      <w:r>
        <w:t>EF migration that creates um tables instead of mapping the DDL. You will drift from the ERD on week two.</w:t>
      </w:r>
    </w:p>
    <w:p>
      <w:pPr>
        <w:pStyle w:val="Compact"/>
      </w:pPr>
      <w:r>
        <w:t>Treating email as unique. It is not. Username is.</w:t>
      </w:r>
    </w:p>
    <w:p>
      <w:pPr>
        <w:pStyle w:val="Compact"/>
      </w:pPr>
      <w:r>
        <w:t>Putting DSR officers in user_role. Their roles come from the selected post.</w:t>
      </w:r>
    </w:p>
    <w:p>
      <w:pPr>
        <w:pStyle w:val="Compact"/>
      </w:pPr>
      <w:r>
        <w:t>Using remaining_capacity for additional charge, or is_wholly_unoccupied for Transfer In. FR-UM-066 is two tests.</w:t>
      </w:r>
    </w:p>
    <w:p>
      <w:pPr>
        <w:pStyle w:val="Compact"/>
      </w:pPr>
      <w:r>
        <w:t>Ending occupancy on relieving_date at local midnight UTC. Business dates are IST.</w:t>
      </w:r>
    </w:p>
    <w:p>
      <w:pPr>
        <w:pStyle w:val="Compact"/>
      </w:pPr>
      <w:r>
        <w:t>Logging OTP codes, captcha answers, or Aadhaar numbers. Hash OTP; store only uidai_txn_ref for e-KYC; log only challenge_id and result.</w:t>
      </w:r>
    </w:p>
    <w:p>
      <w:pPr>
        <w:pStyle w:val="Compact"/>
      </w:pPr>
      <w:r>
        <w:t>Tokens in localStorage. XSS then equals account take-over.</w:t>
      </w:r>
    </w:p>
    <w:p>
      <w:pPr>
        <w:pStyle w:val="Compact"/>
      </w:pPr>
      <w:r>
        <w:t>Sticky sessions as a substitute for shared data-protection keys. The next rolling deploy will log everyone out.</w:t>
      </w:r>
    </w:p>
    <w:p>
      <w:pPr>
        <w:pStyle w:val="Heading3"/>
      </w:pPr>
      <w:r>
        <w:t>Rate limiting the token endpoint</w:t>
      </w:r>
    </w:p>
    <w:p>
      <w:pPr>
        <w:pStyle w:val="SourceCode"/>
      </w:pPr>
      <w:r>
        <w:t># Keycloak: Brute Force Detection + reverse-proxy limits on</w:t>
        <w:br/>
        <w:t>#   /realms/kaveri/protocol/openid-connect/token</w:t>
        <w:br/>
        <w:t>#   /realms/kaveri/protocol/openid-connect/auth</w:t>
        <w:br/>
        <w:t># User Management: rate-limit OTP start and biometric verify independently.</w:t>
        <w:br/>
        <w:t>builder.Services.AddRateLimiter(options =&gt;</w:t>
        <w:br/>
        <w:t>{</w:t>
        <w:br/>
        <w:t xml:space="preserve">    options.AddFixedWindowLimiter("otp", opt =&gt;</w:t>
        <w:br/>
        <w:t xml:space="preserve">    {</w:t>
        <w:br/>
        <w:t xml:space="preserve">        opt.Window = TimeSpan.FromMinutes(1);</w:t>
        <w:br/>
        <w:t xml:space="preserve">        opt.PermitLimit = 10;</w:t>
        <w:br/>
        <w:t xml:space="preserve">        opt.QueueLimit = 0;</w:t>
        <w:br/>
        <w:t xml:space="preserve">    });</w:t>
        <w:br/>
        <w:t>});</w:t>
      </w:r>
    </w:p>
    <w:p>
      <w:pPr>
        <w:pStyle w:val="BodyText"/>
      </w:pPr>
      <w:r>
        <w:t>Pair it with account lockout after repeated OTP / biometric failures (FR-UM-073), and log every failure with source IP into audit_log so v_login_audit_report works.</w:t>
      </w:r>
    </w:p>
    <w:p>
      <w:pPr>
        <w:pStyle w:val="Heading3"/>
      </w:pPr>
      <w:r>
        <w:t>Redacting sensitive logs</w:t>
      </w:r>
    </w:p>
    <w:p>
      <w:pPr>
        <w:pStyle w:val="SourceCode"/>
      </w:pPr>
      <w:r>
        <w:t>.Destructure.ByTransforming&lt;VerifyOtpCommand&gt;(c =&gt; new { c.ChallengeId, Otp = "***" })</w:t>
      </w:r>
    </w:p>
    <w:p>
      <w:pPr>
        <w:pStyle w:val="Heading3"/>
      </w:pPr>
      <w:r>
        <w:t>Tips that make life easier</w:t>
      </w:r>
    </w:p>
    <w:p>
      <w:pPr>
        <w:pStyle w:val="FirstParagraph"/>
      </w:pPr>
      <w:r>
        <w:t>Validation as a pipeline behaviour, written once. No handler ever calls a validator itself.</w:t>
      </w:r>
    </w:p>
    <w:p>
      <w:pPr>
        <w:pStyle w:val="SourceCode"/>
      </w:pPr>
      <w:r>
        <w:t>var (status, title) = ex switch</w:t>
        <w:br/>
        <w:t>{</w:t>
        <w:br/>
        <w:t xml:space="preserve">    ValidationException   =&gt; (400, "Validation failed"),</w:t>
        <w:br/>
        <w:t xml:space="preserve">    UnauthorizedException =&gt; (401, "Unauthorized"),</w:t>
        <w:br/>
        <w:t xml:space="preserve">    ForbiddenException    =&gt; (403, "Forbidden"),</w:t>
        <w:br/>
        <w:t xml:space="preserve">    ConflictException     =&gt; (409, "Conflict"),</w:t>
        <w:br/>
        <w:t xml:space="preserve">    _                     =&gt; (500, "An error occurred")</w:t>
        <w:br/>
        <w:t>};</w:t>
        <w:br/>
        <w:t>await Results.Problem(title: title, statusCode: status).ExecuteAsync(context);</w:t>
      </w:r>
    </w:p>
    <w:p>
      <w:pPr>
        <w:pStyle w:val="BodyText"/>
      </w:pPr>
      <w:r>
        <w:t>Return RFC 7807 Problem+JSON. Include errorCode values QA can trace to an FR.</w:t>
      </w:r>
    </w:p>
    <w:p>
      <w:pPr>
        <w:pStyle w:val="BodyText"/>
      </w:pPr>
      <w:r>
        <w:t>Always DateTimeOffset.UtcNow for timestamps; convert to IST only when applying a business date rule. Token expiry computed in local time is a debugging afternoon you do not need.</w:t>
      </w:r>
    </w:p>
    <w:p>
      <w:pPr>
        <w:pStyle w:val="SourceCode"/>
      </w:pPr>
      <w:r>
        <w:t>builder.Services.AddHealthChecks().AddDbContextCheck&lt;UmDbContext&gt;();</w:t>
        <w:br/>
        <w:t>app.MapHealthChecks("/health/ready");</w:t>
        <w:br/>
        <w:t>app.MapHealthChecks("/health/live", new HealthCheckOptions { Predicate = _ =&gt; false });</w:t>
      </w:r>
    </w:p>
    <w:p>
      <w:pPr>
        <w:pStyle w:val="BodyText"/>
      </w:pPr>
      <w:r>
        <w:t>Point the load balancer at /health/ready so it stops sending traffic to an instance whose database connection has dropped.</w:t>
      </w:r>
    </w:p>
    <w:p>
      <w:pPr>
        <w:pStyle w:val="Heading2"/>
      </w:pPr>
      <w:r>
        <w:t>13. Guidelines and pre-merge checklist</w:t>
      </w:r>
    </w:p>
    <w:p>
      <w:pPr>
        <w:pStyle w:val="Heading3"/>
      </w:pPr>
      <w:r>
        <w:t>Team conventions</w:t>
      </w:r>
    </w:p>
    <w:p>
      <w:pPr>
        <w:pStyle w:val="FirstParagraph"/>
      </w:pPr>
      <w:r>
        <w:t>Naming. {Action}{Entity}Command or Query, and the handler, validator and endpoint carry the same prefix. Predictable names make the folder navigable without a search.</w:t>
      </w:r>
    </w:p>
    <w:p>
      <w:pPr>
        <w:pStyle w:val="BodyText"/>
      </w:pPr>
      <w:r>
        <w:t>One slice, one folder, one PR. If a change touches three feature folders, it is probably three changes.</w:t>
      </w:r>
    </w:p>
    <w:p>
      <w:pPr>
        <w:pStyle w:val="BodyText"/>
      </w:pPr>
      <w:r>
        <w:t>Handlers talk to UmDbContext directly. Do not add a repository layer on top of EF Core — DbSet&lt;T&gt; already is one. Exception: audit_log insert-only helper so nobody calls Update.</w:t>
      </w:r>
    </w:p>
    <w:p>
      <w:pPr>
        <w:pStyle w:val="BodyText"/>
      </w:pPr>
      <w:r>
        <w:t>Commands and queries are record types. Endpoints have no logic. If an endpoint contains an if, that logic belongs in the handler.</w:t>
      </w:r>
    </w:p>
    <w:p>
      <w:pPr>
        <w:pStyle w:val="BodyText"/>
      </w:pPr>
      <w:r>
        <w:t>Every public endpoint declares its auth posture — .RequireAuthorization() or .AllowAnonymous() — and has a resource_master row.</w:t>
      </w:r>
    </w:p>
    <w:p>
      <w:pPr>
        <w:pStyle w:val="Heading3"/>
      </w:pPr>
      <w:r>
        <w:t>Testing</w:t>
      </w:r>
    </w:p>
    <w:p>
      <w:pPr>
        <w:pStyle w:val="Compact"/>
      </w:pPr>
      <w:r>
        <w:t>Integration tests boot Testcontainers PostgreSQL and apply the official DDL, not EnsureCreated.</w:t>
      </w:r>
    </w:p>
    <w:p>
      <w:pPr>
        <w:pStyle w:val="Compact"/>
      </w:pPr>
      <w:r>
        <w:t>Duplicate username returns 409; duplicate email does not.</w:t>
      </w:r>
    </w:p>
    <w:p>
      <w:pPr>
        <w:pStyle w:val="Compact"/>
      </w:pPr>
      <w:r>
        <w:t>Citizen and Other Department login without OTP fail; DSR login without biometrics fails; DSR login does not send a login OTP.</w:t>
      </w:r>
    </w:p>
    <w:p>
      <w:pPr>
        <w:pStyle w:val="Compact"/>
      </w:pPr>
      <w:r>
        <w:t>Wrong OTP and unknown username return identical generic failures to the client; audit_log still distinguishes them.</w:t>
      </w:r>
    </w:p>
    <w:p>
      <w:pPr>
        <w:pStyle w:val="Compact"/>
      </w:pPr>
      <w:r>
        <w:t>Effective absence blocks DSR login (FR-UM-080).</w:t>
      </w:r>
    </w:p>
    <w:p>
      <w:pPr>
        <w:pStyle w:val="Compact"/>
      </w:pPr>
      <w:r>
        <w:t>Additional charge is refused unless is_wholly_unoccupied at the same office.</w:t>
      </w:r>
    </w:p>
    <w:p>
      <w:pPr>
        <w:pStyle w:val="Compact"/>
      </w:pPr>
      <w:r>
        <w:t>Transfer In is refused when remaining_capacity = 0. There is no reserved-handover exception (FR-UM-067 retired).</w:t>
      </w:r>
    </w:p>
    <w:p>
      <w:pPr>
        <w:pStyle w:val="Compact"/>
      </w:pPr>
      <w:r>
        <w:t>Discovery document and JWKS are reachable without a token.</w:t>
      </w:r>
    </w:p>
    <w:p>
      <w:pPr>
        <w:pStyle w:val="Compact"/>
      </w:pPr>
      <w:r>
        <w:t>An access token validates at the gateway using only JWKS; wrong aud / unknown kid / HS256 alg are rejected.</w:t>
      </w:r>
    </w:p>
    <w:p>
      <w:pPr>
        <w:pStyle w:val="Compact"/>
      </w:pPr>
      <w:r>
        <w:t>Replaying a redeemed refresh token revokes the whole authorization chain.</w:t>
      </w:r>
    </w:p>
    <w:p>
      <w:pPr>
        <w:pStyle w:val="Compact"/>
      </w:pPr>
      <w:r>
        <w:t>Revoking a user’s sessions immediately stops further refreshes and ends um.user_session.</w:t>
      </w:r>
    </w:p>
    <w:p>
      <w:pPr>
        <w:pStyle w:val="Compact"/>
      </w:pPr>
      <w:r>
        <w:t>A non-public resource without the mapped function claim returns 403.</w:t>
      </w:r>
    </w:p>
    <w:p>
      <w:pPr>
        <w:pStyle w:val="Compact"/>
      </w:pPr>
      <w:r>
        <w:t>An authorization request without PKCE is rejected.</w:t>
      </w:r>
    </w:p>
    <w:p>
      <w:pPr>
        <w:pStyle w:val="Compact"/>
      </w:pPr>
      <w:r>
        <w:t>fn_occupancy_refresh_job ends a occupancy the IST day after relieving_date.</w:t>
      </w:r>
    </w:p>
    <w:p>
      <w:pPr>
        <w:pStyle w:val="Compact"/>
      </w:pPr>
      <w:r>
        <w:t>audit_log UPDATE/DELETE is a no-op / permission error.</w:t>
      </w:r>
    </w:p>
    <w:p>
      <w:pPr>
        <w:pStyle w:val="Heading3"/>
      </w:pPr>
      <w:r>
        <w:t>Pre-merge checklist</w:t>
      </w:r>
    </w:p>
    <w:p>
      <w:pPr>
        <w:pStyle w:val="Compact"/>
      </w:pPr>
      <w:r>
        <w:t>No secrets in any committed file</w:t>
      </w:r>
    </w:p>
    <w:p>
      <w:pPr>
        <w:pStyle w:val="Compact"/>
      </w:pPr>
      <w:r>
        <w:t>No password column, no PasswordHash, no Direct Access Grants, no ASP.NET Identity user store, no Keycloak required-action Update Password</w:t>
      </w:r>
    </w:p>
    <w:p>
      <w:pPr>
        <w:pStyle w:val="Compact"/>
      </w:pPr>
      <w:r>
        <w:t>Schema created from official DDL; EF maps um.* 1:1 including generated columns</w:t>
      </w:r>
    </w:p>
    <w:p>
      <w:pPr>
        <w:pStyle w:val="Compact"/>
      </w:pPr>
      <w:r>
        <w:t>Keycloak uses db_keycloak; um stays in db_um. Never share those databases or schemas.</w:t>
      </w:r>
    </w:p>
    <w:p>
      <w:pPr>
        <w:pStyle w:val="Compact"/>
      </w:pPr>
      <w:r>
        <w:t>Username unique; email and mobile not unique</w:t>
      </w:r>
    </w:p>
    <w:p>
      <w:pPr>
        <w:pStyle w:val="Compact"/>
      </w:pPr>
      <w:r>
        <w:t>OTP stored as HMAC+pepper hash, not BCrypt; no security-question table; ekyc_challenge never stores Aadhaar number/VID</w:t>
      </w:r>
    </w:p>
    <w:p>
      <w:pPr>
        <w:pStyle w:val="Compact"/>
      </w:pPr>
      <w:r>
        <w:t>RS256 signing; no shared symmetric JWT secret anywhere</w:t>
      </w:r>
    </w:p>
    <w:p>
      <w:pPr>
        <w:pStyle w:val="Compact"/>
      </w:pPr>
      <w:r>
        <w:t>Production signing certificate held in an HSM or KMS, not on disk</w:t>
      </w:r>
    </w:p>
    <w:p>
      <w:pPr>
        <w:pStyle w:val="Compact"/>
      </w:pPr>
      <w:r>
        <w:t>A second signing certificate provisioned before the first expires</w:t>
      </w:r>
    </w:p>
    <w:p>
      <w:pPr>
        <w:pStyle w:val="Compact"/>
      </w:pPr>
      <w:r>
        <w:t>Import realm-kaveri.json rather than clicking the admin console into an undocumented state. The JSON is the artefact reviewers read. Client secrets, admin passwords and SMTP credentials stay in Vault, not in git. Keycloak 26.x (Quarkus distribution) is the current on-prem line — do not start a new WildFly-era install.</w:t>
      </w:r>
    </w:p>
    <w:p>
      <w:pPr>
        <w:pStyle w:val="Compact"/>
      </w:pPr>
      <w:r>
        <w:t>PKCE required on every public client</w:t>
      </w:r>
    </w:p>
    <w:p>
      <w:pPr>
        <w:pStyle w:val="Compact"/>
      </w:pPr>
      <w:r>
        <w:t>Protocol mappers emit every section-7 claim; contract tests decode tokens per user category</w:t>
      </w:r>
    </w:p>
    <w:p>
      <w:pPr>
        <w:pStyle w:val="Compact"/>
      </w:pPr>
      <w:r>
        <w:t>Issuer URL identical across Keycloak, gateway and all services (no trailing slash)</w:t>
      </w:r>
    </w:p>
    <w:p>
      <w:pPr>
        <w:pStyle w:val="Compact"/>
      </w:pPr>
      <w:r>
        <w:t>Access token lifetime 15 minutes or less; refresh ≤ remaining 4 h session</w:t>
      </w:r>
    </w:p>
    <w:p>
      <w:pPr>
        <w:pStyle w:val="Compact"/>
      </w:pPr>
      <w:r>
        <w:t>Account status, lockout, absence and session is_active re-checked on every refresh</w:t>
      </w:r>
    </w:p>
    <w:p>
      <w:pPr>
        <w:pStyle w:val="Compact"/>
      </w:pPr>
      <w:r>
        <w:t>Rate limiting on Keycloak /protocol/openid-connect/token and on UM OTP / biometric start</w:t>
      </w:r>
    </w:p>
    <w:p>
      <w:pPr>
        <w:pStyle w:val="Compact"/>
      </w:pPr>
      <w:r>
        <w:t>Keycloak expired-session cleanup scheduled — and separate from 7-year audit retention</w:t>
      </w:r>
    </w:p>
    <w:p>
      <w:pPr>
        <w:pStyle w:val="Compact"/>
      </w:pPr>
      <w:r>
        <w:t>Logging redacts tokens, OTP, captcha, and any UIDAI payload</w:t>
      </w:r>
    </w:p>
    <w:p>
      <w:pPr>
        <w:pStyle w:val="Compact"/>
      </w:pPr>
      <w:r>
        <w:t>HTTPS enforced; cookies HttpOnly; Secure; SameSite</w:t>
      </w:r>
    </w:p>
    <w:p>
      <w:pPr>
        <w:pStyle w:val="Compact"/>
      </w:pPr>
      <w:r>
        <w:t>System clocks synced to NIC/NPL NTP; occupancy job on IST, not UTC midnight</w:t>
      </w:r>
    </w:p>
    <w:p>
      <w:pPr>
        <w:pStyle w:val="Compact"/>
      </w:pPr>
      <w:r>
        <w:t>Health checks mapped, both live and ready</w:t>
      </w:r>
    </w:p>
    <w:p>
      <w:pPr>
        <w:pStyle w:val="Compact"/>
      </w:pPr>
      <w:r>
        <w:t>resource_master rows for every new endpoint; is_public only when FR-UM-041 allows</w:t>
      </w:r>
    </w:p>
    <w:p>
      <w:pPr>
        <w:pStyle w:val="Compact"/>
      </w:pPr>
      <w:r>
        <w:t>Security audit by a CERT-In empanelled auditor scheduled before go-live</w:t>
      </w:r>
    </w:p>
    <w:p>
      <w:pPr>
        <w:pStyle w:val="Heading3"/>
      </w:pPr>
      <w:r>
        <w:t>What to build next, in this order</w:t>
      </w:r>
    </w:p>
    <w:p>
      <w:pPr>
        <w:pStyle w:val="Compact"/>
      </w:pPr>
      <w:r>
        <w:t>DDL + UmDbContext mapping + Keycloak realm imported (discovery/JWKS up).</w:t>
      </w:r>
    </w:p>
    <w:p>
      <w:pPr>
        <w:pStyle w:val="Compact"/>
      </w:pPr>
      <w:r>
        <w:t>P-01 citizen registration and P-02 citizen login (OTP).</w:t>
      </w:r>
    </w:p>
    <w:p>
      <w:pPr>
        <w:pStyle w:val="Compact"/>
      </w:pPr>
      <w:r>
        <w:t>P-02 DSR login (biometrics) + Other Department OTP + P-05 post selection + session claims / protocol mappers.</w:t>
      </w:r>
    </w:p>
    <w:p>
      <w:pPr>
        <w:pStyle w:val="Compact"/>
      </w:pPr>
      <w:r>
        <w:t>FR-UM-041 middleware + gateway JwtBearer validation against Keycloak JWKS.</w:t>
      </w:r>
    </w:p>
    <w:p>
      <w:pPr>
        <w:pStyle w:val="Compact"/>
      </w:pPr>
      <w:r>
        <w:t>P-07 / P-08 admin user creation and sanctioned-post capacity checks.</w:t>
      </w:r>
    </w:p>
    <w:p>
      <w:pPr>
        <w:pStyle w:val="Compact"/>
      </w:pPr>
      <w:r>
        <w:t>P-09–P-12 transfer and OccupancyRefreshWorker.</w:t>
      </w:r>
    </w:p>
    <w:p>
      <w:pPr>
        <w:pStyle w:val="Compact"/>
      </w:pPr>
      <w:r>
        <w:t>P-03 / P-04 recovery; P-06 additional charge; P-13 absence / temporary charge.</w:t>
      </w:r>
    </w:p>
    <w:p>
      <w:pPr>
        <w:pStyle w:val="Compact"/>
      </w:pPr>
      <w:r>
        <w:t>Reports bound to um.v_* views.</w:t>
      </w:r>
    </w:p>
    <w:p>
      <w:pPr>
        <w:pStyle w:val="BodyText"/>
      </w:pPr>
      <w:r>
        <w:t>Two things this document still does not cover as implementation recipes, and both matter: deed-level non-repudiation (DSC under the IT Act 2000 — a JWT is not a signature on a registered document), and whether Karnataka already operates a state-level SSO this service must federate with. If a state IdP is mandated, Keycloak brokers it for authentication while um.* remains the system of record for posts, occupancy and RBAC. Resolve that before go-live, not after.</w:t>
      </w:r>
    </w:p>
    <w:p>
      <w:pPr>
        <w:pStyle w:val="Heading2"/>
      </w:pPr>
      <w:r>
        <w:t>14. Running it on premises</w:t>
      </w:r>
    </w:p>
    <w:p>
      <w:pPr>
        <w:pStyle w:val="FirstParagraph"/>
      </w:pPr>
      <w:r>
        <w:t>The whole system is self-hosted inside the department’s own infrastructure. Nothing in sections 1 to 13 changes architecturally — Keycloak, YARP and PostgreSQL were chosen partly because none of them depends on a cloud service — but several things you would otherwise get for free are now yours to build and operate, including a Java runtime and HA for Keycloak itself.</w:t>
      </w:r>
    </w:p>
    <w:p>
      <w:pPr>
        <w:pStyle w:val="Heading3"/>
      </w:pPr>
      <w:r>
        <w:t>A workable topology</w:t>
      </w:r>
    </w:p>
    <w:p>
      <w:pPr>
        <w:pStyle w:val="SourceCode"/>
      </w:pPr>
      <w:r>
        <w:t xml:space="preserve">            [ Citizens / SRO staff ]</w:t>
        <w:br/>
        <w:t xml:space="preserve">                      |</w:t>
        <w:br/>
        <w:t xml:space="preserve">              HTTPS (TLS terminated)</w:t>
        <w:br/>
        <w:t xml:space="preserve">                      |</w:t>
        <w:br/>
        <w:t xml:space="preserve">        +-------------------------------+</w:t>
        <w:br/>
        <w:t xml:space="preserve">        |   Load balancer (HAProxy /    |</w:t>
        <w:br/>
        <w:t xml:space="preserve">        |   nginx / hardware LB), HA    |</w:t>
        <w:br/>
        <w:t xml:space="preserve">        +-------------------------------+</w:t>
        <w:br/>
        <w:t xml:space="preserve">                      |</w:t>
        <w:br/>
        <w:t xml:space="preserve">        +-------------------------------+</w:t>
        <w:br/>
        <w:t xml:space="preserve">        |   API Gateway (YARP)          |   2+ instances</w:t>
        <w:br/>
        <w:t xml:space="preserve">        +-------------------------------+</w:t>
        <w:br/>
        <w:t xml:space="preserve">           |            |            |</w:t>
        <w:br/>
        <w:t xml:space="preserve">    +-------------+ +-----------+ +-------------+</w:t>
        <w:br/>
        <w:t xml:space="preserve">    | Keycloak    | | User Mgmt | | Registration|  2+ instances each</w:t>
        <w:br/>
        <w:t xml:space="preserve">    | realm kaveri| | (proofs,  | | / Marriage  |</w:t>
        <w:br/>
        <w:t xml:space="preserve">    | RS256 / JWKS| |  um.*,    | |             |</w:t>
        <w:br/>
        <w:t xml:space="preserve">    +-------------+ |  RBAC)    | +-------------+</w:t>
        <w:br/>
        <w:t xml:space="preserve">           |        +-----------+        |</w:t>
        <w:br/>
        <w:t xml:space="preserve">    +-------------+ +-----------+ +-------------+</w:t>
        <w:br/>
        <w:t xml:space="preserve">    | db_keycloak | | db_um     | | regdb/mrgdb |  Postgres, primary +</w:t>
        <w:br/>
        <w:t xml:space="preserve">    |             | | schema um | |             |  streaming replica</w:t>
        <w:br/>
        <w:t xml:space="preserve">    +-------------+ +-----------+ +-------------+</w:t>
        <w:br/>
        <w:t xml:space="preserve">                      |</w:t>
        <w:br/>
        <w:t xml:space="preserve">              [ HSM ]  [ Vault ]  [ NTP from NIC/NPL ]</w:t>
      </w:r>
    </w:p>
    <w:p>
      <w:pPr>
        <w:pStyle w:val="BodyText"/>
      </w:pPr>
      <w:r>
        <w:t>Run at least two of everything, including Keycloak. A single Keycloak instance means every login in the state stops when that machine reboots for patching — even if User Management is up. On a registration system, the cost of being down is measured in sub-registrar offices turning citizens away — decide recovery objectives with the department before choosing the topology.</w:t>
      </w:r>
    </w:p>
    <w:p>
      <w:pPr>
        <w:pStyle w:val="Heading3"/>
      </w:pPr>
      <w:r>
        <w:t>Stateless services — with two caveats</w:t>
      </w:r>
    </w:p>
    <w:p>
      <w:pPr>
        <w:pStyle w:val="Compact"/>
      </w:pPr>
      <w:r>
        <w:t>Data protection keys. ASP.NET Core encrypts cookies and antiforgery tokens with keys that default to a local folder. With two instances, a user who logs in on A and is next routed to B fails. Point all instances at shared storage or PersistKeysToDbContext&lt;UmDbContext&gt;(). The key ring is a secret.</w:t>
      </w:r>
    </w:p>
    <w:p>
      <w:pPr>
        <w:pStyle w:val="Compact"/>
      </w:pPr>
      <w:r>
        <w:t>Keycloak sessions live in db_keycloak (or its cache) and um.user_session lives in db_um. Token revocation and last-login-wins already work across instances without sticky sessions, provided both stores are updated together.</w:t>
      </w:r>
    </w:p>
    <w:p>
      <w:pPr>
        <w:pStyle w:val="SourceCode"/>
      </w:pPr>
      <w:r>
        <w:t>builder.Services.AddDataProtection()</w:t>
        <w:br/>
        <w:t xml:space="preserve">    .PersistKeysToFileSystem(new DirectoryInfo(@"\\fileserver\keys\usermanagement"))</w:t>
        <w:br/>
        <w:t xml:space="preserve">    .SetApplicationName("UserManagement");</w:t>
      </w:r>
    </w:p>
    <w:p>
      <w:pPr>
        <w:pStyle w:val="Heading3"/>
      </w:pPr>
      <w:r>
        <w:t>Hosting model</w:t>
      </w:r>
    </w:p>
    <w:p>
      <w:pPr>
        <w:pStyle w:val="Compact"/>
      </w:pPr>
      <w:r>
        <w:t>On-prem Kubernetes (RKE2, OpenShift, or vanilla) — rolling deploys, health probes, secret management. Worth it if the department already runs a cluster.</w:t>
      </w:r>
    </w:p>
    <w:p>
      <w:pPr>
        <w:pStyle w:val="Compact"/>
      </w:pPr>
      <w:r>
        <w:t>Docker Compose on a few VMs — simple and adequate. Rolling upgrades become a manual sequence.</w:t>
      </w:r>
    </w:p>
    <w:p>
      <w:pPr>
        <w:pStyle w:val="Compact"/>
      </w:pPr>
      <w:r>
        <w:t>Windows Services or IIS on Windows Server — the path of least resistance if that is what operations knows. Publish self-contained, run behind IIS with the ASP.NET Core Module, and script deployment so it is repeatable.</w:t>
      </w:r>
    </w:p>
    <w:p>
      <w:pPr>
        <w:pStyle w:val="BodyText"/>
      </w:pPr>
      <w:r>
        <w:t>The worst option is the one nobody on the operations team can run at 11pm during a go-live. Pick for the people who will maintain it.</w:t>
      </w:r>
    </w:p>
    <w:p>
      <w:pPr>
        <w:pStyle w:val="Heading3"/>
      </w:pPr>
      <w:r>
        <w:t>Database</w:t>
      </w:r>
    </w:p>
    <w:p>
      <w:pPr>
        <w:pStyle w:val="FirstParagraph"/>
      </w:pPr>
      <w:r>
        <w:t>Self-hosted PostgreSQL 14+ (DDL uses identity columns, generated stored columns, partial unique indexes). Dedicated hosts, not the application servers. Role kaveri_um_app / kaveri_um_readonly from 11_grants.sql — do not connect as postgres from the app.</w:t>
      </w:r>
    </w:p>
    <w:p>
      <w:pPr>
        <w:pStyle w:val="Compact"/>
      </w:pPr>
      <w:r>
        <w:t>Streaming replication to a standby, with a tested failover procedure</w:t>
      </w:r>
    </w:p>
    <w:p>
      <w:pPr>
        <w:pStyle w:val="Compact"/>
      </w:pPr>
      <w:r>
        <w:t>WAL archiving and point-in-time recovery — pgBackRest or barman</w:t>
      </w:r>
    </w:p>
    <w:p>
      <w:pPr>
        <w:pStyle w:val="Compact"/>
      </w:pPr>
      <w:r>
        <w:t>Restore drills every quarter. A backup nobody has restored is a hypothesis.</w:t>
      </w:r>
    </w:p>
    <w:p>
      <w:pPr>
        <w:pStyle w:val="Compact"/>
      </w:pPr>
      <w:r>
        <w:t>Encryption at rest on the volumes; TLS between services and the database</w:t>
      </w:r>
    </w:p>
    <w:p>
      <w:pPr>
        <w:pStyle w:val="Compact"/>
      </w:pPr>
      <w:r>
        <w:t>Retention: um.audit_log ≥ 7 years; Keycloak session/event rows are operational and cleaned up; do not confuse the two</w:t>
      </w:r>
    </w:p>
    <w:p>
      <w:pPr>
        <w:pStyle w:val="Heading3"/>
      </w:pPr>
      <w:r>
        <w:t>Time synchronisation</w:t>
      </w:r>
    </w:p>
    <w:p>
      <w:pPr>
        <w:pStyle w:val="FirstParagraph"/>
      </w:pPr>
      <w:r>
        <w:t>CERT-In directions require system clocks synchronised to NIC or NPL NTP. JWT exp/nbf compares timestamps across machines, and occupancy/absence rules use IST calendar dates. A drifted clock will reject valid tokens or activate a Transfer In on the wrong day. Configure NTP on every host, monitor drift, and alert on it.</w:t>
      </w:r>
    </w:p>
    <w:p>
      <w:pPr>
        <w:pStyle w:val="Heading3"/>
      </w:pPr>
      <w:r>
        <w:t>Network posture</w:t>
      </w:r>
    </w:p>
    <w:p>
      <w:pPr>
        <w:pStyle w:val="Compact"/>
      </w:pPr>
      <w:r>
        <w:t>Segment the zones. Gateway in a DMZ; services and databases internal; HSM and Vault restricted. Firewall only the flows you intend.</w:t>
      </w:r>
    </w:p>
    <w:p>
      <w:pPr>
        <w:pStyle w:val="Compact"/>
      </w:pPr>
      <w:r>
        <w:t>TLS inside the cluster too. Internal networks are not trustworthy by default — that is the assumption section 11 warns about.</w:t>
      </w:r>
    </w:p>
    <w:p>
      <w:pPr>
        <w:pStyle w:val="Compact"/>
      </w:pPr>
      <w:r>
        <w:t>The Keycloak JWKS endpoint must be reachable from the gateway and every validating service. A service that cannot fetch JWKS fails every request with an unhelpful 401.</w:t>
      </w:r>
    </w:p>
    <w:p>
      <w:pPr>
        <w:pStyle w:val="Compact"/>
      </w:pPr>
      <w:r>
        <w:t>No egress to the internet from application servers unless something specifically needs it. Aadhaar e-KYC / DigiLocker go through a controlled proxy.</w:t>
      </w:r>
    </w:p>
    <w:p>
      <w:pPr>
        <w:pStyle w:val="Heading3"/>
      </w:pPr>
      <w:r>
        <w:t>Observability and supply chain</w:t>
      </w:r>
    </w:p>
    <w:p>
      <w:pPr>
        <w:pStyle w:val="FirstParagraph"/>
      </w:pPr>
      <w:r>
        <w:t>No Application Insights or CloudWatch. OpenTelemetry to Prometheus, Loki or Elasticsearch, Grafana on top. CERT-In 180-day security-log retention within India; logs shipped off the application hosts so a compromised server cannot erase the evidence of its own compromise.</w:t>
      </w:r>
    </w:p>
    <w:p>
      <w:pPr>
        <w:pStyle w:val="BodyText"/>
      </w:pPr>
      <w:r>
        <w:t>Patching is a standing commitment: .NET runtime, PostgreSQL, base images, NuGet. Run dotnet list package --vulnerable in CI. Agree a patch window before go-live.</w:t>
      </w:r>
    </w:p>
    <w:p>
      <w:pPr>
        <w:pStyle w:val="Heading3"/>
      </w:pPr>
      <w:r>
        <w:t>What this adds to the checklist</w:t>
      </w:r>
    </w:p>
    <w:p>
      <w:pPr>
        <w:pStyle w:val="Compact"/>
      </w:pPr>
      <w:r>
        <w:t>Secret store deployed, hardened and backed up</w:t>
      </w:r>
    </w:p>
    <w:p>
      <w:pPr>
        <w:pStyle w:val="Compact"/>
      </w:pPr>
      <w:r>
        <w:t>Signing key in an HSM, with custody and rotation documented</w:t>
      </w:r>
    </w:p>
    <w:p>
      <w:pPr>
        <w:pStyle w:val="Compact"/>
      </w:pPr>
      <w:r>
        <w:t>Data protection key ring shared across instances</w:t>
      </w:r>
    </w:p>
    <w:p>
      <w:pPr>
        <w:pStyle w:val="Compact"/>
      </w:pPr>
      <w:r>
        <w:t>At least two instances of every service</w:t>
      </w:r>
    </w:p>
    <w:p>
      <w:pPr>
        <w:pStyle w:val="Compact"/>
      </w:pPr>
      <w:r>
        <w:t>Database replication configured and failover tested; kaveri_um_app used by the app</w:t>
      </w:r>
    </w:p>
    <w:p>
      <w:pPr>
        <w:pStyle w:val="Compact"/>
      </w:pPr>
      <w:r>
        <w:t>Restore from backup performed successfully at least once</w:t>
      </w:r>
    </w:p>
    <w:p>
      <w:pPr>
        <w:pStyle w:val="Compact"/>
      </w:pPr>
      <w:r>
        <w:t>NTP configured on every host, drift monitored; occupancy job timezone IST</w:t>
      </w:r>
    </w:p>
    <w:p>
      <w:pPr>
        <w:pStyle w:val="Compact"/>
      </w:pPr>
      <w:r>
        <w:t>Network zones segmented; internal TLS enabled; JWKS reachable internally</w:t>
      </w:r>
    </w:p>
    <w:p>
      <w:pPr>
        <w:pStyle w:val="Compact"/>
      </w:pPr>
      <w:r>
        <w:t>Log shipping off-host, with 180-day security-log retention plus 7-year audit_log</w:t>
      </w:r>
    </w:p>
    <w:p>
      <w:pPr>
        <w:pStyle w:val="Compact"/>
      </w:pPr>
      <w:r>
        <w:t>Patch window agreed and a rollback procedure written</w:t>
      </w:r>
    </w:p>
    <w:p>
      <w:pPr>
        <w:pStyle w:val="BodyText"/>
      </w:pPr>
      <w:r>
        <w:t>Version history: v1.0/v1.1 described a generic password-based identity API. v1.2/v1.3 aligned the vehicle with BRD v1.0 / ERD v2.3 / um DDL and used OpenIddict in-process as the authorization server. v1.4 keeps that physical model and moves the authorization server to Keycloak (realm kaveri, RS256, PKCE) — User Management proves the human and owns occupancy/RBAC; Keycloak issues tokens v1.5 adds the Keycloak login working: OIDC handshake, custom OTP/biometric authenticators calling User Management, and token use after login.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Management Microservice — Implementation Guide (.NET Core) v1.5</dc:title>
  <dc:creator/>
  <cp:keywords/>
  <dcterms:created xsi:type="dcterms:W3CDTF">2026-09-17T04:30:22Z</dcterms:created>
  <dcterms:modified xsi:type="dcterms:W3CDTF">2026-09-17T04:30:22Z</dcterms:modified>
  <dc:subject>Aligned to BRD v4.23, ERD v2.2, um DDL; OpenIddict RS256; passwordless</dc:subject>
  <dc:description>v1.5 — Keycloak login working (OTP / biometrics / OIDC sequence) added to section 8. Supersedes v1.4 narrative without changing um DDL.</dc:description>
</cp:coreProperties>
</file>

<file path=docProps/custom.xml><?xml version="1.0" encoding="utf-8"?>
<Properties xmlns="http://schemas.openxmlformats.org/officeDocument/2006/custom-properties" xmlns:vt="http://schemas.openxmlformats.org/officeDocument/2006/docPropsVTypes"/>
</file>