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4.3</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whereas additional charge under a subordinate post after login requires that post to be wholly unoccupied at the office (Occupied = 0). After login, an officer may take additional charge of such a subordinate post without logout or order (FR-53).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and Office Hierarchy Master (IGR Head Office → District Registrar Offices → Sub-Registrar Offices)</w:t>
      </w:r>
    </w:p>
    <w:p w:rsidR="00C1362C" w:rsidRDefault="00F92B37">
      <w:pPr>
        <w:pStyle w:val="ListParagraph"/>
        <w:numPr>
          <w:ilvl w:val="0"/>
          <w:numId w:val="2"/>
        </w:numPr>
        <w:spacing w:after="100"/>
      </w:pPr>
      <w:r>
        <w:rPr>
          <w:sz w:val="22"/>
          <w:szCs w:val="22"/>
        </w:rPr>
        <w:t>Transfer Out / Relieving and Transfer In (post with available capacity only; Transfer/Reporting Order + Joining Date; login from 12:00 AM on Joining Date);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shall be the Username for this category (FR-62, FR-64)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assigned post via Post–Role mapping.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SRO Yeshwanthapura | Active context: Additional charge — FDA (Enforcement)".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per post occupancy; if set, the system shall free that occupancy on the end date and recalculate effective roles via Post–Role mapping. Formal Transfer out / relieving shall follow FR-57 and FR-58. Transfer In shall follow FR-60 and FR-61.</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and decrease when occupancy ends (including after relieving under FR-58). Transfer In assignments shall also require available capacity (FR-60).</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(b) Unoccupied post — used only for the FR-53 post-login additional charge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(and post occupancies at those offices) that fall under the actor's session Office as per the Office Hierarchy Master (FR-59) — i.e. the actor's own office and descendant offices (IGR Head Office sees District Registrar Offices and their Sub-Registrar Offices; a District Registrar Office sees only its subordinate Sub-Registrar Offices; a Sub-Registrar Office sees only that office). Within that office scope, relieving shall be allowed only where the actor's session Post is the immediate parent of the target Post in the DSR Officer Hierarchy Master (FR-43). Example: District Registrar at DRO Mysuru sees only SRO offices under DRO Mysuru and may relieve Sub-Registrar at those SROs; Sub-Registrar at SRO Yeshwanthapura sees only that SRO and may relieve FDA/DEO under Sub-Registrar there.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system shall de-allocate / remove the mapping of the user to the relieved post after 11:59 PM of the Relieving Date (i.e. occupancy ends at the close of that calendar day). Occupied count for that Post + Office shall decrease, releasing capacity for new assignment;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post parentage per FR-43, same rules as Transfer Out) may assign an officer to a sanctioned post with available capacity (Post + Office). The system shall allow Transfer In only to a post that has available capacity at that office (Occupied &lt; Sanctioned Strength — FR-66). While processing Transfer In, the system shall capture Transfer Order / Reporting Order (order number / reference; upload of order document where applicable) and Joining Date. Occupied count shall increase when the occupancy becomes effective.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the user shall be allowed to log in and use that post only from 12:00 AM (start) of the Joining Date onwards. Before 12:00 AM of the Joining Date, login for that post occupancy shall be blocked (or the occupancy shall not appear as selectable under FR-52). From 12:00 AM on the Joining Date, the post occupancy is active for login and session selection.</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occupied count, remaining capacity, and whether the post is wholly unoccupied are maintained per Post per Office (FR-66).</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(FR-58)</w:t>
            </w:r>
          </w:p>
        </w:tc>
      </w:tr>
      <w:tr>
        <w:tc>
          <w:p>
            <w:r>
              <w:t>3a</w:t>
            </w:r>
          </w:p>
        </w:tc>
        <w:tc>
          <w:p>
            <w:r>
              <w:t>If exactly one active post — auto-select; continue to home</w:t>
            </w:r>
          </w:p>
        </w:tc>
        <w:tc>
          <w:p>
            <w:r>
              <w:t>System</w:t>
            </w:r>
          </w:p>
        </w:tc>
        <w:tc>
          <w:p>
            <w:r>
              <w:t>No selection UI; exclude posts before Joining Date 12:00 AM (FR-61)</w:t>
            </w:r>
          </w:p>
        </w:tc>
      </w:tr>
      <w:tr>
        <w:tc>
          <w:p>
            <w:r>
              <w:t>3b</w:t>
            </w:r>
          </w:p>
        </w:tc>
        <w:tc>
          <w:p>
            <w:r>
              <w:t>If two or more active posts — show post selection list</w:t>
            </w:r>
          </w:p>
        </w:tc>
        <w:tc>
          <w:p>
            <w:r>
              <w:t>System / UI</w:t>
            </w:r>
          </w:p>
        </w:tc>
        <w:tc>
          <w:p>
            <w:r>
              <w:t>Mandatory; cannot skip (FR-52); only posts effective for login</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at SRO Yeshwanthapura — additional charge after login) — wholly unoccupied only:</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 Office)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SRO Yeshwanthapura (FR-54)</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w:t>
            </w:r>
          </w:p>
        </w:tc>
        <w:tc>
          <w:p>
            <w:r>
              <w:t>DEO — Data Entry Operator / SRO Yeshwanthapura</w:t>
            </w:r>
          </w:p>
        </w:tc>
      </w:tr>
      <w:tr>
        <w:tc>
          <w:p>
            <w:r>
              <w:t>SRO Jayanagar</w:t>
            </w:r>
          </w:p>
        </w:tc>
        <w:tc>
          <w:p>
            <w:r>
              <w:t>→ FDA (Enforcement)</w:t>
            </w:r>
          </w:p>
        </w:tc>
        <w:tc>
          <w:p>
            <w:r>
              <w:t>2</w:t>
            </w:r>
          </w:p>
        </w:tc>
        <w:tc>
          <w:p>
            <w:r>
              <w:t>0</w:t>
            </w:r>
          </w:p>
        </w:tc>
        <w:tc>
          <w:p>
            <w:r>
              <w:t>Yes — nobody is posted, even though strength is 2</w:t>
            </w:r>
          </w:p>
        </w:tc>
        <w:tc>
          <w:p>
            <w:r>
              <w:t>FDA (Enforcement) — FDA (Enforcement) / SRO Jayanagar</w:t>
            </w:r>
          </w:p>
        </w:tc>
      </w:tr>
      <w:tr>
        <w:tc>
          <w:p>
            <w:r>
              <w:t>SRO Jayanagar</w:t>
            </w:r>
          </w:p>
        </w:tc>
        <w:tc>
          <w:p>
            <w:r>
              <w:t>→ → SDA (Enforcement) under FDA</w:t>
            </w:r>
          </w:p>
        </w:tc>
        <w:tc>
          <w:p>
            <w:r>
              <w:t>1</w:t>
            </w:r>
          </w:p>
        </w:tc>
        <w:tc>
          <w:p>
            <w:r>
              <w:t>0</w:t>
            </w:r>
          </w:p>
        </w:tc>
        <w:tc>
          <w:p>
            <w:r>
              <w:t>Yes — cascade continues under the unoccupied FDA</w:t>
            </w:r>
          </w:p>
        </w:tc>
        <w:tc>
          <w:p>
            <w:r>
              <w:t>SDA (Enforcement) — SDA (Enforcement) / SRO Jayanagar</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DEO;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"Assigned: Sub-Registrar (SR) | SRO Yeshwanthapura". Example with additional charge active: "Assigned: Sub-Registrar (SR) | SRO Yeshwanthapura | Active context: Additional charge — FDA (Enforcement)".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FR-53 additional charge needs a wholly unoccupied post (Occupied = 0).</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SRO Yeshwanthapura</w:t>
            </w:r>
          </w:p>
        </w:tc>
        <w:tc>
          <w:p>
            <w:r>
              <w:t>POST-SR</w:t>
            </w:r>
          </w:p>
        </w:tc>
        <w:tc>
          <w:p>
            <w:r>
              <w:t>Sub-Registrar</w:t>
            </w:r>
          </w:p>
        </w:tc>
        <w:tc>
          <w:p>
            <w:r>
              <w:t>1</w:t>
            </w:r>
          </w:p>
        </w:tc>
        <w:tc>
          <w:p>
            <w:r>
              <w:t>1</w:t>
            </w:r>
          </w:p>
        </w:tc>
        <w:tc>
          <w:p>
            <w:r>
              <w:t>0</w:t>
            </w:r>
          </w:p>
        </w:tc>
        <w:tc>
          <w:p>
            <w:r>
              <w:t>No — full</w:t>
            </w:r>
          </w:p>
        </w:tc>
        <w:tc>
          <w:p>
            <w:r>
              <w:t>No</w:t>
            </w:r>
          </w:p>
        </w:tc>
      </w:tr>
      <w:tr>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SRO Yeshwanthapura</w:t>
            </w:r>
          </w:p>
        </w:tc>
        <w:tc>
          <w:p>
            <w:r>
              <w:t>POST-SDA-ENF</w:t>
            </w:r>
          </w:p>
        </w:tc>
        <w:tc>
          <w:p>
            <w:r>
              <w:t>SDA (Enforcement)</w:t>
            </w:r>
          </w:p>
        </w:tc>
        <w:tc>
          <w:p>
            <w:r>
              <w:t>1</w:t>
            </w:r>
          </w:p>
        </w:tc>
        <w:tc>
          <w:p>
            <w:r>
              <w:t>0</w:t>
            </w:r>
          </w:p>
        </w:tc>
        <w:tc>
          <w:p>
            <w:r>
              <w:t>1</w:t>
            </w:r>
          </w:p>
        </w:tc>
        <w:tc>
          <w:p>
            <w:r>
              <w:t>Yes</w:t>
            </w:r>
          </w:p>
        </w:tc>
        <w:tc>
          <w:p>
            <w:r>
              <w:t>Yes</w:t>
            </w:r>
          </w:p>
        </w:tc>
      </w:tr>
      <w:tr>
        <w:tc>
          <w:p>
            <w:r>
              <w:t>SRO Yeshwanthapura</w:t>
            </w:r>
          </w:p>
        </w:tc>
        <w:tc>
          <w:p>
            <w:r>
              <w:t>POST-DEO</w:t>
            </w:r>
          </w:p>
        </w:tc>
        <w:tc>
          <w:p>
            <w:r>
              <w:t>Data Entry Operator</w:t>
            </w:r>
          </w:p>
        </w:tc>
        <w:tc>
          <w:p>
            <w:r>
              <w:t>2</w:t>
            </w:r>
          </w:p>
        </w:tc>
        <w:tc>
          <w:p>
            <w:r>
              <w:t>0</w:t>
            </w:r>
          </w:p>
        </w:tc>
        <w:tc>
          <w:p>
            <w:r>
              <w:t>2</w:t>
            </w:r>
          </w:p>
        </w:tc>
        <w:tc>
          <w:p>
            <w:r>
              <w:t>Yes</w:t>
            </w:r>
          </w:p>
        </w:tc>
        <w:tc>
          <w:p>
            <w:r>
              <w:t>Yes</w:t>
            </w:r>
          </w:p>
        </w:tc>
      </w:tr>
      <w:tr>
        <w:tc>
          <w:p>
            <w:r>
              <w:t>SRO Jayanagar</w:t>
            </w:r>
          </w:p>
        </w:tc>
        <w:tc>
          <w:p>
            <w:r>
              <w:t>POST-FDA-ENF</w:t>
            </w:r>
          </w:p>
        </w:tc>
        <w:tc>
          <w:p>
            <w:r>
              <w:t>FDA (Enforcement)</w:t>
            </w:r>
          </w:p>
        </w:tc>
        <w:tc>
          <w:p>
            <w:r>
              <w:t>2</w:t>
            </w:r>
          </w:p>
        </w:tc>
        <w:tc>
          <w:p>
            <w:r>
              <w:t>0</w:t>
            </w:r>
          </w:p>
        </w:tc>
        <w:tc>
          <w:p>
            <w:r>
              <w:t>2</w:t>
            </w:r>
          </w:p>
        </w:tc>
        <w:tc>
          <w:p>
            <w:r>
              <w:t>Yes</w:t>
            </w:r>
          </w:p>
        </w:tc>
        <w:tc>
          <w:p>
            <w:r>
              <w:t>Yes</w:t>
            </w:r>
          </w:p>
        </w:tc>
      </w:tr>
      <w:tr>
        <w:tc>
          <w:p>
            <w:r>
              <w:t>SRO Jayanagar</w:t>
            </w:r>
          </w:p>
        </w:tc>
        <w:tc>
          <w:p>
            <w:r>
              <w:t>POST-SDA-ENF</w:t>
            </w:r>
          </w:p>
        </w:tc>
        <w:tc>
          <w:p>
            <w:r>
              <w:t>SDA (Enforcement)</w:t>
            </w:r>
          </w:p>
        </w:tc>
        <w:tc>
          <w:p>
            <w:r>
              <w:t>1</w:t>
            </w:r>
          </w:p>
        </w:tc>
        <w:tc>
          <w:p>
            <w:r>
              <w:t>0</w:t>
            </w:r>
          </w:p>
        </w:tc>
        <w:tc>
          <w:p>
            <w:r>
              <w:t>1</w:t>
            </w:r>
          </w:p>
        </w:tc>
        <w:tc>
          <w:p>
            <w:r>
              <w:t>Yes</w:t>
            </w:r>
          </w:p>
        </w:tc>
        <w:tc>
          <w:p>
            <w:r>
              <w:t>Yes</w:t>
            </w:r>
          </w:p>
        </w:tc>
      </w:tr>
      <w:tr>
        <w:tc>
          <w:p>
            <w:r>
              <w:t>DRO Mysuru</w:t>
            </w:r>
          </w:p>
        </w:tc>
        <w:tc>
          <w:p>
            <w:r>
              <w:t>POST-DRO</w:t>
            </w:r>
          </w:p>
        </w:tc>
        <w:tc>
          <w:p>
            <w:r>
              <w:t>District Registrar</w:t>
            </w:r>
          </w:p>
        </w:tc>
        <w:tc>
          <w:p>
            <w:r>
              <w:t>1</w:t>
            </w:r>
          </w:p>
        </w:tc>
        <w:tc>
          <w:p>
            <w:r>
              <w:t>1</w:t>
            </w:r>
          </w:p>
        </w:tc>
        <w:tc>
          <w:p>
            <w:r>
              <w:t>0</w:t>
            </w:r>
          </w:p>
        </w:tc>
        <w:tc>
          <w:p>
            <w:r>
              <w:t>No — full</w:t>
            </w:r>
          </w:p>
        </w:tc>
        <w:tc>
          <w:p>
            <w:r>
              <w:t>No</w:t>
            </w:r>
          </w:p>
        </w:tc>
      </w:tr>
      <w:tr>
        <w:tc>
          <w:p>
            <w:r>
              <w:t>DRO Mysuru</w:t>
            </w:r>
          </w:p>
        </w:tc>
        <w:tc>
          <w:p>
            <w:r>
              <w:t>POST-HQA-ENF</w:t>
            </w:r>
          </w:p>
        </w:tc>
        <w:tc>
          <w:p>
            <w:r>
              <w:t>HQA (Enforcement)</w:t>
            </w:r>
          </w:p>
        </w:tc>
        <w:tc>
          <w:p>
            <w:r>
              <w:t>1</w:t>
            </w:r>
          </w:p>
        </w:tc>
        <w:tc>
          <w:p>
            <w:r>
              <w:t>0</w:t>
            </w:r>
          </w:p>
        </w:tc>
        <w:tc>
          <w:p>
            <w:r>
              <w:t>1</w:t>
            </w:r>
          </w:p>
        </w:tc>
        <w:tc>
          <w:p>
            <w:r>
              <w:t>Yes</w:t>
            </w:r>
          </w:p>
        </w:tc>
        <w:tc>
          <w:p>
            <w:r>
              <w:t>Yes</w:t>
            </w:r>
          </w:p>
        </w:tc>
      </w:tr>
      <w:tr>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 count, remaining capacity, and whether the post is wholly unoccupied (FR-66)</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(and posts) under them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for relieving</w:t>
            </w:r>
          </w:p>
        </w:tc>
        <w:tc>
          <w:tcPr>
            <w:shd w:val="clear" w:fill="D9E2F3"/>
          </w:tcPr>
          <w:p>
            <w:r>
              <w:rPr>
                <w:b/>
              </w:rPr>
              <w:t>Notes</w:t>
            </w:r>
          </w:p>
        </w:tc>
      </w:tr>
      <w:tr>
        <w:tc>
          <w:p>
            <w:r>
              <w:t>IGR Head Office (OFF-IGR)</w:t>
            </w:r>
          </w:p>
        </w:tc>
        <w:tc>
          <w:p>
            <w:r>
              <w:t>All DRO offices and all SRO offices under them</w:t>
            </w:r>
          </w:p>
        </w:tc>
        <w:tc>
          <w:p>
            <w:r>
              <w:t>Full state span</w:t>
            </w:r>
          </w:p>
        </w:tc>
      </w:tr>
      <w:tr>
        <w:tc>
          <w:p>
            <w:r>
              <w:t>DRO Bengaluru (OFF-DRO-BLR)</w:t>
            </w:r>
          </w:p>
        </w:tc>
        <w:tc>
          <w:p>
            <w:r>
              <w:t>OFF-DRO-BLR + SRO Yeshwanthapura, SRO Jayanagar, …</w:t>
            </w:r>
          </w:p>
        </w:tc>
        <w:tc>
          <w:p>
            <w:r>
              <w:t>Only that district's SROs</w:t>
            </w:r>
          </w:p>
        </w:tc>
      </w:tr>
      <w:tr>
        <w:tc>
          <w:p>
            <w:r>
              <w:t>SRO Yeshwanthapura (OFF-SRO-YESH)</w:t>
            </w:r>
          </w:p>
        </w:tc>
        <w:tc>
          <w:p>
            <w:r>
              <w:t>OFF-SRO-YESH only</w:t>
            </w:r>
          </w:p>
        </w:tc>
        <w:tc>
          <w:p>
            <w:r>
              <w:t>Posts under actor at that SRO only</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(§6.6.3–6.6.4, FR-57–FR-61).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only offices (and post occupancies) under the actor's session Office per the Office Hierarchy Master — IGR Head Office → District Registrar Offices → Sub-Registrar Offices (FR-59). Within that office span, relieving is allowed only where the actor's session Post is the immediate parent of the target Post in the Officer Hierarchy (§6.5.7, FR-57). Capture Relieving Date and Relieving Order. Mapping is removed after 11:59 PM of the Relieving Date (FR-58).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All DRO and SRO offices under Head Office</w:t>
            </w:r>
          </w:p>
        </w:tc>
        <w:tc>
          <w:p>
            <w:r>
              <w:t>Posts that report to actor's session Post across those offices</w:t>
            </w:r>
          </w:p>
        </w:tc>
        <w:tc>
          <w:p>
            <w:r>
              <w:t>Head Office span sees statewide offices under IGR</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w:t>
            </w:r>
          </w:p>
        </w:tc>
      </w:tr>
      <w:tr>
        <w:tc>
          <w:p>
            <w:r>
              <w:t>7</w:t>
            </w:r>
          </w:p>
        </w:tc>
        <w:tc>
          <w:p>
            <w:r>
              <w:t>Until end of Relieving Date — occupancy remains active</w:t>
            </w:r>
          </w:p>
        </w:tc>
        <w:tc>
          <w:p>
            <w:r>
              <w:t>System</w:t>
            </w:r>
          </w:p>
        </w:tc>
        <w:tc>
          <w:p>
            <w:r>
              <w:t>Officer may still use post until day closes</w:t>
            </w:r>
          </w:p>
        </w:tc>
      </w:tr>
      <w:tr>
        <w:tc>
          <w:p>
            <w:r>
              <w:t>8</w:t>
            </w:r>
          </w:p>
        </w:tc>
        <w:tc>
          <w:p>
            <w:r>
              <w:t>After 11:59 PM of Relieving Date — de-allocate user–post mapping</w:t>
            </w:r>
          </w:p>
        </w:tc>
        <w:tc>
          <w:p>
            <w:r>
              <w:t>System</w:t>
            </w:r>
          </w:p>
        </w:tc>
        <w:tc>
          <w:p>
            <w:r>
              <w:t>FR-58; occupied count −1; capacity released, and post becomes wholly unoccupied if the count reaches 0 (FR-66)</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 available capacity within the superior's office span (same Office Hierarchy scoping as Transfer Out — FR-59). The system shall capture Transfer Order / Reporting Order and Joining Date (FR-60). Only posts with available capacity (Occupied &lt; Sanctioned Strength — FR-66(a)) are selectable; a post need not be wholly unoccupied to receive a Transfer In. The officer may log in for that post only from 12:00 AM on the Joining Date (FR-61).</w:t>
      </w:r>
    </w:p>
    <w:p>
      <w:pPr/>
      <w:r>
        <w:t>Example: District Registrar at DRO Bengaluru opens Transfer In, sees only SRO offices under DRO Bengaluru, selects the Sub-Registrar post at SRO Yeshwanthapura where capacity is available, enters Transfer/Reporting Order and Joining Date 01-Sep-2026. The officer cannot log in under that post before 01-Sep-2026 12:00 AM; from that time the occupancy is available for login (FR-52).</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only offices in actor's office span</w:t>
            </w:r>
          </w:p>
        </w:tc>
        <w:tc>
          <w:p>
            <w:r>
              <w:t>System</w:t>
            </w:r>
          </w:p>
        </w:tc>
        <w:tc>
          <w:p>
            <w:r>
              <w:t>FR-59</w:t>
            </w:r>
          </w:p>
        </w:tc>
      </w:tr>
      <w:tr>
        <w:tc>
          <w:p>
            <w:r>
              <w:t>3</w:t>
            </w:r>
          </w:p>
        </w:tc>
        <w:tc>
          <w:p>
            <w:r>
              <w:t>Select target Post + Office (only posts with available capacity shown/selectable)</w:t>
            </w:r>
          </w:p>
        </w:tc>
        <w:tc>
          <w:p>
            <w:r>
              <w:t>Superior</w:t>
            </w:r>
          </w:p>
        </w:tc>
        <w:tc>
          <w:p>
            <w:r>
              <w:t>Blocked at full sanctioned strength (FR-45, FR-60, FR-66(a))</w:t>
            </w:r>
          </w:p>
        </w:tc>
      </w:tr>
      <w:tr>
        <w:tc>
          <w:p>
            <w:r>
              <w:t>4</w:t>
            </w:r>
          </w:p>
        </w:tc>
        <w:tc>
          <w:p>
            <w:r>
              <w:t>Select / identify the officer being transferred in</w:t>
            </w:r>
          </w:p>
        </w:tc>
        <w:tc>
          <w:p>
            <w:r>
              <w:t>Superior</w:t>
            </w:r>
          </w:p>
        </w:tc>
        <w:tc>
          <w:p>
            <w:r>
              <w:t>Existing DSR user (or create then Transfer In per policy)</w:t>
            </w:r>
          </w:p>
        </w:tc>
      </w:tr>
      <w:tr>
        <w:tc>
          <w:p>
            <w:r>
              <w:t>5</w:t>
            </w:r>
          </w:p>
        </w:tc>
        <w:tc>
          <w:p>
            <w:r>
              <w:t>Enter Transfer Order / Reporting Order (number + upload if applicable)</w:t>
            </w:r>
          </w:p>
        </w:tc>
        <w:tc>
          <w:p>
            <w:r>
              <w:t>Superior</w:t>
            </w:r>
          </w:p>
        </w:tc>
        <w:tc>
          <w:p>
            <w:r>
              <w:t>Mandatory (FR-60)</w:t>
            </w:r>
          </w:p>
        </w:tc>
      </w:tr>
      <w:tr>
        <w:tc>
          <w:p>
            <w:r>
              <w:t>6</w:t>
            </w:r>
          </w:p>
        </w:tc>
        <w:tc>
          <w:p>
            <w:r>
              <w:t>Enter Joining Date</w:t>
            </w:r>
          </w:p>
        </w:tc>
        <w:tc>
          <w:p>
            <w:r>
              <w:t>Superior</w:t>
            </w:r>
          </w:p>
        </w:tc>
        <w:tc>
          <w:p>
            <w:r>
              <w:t>Mandatory (FR-60)</w:t>
            </w:r>
          </w:p>
        </w:tc>
      </w:tr>
      <w:tr>
        <w:tc>
          <w:p>
            <w:r>
              <w:t>7</w:t>
            </w:r>
          </w:p>
        </w:tc>
        <w:tc>
          <w:p>
            <w:r>
              <w:t>Confirm Transfer In — occupancy recorded; count reserved/updated per design</w:t>
            </w:r>
          </w:p>
        </w:tc>
        <w:tc>
          <w:p>
            <w:r>
              <w:t>System</w:t>
            </w:r>
          </w:p>
        </w:tc>
        <w:tc>
          <w:p>
            <w:r>
              <w:t>Audit-logged</w:t>
            </w:r>
          </w:p>
        </w:tc>
      </w:tr>
      <w:tr>
        <w:tc>
          <w:p>
            <w:r>
              <w:t>8</w:t>
            </w:r>
          </w:p>
        </w:tc>
        <w:tc>
          <w:p>
            <w:r>
              <w:t>Before 12:00 AM of Joining Date — login with that post blocked</w:t>
            </w:r>
          </w:p>
        </w:tc>
        <w:tc>
          <w:p>
            <w:r>
              <w:t>System</w:t>
            </w:r>
          </w:p>
        </w:tc>
        <w:tc>
          <w:p>
            <w:r>
              <w:t>FR-61</w:t>
            </w:r>
          </w:p>
        </w:tc>
      </w:tr>
      <w:tr>
        <w:tc>
          <w:p>
            <w:r>
              <w:t>9</w:t>
            </w:r>
          </w:p>
        </w:tc>
        <w:tc>
          <w:p>
            <w:r>
              <w:t>From 12:00 AM of Joining Date — officer may authenticate and select that post</w:t>
            </w:r>
          </w:p>
        </w:tc>
        <w:tc>
          <w:p>
            <w:r>
              <w:t>System</w:t>
            </w:r>
          </w:p>
        </w:tc>
        <w:tc>
          <w:p>
            <w:r>
              <w:t>FR-61, FR-52</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contact-change and recovery report over a selected date range covering Citizen lost-mobile resets (FR-56), administrator-initiated mobile changes for departmental users (FR-65), and email changes — showing actor, user, timestamp, outcome, and failed attempt counts.</w:t>
      </w:r>
    </w:p>
    <w:p>
      <w:pPr>
        <w:pStyle w:val="ListParagraph"/>
      </w:pPr>
      <w:r>
        <w:t>The system shall provide an additional charge report (FR-53) showing, for each officer and date range, when additional charge was taken or cleared, the assigned post, the subordinate post, office, and audit timestamp.</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Scheduled job at/after 11:59 PM of Relieving Date (FR-58) and optional End Date (FR-30); audit alert.</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available capacity required for Transfer In (FR-60, FR-66(a)); post parentage (FR-43).</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of Joining Date (FR-61).</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the unique government employee identifier, used as the Username for DSR Officers and Other Department users (FR-62, FR-64)</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the occupied count for a Post at an Office is less than its sanctioned strength (FR-66(a))</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used to scope Transfer Out / Transfer In lists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capturing Relieving Date and Relieving Order (FR-57–FR-59); mapping ends after 11:59 PM of that date (FR-58)</w:t>
            </w:r>
          </w:p>
        </w:tc>
      </w:tr>
      <w:tr>
        <w:tc>
          <w:tcPr>
            <w:tcW w:type="dxa" w:w="2400"/>
          </w:tcPr>
          <w:p>
            <w:r/>
            <w:r>
              <w:rPr>
                <w:b w:val="0"/>
              </w:rPr>
              <w:t>Relieving Date</w:t>
            </w:r>
          </w:p>
        </w:tc>
        <w:tc>
          <w:tcPr>
            <w:tcW w:type="dxa" w:w="7060"/>
          </w:tcPr>
          <w:p>
            <w:r/>
            <w:r>
              <w:rPr>
                <w:b w:val="0"/>
              </w:rPr>
              <w:t>Calendar date captured during relieving; user–post mapping is removed after 11:59 PM of this date</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 available capacity within office span, capturing Transfer/Reporting Order and Joining Date (FR-60, FR-66(a)); login allowed from 12:00 AM on Joining Date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of this date onwards</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v4.3</dc:title>
  <dc:subject>BRD-K3-UM-001</dc:subject>
</cp:coreProperties>
</file>