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4.7</w:t>
      </w:r>
    </w:p>
    <w:p w:rsidR="00C1362C" w:rsidRDefault="00F92B37">
      <w:pPr>
        <w:spacing w:before="80"/>
        <w:jc w:val="center"/>
      </w:pPr>
      <w:r>
        <w:rPr>
          <w:color w:val="595959"/>
          <w:sz w:val="22"/>
          <w:szCs w:val="22"/>
        </w:rPr>
        <w:t>Date: 30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In review — pending Domain Expert sign-off</w:t>
            </w:r>
          </w:p>
        </w:tc>
      </w:tr>
      <w:tr>
        <w:tc>
          <w:tcPr>
            <w:tcW w:type="dxa" w:w="3200"/>
          </w:tcPr>
          <w:p>
            <w:r/>
            <w:r>
              <w:rPr>
                <w:b w:val="0"/>
              </w:rPr>
              <w:t>Prior versions</w:t>
            </w:r>
          </w:p>
        </w:tc>
        <w:tc>
          <w:tcPr>
            <w:tcW w:type="dxa" w:w="6260"/>
          </w:tcPr>
          <w:p>
            <w:r/>
            <w:r>
              <w:rPr>
                <w:b w:val="0"/>
              </w:rPr>
              <w:t>Versions 1.0–1.6 predate template alignment (Aug 2026); revision history begins at v1.7</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r>
        <w:tc>
          <w:tcPr>
            <w:tcW w:type="dxa" w:w="1400"/>
          </w:tcPr>
          <w:p>
            <w:r/>
            <w:r>
              <w:rPr>
                <w:b w:val="0"/>
              </w:rPr>
              <w:t>3.8</w:t>
            </w:r>
          </w:p>
        </w:tc>
        <w:tc>
          <w:tcPr>
            <w:tcW w:type="dxa" w:w="1900"/>
          </w:tcPr>
          <w:p>
            <w:r/>
            <w:r>
              <w:rPr>
                <w:b w:val="0"/>
              </w:rPr>
              <w:t>29-Aug-2026</w:t>
            </w:r>
          </w:p>
        </w:tc>
        <w:tc>
          <w:tcPr>
            <w:tcW w:type="dxa" w:w="2400"/>
          </w:tcPr>
          <w:p>
            <w:r/>
            <w:r>
              <w:rPr>
                <w:b w:val="0"/>
              </w:rPr>
              <w:t>Nandha Kumar</w:t>
            </w:r>
          </w:p>
        </w:tc>
        <w:tc>
          <w:tcPr>
            <w:tcW w:type="dxa" w:w="3760"/>
          </w:tcPr>
          <w:p>
            <w:r/>
            <w:r>
              <w:rPr>
                <w:b w:val="0"/>
              </w:rP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tc>
          <w:tcPr>
            <w:tcW w:type="dxa" w:w="1400"/>
          </w:tcPr>
          <w:p>
            <w:r/>
            <w:r>
              <w:rPr>
                <w:b w:val="0"/>
              </w:rPr>
              <w:t>3.9</w:t>
            </w:r>
          </w:p>
        </w:tc>
        <w:tc>
          <w:tcPr>
            <w:tcW w:type="dxa" w:w="1900"/>
          </w:tcPr>
          <w:p>
            <w:r/>
            <w:r>
              <w:rPr>
                <w:b w:val="0"/>
              </w:rPr>
              <w:t>29-Aug-2026</w:t>
            </w:r>
          </w:p>
        </w:tc>
        <w:tc>
          <w:tcPr>
            <w:tcW w:type="dxa" w:w="2400"/>
          </w:tcPr>
          <w:p>
            <w:r/>
            <w:r>
              <w:rPr>
                <w:b w:val="0"/>
              </w:rPr>
              <w:t>Nandha Kumar</w:t>
            </w:r>
          </w:p>
        </w:tc>
        <w:tc>
          <w:tcPr>
            <w:tcW w:type="dxa" w:w="3760"/>
          </w:tcPr>
          <w:p>
            <w:r/>
            <w:r>
              <w:rPr>
                <w:b w:val="0"/>
              </w:rPr>
              <w:t>Added Office Hierarchy Master (FR-59): IGR Head Office → District Registrar Offices → Sub-Registrar Offices; Transfer Out / Relieving (FR-57) displays only offices and post occupancies under the actor's session office; Enforcement post chain aligned DRO→SR→FDA</w:t>
            </w:r>
          </w:p>
        </w:tc>
      </w:tr>
      <w:tr>
        <w:tc>
          <w:tcPr>
            <w:tcW w:type="dxa" w:w="1400"/>
          </w:tcPr>
          <w:p>
            <w:r/>
            <w:r>
              <w:rPr>
                <w:b w:val="0"/>
              </w:rPr>
              <w:t>4.0</w:t>
            </w:r>
          </w:p>
        </w:tc>
        <w:tc>
          <w:tcPr>
            <w:tcW w:type="dxa" w:w="1900"/>
          </w:tcPr>
          <w:p>
            <w:r/>
            <w:r>
              <w:rPr>
                <w:b w:val="0"/>
              </w:rPr>
              <w:t>29-Aug-2026</w:t>
            </w:r>
          </w:p>
        </w:tc>
        <w:tc>
          <w:tcPr>
            <w:tcW w:type="dxa" w:w="2400"/>
          </w:tcPr>
          <w:p>
            <w:r/>
            <w:r>
              <w:rPr>
                <w:b w:val="0"/>
              </w:rPr>
              <w:t>Nandha Kumar</w:t>
            </w:r>
          </w:p>
        </w:tc>
        <w:tc>
          <w:tcPr>
            <w:tcW w:type="dxa" w:w="3760"/>
          </w:tcPr>
          <w:p>
            <w:r/>
            <w:r>
              <w:rPr>
                <w:b w:val="0"/>
              </w:rPr>
              <w:t>Added Transfer In (FR-60, FR-61): capture Transfer/Reporting Order and Joining Date; assign only to vacant post within office span; user may login only from 12:00 AM on the Joining Date; §6.6.4 workflow</w:t>
            </w:r>
          </w:p>
        </w:tc>
      </w:tr>
      <w:tr>
        <w:tc>
          <w:tcPr>
            <w:tcW w:type="dxa" w:w="1400"/>
          </w:tcPr>
          <w:p>
            <w:r/>
            <w:r>
              <w:rPr>
                <w:b w:val="0"/>
              </w:rPr>
              <w:t>4.1</w:t>
            </w:r>
          </w:p>
        </w:tc>
        <w:tc>
          <w:tcPr>
            <w:tcW w:type="dxa" w:w="1900"/>
          </w:tcPr>
          <w:p>
            <w:r/>
            <w:r>
              <w:rPr>
                <w:b w:val="0"/>
              </w:rPr>
              <w:t>30-Aug-2026</w:t>
            </w:r>
          </w:p>
        </w:tc>
        <w:tc>
          <w:tcPr>
            <w:tcW w:type="dxa" w:w="2400"/>
          </w:tcPr>
          <w:p>
            <w:r/>
            <w:r>
              <w:rPr>
                <w:b w:val="0"/>
              </w:rPr>
              <w:t>Nandha Kumar</w:t>
            </w:r>
          </w:p>
        </w:tc>
        <w:tc>
          <w:tcPr>
            <w:tcW w:type="dxa" w:w="3760"/>
          </w:tcPr>
          <w:p>
            <w:r/>
            <w:r>
              <w:rPr>
                <w:b w:val="0"/>
              </w:rP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tc>
          <w:tcPr>
            <w:tcW w:type="dxa" w:w="1400"/>
          </w:tcPr>
          <w:p>
            <w:r/>
            <w:r>
              <w:rPr>
                <w:b w:val="0"/>
              </w:rPr>
              <w:t>4.2</w:t>
            </w:r>
          </w:p>
        </w:tc>
        <w:tc>
          <w:tcPr>
            <w:tcW w:type="dxa" w:w="1900"/>
          </w:tcPr>
          <w:p>
            <w:r/>
            <w:r>
              <w:rPr>
                <w:b w:val="0"/>
              </w:rPr>
              <w:t>30-Aug-2026</w:t>
            </w:r>
          </w:p>
        </w:tc>
        <w:tc>
          <w:tcPr>
            <w:tcW w:type="dxa" w:w="2400"/>
          </w:tcPr>
          <w:p>
            <w:r/>
            <w:r>
              <w:rPr>
                <w:b w:val="0"/>
              </w:rPr>
              <w:t>Nandha Kumar</w:t>
            </w:r>
          </w:p>
        </w:tc>
        <w:tc>
          <w:tcPr>
            <w:tcW w:type="dxa" w:w="3760"/>
          </w:tcPr>
          <w:p>
            <w:r/>
            <w:r>
              <w:rPr>
                <w:b w:val="0"/>
              </w:rPr>
              <w:t>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and the additional charge post (FR-38). Officer may revert to assigned-post-only without logout. FR-54 updated to show assigned post and optional additional charge. §6.5.2 workflows updated</w:t>
            </w:r>
          </w:p>
        </w:tc>
      </w:tr>
      <w:tr>
        <w:tc>
          <w:tcPr>
            <w:tcW w:type="dxa" w:w="1400"/>
          </w:tcPr>
          <w:p>
            <w:r/>
            <w:r>
              <w:rPr>
                <w:b w:val="0"/>
              </w:rPr>
              <w:t>4.3</w:t>
            </w:r>
          </w:p>
        </w:tc>
        <w:tc>
          <w:tcPr>
            <w:tcW w:type="dxa" w:w="1900"/>
          </w:tcPr>
          <w:p>
            <w:r/>
            <w:r>
              <w:rPr>
                <w:b w:val="0"/>
              </w:rPr>
              <w:t>30-Aug-2026</w:t>
            </w:r>
          </w:p>
        </w:tc>
        <w:tc>
          <w:tcPr>
            <w:tcW w:type="dxa" w:w="2400"/>
          </w:tcPr>
          <w:p>
            <w:r/>
            <w:r>
              <w:rPr>
                <w:b w:val="0"/>
              </w:rPr>
              <w:t>Nandha Kumar</w:t>
            </w:r>
          </w:p>
        </w:tc>
        <w:tc>
          <w:tcPr>
            <w:tcW w:type="dxa" w:w="3760"/>
          </w:tcPr>
          <w:p>
            <w:r/>
            <w:r>
              <w:rPr>
                <w:b w:val="0"/>
              </w:rP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tc>
          <w:tcPr>
            <w:tcW w:type="dxa" w:w="1400"/>
          </w:tcPr>
          <w:p>
            <w:r/>
            <w:r>
              <w:rPr>
                <w:b w:val="0"/>
              </w:rPr>
              <w:t>4.4</w:t>
            </w:r>
          </w:p>
        </w:tc>
        <w:tc>
          <w:tcPr>
            <w:tcW w:type="dxa" w:w="1900"/>
          </w:tcPr>
          <w:p>
            <w:r/>
            <w:r>
              <w:rPr>
                <w:b w:val="0"/>
              </w:rPr>
              <w:t>30-Aug-2026</w:t>
            </w:r>
          </w:p>
        </w:tc>
        <w:tc>
          <w:tcPr>
            <w:tcW w:type="dxa" w:w="2400"/>
          </w:tcPr>
          <w:p>
            <w:r/>
            <w:r>
              <w:rPr>
                <w:b w:val="0"/>
              </w:rPr>
              <w:t>Nandha Kumar</w:t>
            </w:r>
          </w:p>
        </w:tc>
        <w:tc>
          <w:tcPr>
            <w:tcW w:type="dxa" w:w="3760"/>
          </w:tcPr>
          <w:p>
            <w:r/>
            <w:r>
              <w:rPr>
                <w:b w:val="0"/>
              </w:rPr>
              <w:t>FR-57 office-span examples narrowed so seeing descendant offices does not imply authority over posts that do not report immediately to the actor (e.g. IGR/DIGR cannot relieve or Transfer In a Sub-Registrar). FR-60 / FR-67: future-dated Transfer In may be recorded when relieving is already captured, reserving capacity until Joining Date. FR-68: scheduled job after midnight refreshes post assignments from Transfer Out / Transfer In / occupancy End Date and recalculates Sanctioned Posts occupied counts. FR-45, FR-58, FR-61, FR-66, §6.5.8, §6.6.3–6.6.4 updated</w:t>
            </w:r>
          </w:p>
        </w:tc>
      </w:tr>
      <w:tr>
        <w:tc>
          <w:tcPr>
            <w:tcW w:type="dxa" w:w="1400"/>
          </w:tcPr>
          <w:p>
            <w:r/>
            <w:r>
              <w:rPr>
                <w:b w:val="0"/>
              </w:rPr>
              <w:t>4.5</w:t>
            </w:r>
          </w:p>
        </w:tc>
        <w:tc>
          <w:tcPr>
            <w:tcW w:type="dxa" w:w="1900"/>
          </w:tcPr>
          <w:p>
            <w:r/>
            <w:r>
              <w:rPr>
                <w:b w:val="0"/>
              </w:rPr>
              <w:t>30-Aug-2026</w:t>
            </w:r>
          </w:p>
        </w:tc>
        <w:tc>
          <w:tcPr>
            <w:tcW w:type="dxa" w:w="2400"/>
          </w:tcPr>
          <w:p>
            <w:r/>
            <w:r>
              <w:rPr>
                <w:b w:val="0"/>
              </w:rPr>
              <w:t>Nandha Kumar</w:t>
            </w:r>
          </w:p>
        </w:tc>
        <w:tc>
          <w:tcPr>
            <w:tcW w:type="dxa" w:w="3760"/>
          </w:tcPr>
          <w:p>
            <w:r/>
            <w:r>
              <w:rPr>
                <w:b w:val="0"/>
              </w:rPr>
              <w:t>Consistency fixes (review items 7–13): FR-50 extended to Post Name integrity across Posts Master, Post–Role mapping, and Hierarchy; SRO role names renamed to Sub Registrar (Admin/Computers); Sanctioned Posts reference Office Code; FR-47 blocks unmapped posts; FR-30 End Date restricted to deputations; FR-41 deny-by-default with Resource Master Is Public and path-match precedence; FR-15 retired into FR-20; unified UI labels for FR-52/53/54; DEO under Division 4 — Enforcement. Placeholder OTP/session policy FR-69–FR-76 added.</w:t>
            </w:r>
          </w:p>
        </w:tc>
      </w:tr>
      <w:tr>
        <w:tc>
          <w:tcPr>
            <w:tcW w:type="dxa" w:w="1400"/>
          </w:tcPr>
          <w:p>
            <w:r/>
            <w:r>
              <w:rPr>
                <w:b w:val="0"/>
              </w:rPr>
              <w:t>4.6</w:t>
            </w:r>
          </w:p>
        </w:tc>
        <w:tc>
          <w:tcPr>
            <w:tcW w:type="dxa" w:w="1900"/>
          </w:tcPr>
          <w:p>
            <w:r/>
            <w:r>
              <w:rPr>
                <w:b w:val="0"/>
              </w:rPr>
              <w:t>30-Aug-2026</w:t>
            </w:r>
          </w:p>
        </w:tc>
        <w:tc>
          <w:tcPr>
            <w:tcW w:type="dxa" w:w="2400"/>
          </w:tcPr>
          <w:p>
            <w:r/>
            <w:r>
              <w:rPr>
                <w:b w:val="0"/>
              </w:rPr>
              <w:t>Nandha Kumar</w:t>
            </w:r>
          </w:p>
        </w:tc>
        <w:tc>
          <w:tcPr>
            <w:tcW w:type="dxa" w:w="3760"/>
          </w:tcPr>
          <w:p>
            <w:r/>
            <w:r>
              <w:rPr>
                <w:b w:val="0"/>
              </w:rPr>
              <w:t>FR-77 Division Master added; FR-78 Post–Office-Type validation on sanctioned posts. Expanded §8 reporting (Transfer In/Out history, officer posting history, lost-mobile recovery). Karnataka e-Gov NFRs (Kannada/bilingual UI, GIGW, data residency, DR, retention). §5.2 / §9 template placeholders resolved. Biometrics remain mandatory with no fallback (item 15). No migration scope or maker-checker (items 16, 22). KGID confirmed as Username for departmental users (item 17).</w:t>
            </w:r>
          </w:p>
        </w:tc>
      </w:tr>
      <w:tr>
        <w:tc>
          <w:tcPr>
            <w:tcW w:type="dxa" w:w="1400"/>
          </w:tcPr>
          <w:p>
            <w:r/>
            <w:r>
              <w:rPr>
                <w:b w:val="0"/>
              </w:rPr>
              <w:t>4.7</w:t>
            </w:r>
          </w:p>
        </w:tc>
        <w:tc>
          <w:tcPr>
            <w:tcW w:type="dxa" w:w="1900"/>
          </w:tcPr>
          <w:p>
            <w:r/>
            <w:r>
              <w:rPr>
                <w:b w:val="0"/>
              </w:rPr>
              <w:t>30-Aug-2026</w:t>
            </w:r>
          </w:p>
        </w:tc>
        <w:tc>
          <w:tcPr>
            <w:tcW w:type="dxa" w:w="2400"/>
          </w:tcPr>
          <w:p>
            <w:r/>
            <w:r>
              <w:rPr>
                <w:b w:val="0"/>
              </w:rPr>
              <w:t>Nandha Kumar</w:t>
            </w:r>
          </w:p>
        </w:tc>
        <w:tc>
          <w:tcPr>
            <w:tcW w:type="dxa" w:w="3760"/>
          </w:tcPr>
          <w:p>
            <w:r/>
            <w:r>
              <w:rPr>
                <w:b w:val="0"/>
              </w:rPr>
              <w:t>§6.5.4 DSR role catalogue uses Division Code (FR-77). FR-46 requires Division Code on Posts Master. FR-17 wording and FR-52 login-step label aligned. Glossary / risk / workflow timings state IST. §8 contact-change and recovery report merged (FR-56 + admin contact changes). FR-53 same-office example retained from v4.6 errata.</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except that a future-dated Transfer In may reserve capacity when relieving is already recorded for that Post + Office (FR-67). Additional charge under a subordinate post after login requires that post to be wholly unoccupied at the office (Occupied = 0). After login, an officer may take additional charge of such a subordinate post without logout or order (FR-53). A scheduled job after midnight refreshes post assignments and Sanctioned Posts occupied counts from Transfer Out, Transfer In, and occupancy End Date (FR-68).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(FR-69–FR-76); Citizen-only lost-mobile reset via three random security questions plus PIN to registered email; FR-52 assigned-post login; FR-53 post-login additional charge; FR-54 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(posts), Office Hierarchy Master, and Division Master (enumerated divisions)</w:t>
      </w:r>
    </w:p>
    <w:p w:rsidR="00C1362C" w:rsidRDefault="00F92B37">
      <w:pPr>
        <w:pStyle w:val="ListParagraph"/>
        <w:numPr>
          <w:ilvl w:val="0"/>
          <w:numId w:val="2"/>
        </w:numPr>
        <w:spacing w:after="100"/>
      </w:pPr>
      <w:r>
        <w:rPr>
          <w:sz w:val="22"/>
          <w:szCs w:val="22"/>
        </w:rPr>
        <w:t>Post–Office-Type validation on sanctioned posts; Transfer Out / Relieving and Transfer In (office span then immediate-parent post only; future-dated Transfer In may reserve capacity when relieving is already recorded; Transfer/Reporting Order + Joining Date; login from 12:00 AM IST on Joining Date); midnight occupancy refresh job; office span via Office Hierarchy</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the Digital Personal Data Protection Act, 2023 (DPDP Act) and Karnataka state e-Governance and data-protection policies applicable to citizen and government-user data.</w:t>
      </w:r>
    </w:p>
    <w:p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r>
        <w:rPr>
          <w:sz w:val="22"/>
          <w:szCs w:val="22"/>
        </w:rPr>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KGID — which becomes the Username for this category (FR-62, FR-64) and is the governed unique login identifier — official email ID,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FR-04</w:t>
            </w:r>
          </w:p>
        </w:tc>
        <w:tc>
          <w:tcPr>
            <w:tcW w:type="dxa" w:w="6260"/>
          </w:tcPr>
          <w:p>
            <w:r/>
            <w:r>
              <w:rPr>
                <w:b w:val="0"/>
              </w:rP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type="dxa" w:w="1600"/>
          </w:tcPr>
          <w:p>
            <w:r/>
            <w:r>
              <w:rPr>
                <w:b w:val="0"/>
              </w:rPr>
              <w:t>High</w:t>
            </w:r>
          </w:p>
        </w:tc>
      </w:tr>
      <w:tr>
        <w:tc>
          <w:tcPr>
            <w:tcW w:type="dxa" w:w="1200"/>
          </w:tcPr>
          <w:p>
            <w:r/>
            <w:r>
              <w:rPr>
                <w:b w:val="0"/>
              </w:rPr>
              <w:t>FR-62</w:t>
            </w:r>
          </w:p>
        </w:tc>
        <w:tc>
          <w:tcPr>
            <w:tcW w:type="dxa" w:w="6260"/>
          </w:tcPr>
          <w:p>
            <w:r/>
            <w:r>
              <w:rPr>
                <w:b w:val="0"/>
              </w:rP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type="dxa" w:w="1600"/>
          </w:tcPr>
          <w:p>
            <w:r/>
            <w:r>
              <w:rPr>
                <w:b w:val="0"/>
              </w:rPr>
              <w:t>High</w:t>
            </w:r>
          </w:p>
        </w:tc>
      </w:tr>
      <w:tr>
        <w:tc>
          <w:tcPr>
            <w:tcW w:type="dxa" w:w="1200"/>
          </w:tcPr>
          <w:p>
            <w:r/>
            <w:r>
              <w:rPr>
                <w:b w:val="0"/>
              </w:rPr>
              <w:t>FR-63</w:t>
            </w:r>
          </w:p>
        </w:tc>
        <w:tc>
          <w:tcPr>
            <w:tcW w:type="dxa" w:w="6260"/>
          </w:tcPr>
          <w:p>
            <w:r/>
            <w:r>
              <w:rPr>
                <w:b w:val="0"/>
              </w:rP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type="dxa" w:w="1600"/>
          </w:tcPr>
          <w:p>
            <w:r/>
            <w:r>
              <w:rPr>
                <w:b w:val="0"/>
              </w:rPr>
              <w:t>High</w:t>
            </w:r>
          </w:p>
        </w:tc>
      </w:tr>
      <w:tr>
        <w:tc>
          <w:tcPr>
            <w:tcW w:type="dxa" w:w="1200"/>
          </w:tcPr>
          <w:p>
            <w:r/>
            <w:r>
              <w:rPr>
                <w:b w:val="0"/>
              </w:rPr>
              <w:t>FR-64</w:t>
            </w:r>
          </w:p>
        </w:tc>
        <w:tc>
          <w:tcPr>
            <w:tcW w:type="dxa" w:w="6260"/>
          </w:tcPr>
          <w:p>
            <w:r/>
            <w:r>
              <w:rPr>
                <w:b w:val="0"/>
              </w:rP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FR-69</w:t>
            </w:r>
          </w:p>
        </w:tc>
        <w:tc>
          <w:tcPr>
            <w:tcW w:type="dxa" w:w="6260"/>
          </w:tcPr>
          <w:p>
            <w:r/>
            <w:r>
              <w:rPr>
                <w:b w:val="0"/>
              </w:rPr>
              <w:t>PLACEHOLDER — The system shall define and enforce a maximum validity period for login OTPs and registration/recovery OTPs (including Citizen email and mobile verification OTPs under FR-63 and reset PIN validity under FR-56). Exact duration(s) shall be configured by Kaveri IT Cell / security policy and documented before UAT; this BRD reserves the requirement only.</w:t>
            </w:r>
          </w:p>
        </w:tc>
        <w:tc>
          <w:tcPr>
            <w:tcW w:type="dxa" w:w="1600"/>
          </w:tcPr>
          <w:p>
            <w:r/>
            <w:r>
              <w:rPr>
                <w:b w:val="0"/>
              </w:rPr>
              <w:t>High</w:t>
            </w:r>
          </w:p>
        </w:tc>
      </w:tr>
      <w:tr>
        <w:tc>
          <w:tcPr>
            <w:tcW w:type="dxa" w:w="1200"/>
          </w:tcPr>
          <w:p>
            <w:r/>
            <w:r>
              <w:rPr>
                <w:b w:val="0"/>
              </w:rPr>
              <w:t>FR-70</w:t>
            </w:r>
          </w:p>
        </w:tc>
        <w:tc>
          <w:tcPr>
            <w:tcW w:type="dxa" w:w="6260"/>
          </w:tcPr>
          <w:p>
            <w:r/>
            <w:r>
              <w:rPr>
                <w:b w:val="0"/>
              </w:rPr>
              <w:t>PLACEHOLDER — The system shall define the OTP length (numeric digits) for login and registration/recovery flows. Exact length shall be configured before UAT.</w:t>
            </w:r>
          </w:p>
        </w:tc>
        <w:tc>
          <w:tcPr>
            <w:tcW w:type="dxa" w:w="1600"/>
          </w:tcPr>
          <w:p>
            <w:r/>
            <w:r>
              <w:rPr>
                <w:b w:val="0"/>
              </w:rPr>
              <w:t>High</w:t>
            </w:r>
          </w:p>
        </w:tc>
      </w:tr>
      <w:tr>
        <w:tc>
          <w:tcPr>
            <w:tcW w:type="dxa" w:w="1200"/>
          </w:tcPr>
          <w:p>
            <w:r/>
            <w:r>
              <w:rPr>
                <w:b w:val="0"/>
              </w:rPr>
              <w:t>FR-71</w:t>
            </w:r>
          </w:p>
        </w:tc>
        <w:tc>
          <w:tcPr>
            <w:tcW w:type="dxa" w:w="6260"/>
          </w:tcPr>
          <w:p>
            <w:r/>
            <w:r>
              <w:rPr>
                <w:b w:val="0"/>
              </w:rPr>
              <w:t>PLACEHOLDER — The system shall enforce a maximum number of incorrect OTP entry attempts per OTP issuance before that OTP is invalidated and the user must request a new one. Exact limit shall be configured before UAT.</w:t>
            </w:r>
          </w:p>
        </w:tc>
        <w:tc>
          <w:tcPr>
            <w:tcW w:type="dxa" w:w="1600"/>
          </w:tcPr>
          <w:p>
            <w:r/>
            <w:r>
              <w:rPr>
                <w:b w:val="0"/>
              </w:rPr>
              <w:t>High</w:t>
            </w:r>
          </w:p>
        </w:tc>
      </w:tr>
      <w:tr>
        <w:tc>
          <w:tcPr>
            <w:tcW w:type="dxa" w:w="1200"/>
          </w:tcPr>
          <w:p>
            <w:r/>
            <w:r>
              <w:rPr>
                <w:b w:val="0"/>
              </w:rPr>
              <w:t>FR-72</w:t>
            </w:r>
          </w:p>
        </w:tc>
        <w:tc>
          <w:tcPr>
            <w:tcW w:type="dxa" w:w="6260"/>
          </w:tcPr>
          <w:p>
            <w:r/>
            <w:r>
              <w:rPr>
                <w:b w:val="0"/>
              </w:rPr>
              <w:t>PLACEHOLDER — The system shall enforce a resend throttle / cooldown between successive OTP requests to the same user and channel (mobile or email). Exact interval shall be configured before UAT.</w:t>
            </w:r>
          </w:p>
        </w:tc>
        <w:tc>
          <w:tcPr>
            <w:tcW w:type="dxa" w:w="1600"/>
          </w:tcPr>
          <w:p>
            <w:r/>
            <w:r>
              <w:rPr>
                <w:b w:val="0"/>
              </w:rPr>
              <w:t>High</w:t>
            </w:r>
          </w:p>
        </w:tc>
      </w:tr>
      <w:tr>
        <w:tc>
          <w:tcPr>
            <w:tcW w:type="dxa" w:w="1200"/>
          </w:tcPr>
          <w:p>
            <w:r/>
            <w:r>
              <w:rPr>
                <w:b w:val="0"/>
              </w:rPr>
              <w:t>FR-73</w:t>
            </w:r>
          </w:p>
        </w:tc>
        <w:tc>
          <w:tcPr>
            <w:tcW w:type="dxa" w:w="6260"/>
          </w:tcPr>
          <w:p>
            <w:r/>
            <w:r>
              <w:rPr>
                <w:b w:val="0"/>
              </w:rPr>
              <w:t>PLACEHOLDER — The system shall define an account or flow lockout policy after repeated failed login or OTP verification attempts (separate from FR-56 lost-mobile reset lockout). Lockout duration, scope (per Username / per IP), and unlock procedure shall be configured before UAT.</w:t>
            </w:r>
          </w:p>
        </w:tc>
        <w:tc>
          <w:tcPr>
            <w:tcW w:type="dxa" w:w="1600"/>
          </w:tcPr>
          <w:p>
            <w:r/>
            <w:r>
              <w:rPr>
                <w:b w:val="0"/>
              </w:rPr>
              <w:t>High</w:t>
            </w:r>
          </w:p>
        </w:tc>
      </w:tr>
      <w:tr>
        <w:tc>
          <w:tcPr>
            <w:tcW w:type="dxa" w:w="1200"/>
          </w:tcPr>
          <w:p>
            <w:r/>
            <w:r>
              <w:rPr>
                <w:b w:val="0"/>
              </w:rPr>
              <w:t>FR-74</w:t>
            </w:r>
          </w:p>
        </w:tc>
        <w:tc>
          <w:tcPr>
            <w:tcW w:type="dxa" w:w="6260"/>
          </w:tcPr>
          <w:p>
            <w:r/>
            <w:r>
              <w:rPr>
                <w:b w:val="0"/>
              </w:rPr>
              <w:t>PLACEHOLDER — The system shall enforce a session idle timeout: after a configured period of no user activity the session shall terminate and re-authentication (including OTP, and biometrics for departmental users) shall be required. Exact idle period shall be configured before UAT; this is especially important for shared SRO counter machines where FR-52/FR-53 fix the session post for the whole session.</w:t>
            </w:r>
          </w:p>
        </w:tc>
        <w:tc>
          <w:tcPr>
            <w:tcW w:type="dxa" w:w="1600"/>
          </w:tcPr>
          <w:p>
            <w:r/>
            <w:r>
              <w:rPr>
                <w:b w:val="0"/>
              </w:rPr>
              <w:t>High</w:t>
            </w:r>
          </w:p>
        </w:tc>
      </w:tr>
      <w:tr>
        <w:tc>
          <w:tcPr>
            <w:tcW w:type="dxa" w:w="1200"/>
          </w:tcPr>
          <w:p>
            <w:r/>
            <w:r>
              <w:rPr>
                <w:b w:val="0"/>
              </w:rPr>
              <w:t>FR-75</w:t>
            </w:r>
          </w:p>
        </w:tc>
        <w:tc>
          <w:tcPr>
            <w:tcW w:type="dxa" w:w="6260"/>
          </w:tcPr>
          <w:p>
            <w:r/>
            <w:r>
              <w:rPr>
                <w:b w:val="0"/>
              </w:rPr>
              <w:t>PLACEHOLDER — The system shall enforce an absolute maximum session lifetime regardless of activity. After this period the session shall terminate even if the user is active. Exact lifetime shall be configured before UAT.</w:t>
            </w:r>
          </w:p>
        </w:tc>
        <w:tc>
          <w:tcPr>
            <w:tcW w:type="dxa" w:w="1600"/>
          </w:tcPr>
          <w:p>
            <w:r/>
            <w:r>
              <w:rPr>
                <w:b w:val="0"/>
              </w:rPr>
              <w:t>High</w:t>
            </w:r>
          </w:p>
        </w:tc>
      </w:tr>
      <w:tr>
        <w:tc>
          <w:tcPr>
            <w:tcW w:type="dxa" w:w="1200"/>
          </w:tcPr>
          <w:p>
            <w:r/>
            <w:r>
              <w:rPr>
                <w:b w:val="0"/>
              </w:rPr>
              <w:t>FR-76</w:t>
            </w:r>
          </w:p>
        </w:tc>
        <w:tc>
          <w:tcPr>
            <w:tcW w:type="dxa" w:w="6260"/>
          </w:tcPr>
          <w:p>
            <w:r/>
            <w:r>
              <w:rPr>
                <w:b w:val="0"/>
              </w:rPr>
              <w:t>PLACEHOLDER — The system shall define a concurrent-session rule per Username (e.g. allow only one active session, or allow multiple with last-login-wins / notify prior session). Exact rule shall be configured before UAT.</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FR-53, FR-54).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FR-52 post selection and FR-54 header display.</w:t>
            </w:r>
          </w:p>
        </w:tc>
        <w:tc>
          <w:tcPr>
            <w:tcW w:type="dxa" w:w="1600"/>
          </w:tcPr>
          <w:p>
            <w:r/>
            <w:r>
              <w:rPr>
                <w:b w:val="0"/>
              </w:rPr>
              <w:t>High</w:t>
            </w:r>
          </w:p>
        </w:tc>
      </w:tr>
      <w:tr>
        <w:tc>
          <w:tcPr>
            <w:tcW w:type="dxa" w:w="1200"/>
          </w:tcPr>
          <w:p>
            <w:r/>
            <w:r>
              <w:rPr>
                <w:b w:val="0"/>
              </w:rPr>
              <w:t>FR-54</w:t>
            </w:r>
          </w:p>
        </w:tc>
        <w:tc>
          <w:tcPr>
            <w:tcW w:type="dxa" w:w="6260"/>
          </w:tcPr>
          <w:p>
            <w:r/>
            <w:r>
              <w:rPr>
                <w:b w:val="0"/>
              </w:rPr>
              <w:t>After login, the home page and/or application header shall display the assigned Post (from FR-52) with its mapped Role(s) and Office details using the format "Role — Post Name — Office Name (Office Code)" for the assigned post.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type="dxa" w:w="1600"/>
          </w:tcPr>
          <w:p>
            <w:r/>
            <w:r>
              <w:rPr>
                <w:b w:val="0"/>
              </w:rPr>
              <w:t>High</w:t>
            </w:r>
          </w:p>
        </w:tc>
      </w:tr>
      <w:tr>
        <w:tc>
          <w:tcPr>
            <w:tcW w:type="dxa" w:w="1200"/>
          </w:tcPr>
          <w:p>
            <w:r/>
            <w:r>
              <w:rPr>
                <w:b w:val="0"/>
              </w:rPr>
              <w:t>FR-55</w:t>
            </w:r>
          </w:p>
        </w:tc>
        <w:tc>
          <w:tcPr>
            <w:tcW w:type="dxa" w:w="6260"/>
          </w:tcPr>
          <w:p>
            <w:r/>
            <w:r>
              <w:rPr>
                <w:b w:val="0"/>
              </w:rP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type="dxa" w:w="1600"/>
          </w:tcPr>
          <w:p>
            <w:r/>
            <w:r>
              <w:rPr>
                <w:b w:val="0"/>
              </w:rPr>
              <w:t>High</w:t>
            </w:r>
          </w:p>
        </w:tc>
      </w:tr>
      <w:tr>
        <w:tc>
          <w:tcPr>
            <w:tcW w:type="dxa" w:w="1200"/>
          </w:tcPr>
          <w:p>
            <w:r/>
            <w:r>
              <w:rPr>
                <w:b w:val="0"/>
              </w:rPr>
              <w:t>FR-56</w:t>
            </w:r>
          </w:p>
        </w:tc>
        <w:tc>
          <w:tcPr>
            <w:tcW w:type="dxa" w:w="6260"/>
          </w:tcPr>
          <w:p>
            <w:r/>
            <w:r>
              <w:rPr>
                <w:b w:val="0"/>
              </w:rPr>
              <w:t>A Public user (Citizen) who has lost access to the registered mobile number shall be able to reset that mobile number before login as follows: the user 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FR-65 for departmental users.</w:t>
            </w:r>
          </w:p>
        </w:tc>
        <w:tc>
          <w:tcPr>
            <w:tcW w:type="dxa" w:w="1600"/>
          </w:tcPr>
          <w:p>
            <w:r/>
            <w:r>
              <w:rPr>
                <w:b w:val="0"/>
              </w:rPr>
              <w:t>High</w:t>
            </w:r>
          </w:p>
        </w:tc>
      </w:tr>
      <w:tr>
        <w:tc>
          <w:tcPr>
            <w:tcW w:type="dxa" w:w="1200"/>
          </w:tcPr>
          <w:p>
            <w:r/>
            <w:r>
              <w:rPr>
                <w:b w:val="0"/>
              </w:rPr>
              <w:t>FR-65</w:t>
            </w:r>
          </w:p>
        </w:tc>
        <w:tc>
          <w:tcPr>
            <w:tcW w:type="dxa" w:w="6260"/>
          </w:tcPr>
          <w:p>
            <w:r/>
            <w:r>
              <w:rPr>
                <w:b w:val="0"/>
              </w:rP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Lost-mobile recovery is available only to Public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RETIRED (v4.5) — Previously required administrators to deactivate user accounts with reason and audit trail. Superseded by FR-20, which shall require a deactivation reason and audit trail. Number retained for traceability; do not implement separately.</w:t>
            </w:r>
          </w:p>
        </w:tc>
        <w:tc>
          <w:tcPr>
            <w:tcW w:type="dxa" w:w="1600"/>
          </w:tcPr>
          <w:p>
            <w:r/>
            <w:r>
              <w:rPr>
                <w:b w:val="0"/>
              </w:rPr>
              <w:t>—</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sanctioned post with available capacity must be assigned to each DSR Officer at account creation (FR-66(a)). Optional End Date may be set on a post occupancy only for genuinely time-bound deputations — not as a substitute for Transfer Out / relieving under FR-57. When End Date is set, the system shall require a Deputation Reason code. The occupancy shall remain active until the end of the End Date and shall be freed after 11:59 PM IST of that date by the occupancy refresh job (FR-68) — the same day boundary as FR-58 relieving. Formal Transfer out / relieving shall follow FR-57 and FR-58. Transfer In shall follow FR-60, FR-61, and FR-67. Occupancy de-allocation, reserved Transfer In becoming active, and Sanctioned Posts occupied-count updates shall be applied by the occupancy refresh job (FR-68).</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has available capacity at assignment (Occupied &lt; Sanctioned Strength — FR-66). Over-capacity assignment shall be blocked. Occupied count shall increase per assigned post (including a reserved Transfer In under FR-67) and decrease when occupancy ends (including after relieving under FR-58). Transfer In assignments shall also require available capacity except where FR-67 reservation against a recorded relieving applies. Occupied counts on the Sanctioned Posts Master shall be recalculated by the occupancy refresh job (FR-68).</w:t>
            </w:r>
          </w:p>
        </w:tc>
        <w:tc>
          <w:tcPr>
            <w:tcW w:type="dxa" w:w="1600"/>
          </w:tcPr>
          <w:p>
            <w:r/>
            <w:r>
              <w:rPr>
                <w:b w:val="0"/>
              </w:rPr>
              <w:t>High</w:t>
            </w:r>
          </w:p>
        </w:tc>
      </w:tr>
      <w:tr>
        <w:tc>
          <w:tcPr>
            <w:tcW w:type="dxa" w:w="1200"/>
          </w:tcPr>
          <w:p>
            <w:r/>
            <w:r>
              <w:rPr>
                <w:b w:val="0"/>
              </w:rPr>
              <w:t>FR-66</w:t>
            </w:r>
          </w:p>
        </w:tc>
        <w:tc>
          <w:tcPr>
            <w:tcW w:type="dxa" w:w="6260"/>
          </w:tcPr>
          <w:p>
            <w:r/>
            <w:r>
              <w:rPr>
                <w:b w:val="0"/>
              </w:rP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(FR-67). An occupancy with a recorded Relieving Date still counts as occupied until the occupancy refresh job de-allocates it (FR-58, FR-68), except that Transfer In may reserve the slot being freed as defined in FR-67. (b) Unoccupied post — used only for the FR-53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FR-53. Both counts shall be shown on sanctioned post occupancy screens and reports.</w:t>
            </w:r>
          </w:p>
        </w:tc>
        <w:tc>
          <w:tcPr>
            <w:tcW w:type="dxa" w:w="1600"/>
          </w:tcPr>
          <w:p>
            <w:r/>
            <w:r>
              <w:rPr>
                <w:b w:val="0"/>
              </w:rPr>
              <w:t>High</w:t>
            </w:r>
          </w:p>
        </w:tc>
      </w:tr>
      <w:tr>
        <w:tc>
          <w:tcPr>
            <w:tcW w:type="dxa" w:w="1200"/>
          </w:tcPr>
          <w:p>
            <w:r/>
            <w:r>
              <w:rPr>
                <w:b w:val="0"/>
              </w:rPr>
              <w:t>FR-57</w:t>
            </w:r>
          </w:p>
        </w:tc>
        <w:tc>
          <w:tcPr>
            <w:tcW w:type="dxa" w:w="6260"/>
          </w:tcPr>
          <w:p>
            <w:r/>
            <w:r>
              <w:rPr>
                <w:b w:val="0"/>
              </w:rP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(FR-59) — i.e. the actor's own office and descendant offices. Within that office scope, the system shall list and allow relieving only of post occupancies where the actor's session Post is the immediate parent of the target Post in the DSR Officer Hierarchy Master (FR-43).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type="dxa" w:w="1600"/>
          </w:tcPr>
          <w:p>
            <w:r/>
            <w:r>
              <w:rPr>
                <w:b w:val="0"/>
              </w:rPr>
              <w:t>High</w:t>
            </w:r>
          </w:p>
        </w:tc>
      </w:tr>
      <w:tr>
        <w:tc>
          <w:tcPr>
            <w:tcW w:type="dxa" w:w="1200"/>
          </w:tcPr>
          <w:p>
            <w:r/>
            <w:r>
              <w:rPr>
                <w:b w:val="0"/>
              </w:rPr>
              <w:t>FR-58</w:t>
            </w:r>
          </w:p>
        </w:tc>
        <w:tc>
          <w:tcPr>
            <w:tcW w:type="dxa" w:w="6260"/>
          </w:tcPr>
          <w:p>
            <w:r/>
            <w:r>
              <w:rPr>
                <w:b w:val="0"/>
              </w:rPr>
              <w:t>After a relieving is recorded (FR-57), the system shall retain the user–post occupancy until the end of the Relieving Date. The occupancy refresh job (FR-68)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(FR-67).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type="dxa" w:w="1600"/>
          </w:tcPr>
          <w:p>
            <w:r/>
            <w:r>
              <w:rPr>
                <w:b w:val="0"/>
              </w:rPr>
              <w:t>High</w:t>
            </w:r>
          </w:p>
        </w:tc>
      </w:tr>
      <w:tr>
        <w:tc>
          <w:tcPr>
            <w:tcW w:type="dxa" w:w="1200"/>
          </w:tcPr>
          <w:p>
            <w:r/>
            <w:r>
              <w:rPr>
                <w:b w:val="0"/>
              </w:rPr>
              <w:t>FR-59</w:t>
            </w:r>
          </w:p>
        </w:tc>
        <w:tc>
          <w:tcPr>
            <w:tcW w:type="dxa" w:w="6260"/>
          </w:tcPr>
          <w:p>
            <w:r/>
            <w:r>
              <w:rPr>
                <w:b w:val="0"/>
              </w:rPr>
              <w:t>The system shall maintain an Office Hierarchy Master for DSR offices. Structure: IGR Office is the Head Office (root); under the Head Office are District Registrar Offices (DRO); under each District Registrar Office are Sub-Registrar Offices (SRO). Each Office shall have Office Code, Office Name, Office Type (Head Office / District Registrar Office / Sub-Registrar Office), and optional Parent Office. Application Admin shall add, edit, enable/disable, and update offices with audit trail. Sanctioned Posts and Transfer Out / Transfer In office scoping shall use this hierarchy (FR-24, FR-57, FR-60).</w:t>
            </w:r>
          </w:p>
        </w:tc>
        <w:tc>
          <w:tcPr>
            <w:tcW w:type="dxa" w:w="1600"/>
          </w:tcPr>
          <w:p>
            <w:r/>
            <w:r>
              <w:rPr>
                <w:b w:val="0"/>
              </w:rPr>
              <w:t>High</w:t>
            </w:r>
          </w:p>
        </w:tc>
      </w:tr>
      <w:tr>
        <w:tc>
          <w:tcPr>
            <w:tcW w:type="dxa" w:w="1200"/>
          </w:tcPr>
          <w:p>
            <w:r/>
            <w:r>
              <w:rPr>
                <w:b w:val="0"/>
              </w:rPr>
              <w:t>FR-60</w:t>
            </w:r>
          </w:p>
        </w:tc>
        <w:tc>
          <w:tcPr>
            <w:tcW w:type="dxa" w:w="6260"/>
          </w:tcPr>
          <w:p>
            <w:r/>
            <w:r>
              <w:rPr>
                <w:b w:val="0"/>
              </w:rPr>
              <w:t>The system shall support a Transfer In process for DSR Officers. A superior (within office span per FR-59 and immediate-parent post parentage per FR-43, same rules as Transfer Out — office span does not expand parentage) may assign an officer to a sanctioned post (Post + Office). The system shall allow Transfer In to a post that has available capacity at that office (Occupied &lt; Sanctioned Strength — FR-66(a)), or, when the post is at full strength, only as a reserved future-dated occupancy under FR-67 where relieving is already recorded. While processing Transfer In, the system shall capture Transfer Order / Reporting Order (order number / reference; upload of order document where applicable) and Joining Date. A reserved occupancy shall count toward occupied (FR-66(a)) from the moment it is recorded; login remains blocked until Joining Date (FR-61). The occupancy becomes active and Sanctioned Posts occupied counts are refreshed by the midnight job (FR-68). Transfer In actions shall be audit-logged. Citizens and Other Department users are out of scope for this process.</w:t>
            </w:r>
          </w:p>
        </w:tc>
        <w:tc>
          <w:tcPr>
            <w:tcW w:type="dxa" w:w="1600"/>
          </w:tcPr>
          <w:p>
            <w:r/>
            <w:r>
              <w:rPr>
                <w:b w:val="0"/>
              </w:rPr>
              <w:t>High</w:t>
            </w:r>
          </w:p>
        </w:tc>
      </w:tr>
      <w:tr>
        <w:tc>
          <w:tcPr>
            <w:tcW w:type="dxa" w:w="1200"/>
          </w:tcPr>
          <w:p>
            <w:r/>
            <w:r>
              <w:rPr>
                <w:b w:val="0"/>
              </w:rPr>
              <w:t>FR-61</w:t>
            </w:r>
          </w:p>
        </w:tc>
        <w:tc>
          <w:tcPr>
            <w:tcW w:type="dxa" w:w="6260"/>
          </w:tcPr>
          <w:p>
            <w:r/>
            <w:r>
              <w:rPr>
                <w:b w:val="0"/>
              </w:rPr>
              <w:t>For a Transfer In occupancy (FR-60), including a reserved occupancy under FR-67, the user shall be allowed to log in and use that post only from 12:00 AM IST (start) of the Joining Date onwards. Before 12:00 AM IST of the Joining Date, login for that post shall be blocked (or the occupancy shall not appear as selectable under FR-52). The occupancy refresh job (FR-68) shall activate the reserved occupancy as of Joining Date so that from 12:00 AM IST on the Joining Date the post occupancy is available for login and session selection.</w:t>
            </w:r>
          </w:p>
        </w:tc>
        <w:tc>
          <w:tcPr>
            <w:tcW w:type="dxa" w:w="1600"/>
          </w:tcPr>
          <w:p>
            <w:r/>
            <w:r>
              <w:rPr>
                <w:b w:val="0"/>
              </w:rPr>
              <w:t>High</w:t>
            </w:r>
          </w:p>
        </w:tc>
      </w:tr>
      <w:tr>
        <w:tc>
          <w:tcPr>
            <w:tcW w:type="dxa" w:w="1200"/>
          </w:tcPr>
          <w:p>
            <w:r/>
            <w:r>
              <w:rPr>
                <w:b w:val="0"/>
              </w:rPr>
              <w:t>FR-67</w:t>
            </w:r>
          </w:p>
        </w:tc>
        <w:tc>
          <w:tcPr>
            <w:tcW w:type="dxa" w:w="6260"/>
          </w:tcPr>
          <w:p>
            <w:r/>
            <w:r>
              <w:rPr>
                <w:b w:val="0"/>
              </w:rPr>
              <w:t>Where a Transfer In is required against a Post + Office that is currently at full sanctioned strength, the system shall allow a future-dated Transfer In only if a relieving (FR-57)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FR-66(a) so that a second incoming officer cannot be assigned to the same slot, but the incoming officer cannot log in until Joining Date (FR-61). If no relieving is recorded for that Post + Office, Transfer In to a full post shall remain blocked. Transfer In to a post that already has available capacity does not require a prior relieving.</w:t>
            </w:r>
          </w:p>
        </w:tc>
        <w:tc>
          <w:tcPr>
            <w:tcW w:type="dxa" w:w="1600"/>
          </w:tcPr>
          <w:p>
            <w:r/>
            <w:r>
              <w:rPr>
                <w:b w:val="0"/>
              </w:rPr>
              <w:t>High</w:t>
            </w:r>
          </w:p>
        </w:tc>
      </w:tr>
      <w:tr>
        <w:tc>
          <w:tcPr>
            <w:tcW w:type="dxa" w:w="1200"/>
          </w:tcPr>
          <w:p>
            <w:r/>
            <w:r>
              <w:rPr>
                <w:b w:val="0"/>
              </w:rPr>
              <w:t>FR-68</w:t>
            </w:r>
          </w:p>
        </w:tc>
        <w:tc>
          <w:tcPr>
            <w:tcW w:type="dxa" w:w="6260"/>
          </w:tcPr>
          <w:p>
            <w:r/>
            <w:r>
              <w:rPr>
                <w:b w:val="0"/>
              </w:rPr>
              <w:t>The system shall run a scheduled occupancy refresh job shortly after midnight IST each calendar day (after 12:00 AM IST). On each run the job shall: (1) de-allocate user–post occupancies whose Relieving Date has ended (FR-58) or whose optional occupancy End Date has been reached (FR-30); (2) activate reserved Transfer In occupancies whose Joining Date is the current calendar day (FR-60, FR-61, FR-67); (3) recalculate and persist occupied count, remaining capacity, and wholly-unoccupied flag on the Sanctioned Posts Master for every Post + Office affected (FR-48, FR-66); (4) refresh the officer's effective post assignments so that login post selection (FR-52)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type="dxa" w:w="1600"/>
          </w:tcPr>
          <w:p>
            <w:r/>
            <w:r>
              <w:rPr>
                <w:b w:val="0"/>
              </w:rPr>
              <w:t>High</w:t>
            </w:r>
          </w:p>
        </w:tc>
      </w:tr>
      <w:tr>
        <w:tc>
          <w:tcPr>
            <w:tcW w:type="dxa" w:w="1200"/>
          </w:tcPr>
          <w:p>
            <w:r/>
            <w:r>
              <w:rPr>
                <w:b w:val="0"/>
              </w:rPr>
              <w:t>FR-77</w:t>
            </w:r>
          </w:p>
        </w:tc>
        <w:tc>
          <w:tcPr>
            <w:tcW w:type="dxa" w:w="6260"/>
          </w:tcPr>
          <w:p>
            <w:r/>
            <w:r>
              <w:rPr>
                <w:b w:val="0"/>
              </w:rP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type="dxa" w:w="1600"/>
          </w:tcPr>
          <w:p>
            <w:r/>
            <w:r>
              <w:rPr>
                <w:b w:val="0"/>
              </w:rPr>
              <w:t>High</w:t>
            </w:r>
          </w:p>
        </w:tc>
      </w:tr>
      <w:tr>
        <w:tc>
          <w:tcPr>
            <w:tcW w:type="dxa" w:w="1200"/>
          </w:tcPr>
          <w:p>
            <w:r/>
            <w:r>
              <w:rPr>
                <w:b w:val="0"/>
              </w:rPr>
              <w:t>FR-78</w:t>
            </w:r>
          </w:p>
        </w:tc>
        <w:tc>
          <w:tcPr>
            <w:tcW w:type="dxa" w:w="6260"/>
          </w:tcPr>
          <w:p>
            <w:r/>
            <w:r>
              <w:rPr>
                <w:b w:val="0"/>
              </w:rPr>
              <w:t>The system shall maintain a Post–Office-Type Allowed mapping defining which Post codes (from Posts Master) may be sanctioned at which Office Types (from Office Hierarchy Master — Head Office, District Registrar Office, Sub-Registrar Office). When creating or updating a Sanctioned Posts row or assigning a post to an officer, the system shall reject combinations not permitted by this mapping (FR-24, FR-48). Example: POST-SR, POST-FDA-ENF, POST-SDA-ENF, and POST-DEO are allowed only at Sub-Registrar Office; POST-DRO only at District Registrar Office; POST-DIGR-* and POST-IGR only at Head Office. Application Admin shall maintain the mapping with audit trail; Domain Expert shall validate the full matrix before go-live.</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Each Posts Master row shall reference a Division Code from the Division Master (FR-77).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(FR-17). Example rows in this BRD are incomplete; Domain Expert (Prabhakar Naik) shall complete the full seed mapping list for all active Posts before go-live.</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an Office from the Office Hierarchy Master (by Office Code), and sanctioned strength. The Post + Office Type combination shall be validated against the Post–Office-Type Allowed mapping (FR-78). Strength, occupied count, remaining capacity, and whether the post is wholly unoccupied are maintained per Post per Office (FR-66). Occupied count shall include active occupancies and reserved Transfer In occupancies (FR-67) and shall be recalculated by the occupancy refresh job (FR-68).</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FR-41).</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(FR-55, FR-65).</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in the Division Master (FR-77)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(FR-78).</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 Invalid Post + Office Type combinations shall be blocked (FR-78).</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 Occupied count shall include reserved Transfer In occupancies (FR-67) and shall be kept current by the occupancy refresh job (FR-68).</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Division Master (FR-77):</w:t>
      </w:r>
    </w:p>
    <w:p>
      <w:pPr/>
      <w:r>
        <w:t>DSR divisions are governed by the Division Master — not free text. Posts Master, Hierarchy Master, and role catalogues reference Division Code from this master.</w:t>
      </w:r>
    </w:p>
    <w:p/>
    <w:tbl>
      <w:tr>
        <w:tc>
          <w:tcPr>
            <w:shd w:val="clear" w:fill="D9E2F3"/>
          </w:tcPr>
          <w:p>
            <w:r>
              <w:rPr>
                <w:b/>
              </w:rPr>
              <w:t>Division Code</w:t>
            </w:r>
          </w:p>
        </w:tc>
        <w:tc>
          <w:tcPr>
            <w:shd w:val="clear" w:fill="D9E2F3"/>
          </w:tcPr>
          <w:p>
            <w:r>
              <w:rPr>
                <w:b/>
              </w:rPr>
              <w:t>Division Name</w:t>
            </w:r>
          </w:p>
        </w:tc>
        <w:tc>
          <w:tcPr>
            <w:shd w:val="clear" w:fill="D9E2F3"/>
          </w:tcPr>
          <w:p>
            <w:r>
              <w:rPr>
                <w:b/>
              </w:rPr>
              <w:t>Display Order</w:t>
            </w:r>
          </w:p>
        </w:tc>
        <w:tc>
          <w:tcPr>
            <w:shd w:val="clear" w:fill="D9E2F3"/>
          </w:tcPr>
          <w:p>
            <w:r>
              <w:rPr>
                <w:b/>
              </w:rPr>
              <w:t>Status</w:t>
            </w:r>
          </w:p>
        </w:tc>
      </w:tr>
      <w:tr>
        <w:tc>
          <w:p>
            <w:r>
              <w:t>DIV-SECRETARIAT</w:t>
            </w:r>
          </w:p>
        </w:tc>
        <w:tc>
          <w:p>
            <w:r>
              <w:t>Secretariat</w:t>
            </w:r>
          </w:p>
        </w:tc>
        <w:tc>
          <w:p>
            <w:r>
              <w:t>1</w:t>
            </w:r>
          </w:p>
        </w:tc>
        <w:tc>
          <w:p>
            <w:r>
              <w:t>Active</w:t>
            </w:r>
          </w:p>
        </w:tc>
      </w:tr>
      <w:tr>
        <w:tc>
          <w:p>
            <w:r>
              <w:t>DIV-TOP-MGMT</w:t>
            </w:r>
          </w:p>
        </w:tc>
        <w:tc>
          <w:p>
            <w:r>
              <w:t>Top Management</w:t>
            </w:r>
          </w:p>
        </w:tc>
        <w:tc>
          <w:p>
            <w:r>
              <w:t>2</w:t>
            </w:r>
          </w:p>
        </w:tc>
        <w:tc>
          <w:p>
            <w:r>
              <w:t>Active</w:t>
            </w:r>
          </w:p>
        </w:tc>
      </w:tr>
      <w:tr>
        <w:tc>
          <w:p>
            <w:r>
              <w:t>DIV-ADMIN</w:t>
            </w:r>
          </w:p>
        </w:tc>
        <w:tc>
          <w:p>
            <w:r>
              <w:t>Admin, Law &amp; Computers</w:t>
            </w:r>
          </w:p>
        </w:tc>
        <w:tc>
          <w:p>
            <w:r>
              <w:t>3</w:t>
            </w:r>
          </w:p>
        </w:tc>
        <w:tc>
          <w:p>
            <w:r>
              <w:t>Active</w:t>
            </w:r>
          </w:p>
        </w:tc>
      </w:tr>
      <w:tr>
        <w:tc>
          <w:p>
            <w:r>
              <w:t>DIV-VIGILANCE</w:t>
            </w:r>
          </w:p>
        </w:tc>
        <w:tc>
          <w:p>
            <w:r>
              <w:t>Vigilance</w:t>
            </w:r>
          </w:p>
        </w:tc>
        <w:tc>
          <w:p>
            <w:r>
              <w:t>4</w:t>
            </w:r>
          </w:p>
        </w:tc>
        <w:tc>
          <w:p>
            <w:r>
              <w:t>Active</w:t>
            </w:r>
          </w:p>
        </w:tc>
      </w:tr>
      <w:tr>
        <w:tc>
          <w:p>
            <w:r>
              <w:t>DIV-COMPUTERS</w:t>
            </w:r>
          </w:p>
        </w:tc>
        <w:tc>
          <w:p>
            <w:r>
              <w:t>Computers</w:t>
            </w:r>
          </w:p>
        </w:tc>
        <w:tc>
          <w:p>
            <w:r>
              <w:t>5</w:t>
            </w:r>
          </w:p>
        </w:tc>
        <w:tc>
          <w:p>
            <w:r>
              <w:t>Active</w:t>
            </w:r>
          </w:p>
        </w:tc>
      </w:tr>
      <w:tr>
        <w:tc>
          <w:p>
            <w:r>
              <w:t>DIV-ENFORCEMENT</w:t>
            </w:r>
          </w:p>
        </w:tc>
        <w:tc>
          <w:p>
            <w:r>
              <w:t>Enforcement</w:t>
            </w:r>
          </w:p>
        </w:tc>
        <w:tc>
          <w:p>
            <w:r>
              <w:t>6</w:t>
            </w:r>
          </w:p>
        </w:tc>
        <w:tc>
          <w:p>
            <w:r>
              <w:t>Active</w:t>
            </w:r>
          </w:p>
        </w:tc>
      </w:tr>
      <w:tr>
        <w:tc>
          <w:p>
            <w:r>
              <w:t>DIV-INT-AUDIT</w:t>
            </w:r>
          </w:p>
        </w:tc>
        <w:tc>
          <w:p>
            <w:r>
              <w:t>Intelligence &amp; Audit</w:t>
            </w:r>
          </w:p>
        </w:tc>
        <w:tc>
          <w:p>
            <w:r>
              <w:t>7</w:t>
            </w:r>
          </w:p>
        </w:tc>
        <w:tc>
          <w:p>
            <w:r>
              <w:t>Active</w:t>
            </w:r>
          </w:p>
        </w:tc>
      </w:tr>
      <w:tr>
        <w:tc>
          <w:p>
            <w:r>
              <w:t>DIV-CVC</w:t>
            </w:r>
          </w:p>
        </w:tc>
        <w:tc>
          <w:p>
            <w:r>
              <w:t>DIGR CVC</w:t>
            </w:r>
          </w:p>
        </w:tc>
        <w:tc>
          <w:p>
            <w:r>
              <w:t>8</w:t>
            </w:r>
          </w:p>
        </w:tc>
        <w:tc>
          <w:p>
            <w:r>
              <w:t>Active</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 (FR-77)</w:t>
            </w:r>
          </w:p>
        </w:tc>
        <w:tc>
          <w:tcPr>
            <w:shd w:val="clear" w:fill="D9E2F3"/>
          </w:tcPr>
          <w:p>
            <w:r>
              <w:rPr>
                <w:b/>
              </w:rPr>
              <w:t>Roles (Role Category = DSR) — unique names</w:t>
            </w:r>
          </w:p>
        </w:tc>
      </w:tr>
      <w:tr>
        <w:tc>
          <w:p>
            <w:r>
              <w:t>DIV-SECRETARIAT</w:t>
            </w:r>
          </w:p>
        </w:tc>
        <w:tc>
          <w:p>
            <w:r>
              <w:t>ACS / Principal Secretary / Secretary</w:t>
            </w:r>
          </w:p>
        </w:tc>
      </w:tr>
      <w:tr>
        <w:tc>
          <w:p>
            <w:r>
              <w:t>DIV-TOP-MGMT</w:t>
            </w:r>
          </w:p>
        </w:tc>
        <w:tc>
          <w:p>
            <w:r>
              <w:t>IGR</w:t>
            </w:r>
          </w:p>
        </w:tc>
      </w:tr>
      <w:tr>
        <w:tc>
          <w:p>
            <w:r>
              <w:t>DIV-ADMIN</w:t>
            </w:r>
          </w:p>
        </w:tc>
        <w:tc>
          <w:p>
            <w:r>
              <w:t>DIGR (Admin, Law &amp; Computers), AIGR (Admin), HQA (Admin), Sub Registrar (Admin), FDA (Admin), SDA (Admin), Typist (Admin), HQA (RTI), FDA (RTI), SDA (RTI), Statistical Inspector, Accountant Superintendent (Admin)</w:t>
            </w:r>
          </w:p>
        </w:tc>
      </w:tr>
      <w:tr>
        <w:tc>
          <w:p>
            <w:r>
              <w:t>DIV-VIGILANCE</w:t>
            </w:r>
          </w:p>
        </w:tc>
        <w:tc>
          <w:p>
            <w:r>
              <w:t>DIGR (Vigilance), Law Officer</w:t>
            </w:r>
          </w:p>
        </w:tc>
      </w:tr>
      <w:tr>
        <w:tc>
          <w:p>
            <w:r>
              <w:t>DIV-COMPUTERS</w:t>
            </w:r>
          </w:p>
        </w:tc>
        <w:tc>
          <w:p>
            <w:r>
              <w:t>AIGR (Computers), System Integrator, PMU, Application Developer, HQA / Project Manager (Comp), Sub Registrar (Computers), FDA (Computers), SDA (Computers)</w:t>
            </w:r>
          </w:p>
        </w:tc>
      </w:tr>
      <w:tr>
        <w:tc>
          <w:p>
            <w:r>
              <w:t>DIV-ENFORCEMENT</w:t>
            </w:r>
          </w:p>
        </w:tc>
        <w:tc>
          <w:p>
            <w:r>
              <w:t>DIGR (Enforcement), DRO, HQA (Enforcement), Sub-Registrar (SR), FDA (Enforcement), SDA (Enforcement), DEO</w:t>
            </w:r>
          </w:p>
        </w:tc>
      </w:tr>
      <w:tr>
        <w:tc>
          <w:p>
            <w:r>
              <w:t>DIV-INT-AUDIT</w:t>
            </w:r>
          </w:p>
        </w:tc>
        <w:tc>
          <w:p>
            <w:r>
              <w:t>DIGR (Intelligence), AIGR (Audit), HQA (Audit), Superintendent (Audit), FDA (Audit), SDA (Audit), Typist (Audit)</w:t>
            </w:r>
          </w:p>
        </w:tc>
      </w:tr>
      <w:tr>
        <w:tc>
          <w:p>
            <w:r>
              <w:t>DIV-CVC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 OTP validity, resend limits, lockout, and session timeout rules are reserved in FR-69–FR-76 (to be configured before UAT).</w:t>
      </w:r>
    </w:p>
    <w:p>
      <w:pPr/>
      <w:r>
        <w:t>Terminology: Sub-Registrar Office (abbreviated SRO in Office Hierarchy) is an office type only. Role Master names use Sub Registrar (Admin) or Sub Registrar (Computers) — not SRO (Admin) or SRO (Comp) — to avoid confusion with the office abbreviation.</w:t>
      </w:r>
    </w:p>
    <w:p/>
    <w:tbl>
      <w:tr>
        <w:tc>
          <w:tcPr>
            <w:shd w:val="clear" w:fill="D9E2F3"/>
          </w:tcPr>
          <w:p>
            <w:r>
              <w:rPr>
                <w:b/>
              </w:rPr>
              <w:t>User Category</w:t>
            </w:r>
          </w:p>
        </w:tc>
        <w:tc>
          <w:tcPr>
            <w:shd w:val="clear" w:fill="D9E2F3"/>
          </w:tcPr>
          <w:p>
            <w:r>
              <w:rPr>
                <w:b/>
              </w:rPr>
              <w:t>Username</w:t>
            </w:r>
          </w:p>
        </w:tc>
        <w:tc>
          <w:tcPr>
            <w:shd w:val="clear" w:fill="D9E2F3"/>
          </w:tcPr>
          <w:p>
            <w:r>
              <w:rPr>
                <w:b/>
              </w:rPr>
              <w:t>Authentication</w:t>
            </w:r>
          </w:p>
        </w:tc>
        <w:tc>
          <w:tcPr>
            <w:shd w:val="clear" w:fill="D9E2F3"/>
          </w:tcPr>
          <w:p>
            <w:r>
              <w:rPr>
                <w:b/>
              </w:rPr>
              <w:t>Lost-mobile reset</w:t>
            </w:r>
          </w:p>
        </w:tc>
      </w:tr>
      <w:tr>
        <w:tc>
          <w:p>
            <w:r>
              <w:t>Public users (Citizens) — User Category = Public (Citizen)</w:t>
            </w:r>
          </w:p>
        </w:tc>
        <w:tc>
          <w:p>
            <w:r>
              <w:t>Preferred Username chosen at registration (FR-62)</w:t>
            </w:r>
          </w:p>
        </w:tc>
        <w:tc>
          <w:p>
            <w:r>
              <w:t>Username + Captcha + OTP to mobile</w:t>
            </w:r>
          </w:p>
        </w:tc>
        <w:tc>
          <w:p>
            <w:r>
              <w:t>Self-service: 3 of 5 security questions + PIN to registered email + OTP to new mobile (FR-56)</w:t>
            </w:r>
          </w:p>
        </w:tc>
      </w:tr>
      <w:tr>
        <w:tc>
          <w:p>
            <w:r>
              <w:t>Department users (DSR Officers) — User Category = DSR Officer</w:t>
            </w:r>
          </w:p>
        </w:tc>
        <w:tc>
          <w:p>
            <w:r>
              <w:t>KGID (FR-62, FR-64)</w:t>
            </w:r>
          </w:p>
        </w:tc>
        <w:tc>
          <w:p>
            <w:r>
              <w:t>Username (KGID) + Captcha + OTP to mobile + Biometrics; then FR-52</w:t>
            </w:r>
          </w:p>
        </w:tc>
        <w:tc>
          <w:p>
            <w:r>
              <w:t>Not available — administrator changes mobile with reason and audit (FR-65)</w:t>
            </w:r>
          </w:p>
        </w:tc>
      </w:tr>
      <w:tr>
        <w:tc>
          <w:p>
            <w:r>
              <w:t>Other Department users — User Category = Other Department</w:t>
            </w:r>
          </w:p>
        </w:tc>
        <w:tc>
          <w:p>
            <w:r>
              <w:t>KGID (FR-62, FR-64)</w:t>
            </w:r>
          </w:p>
        </w:tc>
        <w:tc>
          <w:p>
            <w:r>
              <w:t>Username (KGID) + Captcha + OTP to mobile + Biometrics</w:t>
            </w:r>
          </w:p>
        </w:tc>
        <w:tc>
          <w:p>
            <w:r>
              <w:t>Not available — administrator changes mobile with reason and audit (FR-65)</w:t>
            </w:r>
          </w:p>
        </w:tc>
      </w:tr>
    </w:tbl>
    <w:p>
      <w:pPr/>
      <w:r>
        <w:t>Citizen registration — preferred Username, dual OTP verification, security questions (FR-01, FR-55, FR-62, FR-63):</w:t>
      </w:r>
    </w:p>
    <w:p>
      <w:pPr/>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Open citizen registration; enter name and personal particulars</w:t>
            </w:r>
          </w:p>
        </w:tc>
        <w:tc>
          <w:p>
            <w:r>
              <w:t>Citizen</w:t>
            </w:r>
          </w:p>
        </w:tc>
        <w:tc>
          <w:p>
            <w:r>
              <w:t>Instant self-registration (FR-01)</w:t>
            </w:r>
          </w:p>
        </w:tc>
      </w:tr>
      <w:tr>
        <w:tc>
          <w:p>
            <w:r>
              <w:t>2</w:t>
            </w:r>
          </w:p>
        </w:tc>
        <w:tc>
          <w:p>
            <w:r>
              <w:t>Enter preferred Username; system checks availability</w:t>
            </w:r>
          </w:p>
        </w:tc>
        <w:tc>
          <w:p>
            <w:r>
              <w:t>Citizen / System</w:t>
            </w:r>
          </w:p>
        </w:tc>
        <w:tc>
          <w:p>
            <w:r>
              <w:t>Rejected if already in use anywhere in User Master (FR-62)</w:t>
            </w:r>
          </w:p>
        </w:tc>
      </w:tr>
      <w:tr>
        <w:tc>
          <w:p>
            <w:r>
              <w:t>3</w:t>
            </w:r>
          </w:p>
        </w:tc>
        <w:tc>
          <w:p>
            <w:r>
              <w:t>Enter email address and mobile number</w:t>
            </w:r>
          </w:p>
        </w:tc>
        <w:tc>
          <w:p>
            <w:r>
              <w:t>Citizen</w:t>
            </w:r>
          </w:p>
        </w:tc>
        <w:tc>
          <w:p>
            <w:r>
              <w:t>No uniqueness constraint on either (FR-04)</w:t>
            </w:r>
          </w:p>
        </w:tc>
      </w:tr>
      <w:tr>
        <w:tc>
          <w:p>
            <w:r>
              <w:t>4</w:t>
            </w:r>
          </w:p>
        </w:tc>
        <w:tc>
          <w:p>
            <w:r>
              <w:t>System dispatches an OTP to the entered email address</w:t>
            </w:r>
          </w:p>
        </w:tc>
        <w:tc>
          <w:p>
            <w:r>
              <w:t>System</w:t>
            </w:r>
          </w:p>
        </w:tc>
        <w:tc>
          <w:p>
            <w:r>
              <w:t>FR-63; time-limited, single-use</w:t>
            </w:r>
          </w:p>
        </w:tc>
      </w:tr>
      <w:tr>
        <w:tc>
          <w:p>
            <w:r>
              <w:t>5</w:t>
            </w:r>
          </w:p>
        </w:tc>
        <w:tc>
          <w:p>
            <w:r>
              <w:t>System dispatches a separate OTP to the entered mobile number</w:t>
            </w:r>
          </w:p>
        </w:tc>
        <w:tc>
          <w:p>
            <w:r>
              <w:t>System</w:t>
            </w:r>
          </w:p>
        </w:tc>
        <w:tc>
          <w:p>
            <w:r>
              <w:t>FR-63; time-limited, single-use</w:t>
            </w:r>
          </w:p>
        </w:tc>
      </w:tr>
      <w:tr>
        <w:tc>
          <w:p>
            <w:r>
              <w:t>6</w:t>
            </w:r>
          </w:p>
        </w:tc>
        <w:tc>
          <w:p>
            <w:r>
              <w:t>Enter both OTPs — email and mobile</w:t>
            </w:r>
          </w:p>
        </w:tc>
        <w:tc>
          <w:p>
            <w:r>
              <w:t>Citizen</w:t>
            </w:r>
          </w:p>
        </w:tc>
        <w:tc>
          <w:p>
            <w:r>
              <w:t>Account not created unless both verify (FR-63)</w:t>
            </w:r>
          </w:p>
        </w:tc>
      </w:tr>
      <w:tr>
        <w:tc>
          <w:p>
            <w:r>
              <w:t>7</w:t>
            </w:r>
          </w:p>
        </w:tc>
        <w:tc>
          <w:p>
            <w:r>
              <w:t>Select five distinct security questions and answer each</w:t>
            </w:r>
          </w:p>
        </w:tc>
        <w:tc>
          <w:p>
            <w:r>
              <w:t>Citizen</w:t>
            </w:r>
          </w:p>
        </w:tc>
        <w:tc>
          <w:p>
            <w:r>
              <w:t>All five mandatory; self-entered only (FR-55)</w:t>
            </w:r>
          </w:p>
        </w:tc>
      </w:tr>
      <w:tr>
        <w:tc>
          <w:p>
            <w:r>
              <w:t>8</w:t>
            </w:r>
          </w:p>
        </w:tc>
        <w:tc>
          <w:p>
            <w:r>
              <w:t>Save — account created; Citizen role assigned; answers stored hashed</w:t>
            </w:r>
          </w:p>
        </w:tc>
        <w:tc>
          <w:p>
            <w:r>
              <w:t>System</w:t>
            </w:r>
          </w:p>
        </w:tc>
        <w:tc>
          <w:p>
            <w:r>
              <w:t>FR-01, FR-55; no approval workflow</w:t>
            </w:r>
          </w:p>
        </w:tc>
      </w:tr>
    </w:tbl>
    <w:p>
      <w:pPr/>
      <w:r>
        <w:t>Login (all categories — FR-04–FR-07, FR-10, FR-11, FR-62):</w:t>
      </w:r>
    </w:p>
    <w:p>
      <w:pPr/>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Username and Captcha</w:t>
            </w:r>
          </w:p>
        </w:tc>
        <w:tc>
          <w:p>
            <w:r>
              <w:t>User</w:t>
            </w:r>
          </w:p>
        </w:tc>
        <w:tc>
          <w:p>
            <w:r>
              <w:t>Citizen: preferred Username; DSR / Other Dept: KGID (FR-62)</w:t>
            </w:r>
          </w:p>
        </w:tc>
      </w:tr>
      <w:tr>
        <w:tc>
          <w:p>
            <w:r>
              <w:t>2</w:t>
            </w:r>
          </w:p>
        </w:tc>
        <w:tc>
          <w:p>
            <w:r>
              <w:t>Validate Captcha; look up the account by Username</w:t>
            </w:r>
          </w:p>
        </w:tc>
        <w:tc>
          <w:p>
            <w:r>
              <w:t>System</w:t>
            </w:r>
          </w:p>
        </w:tc>
        <w:tc>
          <w:p>
            <w:r>
              <w:t>FR-11; Username unique across User Master (FR-04)</w:t>
            </w:r>
          </w:p>
        </w:tc>
      </w:tr>
      <w:tr>
        <w:tc>
          <w:p>
            <w:r>
              <w:t>3</w:t>
            </w:r>
          </w:p>
        </w:tc>
        <w:tc>
          <w:p>
            <w:r>
              <w:t>Dispatch login OTP to the registered mobile only</w:t>
            </w:r>
          </w:p>
        </w:tc>
        <w:tc>
          <w:p>
            <w:r>
              <w:t>System</w:t>
            </w:r>
          </w:p>
        </w:tc>
        <w:tc>
          <w:p>
            <w:r>
              <w:t>FR-10; never to email</w:t>
            </w:r>
          </w:p>
        </w:tc>
      </w:tr>
      <w:tr>
        <w:tc>
          <w:p>
            <w:r>
              <w:t>4</w:t>
            </w:r>
          </w:p>
        </w:tc>
        <w:tc>
          <w:p>
            <w:r>
              <w:t>Enter OTP (+ Biometrics for DSR / Other Department)</w:t>
            </w:r>
          </w:p>
        </w:tc>
        <w:tc>
          <w:p>
            <w:r>
              <w:t>User</w:t>
            </w:r>
          </w:p>
        </w:tc>
        <w:tc>
          <w:p>
            <w:r>
              <w:t>FR-05 / FR-06 / FR-07</w:t>
            </w:r>
          </w:p>
        </w:tc>
      </w:tr>
      <w:tr>
        <w:tc>
          <w:p>
            <w:r>
              <w:t>5</w:t>
            </w:r>
          </w:p>
        </w:tc>
        <w:tc>
          <w:p>
            <w:r>
              <w:t>If a Citizen cannot receive the OTP — leave login for lost-mobile reset</w:t>
            </w:r>
          </w:p>
        </w:tc>
        <w:tc>
          <w:p>
            <w:r>
              <w:t>Citizen / System</w:t>
            </w:r>
          </w:p>
        </w:tc>
        <w:tc>
          <w:p>
            <w:r>
              <w:t>FR-56; Citizens only</w:t>
            </w:r>
          </w:p>
        </w:tc>
      </w:tr>
      <w:tr>
        <w:tc>
          <w:p>
            <w:r>
              <w:t>6</w:t>
            </w:r>
          </w:p>
        </w:tc>
        <w:tc>
          <w:p>
            <w:r>
              <w:t>On success — enter home under assigned post (DSR: FR-52 only at login)</w:t>
            </w:r>
          </w:p>
        </w:tc>
        <w:tc>
          <w:p>
            <w:r>
              <w:t>System</w:t>
            </w:r>
          </w:p>
        </w:tc>
        <w:tc>
          <w:p>
            <w:r>
              <w:t>Session established; FR-53 available after login</w:t>
            </w:r>
          </w:p>
        </w:tc>
      </w:tr>
      <w:tr>
        <w:tc>
          <w:p>
            <w:r>
              <w:t>7</w:t>
            </w:r>
          </w:p>
        </w:tc>
        <w:tc>
          <w:p>
            <w:r>
              <w:t>After login — Citizen may update mobile or email from profile</w:t>
            </w:r>
          </w:p>
        </w:tc>
        <w:tc>
          <w:p>
            <w:r>
              <w:t>Citizen</w:t>
            </w:r>
          </w:p>
        </w:tc>
        <w:tc>
          <w:p>
            <w:r>
              <w:t>FR-13; departmental users via administrator (FR-65)</w:t>
            </w:r>
          </w:p>
        </w:tc>
      </w:tr>
    </w:tbl>
    <w:p>
      <w:pPr/>
      <w:r>
        <w:t>Citizen lost-mobile reset — three of five questions plus PIN to registered email (FR-56):</w:t>
      </w:r>
    </w:p>
    <w:p>
      <w:pPr/>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On the login screen choose "Lost / changed mobile number"</w:t>
            </w:r>
          </w:p>
        </w:tc>
        <w:tc>
          <w:p>
            <w:r>
              <w:t>Citizen</w:t>
            </w:r>
          </w:p>
        </w:tc>
        <w:tc>
          <w:p>
            <w:r>
              <w:t>Offered to Citizens only (FR-56, FR-65)</w:t>
            </w:r>
          </w:p>
        </w:tc>
      </w:tr>
      <w:tr>
        <w:tc>
          <w:p>
            <w:r>
              <w:t>2</w:t>
            </w:r>
          </w:p>
        </w:tc>
        <w:tc>
          <w:p>
            <w:r>
              <w:t>Enter Username and Captcha</w:t>
            </w:r>
          </w:p>
        </w:tc>
        <w:tc>
          <w:p>
            <w:r>
              <w:t>Citizen</w:t>
            </w:r>
          </w:p>
        </w:tc>
        <w:tc>
          <w:p>
            <w:r>
              <w:t>Username identifies the account (FR-62)</w:t>
            </w:r>
          </w:p>
        </w:tc>
      </w:tr>
      <w:tr>
        <w:tc>
          <w:p>
            <w:r>
              <w:t>3</w:t>
            </w:r>
          </w:p>
        </w:tc>
        <w:tc>
          <w:p>
            <w:r>
              <w:t>System selects three of the five registered security questions at random</w:t>
            </w:r>
          </w:p>
        </w:tc>
        <w:tc>
          <w:p>
            <w:r>
              <w:t>System</w:t>
            </w:r>
          </w:p>
        </w:tc>
        <w:tc>
          <w:p>
            <w:r>
              <w:t>Selection varies on each attempt (FR-56)</w:t>
            </w:r>
          </w:p>
        </w:tc>
      </w:tr>
      <w:tr>
        <w:tc>
          <w:p>
            <w:r>
              <w:t>4</w:t>
            </w:r>
          </w:p>
        </w:tc>
        <w:tc>
          <w:p>
            <w:r>
              <w:t>Answer all three questions</w:t>
            </w:r>
          </w:p>
        </w:tc>
        <w:tc>
          <w:p>
            <w:r>
              <w:t>Citizen</w:t>
            </w:r>
          </w:p>
        </w:tc>
        <w:tc>
          <w:p>
            <w:r>
              <w:t>All three must be correct; rate-limited</w:t>
            </w:r>
          </w:p>
        </w:tc>
      </w:tr>
      <w:tr>
        <w:tc>
          <w:p>
            <w:r>
              <w:t>5</w:t>
            </w:r>
          </w:p>
        </w:tc>
        <w:tc>
          <w:p>
            <w:r>
              <w:t>On success — system sends a single-use, time-limited PIN to the registered email</w:t>
            </w:r>
          </w:p>
        </w:tc>
        <w:tc>
          <w:p>
            <w:r>
              <w:t>System</w:t>
            </w:r>
          </w:p>
        </w:tc>
        <w:tc>
          <w:p>
            <w:r>
              <w:t>Second independent factor (FR-56)</w:t>
            </w:r>
          </w:p>
        </w:tc>
      </w:tr>
      <w:tr>
        <w:tc>
          <w:p>
            <w:r>
              <w:t>6</w:t>
            </w:r>
          </w:p>
        </w:tc>
        <w:tc>
          <w:p>
            <w:r>
              <w:t>Enter the PIN</w:t>
            </w:r>
          </w:p>
        </w:tc>
        <w:tc>
          <w:p>
            <w:r>
              <w:t>Citizen</w:t>
            </w:r>
          </w:p>
        </w:tc>
        <w:tc>
          <w:p>
            <w:r>
              <w:t>Flow locked after configured failed attempts</w:t>
            </w:r>
          </w:p>
        </w:tc>
      </w:tr>
      <w:tr>
        <w:tc>
          <w:p>
            <w:r>
              <w:t>7</w:t>
            </w:r>
          </w:p>
        </w:tc>
        <w:tc>
          <w:p>
            <w:r>
              <w:t>Enter the new mobile number</w:t>
            </w:r>
          </w:p>
        </w:tc>
        <w:tc>
          <w:p>
            <w:r>
              <w:t>Citizen</w:t>
            </w:r>
          </w:p>
        </w:tc>
        <w:tc>
          <w:p>
            <w:r>
              <w:t>Replaces the lost number</w:t>
            </w:r>
          </w:p>
        </w:tc>
      </w:tr>
      <w:tr>
        <w:tc>
          <w:p>
            <w:r>
              <w:t>8</w:t>
            </w:r>
          </w:p>
        </w:tc>
        <w:tc>
          <w:p>
            <w:r>
              <w:t>System sends an OTP to the new mobile; citizen enters it</w:t>
            </w:r>
          </w:p>
        </w:tc>
        <w:tc>
          <w:p>
            <w:r>
              <w:t>System / Citizen</w:t>
            </w:r>
          </w:p>
        </w:tc>
        <w:tc>
          <w:p>
            <w:r>
              <w:t>Change takes effect only after this verification</w:t>
            </w:r>
          </w:p>
        </w:tc>
      </w:tr>
      <w:tr>
        <w:tc>
          <w:p>
            <w:r>
              <w:t>9</w:t>
            </w:r>
          </w:p>
        </w:tc>
        <w:tc>
          <w:p>
            <w:r>
              <w:t>Update registered mobile; notify registered email; write audit log</w:t>
            </w:r>
          </w:p>
        </w:tc>
        <w:tc>
          <w:p>
            <w:r>
              <w:t>System</w:t>
            </w:r>
          </w:p>
        </w:tc>
        <w:tc>
          <w:p>
            <w:r>
              <w:t>FR-56; actor, timestamp, old and new number (masked)</w:t>
            </w:r>
          </w:p>
        </w:tc>
      </w:tr>
      <w:tr>
        <w:tc>
          <w:p>
            <w:r>
              <w:t>10</w:t>
            </w:r>
          </w:p>
        </w:tc>
        <w:tc>
          <w:p>
            <w:r>
              <w:t>Continue login with OTP to the new mobile</w:t>
            </w:r>
          </w:p>
        </w:tc>
        <w:tc>
          <w:p>
            <w:r>
              <w:t>System</w:t>
            </w:r>
          </w:p>
        </w:tc>
        <w:tc>
          <w:p>
            <w:r>
              <w:t>FR-05</w:t>
            </w:r>
          </w:p>
        </w:tc>
      </w:tr>
    </w:tbl>
    <w:p>
      <w:pPr/>
      <w:r>
        <w:t>Departmental mobile change — administrator only, no self-service (FR-65):</w:t>
      </w:r>
    </w:p>
    <w:p>
      <w:pPr/>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reports the lost / changed mobile to the authorised administrator</w:t>
            </w:r>
          </w:p>
        </w:tc>
        <w:tc>
          <w:p>
            <w:r>
              <w:t>DSR / Other Dept user</w:t>
            </w:r>
          </w:p>
        </w:tc>
        <w:tc>
          <w:p>
            <w:r>
              <w:t>Identity verified off-system per departmental procedure</w:t>
            </w:r>
          </w:p>
        </w:tc>
      </w:tr>
      <w:tr>
        <w:tc>
          <w:p>
            <w:r>
              <w:t>2</w:t>
            </w:r>
          </w:p>
        </w:tc>
        <w:tc>
          <w:p>
            <w:r>
              <w:t>Administrator opens User Management and locates the user by KGID</w:t>
            </w:r>
          </w:p>
        </w:tc>
        <w:tc>
          <w:p>
            <w:r>
              <w:t>Admin</w:t>
            </w:r>
          </w:p>
        </w:tc>
        <w:tc>
          <w:p>
            <w:r>
              <w:t>Authorised admin role only (FR-65)</w:t>
            </w:r>
          </w:p>
        </w:tc>
      </w:tr>
      <w:tr>
        <w:tc>
          <w:p>
            <w:r>
              <w:t>3</w:t>
            </w:r>
          </w:p>
        </w:tc>
        <w:tc>
          <w:p>
            <w:r>
              <w:t>Administrator enters the new mobile number and a reason</w:t>
            </w:r>
          </w:p>
        </w:tc>
        <w:tc>
          <w:p>
            <w:r>
              <w:t>Admin</w:t>
            </w:r>
          </w:p>
        </w:tc>
        <w:tc>
          <w:p>
            <w:r>
              <w:t>Reason mandatory (FR-65)</w:t>
            </w:r>
          </w:p>
        </w:tc>
      </w:tr>
      <w:tr>
        <w:tc>
          <w:p>
            <w:r>
              <w:t>4</w:t>
            </w:r>
          </w:p>
        </w:tc>
        <w:tc>
          <w:p>
            <w:r>
              <w:t>System verifies the new number by OTP before saving</w:t>
            </w:r>
          </w:p>
        </w:tc>
        <w:tc>
          <w:p>
            <w:r>
              <w:t>System / Officer</w:t>
            </w:r>
          </w:p>
        </w:tc>
        <w:tc>
          <w:p>
            <w:r>
              <w:t>OTP to the new mobile</w:t>
            </w:r>
          </w:p>
        </w:tc>
      </w:tr>
      <w:tr>
        <w:tc>
          <w:p>
            <w:r>
              <w:t>5</w:t>
            </w:r>
          </w:p>
        </w:tc>
        <w:tc>
          <w:p>
            <w:r>
              <w:t>Save — mobile updated; audit-logged; user notified on official email</w:t>
            </w:r>
          </w:p>
        </w:tc>
        <w:tc>
          <w:p>
            <w:r>
              <w:t>System</w:t>
            </w:r>
          </w:p>
        </w:tc>
        <w:tc>
          <w:p>
            <w:r>
              <w:t>FR-65, FR-13</w:t>
            </w:r>
          </w:p>
        </w:tc>
      </w:tr>
      <w:tr>
        <w:tc>
          <w:p>
            <w:r>
              <w:t>6</w:t>
            </w:r>
          </w:p>
        </w:tc>
        <w:tc>
          <w:p>
            <w:r>
              <w:t>Officer logs in with Username (KGID) + Captcha + OTP to new mobile + Biometrics</w:t>
            </w:r>
          </w:p>
        </w:tc>
        <w:tc>
          <w:p>
            <w:r>
              <w:t>Officer</w:t>
            </w:r>
          </w:p>
        </w:tc>
        <w:tc>
          <w:p>
            <w:r>
              <w:t>FR-06 / FR-07</w:t>
            </w:r>
          </w:p>
        </w:tc>
      </w:tr>
    </w:tbl>
    <w:p>
      <w:pPr/>
      <w:r>
        <w:t>Login post selection (DSR Officers — FR-52):</w:t>
      </w:r>
    </w:p>
    <w:p>
      <w:pPr/>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(KGID) + Captcha + OTP to mobile + Biometrics)</w:t>
            </w:r>
          </w:p>
        </w:tc>
        <w:tc>
          <w:p>
            <w:r>
              <w:t>DSR Officer / Auth</w:t>
            </w:r>
          </w:p>
        </w:tc>
        <w:tc>
          <w:p>
            <w:r>
              <w:t>FR-06</w:t>
            </w:r>
          </w:p>
        </w:tc>
      </w:tr>
      <w:tr>
        <w:tc>
          <w:p>
            <w:r>
              <w:t>2</w:t>
            </w:r>
          </w:p>
        </w:tc>
        <w:tc>
          <w:p>
            <w:r>
              <w:t>Load active post occupancies (Post + Office)</w:t>
            </w:r>
          </w:p>
        </w:tc>
        <w:tc>
          <w:p>
            <w:r>
              <w:t>System</w:t>
            </w:r>
          </w:p>
        </w:tc>
        <w:tc>
          <w:p>
            <w:r>
              <w:t>Relieved / ended occupancies excluded; reserved Transfer In excluded until Joining Date (FR-58, FR-61, FR-68)</w:t>
            </w:r>
          </w:p>
        </w:tc>
      </w:tr>
      <w:tr>
        <w:tc>
          <w:p>
            <w:r>
              <w:t>3a</w:t>
            </w:r>
          </w:p>
        </w:tc>
        <w:tc>
          <w:p>
            <w:r>
              <w:t>If exactly one active post — auto-select; continue to home</w:t>
            </w:r>
          </w:p>
        </w:tc>
        <w:tc>
          <w:p>
            <w:r>
              <w:t>System</w:t>
            </w:r>
          </w:p>
        </w:tc>
        <w:tc>
          <w:p>
            <w:r>
              <w:t>No selection UI; exclude posts before Joining Date 12:00 AM IST (FR-61)</w:t>
            </w:r>
          </w:p>
        </w:tc>
      </w:tr>
      <w:tr>
        <w:tc>
          <w:p>
            <w:r>
              <w:t>3b</w:t>
            </w:r>
          </w:p>
        </w:tc>
        <w:tc>
          <w:p>
            <w:r>
              <w:t>If two or more active posts — show post selection list labelled Role — Post Name — Office Name (Office Code)</w:t>
            </w:r>
          </w:p>
        </w:tc>
        <w:tc>
          <w:p>
            <w:r>
              <w:t>System / UI</w:t>
            </w:r>
          </w:p>
        </w:tc>
        <w:tc>
          <w:p>
            <w:r>
              <w:t>Mandatory; cannot skip (FR-52); only posts effective for login</w:t>
            </w:r>
          </w:p>
        </w:tc>
      </w:tr>
      <w:tr>
        <w:tc>
          <w:p>
            <w:r>
              <w:t>4</w:t>
            </w:r>
          </w:p>
        </w:tc>
        <w:tc>
          <w:p>
            <w:r>
              <w:t>Display each option as Role — Post Name — Office Name (Office Code)</w:t>
            </w:r>
          </w:p>
        </w:tc>
        <w:tc>
          <w:p>
            <w:r>
              <w:t>UI</w:t>
            </w:r>
          </w:p>
        </w:tc>
        <w:tc>
          <w:p>
            <w:r>
              <w:t>Same unified label as FR-52 / FR-53 / FR-54; Office details mandatory on each row</w:t>
            </w:r>
          </w:p>
        </w:tc>
      </w:tr>
      <w:tr>
        <w:tc>
          <w:p>
            <w:r>
              <w:t>5</w:t>
            </w:r>
          </w:p>
        </w:tc>
        <w:tc>
          <w:p>
            <w:r>
              <w:t>User selects exactly one assigned post and confirms</w:t>
            </w:r>
          </w:p>
        </w:tc>
        <w:tc>
          <w:p>
            <w:r>
              <w:t>DSR Officer</w:t>
            </w:r>
          </w:p>
        </w:tc>
        <w:tc>
          <w:p>
            <w:r>
              <w:t>Assigned post stored on session (FR-52)</w:t>
            </w:r>
          </w:p>
        </w:tc>
      </w:tr>
      <w:tr>
        <w:tc>
          <w:p>
            <w:r>
              <w:t>6</w:t>
            </w:r>
          </w:p>
        </w:tc>
        <w:tc>
          <w:p>
            <w:r>
              <w:t>Resolve Module Function claims from assigned post; enter home</w:t>
            </w:r>
          </w:p>
        </w:tc>
        <w:tc>
          <w:p>
            <w:r>
              <w:t>UM / Auth</w:t>
            </w:r>
          </w:p>
        </w:tc>
        <w:tc>
          <w:p>
            <w:r>
              <w:t>FR-38; FR-53 not offered at login</w:t>
            </w:r>
          </w:p>
        </w:tc>
      </w:tr>
      <w:tr>
        <w:tc>
          <w:p>
            <w:r>
              <w:t>7</w:t>
            </w:r>
          </w:p>
        </w:tc>
        <w:tc>
          <w:p>
            <w:r>
              <w:t>Display assigned Post with mapped Role(s) on home/header</w:t>
            </w:r>
          </w:p>
        </w:tc>
        <w:tc>
          <w:p>
            <w:r>
              <w:t>UI</w:t>
            </w:r>
          </w:p>
        </w:tc>
        <w:tc>
          <w:p>
            <w:r>
              <w:t>FR-54</w:t>
            </w:r>
          </w:p>
        </w:tc>
      </w:tr>
    </w:tbl>
    <w:p>
      <w:pPr/>
      <w:r>
        <w:t>Additional charge of unoccupied subordinate post after login (DSR Officers — FR-53) and display (FR-54):</w:t>
      </w:r>
    </w:p>
    <w:p>
      <w:pPr/>
      <w:r>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is logged in under assigned Post + Office (FR-52)</w:t>
            </w:r>
          </w:p>
        </w:tc>
        <w:tc>
          <w:p>
            <w:r>
              <w:t>DSR Officer / System</w:t>
            </w:r>
          </w:p>
        </w:tc>
        <w:tc>
          <w:p>
            <w:r>
              <w:t>FR-06, FR-52</w:t>
            </w:r>
          </w:p>
        </w:tc>
      </w:tr>
      <w:tr>
        <w:tc>
          <w:p>
            <w:r>
              <w:t>2</w:t>
            </w:r>
          </w:p>
        </w:tc>
        <w:tc>
          <w:p>
            <w:r>
              <w:t>From header or control — open Additional charge</w:t>
            </w:r>
          </w:p>
        </w:tc>
        <w:tc>
          <w:p>
            <w:r>
              <w:t>DSR Officer / UI</w:t>
            </w:r>
          </w:p>
        </w:tc>
        <w:tc>
          <w:p>
            <w:r>
              <w:t>Post-login only; no logout</w:t>
            </w:r>
          </w:p>
        </w:tc>
      </w:tr>
      <w:tr>
        <w:tc>
          <w:p>
            <w:r>
              <w:t>3</w:t>
            </w:r>
          </w:p>
        </w:tc>
        <w:tc>
          <w:p>
            <w:r>
              <w:t>Read Hierarchy Master children of assigned Post at same Office</w:t>
            </w:r>
          </w:p>
        </w:tc>
        <w:tc>
          <w:p>
            <w:r>
              <w:t>System</w:t>
            </w:r>
          </w:p>
        </w:tc>
        <w:tc>
          <w:p>
            <w:r>
              <w:t>FR-43</w:t>
            </w:r>
          </w:p>
        </w:tc>
      </w:tr>
      <w:tr>
        <w:tc>
          <w:p>
            <w:r>
              <w:t>4</w:t>
            </w:r>
          </w:p>
        </w:tc>
        <w:tc>
          <w:p>
            <w:r>
              <w:t>List wholly unoccupied subordinate posts (cascade rules; FR-66(b))</w:t>
            </w:r>
          </w:p>
        </w:tc>
        <w:tc>
          <w:p>
            <w:r>
              <w:t>System</w:t>
            </w:r>
          </w:p>
        </w:tc>
        <w:tc>
          <w:p>
            <w:r>
              <w:t>Partial vacancy does not qualify</w:t>
            </w:r>
          </w:p>
        </w:tc>
      </w:tr>
      <w:tr>
        <w:tc>
          <w:p>
            <w:r>
              <w:t>5</w:t>
            </w:r>
          </w:p>
        </w:tc>
        <w:tc>
          <w:p>
            <w:r>
              <w:t>Show options: Role + Post (+ Office); option to clear additional charge</w:t>
            </w:r>
          </w:p>
        </w:tc>
        <w:tc>
          <w:p>
            <w:r>
              <w:t>UI</w:t>
            </w:r>
          </w:p>
        </w:tc>
        <w:tc>
          <w:p>
            <w:r>
              <w:t>At most one additional charge active</w:t>
            </w:r>
          </w:p>
        </w:tc>
      </w:tr>
      <w:tr>
        <w:tc>
          <w:p>
            <w:r>
              <w:t>6</w:t>
            </w:r>
          </w:p>
        </w:tc>
        <w:tc>
          <w:p>
            <w:r>
              <w:t>Officer selects subordinate post, switches back to assigned post, or clears additional charge</w:t>
            </w:r>
          </w:p>
        </w:tc>
        <w:tc>
          <w:p>
            <w:r>
              <w:t>DSR Officer</w:t>
            </w:r>
          </w:p>
        </w:tc>
        <w:tc>
          <w:p>
            <w:r>
              <w:t>No order required; one active context at a time</w:t>
            </w:r>
          </w:p>
        </w:tc>
      </w:tr>
      <w:tr>
        <w:tc>
          <w:p>
            <w:r>
              <w:t>7</w:t>
            </w:r>
          </w:p>
        </w:tc>
        <w:tc>
          <w:p>
            <w:r>
              <w:t>Recompute Module Function claims for active context only — additional charge OR assigned post (FR-38)</w:t>
            </w:r>
          </w:p>
        </w:tc>
        <w:tc>
          <w:p>
            <w:r>
              <w:t>UM / Auth</w:t>
            </w:r>
          </w:p>
        </w:tc>
        <w:tc>
          <w:p>
            <w:r>
              <w:t>SR acting as FDA loses SR signing until switch-back</w:t>
            </w:r>
          </w:p>
        </w:tc>
      </w:tr>
      <w:tr>
        <w:tc>
          <w:p>
            <w:r>
              <w:t>8</w:t>
            </w:r>
          </w:p>
        </w:tc>
        <w:tc>
          <w:p>
            <w:r>
              <w:t>Update header — assigned post + active context label (FR-54)</w:t>
            </w:r>
          </w:p>
        </w:tc>
        <w:tc>
          <w:p>
            <w:r>
              <w:t>UI</w:t>
            </w:r>
          </w:p>
        </w:tc>
        <w:tc>
          <w:p>
            <w:r>
              <w:t>Shows which context drives access</w:t>
            </w:r>
          </w:p>
        </w:tc>
      </w:tr>
      <w:tr>
        <w:tc>
          <w:p>
            <w:r>
              <w:t>9</w:t>
            </w:r>
          </w:p>
        </w:tc>
        <w:tc>
          <w:p>
            <w:r>
              <w:t>Audit log selection or reversion</w:t>
            </w:r>
          </w:p>
        </w:tc>
        <w:tc>
          <w:p>
            <w:r>
              <w:t>System</w:t>
            </w:r>
          </w:p>
        </w:tc>
        <w:tc>
          <w:p>
            <w:r>
              <w:t>Mandatory (FR-53)</w:t>
            </w:r>
          </w:p>
        </w:tc>
      </w:tr>
    </w:tbl>
    <w:p>
      <w:pPr/>
      <w:r>
        <w:t>Illustrative example (SR logged in at SRO Yeshwanthapura — additional charge after login). Only wholly unoccupied subordinate posts at the same Office (OFF-SRO-YESH) are offered (FR-53); posts at other offices are never offered:</w:t>
      </w:r>
    </w:p>
    <w:p/>
    <w:tbl>
      <w:tr>
        <w:tc>
          <w:tcPr>
            <w:shd w:val="clear" w:fill="D9E2F3"/>
          </w:tcPr>
          <w:p>
            <w:r>
              <w:rPr>
                <w:b/>
              </w:rPr>
              <w:t>Office</w:t>
            </w:r>
          </w:p>
        </w:tc>
        <w:tc>
          <w:tcPr>
            <w:shd w:val="clear" w:fill="D9E2F3"/>
          </w:tcPr>
          <w:p>
            <w:r>
              <w:rPr>
                <w:b/>
              </w:rPr>
              <w:t>Post under the login post (Sub-Registrar)</w:t>
            </w:r>
          </w:p>
        </w:tc>
        <w:tc>
          <w:tcPr>
            <w:shd w:val="clear" w:fill="D9E2F3"/>
          </w:tcPr>
          <w:p>
            <w:r>
              <w:rPr>
                <w:b/>
              </w:rPr>
              <w:t>Sanctioned</w:t>
            </w:r>
          </w:p>
        </w:tc>
        <w:tc>
          <w:tcPr>
            <w:shd w:val="clear" w:fill="D9E2F3"/>
          </w:tcPr>
          <w:p>
            <w:r>
              <w:rPr>
                <w:b/>
              </w:rPr>
              <w:t>Occupied</w:t>
            </w:r>
          </w:p>
        </w:tc>
        <w:tc>
          <w:tcPr>
            <w:shd w:val="clear" w:fill="D9E2F3"/>
          </w:tcPr>
          <w:p>
            <w:r>
              <w:rPr>
                <w:b/>
              </w:rPr>
              <w:t>Offered for additional charge (FR-53)?</w:t>
            </w:r>
          </w:p>
        </w:tc>
        <w:tc>
          <w:tcPr>
            <w:shd w:val="clear" w:fill="D9E2F3"/>
          </w:tcPr>
          <w:p>
            <w:r>
              <w:rPr>
                <w:b/>
              </w:rPr>
              <w:t>Drop-down entry (Role — Post Name — Office Name (Office Code))</w:t>
            </w:r>
          </w:p>
        </w:tc>
      </w:tr>
      <w:tr>
        <w:tc>
          <w:p>
            <w:r>
              <w:t>SRO Yeshwanthapura</w:t>
            </w:r>
          </w:p>
        </w:tc>
        <w:tc>
          <w:p>
            <w:r>
              <w:t>Sub-Registrar (assigned post)</w:t>
            </w:r>
          </w:p>
        </w:tc>
        <w:tc>
          <w:p>
            <w:r>
              <w:t>1</w:t>
            </w:r>
          </w:p>
        </w:tc>
        <w:tc>
          <w:p>
            <w:r>
              <w:t>1 (self)</w:t>
            </w:r>
          </w:p>
        </w:tc>
        <w:tc>
          <w:p>
            <w:r>
              <w:t>Not applicable — assigned post is not additional charge</w:t>
            </w:r>
          </w:p>
        </w:tc>
        <w:tc>
          <w:p>
            <w:r>
              <w:t>Assigned: Sub-Registrar (SR) — Sub-Registrar — SRO Yeshwanthapura (OFF-SRO-YESH)</w:t>
            </w:r>
          </w:p>
        </w:tc>
      </w:tr>
      <w:tr>
        <w:tc>
          <w:p>
            <w:r>
              <w:t>SRO Yeshwanthapura</w:t>
            </w:r>
          </w:p>
        </w:tc>
        <w:tc>
          <w:p>
            <w:r>
              <w:t>→ FDA (Enforcement)</w:t>
            </w:r>
          </w:p>
        </w:tc>
        <w:tc>
          <w:p>
            <w:r>
              <w:t>2</w:t>
            </w:r>
          </w:p>
        </w:tc>
        <w:tc>
          <w:p>
            <w:r>
              <w:t>1</w:t>
            </w:r>
          </w:p>
        </w:tc>
        <w:tc>
          <w:p>
            <w:r>
              <w:t>No — an FDA is posted, so the post is not unoccupied</w:t>
            </w:r>
          </w:p>
        </w:tc>
        <w:tc>
          <w:p>
            <w:r>
              <w:t>Not listed</w:t>
            </w:r>
          </w:p>
        </w:tc>
      </w:tr>
      <w:tr>
        <w:tc>
          <w:p>
            <w:r>
              <w:t>SRO Yeshwanthapura</w:t>
            </w:r>
          </w:p>
        </w:tc>
        <w:tc>
          <w:p>
            <w:r>
              <w:t>→ → SDA (Enforcement) under FDA</w:t>
            </w:r>
          </w:p>
        </w:tc>
        <w:tc>
          <w:p>
            <w:r>
              <w:t>1</w:t>
            </w:r>
          </w:p>
        </w:tc>
        <w:tc>
          <w:p>
            <w:r>
              <w:t>0</w:t>
            </w:r>
          </w:p>
        </w:tc>
        <w:tc>
          <w:p>
            <w:r>
              <w:t>No — unreachable; the occupied FDA blocks the cascade</w:t>
            </w:r>
          </w:p>
        </w:tc>
        <w:tc>
          <w:p>
            <w:r>
              <w:t>Not listed</w:t>
            </w:r>
          </w:p>
        </w:tc>
      </w:tr>
      <w:tr>
        <w:tc>
          <w:p>
            <w:r>
              <w:t>SRO Yeshwanthapura</w:t>
            </w:r>
          </w:p>
        </w:tc>
        <w:tc>
          <w:p>
            <w:r>
              <w:t>→ Data Entry Operator</w:t>
            </w:r>
          </w:p>
        </w:tc>
        <w:tc>
          <w:p>
            <w:r>
              <w:t>2</w:t>
            </w:r>
          </w:p>
        </w:tc>
        <w:tc>
          <w:p>
            <w:r>
              <w:t>0</w:t>
            </w:r>
          </w:p>
        </w:tc>
        <w:tc>
          <w:p>
            <w:r>
              <w:t>Yes — nobody is posted against it at this office</w:t>
            </w:r>
          </w:p>
        </w:tc>
        <w:tc>
          <w:p>
            <w:r>
              <w:t>DEO — Data Entry Operator — SRO Yeshwanthapura (OFF-SRO-YESH)</w:t>
            </w:r>
          </w:p>
        </w:tc>
      </w:tr>
      <w:tr>
        <w:tc>
          <w:p>
            <w:r>
              <w:t>SRO Jayanagar (different office)</w:t>
            </w:r>
          </w:p>
        </w:tc>
        <w:tc>
          <w:p>
            <w:r>
              <w:t>→ FDA (Enforcement) / SDA (Enforcement)</w:t>
            </w:r>
          </w:p>
        </w:tc>
        <w:tc>
          <w:p>
            <w:r>
              <w:t>2 / 1</w:t>
            </w:r>
          </w:p>
        </w:tc>
        <w:tc>
          <w:p>
            <w:r>
              <w:t>0 / 0</w:t>
            </w:r>
          </w:p>
        </w:tc>
        <w:tc>
          <w:p>
            <w:r>
              <w:t>No — never offered; additional charge is same Office only (FR-53). Empty posts at Jayanagar are occupancy facts for that office, not picker options here.</w:t>
            </w:r>
          </w:p>
        </w:tc>
        <w:tc>
          <w:p>
            <w:r>
              <w:t>Not listed</w:t>
            </w:r>
          </w:p>
        </w:tc>
      </w:tr>
      <w:tr>
        <w:tc>
          <w:p>
            <w:r>
              <w:t>After login — additional charge</w:t>
            </w:r>
          </w:p>
        </w:tc>
        <w:tc>
          <w:p>
            <w:r>
              <w:t>—</w:t>
            </w:r>
          </w:p>
        </w:tc>
        <w:tc>
          <w:p>
            <w:r>
              <w:t>—</w:t>
            </w:r>
          </w:p>
        </w:tc>
        <w:tc>
          <w:p>
            <w:r>
              <w:t>—</w:t>
            </w:r>
          </w:p>
        </w:tc>
        <w:tc>
          <w:p>
            <w:r>
              <w:t>SR may switch to additional charge as DEO — SR signing not available until switch-back (FR-38)</w:t>
            </w:r>
          </w:p>
        </w:tc>
        <w:tc>
          <w:p>
            <w:r>
              <w:t>Active context: Additional charge — DEO — Data Entry Operator — SRO Yeshwanthapura (OFF-SRO-YESH); switch back for SR privileges (FR-54)</w:t>
            </w:r>
          </w:p>
        </w:tc>
      </w:tr>
    </w:tbl>
    <w:p>
      <w:pPr/>
      <w:r>
        <w:t>Assigned post and additional charge display (FR-54):</w:t>
      </w:r>
    </w:p>
    <w:p>
      <w:pPr/>
      <w:r>
        <w:t>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except FR-67 reservation against a recorded relieving; FR-53 additional charge needs a wholly unoccupied post (Occupied = 0). Occupied counts are refreshed after midnight (FR-68). Sanctioned posts must satisfy Post–Office-Type Allowed rules (FR-78).</w:t>
      </w:r>
    </w:p>
    <w:p>
      <w:pPr/>
      <w:r>
        <w:t>Posts Master — seed rows (division-specific; Division Code from Division Master — FR-77):</w:t>
      </w:r>
    </w:p>
    <w:p/>
    <w:tbl>
      <w:tr>
        <w:tc>
          <w:tcPr>
            <w:shd w:val="clear" w:fill="D9E2F3"/>
          </w:tcPr>
          <w:p>
            <w:r>
              <w:rPr>
                <w:b/>
              </w:rPr>
              <w:t>Post Code</w:t>
            </w:r>
          </w:p>
        </w:tc>
        <w:tc>
          <w:tcPr>
            <w:shd w:val="clear" w:fill="D9E2F3"/>
          </w:tcPr>
          <w:p>
            <w:r>
              <w:rPr>
                <w:b/>
              </w:rPr>
              <w:t>Post Name</w:t>
            </w:r>
          </w:p>
        </w:tc>
        <w:tc>
          <w:tcPr>
            <w:shd w:val="clear" w:fill="D9E2F3"/>
          </w:tcPr>
          <w:p>
            <w:r>
              <w:rPr>
                <w:b/>
              </w:rPr>
              <w:t>Division Code (FR-77)</w:t>
            </w:r>
          </w:p>
        </w:tc>
        <w:tc>
          <w:tcPr>
            <w:shd w:val="clear" w:fill="D9E2F3"/>
          </w:tcPr>
          <w:p>
            <w:r>
              <w:rPr>
                <w:b/>
              </w:rPr>
              <w:t>Status</w:t>
            </w:r>
          </w:p>
        </w:tc>
      </w:tr>
      <w:tr>
        <w:tc>
          <w:p>
            <w:r>
              <w:t>POST-ACS-SEC</w:t>
            </w:r>
          </w:p>
        </w:tc>
        <w:tc>
          <w:p>
            <w:r>
              <w:t>Additional Chief Secretary / Principal Secretary / Secretary</w:t>
            </w:r>
          </w:p>
        </w:tc>
        <w:tc>
          <w:p>
            <w:r>
              <w:t>DIV-SECRETARIAT</w:t>
            </w:r>
          </w:p>
        </w:tc>
        <w:tc>
          <w:p>
            <w:r>
              <w:t>Active</w:t>
            </w:r>
          </w:p>
        </w:tc>
      </w:tr>
      <w:tr>
        <w:tc>
          <w:p>
            <w:r>
              <w:t>POST-IGR</w:t>
            </w:r>
          </w:p>
        </w:tc>
        <w:tc>
          <w:p>
            <w:r>
              <w:t>Inspector General of Registration &amp; Commissioner of Stamps</w:t>
            </w:r>
          </w:p>
        </w:tc>
        <w:tc>
          <w:p>
            <w:r>
              <w:t>DIV-TOP-MGMT</w:t>
            </w:r>
          </w:p>
        </w:tc>
        <w:tc>
          <w:p>
            <w:r>
              <w:t>Active</w:t>
            </w:r>
          </w:p>
        </w:tc>
      </w:tr>
      <w:tr>
        <w:tc>
          <w:p>
            <w:r>
              <w:t>POST-DIGR-ADMIN</w:t>
            </w:r>
          </w:p>
        </w:tc>
        <w:tc>
          <w:p>
            <w:r>
              <w:t>DIGR (Admin, Law &amp; Computers)</w:t>
            </w:r>
          </w:p>
        </w:tc>
        <w:tc>
          <w:p>
            <w:r>
              <w:t>DIV-ADMIN</w:t>
            </w:r>
          </w:p>
        </w:tc>
        <w:tc>
          <w:p>
            <w:r>
              <w:t>Active</w:t>
            </w:r>
          </w:p>
        </w:tc>
      </w:tr>
      <w:tr>
        <w:tc>
          <w:p>
            <w:r>
              <w:t>POST-AIGR-ADMIN</w:t>
            </w:r>
          </w:p>
        </w:tc>
        <w:tc>
          <w:p>
            <w:r>
              <w:t>AIGR (Admin)</w:t>
            </w:r>
          </w:p>
        </w:tc>
        <w:tc>
          <w:p>
            <w:r>
              <w:t>DIV-ADMIN</w:t>
            </w:r>
          </w:p>
        </w:tc>
        <w:tc>
          <w:p>
            <w:r>
              <w:t>Active</w:t>
            </w:r>
          </w:p>
        </w:tc>
      </w:tr>
      <w:tr>
        <w:tc>
          <w:p>
            <w:r>
              <w:t>POST-HQA-ADMIN</w:t>
            </w:r>
          </w:p>
        </w:tc>
        <w:tc>
          <w:p>
            <w:r>
              <w:t>HQA (Admin)</w:t>
            </w:r>
          </w:p>
        </w:tc>
        <w:tc>
          <w:p>
            <w:r>
              <w:t>DIV-ADMIN</w:t>
            </w:r>
          </w:p>
        </w:tc>
        <w:tc>
          <w:p>
            <w:r>
              <w:t>Active</w:t>
            </w:r>
          </w:p>
        </w:tc>
      </w:tr>
      <w:tr>
        <w:tc>
          <w:p>
            <w:r>
              <w:t>POST-SR-ADMIN</w:t>
            </w:r>
          </w:p>
        </w:tc>
        <w:tc>
          <w:p>
            <w:r>
              <w:t>Sub Registrar (Admin)</w:t>
            </w:r>
          </w:p>
        </w:tc>
        <w:tc>
          <w:p>
            <w:r>
              <w:t>DIV-ADMIN</w:t>
            </w:r>
          </w:p>
        </w:tc>
        <w:tc>
          <w:p>
            <w:r>
              <w:t>Active</w:t>
            </w:r>
          </w:p>
        </w:tc>
      </w:tr>
      <w:tr>
        <w:tc>
          <w:p>
            <w:r>
              <w:t>POST-ACCT-SUP</w:t>
            </w:r>
          </w:p>
        </w:tc>
        <w:tc>
          <w:p>
            <w:r>
              <w:t>Accountant Superintendent (Admin)</w:t>
            </w:r>
          </w:p>
        </w:tc>
        <w:tc>
          <w:p>
            <w:r>
              <w:t>DIV-ADMIN</w:t>
            </w:r>
          </w:p>
        </w:tc>
        <w:tc>
          <w:p>
            <w:r>
              <w:t>Active</w:t>
            </w:r>
          </w:p>
        </w:tc>
      </w:tr>
      <w:tr>
        <w:tc>
          <w:p>
            <w:r>
              <w:t>POST-FDA-ADMIN</w:t>
            </w:r>
          </w:p>
        </w:tc>
        <w:tc>
          <w:p>
            <w:r>
              <w:t>FDA (Admin)</w:t>
            </w:r>
          </w:p>
        </w:tc>
        <w:tc>
          <w:p>
            <w:r>
              <w:t>DIV-ADMIN</w:t>
            </w:r>
          </w:p>
        </w:tc>
        <w:tc>
          <w:p>
            <w:r>
              <w:t>Active</w:t>
            </w:r>
          </w:p>
        </w:tc>
      </w:tr>
      <w:tr>
        <w:tc>
          <w:p>
            <w:r>
              <w:t>POST-SDA-ADMIN</w:t>
            </w:r>
          </w:p>
        </w:tc>
        <w:tc>
          <w:p>
            <w:r>
              <w:t>SDA (Admin)</w:t>
            </w:r>
          </w:p>
        </w:tc>
        <w:tc>
          <w:p>
            <w:r>
              <w:t>DIV-ADMIN</w:t>
            </w:r>
          </w:p>
        </w:tc>
        <w:tc>
          <w:p>
            <w:r>
              <w:t>Active</w:t>
            </w:r>
          </w:p>
        </w:tc>
      </w:tr>
      <w:tr>
        <w:tc>
          <w:p>
            <w:r>
              <w:t>POST-TYPIST-ADMIN</w:t>
            </w:r>
          </w:p>
        </w:tc>
        <w:tc>
          <w:p>
            <w:r>
              <w:t>Typist (Admin)</w:t>
            </w:r>
          </w:p>
        </w:tc>
        <w:tc>
          <w:p>
            <w:r>
              <w:t>DIV-ADMIN</w:t>
            </w:r>
          </w:p>
        </w:tc>
        <w:tc>
          <w:p>
            <w:r>
              <w:t>Active</w:t>
            </w:r>
          </w:p>
        </w:tc>
      </w:tr>
      <w:tr>
        <w:tc>
          <w:p>
            <w:r>
              <w:t>POST-HQA-RTI</w:t>
            </w:r>
          </w:p>
        </w:tc>
        <w:tc>
          <w:p>
            <w:r>
              <w:t>HQA (RTI)</w:t>
            </w:r>
          </w:p>
        </w:tc>
        <w:tc>
          <w:p>
            <w:r>
              <w:t>DIV-ADMIN</w:t>
            </w:r>
          </w:p>
        </w:tc>
        <w:tc>
          <w:p>
            <w:r>
              <w:t>Active</w:t>
            </w:r>
          </w:p>
        </w:tc>
      </w:tr>
      <w:tr>
        <w:tc>
          <w:p>
            <w:r>
              <w:t>POST-FDA-RTI</w:t>
            </w:r>
          </w:p>
        </w:tc>
        <w:tc>
          <w:p>
            <w:r>
              <w:t>FDA (RTI)</w:t>
            </w:r>
          </w:p>
        </w:tc>
        <w:tc>
          <w:p>
            <w:r>
              <w:t>DIV-ADMIN</w:t>
            </w:r>
          </w:p>
        </w:tc>
        <w:tc>
          <w:p>
            <w:r>
              <w:t>Active</w:t>
            </w:r>
          </w:p>
        </w:tc>
      </w:tr>
      <w:tr>
        <w:tc>
          <w:p>
            <w:r>
              <w:t>POST-SDA-RTI</w:t>
            </w:r>
          </w:p>
        </w:tc>
        <w:tc>
          <w:p>
            <w:r>
              <w:t>SDA (RTI)</w:t>
            </w:r>
          </w:p>
        </w:tc>
        <w:tc>
          <w:p>
            <w:r>
              <w:t>DIV-ADMIN</w:t>
            </w:r>
          </w:p>
        </w:tc>
        <w:tc>
          <w:p>
            <w:r>
              <w:t>Active</w:t>
            </w:r>
          </w:p>
        </w:tc>
      </w:tr>
      <w:tr>
        <w:tc>
          <w:p>
            <w:r>
              <w:t>POST-SI</w:t>
            </w:r>
          </w:p>
        </w:tc>
        <w:tc>
          <w:p>
            <w:r>
              <w:t>Statistical Inspector</w:t>
            </w:r>
          </w:p>
        </w:tc>
        <w:tc>
          <w:p>
            <w:r>
              <w:t>DIV-ADMIN</w:t>
            </w:r>
          </w:p>
        </w:tc>
        <w:tc>
          <w:p>
            <w:r>
              <w:t>Active</w:t>
            </w:r>
          </w:p>
        </w:tc>
      </w:tr>
      <w:tr>
        <w:tc>
          <w:p>
            <w:r>
              <w:t>POST-DIGR-VIG</w:t>
            </w:r>
          </w:p>
        </w:tc>
        <w:tc>
          <w:p>
            <w:r>
              <w:t>DIGR (Vigilance)</w:t>
            </w:r>
          </w:p>
        </w:tc>
        <w:tc>
          <w:p>
            <w:r>
              <w:t>DIV-VIGILANCE</w:t>
            </w:r>
          </w:p>
        </w:tc>
        <w:tc>
          <w:p>
            <w:r>
              <w:t>Active</w:t>
            </w:r>
          </w:p>
        </w:tc>
      </w:tr>
      <w:tr>
        <w:tc>
          <w:p>
            <w:r>
              <w:t>POST-LAW-OFF</w:t>
            </w:r>
          </w:p>
        </w:tc>
        <w:tc>
          <w:p>
            <w:r>
              <w:t>Law Officer</w:t>
            </w:r>
          </w:p>
        </w:tc>
        <w:tc>
          <w:p>
            <w:r>
              <w:t>DIV-VIGILANCE</w:t>
            </w:r>
          </w:p>
        </w:tc>
        <w:tc>
          <w:p>
            <w:r>
              <w:t>Active</w:t>
            </w:r>
          </w:p>
        </w:tc>
      </w:tr>
      <w:tr>
        <w:tc>
          <w:p>
            <w:r>
              <w:t>POST-AIGR-COMP</w:t>
            </w:r>
          </w:p>
        </w:tc>
        <w:tc>
          <w:p>
            <w:r>
              <w:t>AIGR (Computers)</w:t>
            </w:r>
          </w:p>
        </w:tc>
        <w:tc>
          <w:p>
            <w:r>
              <w:t>DIV-COMPUTERS</w:t>
            </w:r>
          </w:p>
        </w:tc>
        <w:tc>
          <w:p>
            <w:r>
              <w:t>Active</w:t>
            </w:r>
          </w:p>
        </w:tc>
      </w:tr>
      <w:tr>
        <w:tc>
          <w:p>
            <w:r>
              <w:t>POST-SI-INT</w:t>
            </w:r>
          </w:p>
        </w:tc>
        <w:tc>
          <w:p>
            <w:r>
              <w:t>System Integrator</w:t>
            </w:r>
          </w:p>
        </w:tc>
        <w:tc>
          <w:p>
            <w:r>
              <w:t>DIV-COMPUTERS</w:t>
            </w:r>
          </w:p>
        </w:tc>
        <w:tc>
          <w:p>
            <w:r>
              <w:t>Active</w:t>
            </w:r>
          </w:p>
        </w:tc>
      </w:tr>
      <w:tr>
        <w:tc>
          <w:p>
            <w:r>
              <w:t>POST-APP-DEV</w:t>
            </w:r>
          </w:p>
        </w:tc>
        <w:tc>
          <w:p>
            <w:r>
              <w:t>Application Developer</w:t>
            </w:r>
          </w:p>
        </w:tc>
        <w:tc>
          <w:p>
            <w:r>
              <w:t>DIV-COMPUTERS</w:t>
            </w:r>
          </w:p>
        </w:tc>
        <w:tc>
          <w:p>
            <w:r>
              <w:t>Active</w:t>
            </w:r>
          </w:p>
        </w:tc>
      </w:tr>
      <w:tr>
        <w:tc>
          <w:p>
            <w:r>
              <w:t>POST-PMU</w:t>
            </w:r>
          </w:p>
        </w:tc>
        <w:tc>
          <w:p>
            <w:r>
              <w:t>PMU</w:t>
            </w:r>
          </w:p>
        </w:tc>
        <w:tc>
          <w:p>
            <w:r>
              <w:t>DIV-COMPUTERS</w:t>
            </w:r>
          </w:p>
        </w:tc>
        <w:tc>
          <w:p>
            <w:r>
              <w:t>Active</w:t>
            </w:r>
          </w:p>
        </w:tc>
      </w:tr>
      <w:tr>
        <w:tc>
          <w:p>
            <w:r>
              <w:t>POST-HQA-COMP</w:t>
            </w:r>
          </w:p>
        </w:tc>
        <w:tc>
          <w:p>
            <w:r>
              <w:t>HQA / Project Manager (Comp)</w:t>
            </w:r>
          </w:p>
        </w:tc>
        <w:tc>
          <w:p>
            <w:r>
              <w:t>DIV-COMPUTERS</w:t>
            </w:r>
          </w:p>
        </w:tc>
        <w:tc>
          <w:p>
            <w:r>
              <w:t>Active</w:t>
            </w:r>
          </w:p>
        </w:tc>
      </w:tr>
      <w:tr>
        <w:tc>
          <w:p>
            <w:r>
              <w:t>POST-SR-COMP</w:t>
            </w:r>
          </w:p>
        </w:tc>
        <w:tc>
          <w:p>
            <w:r>
              <w:t>Sub Registrar (Comp)</w:t>
            </w:r>
          </w:p>
        </w:tc>
        <w:tc>
          <w:p>
            <w:r>
              <w:t>DIV-COMPUTERS</w:t>
            </w:r>
          </w:p>
        </w:tc>
        <w:tc>
          <w:p>
            <w:r>
              <w:t>Active</w:t>
            </w:r>
          </w:p>
        </w:tc>
      </w:tr>
      <w:tr>
        <w:tc>
          <w:p>
            <w:r>
              <w:t>POST-FDA-COMP</w:t>
            </w:r>
          </w:p>
        </w:tc>
        <w:tc>
          <w:p>
            <w:r>
              <w:t>FDA (Computers)</w:t>
            </w:r>
          </w:p>
        </w:tc>
        <w:tc>
          <w:p>
            <w:r>
              <w:t>DIV-COMPUTERS</w:t>
            </w:r>
          </w:p>
        </w:tc>
        <w:tc>
          <w:p>
            <w:r>
              <w:t>Active</w:t>
            </w:r>
          </w:p>
        </w:tc>
      </w:tr>
      <w:tr>
        <w:tc>
          <w:p>
            <w:r>
              <w:t>POST-SDA-COMP</w:t>
            </w:r>
          </w:p>
        </w:tc>
        <w:tc>
          <w:p>
            <w:r>
              <w:t>SDA (Computers)</w:t>
            </w:r>
          </w:p>
        </w:tc>
        <w:tc>
          <w:p>
            <w:r>
              <w:t>DIV-COMPUTERS</w:t>
            </w:r>
          </w:p>
        </w:tc>
        <w:tc>
          <w:p>
            <w:r>
              <w:t>Active</w:t>
            </w:r>
          </w:p>
        </w:tc>
      </w:tr>
      <w:tr>
        <w:tc>
          <w:p>
            <w:r>
              <w:t>POST-DIGR-ENF</w:t>
            </w:r>
          </w:p>
        </w:tc>
        <w:tc>
          <w:p>
            <w:r>
              <w:t>DIGR (Enforcement)</w:t>
            </w:r>
          </w:p>
        </w:tc>
        <w:tc>
          <w:p>
            <w:r>
              <w:t>DIV-ENFORCEMENT</w:t>
            </w:r>
          </w:p>
        </w:tc>
        <w:tc>
          <w:p>
            <w:r>
              <w:t>Active</w:t>
            </w:r>
          </w:p>
        </w:tc>
      </w:tr>
      <w:tr>
        <w:tc>
          <w:p>
            <w:r>
              <w:t>POST-DRO</w:t>
            </w:r>
          </w:p>
        </w:tc>
        <w:tc>
          <w:p>
            <w:r>
              <w:t>District Registrar</w:t>
            </w:r>
          </w:p>
        </w:tc>
        <w:tc>
          <w:p>
            <w:r>
              <w:t>DIV-ENFORCEMENT</w:t>
            </w:r>
          </w:p>
        </w:tc>
        <w:tc>
          <w:p>
            <w:r>
              <w:t>Active</w:t>
            </w:r>
          </w:p>
        </w:tc>
      </w:tr>
      <w:tr>
        <w:tc>
          <w:p>
            <w:r>
              <w:t>POST-HQA-ENF</w:t>
            </w:r>
          </w:p>
        </w:tc>
        <w:tc>
          <w:p>
            <w:r>
              <w:t>HQA (Enforcement)</w:t>
            </w:r>
          </w:p>
        </w:tc>
        <w:tc>
          <w:p>
            <w:r>
              <w:t>DIV-ENFORCEMENT</w:t>
            </w:r>
          </w:p>
        </w:tc>
        <w:tc>
          <w:p>
            <w:r>
              <w:t>Active</w:t>
            </w:r>
          </w:p>
        </w:tc>
      </w:tr>
      <w:tr>
        <w:tc>
          <w:p>
            <w:r>
              <w:t>POST-SR</w:t>
            </w:r>
          </w:p>
        </w:tc>
        <w:tc>
          <w:p>
            <w:r>
              <w:t>Sub-Registrar</w:t>
            </w:r>
          </w:p>
        </w:tc>
        <w:tc>
          <w:p>
            <w:r>
              <w:t>DIV-ENFORCEMENT</w:t>
            </w:r>
          </w:p>
        </w:tc>
        <w:tc>
          <w:p>
            <w:r>
              <w:t>Active</w:t>
            </w:r>
          </w:p>
        </w:tc>
      </w:tr>
      <w:tr>
        <w:tc>
          <w:p>
            <w:r>
              <w:t>POST-FDA-ENF</w:t>
            </w:r>
          </w:p>
        </w:tc>
        <w:tc>
          <w:p>
            <w:r>
              <w:t>FDA (Enforcement)</w:t>
            </w:r>
          </w:p>
        </w:tc>
        <w:tc>
          <w:p>
            <w:r>
              <w:t>DIV-ENFORCEMENT</w:t>
            </w:r>
          </w:p>
        </w:tc>
        <w:tc>
          <w:p>
            <w:r>
              <w:t>Active</w:t>
            </w:r>
          </w:p>
        </w:tc>
      </w:tr>
      <w:tr>
        <w:tc>
          <w:p>
            <w:r>
              <w:t>POST-SDA-ENF</w:t>
            </w:r>
          </w:p>
        </w:tc>
        <w:tc>
          <w:p>
            <w:r>
              <w:t>SDA (Enforcement)</w:t>
            </w:r>
          </w:p>
        </w:tc>
        <w:tc>
          <w:p>
            <w:r>
              <w:t>DIV-ENFORCEMENT</w:t>
            </w:r>
          </w:p>
        </w:tc>
        <w:tc>
          <w:p>
            <w:r>
              <w:t>Active</w:t>
            </w:r>
          </w:p>
        </w:tc>
      </w:tr>
      <w:tr>
        <w:tc>
          <w:p>
            <w:r>
              <w:t>POST-DEO</w:t>
            </w:r>
          </w:p>
        </w:tc>
        <w:tc>
          <w:p>
            <w:r>
              <w:t>Data Entry Operator</w:t>
            </w:r>
          </w:p>
        </w:tc>
        <w:tc>
          <w:p>
            <w:r>
              <w:t>DIV-ENFORCEMENT</w:t>
            </w:r>
          </w:p>
        </w:tc>
        <w:tc>
          <w:p>
            <w:r>
              <w:t>Active</w:t>
            </w:r>
          </w:p>
        </w:tc>
      </w:tr>
      <w:tr>
        <w:tc>
          <w:p>
            <w:r>
              <w:t>POST-DIGR-INT</w:t>
            </w:r>
          </w:p>
        </w:tc>
        <w:tc>
          <w:p>
            <w:r>
              <w:t>DIGR (Intelligence)</w:t>
            </w:r>
          </w:p>
        </w:tc>
        <w:tc>
          <w:p>
            <w:r>
              <w:t>DIV-INT-AUDIT</w:t>
            </w:r>
          </w:p>
        </w:tc>
        <w:tc>
          <w:p>
            <w:r>
              <w:t>Active</w:t>
            </w:r>
          </w:p>
        </w:tc>
      </w:tr>
      <w:tr>
        <w:tc>
          <w:p>
            <w:r>
              <w:t>POST-AIGR-AUDIT</w:t>
            </w:r>
          </w:p>
        </w:tc>
        <w:tc>
          <w:p>
            <w:r>
              <w:t>AIGR (Audit)</w:t>
            </w:r>
          </w:p>
        </w:tc>
        <w:tc>
          <w:p>
            <w:r>
              <w:t>DIV-INT-AUDIT</w:t>
            </w:r>
          </w:p>
        </w:tc>
        <w:tc>
          <w:p>
            <w:r>
              <w:t>Active</w:t>
            </w:r>
          </w:p>
        </w:tc>
      </w:tr>
      <w:tr>
        <w:tc>
          <w:p>
            <w:r>
              <w:t>POST-HQA-AUDIT</w:t>
            </w:r>
          </w:p>
        </w:tc>
        <w:tc>
          <w:p>
            <w:r>
              <w:t>HQA (Audit)</w:t>
            </w:r>
          </w:p>
        </w:tc>
        <w:tc>
          <w:p>
            <w:r>
              <w:t>DIV-INT-AUDIT</w:t>
            </w:r>
          </w:p>
        </w:tc>
        <w:tc>
          <w:p>
            <w:r>
              <w:t>Active</w:t>
            </w:r>
          </w:p>
        </w:tc>
      </w:tr>
      <w:tr>
        <w:tc>
          <w:p>
            <w:r>
              <w:t>POST-SUP-AUDIT</w:t>
            </w:r>
          </w:p>
        </w:tc>
        <w:tc>
          <w:p>
            <w:r>
              <w:t>Superintendent (Audit)</w:t>
            </w:r>
          </w:p>
        </w:tc>
        <w:tc>
          <w:p>
            <w:r>
              <w:t>DIV-INT-AUDIT</w:t>
            </w:r>
          </w:p>
        </w:tc>
        <w:tc>
          <w:p>
            <w:r>
              <w:t>Active</w:t>
            </w:r>
          </w:p>
        </w:tc>
      </w:tr>
      <w:tr>
        <w:tc>
          <w:p>
            <w:r>
              <w:t>POST-FDA-AUDIT</w:t>
            </w:r>
          </w:p>
        </w:tc>
        <w:tc>
          <w:p>
            <w:r>
              <w:t>FDA (Audit)</w:t>
            </w:r>
          </w:p>
        </w:tc>
        <w:tc>
          <w:p>
            <w:r>
              <w:t>DIV-INT-AUDIT</w:t>
            </w:r>
          </w:p>
        </w:tc>
        <w:tc>
          <w:p>
            <w:r>
              <w:t>Active</w:t>
            </w:r>
          </w:p>
        </w:tc>
      </w:tr>
      <w:tr>
        <w:tc>
          <w:p>
            <w:r>
              <w:t>POST-SDA-AUDIT</w:t>
            </w:r>
          </w:p>
        </w:tc>
        <w:tc>
          <w:p>
            <w:r>
              <w:t>SDA (Audit)</w:t>
            </w:r>
          </w:p>
        </w:tc>
        <w:tc>
          <w:p>
            <w:r>
              <w:t>DIV-INT-AUDIT</w:t>
            </w:r>
          </w:p>
        </w:tc>
        <w:tc>
          <w:p>
            <w:r>
              <w:t>Active</w:t>
            </w:r>
          </w:p>
        </w:tc>
      </w:tr>
      <w:tr>
        <w:tc>
          <w:p>
            <w:r>
              <w:t>POST-TYPIST-AUDIT</w:t>
            </w:r>
          </w:p>
        </w:tc>
        <w:tc>
          <w:p>
            <w:r>
              <w:t>Typist (Audit)</w:t>
            </w:r>
          </w:p>
        </w:tc>
        <w:tc>
          <w:p>
            <w:r>
              <w:t>DIV-INT-AUDIT</w:t>
            </w:r>
          </w:p>
        </w:tc>
        <w:tc>
          <w:p>
            <w:r>
              <w:t>Active</w:t>
            </w:r>
          </w:p>
        </w:tc>
      </w:tr>
      <w:tr>
        <w:tc>
          <w:p>
            <w:r>
              <w:t>POST-DIGR-CVC</w:t>
            </w:r>
          </w:p>
        </w:tc>
        <w:tc>
          <w:p>
            <w:r>
              <w:t>DIGR CVC</w:t>
            </w:r>
          </w:p>
        </w:tc>
        <w:tc>
          <w:p>
            <w:r>
              <w:t>DIV-CVC</w:t>
            </w:r>
          </w:p>
        </w:tc>
        <w:tc>
          <w:p>
            <w:r>
              <w:t>Active</w:t>
            </w:r>
          </w:p>
        </w:tc>
      </w:tr>
      <w:tr>
        <w:tc>
          <w:p>
            <w:r>
              <w:t>POST-JD-TP</w:t>
            </w:r>
          </w:p>
        </w:tc>
        <w:tc>
          <w:p>
            <w:r>
              <w:t>JD Town Planning</w:t>
            </w:r>
          </w:p>
        </w:tc>
        <w:tc>
          <w:p>
            <w:r>
              <w:t>DIV-CVC</w:t>
            </w:r>
          </w:p>
        </w:tc>
        <w:tc>
          <w:p>
            <w:r>
              <w:t>Active</w:t>
            </w:r>
          </w:p>
        </w:tc>
      </w:tr>
    </w:tbl>
    <w:p>
      <w:pPr/>
      <w:r>
        <w:t>Post–Role mapping — example rows (division-aligned; avoid cross-division over-provisioning). Post Name must match Posts Master character-for-character (FR-50). Incomplete — Domain Expert to complete all active Posts before go-live (FR-47):</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Additional Chief Secretary / Principal Secretary / Secretary</w:t>
            </w:r>
          </w:p>
        </w:tc>
        <w:tc>
          <w:p>
            <w:r>
              <w:t>ACS / Principal Secretary / Secretary</w:t>
            </w:r>
          </w:p>
        </w:tc>
        <w:tc>
          <w:p>
            <w:r>
              <w:t>1:1 — hierarchy root</w:t>
            </w:r>
          </w:p>
        </w:tc>
      </w:tr>
      <w:tr>
        <w:tc>
          <w:p>
            <w:r>
              <w:t>POST-IGR</w:t>
            </w:r>
          </w:p>
        </w:tc>
        <w:tc>
          <w:p>
            <w:r>
              <w:t>Inspector General of Registration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 the last two columns show the two distinct vacancy tests of FR-66 — note that FDA (Enforcement) at SRO Yeshwanthapura has capacity for another appointment yet is not available for FR-53 acting):</w:t>
      </w:r>
    </w:p>
    <w:p/>
    <w:tbl>
      <w:tr>
        <w:tc>
          <w:tcPr>
            <w:shd w:val="clear" w:fill="D9E2F3"/>
          </w:tcPr>
          <w:p>
            <w:r>
              <w:rPr>
                <w:b/>
              </w:rPr>
              <w:t>Office Code</w:t>
            </w:r>
          </w:p>
        </w:tc>
        <w:tc>
          <w:tcPr>
            <w:shd w:val="clear" w:fill="D9E2F3"/>
          </w:tcPr>
          <w:p>
            <w:r>
              <w:rPr>
                <w:b/>
              </w:rPr>
              <w:t>Office Name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Vacancies remaining</w:t>
            </w:r>
          </w:p>
        </w:tc>
        <w:tc>
          <w:tcPr>
            <w:shd w:val="clear" w:fill="D9E2F3"/>
          </w:tcPr>
          <w:p>
            <w:r>
              <w:rPr>
                <w:b/>
              </w:rPr>
              <w:t>Available capacity — FR-66(a)</w:t>
            </w:r>
          </w:p>
        </w:tc>
        <w:tc>
          <w:tcPr>
            <w:shd w:val="clear" w:fill="D9E2F3"/>
          </w:tcPr>
          <w:p>
            <w:r>
              <w:rPr>
                <w:b/>
              </w:rPr>
              <w:t>Wholly unoccupied — FR-66(b)</w:t>
            </w:r>
          </w:p>
        </w:tc>
      </w:tr>
      <w:tr>
        <w:tc>
          <w:p>
            <w:r>
              <w:t>OFF-SRO-YESH</w:t>
            </w:r>
          </w:p>
        </w:tc>
        <w:tc>
          <w:p>
            <w:r>
              <w:t>SRO Yeshwanthapura</w:t>
            </w:r>
          </w:p>
        </w:tc>
        <w:tc>
          <w:p>
            <w:r>
              <w:t>POST-SR</w:t>
            </w:r>
          </w:p>
        </w:tc>
        <w:tc>
          <w:p>
            <w:r>
              <w:t>Sub-Registrar</w:t>
            </w:r>
          </w:p>
        </w:tc>
        <w:tc>
          <w:p>
            <w:r>
              <w:t>1</w:t>
            </w:r>
          </w:p>
        </w:tc>
        <w:tc>
          <w:p>
            <w:r>
              <w:t>1</w:t>
            </w:r>
          </w:p>
        </w:tc>
        <w:tc>
          <w:p>
            <w:r>
              <w:t>0</w:t>
            </w:r>
          </w:p>
        </w:tc>
        <w:tc>
          <w:p>
            <w:r>
              <w:t>No — full</w:t>
            </w:r>
          </w:p>
        </w:tc>
        <w:tc>
          <w:p>
            <w:r>
              <w:t>No</w:t>
            </w:r>
          </w:p>
        </w:tc>
      </w:tr>
      <w:tr>
        <w:tc>
          <w:p>
            <w:r>
              <w:t>OFF-SRO-YESH</w:t>
            </w:r>
          </w:p>
        </w:tc>
        <w:tc>
          <w:p>
            <w:r>
              <w:t>SRO Yeshwanthapura</w:t>
            </w:r>
          </w:p>
        </w:tc>
        <w:tc>
          <w:p>
            <w:r>
              <w:t>POST-FDA-ENF</w:t>
            </w:r>
          </w:p>
        </w:tc>
        <w:tc>
          <w:p>
            <w:r>
              <w:t>FDA (Enforcement)</w:t>
            </w:r>
          </w:p>
        </w:tc>
        <w:tc>
          <w:p>
            <w:r>
              <w:t>2</w:t>
            </w:r>
          </w:p>
        </w:tc>
        <w:tc>
          <w:p>
            <w:r>
              <w:t>1</w:t>
            </w:r>
          </w:p>
        </w:tc>
        <w:tc>
          <w:p>
            <w:r>
              <w:t>1</w:t>
            </w:r>
          </w:p>
        </w:tc>
        <w:tc>
          <w:p>
            <w:r>
              <w:t>Yes — may assign one more</w:t>
            </w:r>
          </w:p>
        </w:tc>
        <w:tc>
          <w:p>
            <w:r>
              <w:t>No — an FDA is posted</w:t>
            </w:r>
          </w:p>
        </w:tc>
      </w:tr>
      <w:tr>
        <w:tc>
          <w:p>
            <w:r>
              <w:t>OFF-SRO-YESH</w:t>
            </w:r>
          </w:p>
        </w:tc>
        <w:tc>
          <w:p>
            <w:r>
              <w:t>SRO Yeshwanthapura</w:t>
            </w:r>
          </w:p>
        </w:tc>
        <w:tc>
          <w:p>
            <w:r>
              <w:t>POST-SDA-ENF</w:t>
            </w:r>
          </w:p>
        </w:tc>
        <w:tc>
          <w:p>
            <w:r>
              <w:t>SDA (Enforcement)</w:t>
            </w:r>
          </w:p>
        </w:tc>
        <w:tc>
          <w:p>
            <w:r>
              <w:t>1</w:t>
            </w:r>
          </w:p>
        </w:tc>
        <w:tc>
          <w:p>
            <w:r>
              <w:t>0</w:t>
            </w:r>
          </w:p>
        </w:tc>
        <w:tc>
          <w:p>
            <w:r>
              <w:t>1</w:t>
            </w:r>
          </w:p>
        </w:tc>
        <w:tc>
          <w:p>
            <w:r>
              <w:t>Yes</w:t>
            </w:r>
          </w:p>
        </w:tc>
        <w:tc>
          <w:p>
            <w:r>
              <w:t>Yes</w:t>
            </w:r>
          </w:p>
        </w:tc>
      </w:tr>
      <w:tr>
        <w:tc>
          <w:p>
            <w:r>
              <w:t>OFF-SRO-YESH</w:t>
            </w:r>
          </w:p>
        </w:tc>
        <w:tc>
          <w:p>
            <w:r>
              <w:t>SRO Yeshwanthapura</w:t>
            </w:r>
          </w:p>
        </w:tc>
        <w:tc>
          <w:p>
            <w:r>
              <w:t>POST-DEO</w:t>
            </w:r>
          </w:p>
        </w:tc>
        <w:tc>
          <w:p>
            <w:r>
              <w:t>Data Entry Operator</w:t>
            </w:r>
          </w:p>
        </w:tc>
        <w:tc>
          <w:p>
            <w:r>
              <w:t>2</w:t>
            </w:r>
          </w:p>
        </w:tc>
        <w:tc>
          <w:p>
            <w:r>
              <w:t>0</w:t>
            </w:r>
          </w:p>
        </w:tc>
        <w:tc>
          <w:p>
            <w:r>
              <w:t>2</w:t>
            </w:r>
          </w:p>
        </w:tc>
        <w:tc>
          <w:p>
            <w:r>
              <w:t>Yes</w:t>
            </w:r>
          </w:p>
        </w:tc>
        <w:tc>
          <w:p>
            <w:r>
              <w:t>Yes</w:t>
            </w:r>
          </w:p>
        </w:tc>
      </w:tr>
      <w:tr>
        <w:tc>
          <w:p>
            <w:r>
              <w:t>OFF-SRO-JAY</w:t>
            </w:r>
          </w:p>
        </w:tc>
        <w:tc>
          <w:p>
            <w:r>
              <w:t>SRO Jayanagar</w:t>
            </w:r>
          </w:p>
        </w:tc>
        <w:tc>
          <w:p>
            <w:r>
              <w:t>POST-FDA-ENF</w:t>
            </w:r>
          </w:p>
        </w:tc>
        <w:tc>
          <w:p>
            <w:r>
              <w:t>FDA (Enforcement)</w:t>
            </w:r>
          </w:p>
        </w:tc>
        <w:tc>
          <w:p>
            <w:r>
              <w:t>2</w:t>
            </w:r>
          </w:p>
        </w:tc>
        <w:tc>
          <w:p>
            <w:r>
              <w:t>0</w:t>
            </w:r>
          </w:p>
        </w:tc>
        <w:tc>
          <w:p>
            <w:r>
              <w:t>2</w:t>
            </w:r>
          </w:p>
        </w:tc>
        <w:tc>
          <w:p>
            <w:r>
              <w:t>Yes</w:t>
            </w:r>
          </w:p>
        </w:tc>
        <w:tc>
          <w:p>
            <w:r>
              <w:t>Yes</w:t>
            </w:r>
          </w:p>
        </w:tc>
      </w:tr>
      <w:tr>
        <w:tc>
          <w:p>
            <w:r>
              <w:t>OFF-SRO-JAY</w:t>
            </w:r>
          </w:p>
        </w:tc>
        <w:tc>
          <w:p>
            <w:r>
              <w:t>SRO Jayanagar</w:t>
            </w:r>
          </w:p>
        </w:tc>
        <w:tc>
          <w:p>
            <w:r>
              <w:t>POST-SDA-ENF</w:t>
            </w:r>
          </w:p>
        </w:tc>
        <w:tc>
          <w:p>
            <w:r>
              <w:t>SDA (Enforcement)</w:t>
            </w:r>
          </w:p>
        </w:tc>
        <w:tc>
          <w:p>
            <w:r>
              <w:t>1</w:t>
            </w:r>
          </w:p>
        </w:tc>
        <w:tc>
          <w:p>
            <w:r>
              <w:t>0</w:t>
            </w:r>
          </w:p>
        </w:tc>
        <w:tc>
          <w:p>
            <w:r>
              <w:t>1</w:t>
            </w:r>
          </w:p>
        </w:tc>
        <w:tc>
          <w:p>
            <w:r>
              <w:t>Yes</w:t>
            </w:r>
          </w:p>
        </w:tc>
        <w:tc>
          <w:p>
            <w:r>
              <w:t>Yes</w:t>
            </w:r>
          </w:p>
        </w:tc>
      </w:tr>
      <w:tr>
        <w:tc>
          <w:p>
            <w:r>
              <w:t>OFF-DRO-MYS</w:t>
            </w:r>
          </w:p>
        </w:tc>
        <w:tc>
          <w:p>
            <w:r>
              <w:t>DRO Mysuru</w:t>
            </w:r>
          </w:p>
        </w:tc>
        <w:tc>
          <w:p>
            <w:r>
              <w:t>POST-DRO</w:t>
            </w:r>
          </w:p>
        </w:tc>
        <w:tc>
          <w:p>
            <w:r>
              <w:t>District Registrar</w:t>
            </w:r>
          </w:p>
        </w:tc>
        <w:tc>
          <w:p>
            <w:r>
              <w:t>1</w:t>
            </w:r>
          </w:p>
        </w:tc>
        <w:tc>
          <w:p>
            <w:r>
              <w:t>1</w:t>
            </w:r>
          </w:p>
        </w:tc>
        <w:tc>
          <w:p>
            <w:r>
              <w:t>0</w:t>
            </w:r>
          </w:p>
        </w:tc>
        <w:tc>
          <w:p>
            <w:r>
              <w:t>No — full</w:t>
            </w:r>
          </w:p>
        </w:tc>
        <w:tc>
          <w:p>
            <w:r>
              <w:t>No</w:t>
            </w:r>
          </w:p>
        </w:tc>
      </w:tr>
      <w:tr>
        <w:tc>
          <w:p>
            <w:r>
              <w:t>OFF-DRO-MYS</w:t>
            </w:r>
          </w:p>
        </w:tc>
        <w:tc>
          <w:p>
            <w:r>
              <w:t>DRO Mysuru</w:t>
            </w:r>
          </w:p>
        </w:tc>
        <w:tc>
          <w:p>
            <w:r>
              <w:t>POST-HQA-ENF</w:t>
            </w:r>
          </w:p>
        </w:tc>
        <w:tc>
          <w:p>
            <w:r>
              <w:t>HQA (Enforcement)</w:t>
            </w:r>
          </w:p>
        </w:tc>
        <w:tc>
          <w:p>
            <w:r>
              <w:t>1</w:t>
            </w:r>
          </w:p>
        </w:tc>
        <w:tc>
          <w:p>
            <w:r>
              <w:t>0</w:t>
            </w:r>
          </w:p>
        </w:tc>
        <w:tc>
          <w:p>
            <w:r>
              <w:t>1</w:t>
            </w:r>
          </w:p>
        </w:tc>
        <w:tc>
          <w:p>
            <w:r>
              <w:t>Yes</w:t>
            </w:r>
          </w:p>
        </w:tc>
        <w:tc>
          <w:p>
            <w:r>
              <w:t>Yes</w:t>
            </w:r>
          </w:p>
        </w:tc>
      </w:tr>
      <w:tr>
        <w:tc>
          <w:p>
            <w:r>
              <w:t>OFF-IGR</w:t>
            </w:r>
          </w:p>
        </w:tc>
        <w:tc>
          <w:p>
            <w:r>
              <w:t>IGR Office (Head Office)</w:t>
            </w:r>
          </w:p>
        </w:tc>
        <w:tc>
          <w:p>
            <w:r>
              <w:t>POST-DIGR-ADMIN</w:t>
            </w:r>
          </w:p>
        </w:tc>
        <w:tc>
          <w:p>
            <w:r>
              <w:t>DIGR (Admin, Law &amp; Computers)</w:t>
            </w:r>
          </w:p>
        </w:tc>
        <w:tc>
          <w:p>
            <w:r>
              <w:t>1</w:t>
            </w:r>
          </w:p>
        </w:tc>
        <w:tc>
          <w:p>
            <w:r>
              <w:t>1</w:t>
            </w:r>
          </w:p>
        </w:tc>
        <w:tc>
          <w:p>
            <w:r>
              <w:t>0</w:t>
            </w:r>
          </w:p>
        </w:tc>
        <w:tc>
          <w:p>
            <w:r>
              <w:t>No — full</w:t>
            </w:r>
          </w:p>
        </w:tc>
        <w:tc>
          <w:p>
            <w:r>
              <w:t>No</w:t>
            </w:r>
          </w:p>
        </w:tc>
      </w:tr>
      <w:tr>
        <w:tc>
          <w:p>
            <w:r>
              <w:t>OFF-IGR</w:t>
            </w:r>
          </w:p>
        </w:tc>
        <w:tc>
          <w:p>
            <w:r>
              <w:t>IGR Office (Head Office)</w:t>
            </w:r>
          </w:p>
        </w:tc>
        <w:tc>
          <w:p>
            <w:r>
              <w:t>POST-DIGR-ENF</w:t>
            </w:r>
          </w:p>
        </w:tc>
        <w:tc>
          <w:p>
            <w:r>
              <w:t>DIGR (Enforcement)</w:t>
            </w:r>
          </w:p>
        </w:tc>
        <w:tc>
          <w:p>
            <w:r>
              <w:t>1</w:t>
            </w:r>
          </w:p>
        </w:tc>
        <w:tc>
          <w:p>
            <w:r>
              <w:t>0</w:t>
            </w:r>
          </w:p>
        </w:tc>
        <w:tc>
          <w:p>
            <w:r>
              <w:t>1</w:t>
            </w:r>
          </w:p>
        </w:tc>
        <w:tc>
          <w:p>
            <w:r>
              <w:t>Yes</w:t>
            </w:r>
          </w:p>
        </w:tc>
        <w:tc>
          <w:p>
            <w:r>
              <w:t>Yes</w:t>
            </w:r>
          </w:p>
        </w:tc>
      </w:tr>
    </w:tbl>
    <w:p>
      <w:pPr/>
      <w:r>
        <w:t>Post–Office-Type Allowed mapping — example rows (FR-78; Domain Expert to complete):</w:t>
      </w:r>
    </w:p>
    <w:p/>
    <w:tbl>
      <w:tr>
        <w:tc>
          <w:tcPr>
            <w:shd w:val="clear" w:fill="D9E2F3"/>
          </w:tcPr>
          <w:p>
            <w:r>
              <w:rPr>
                <w:b/>
              </w:rPr>
              <w:t>Post Code (or pattern)</w:t>
            </w:r>
          </w:p>
        </w:tc>
        <w:tc>
          <w:tcPr>
            <w:shd w:val="clear" w:fill="D9E2F3"/>
          </w:tcPr>
          <w:p>
            <w:r>
              <w:rPr>
                <w:b/>
              </w:rPr>
              <w:t>Allowed Office Type(s)</w:t>
            </w:r>
          </w:p>
        </w:tc>
        <w:tc>
          <w:tcPr>
            <w:shd w:val="clear" w:fill="D9E2F3"/>
          </w:tcPr>
          <w:p>
            <w:r>
              <w:rPr>
                <w:b/>
              </w:rPr>
              <w:t>Notes</w:t>
            </w:r>
          </w:p>
        </w:tc>
      </w:tr>
      <w:tr>
        <w:tc>
          <w:p>
            <w:r>
              <w:t>POST-IGR</w:t>
            </w:r>
          </w:p>
        </w:tc>
        <w:tc>
          <w:p>
            <w:r>
              <w:t>Head Office</w:t>
            </w:r>
          </w:p>
        </w:tc>
        <w:tc>
          <w:p>
            <w:r>
              <w:t>Top management</w:t>
            </w:r>
          </w:p>
        </w:tc>
      </w:tr>
      <w:tr>
        <w:tc>
          <w:p>
            <w:r>
              <w:t>POST-DIGR-*</w:t>
            </w:r>
          </w:p>
        </w:tc>
        <w:tc>
          <w:p>
            <w:r>
              <w:t>Head Office</w:t>
            </w:r>
          </w:p>
        </w:tc>
        <w:tc>
          <w:p>
            <w:r>
              <w:t>All DIGR division heads</w:t>
            </w:r>
          </w:p>
        </w:tc>
      </w:tr>
      <w:tr>
        <w:tc>
          <w:p>
            <w:r>
              <w:t>POST-AIGR-*</w:t>
            </w:r>
          </w:p>
        </w:tc>
        <w:tc>
          <w:p>
            <w:r>
              <w:t>Head Office</w:t>
            </w:r>
          </w:p>
        </w:tc>
        <w:tc>
          <w:p>
            <w:r>
              <w:t>Assistant IGR posts</w:t>
            </w:r>
          </w:p>
        </w:tc>
      </w:tr>
      <w:tr>
        <w:tc>
          <w:p>
            <w:r>
              <w:t>POST-HQA-ADMIN</w:t>
            </w:r>
          </w:p>
        </w:tc>
        <w:tc>
          <w:p>
            <w:r>
              <w:t>Head Office</w:t>
            </w:r>
          </w:p>
        </w:tc>
        <w:tc>
          <w:p>
            <w:r>
              <w:t>Admin division HQ posts</w:t>
            </w:r>
          </w:p>
        </w:tc>
      </w:tr>
      <w:tr>
        <w:tc>
          <w:p>
            <w:r>
              <w:t>POST-DRO</w:t>
            </w:r>
          </w:p>
        </w:tc>
        <w:tc>
          <w:p>
            <w:r>
              <w:t>District Registrar Office</w:t>
            </w:r>
          </w:p>
        </w:tc>
        <w:tc>
          <w:p>
            <w:r>
              <w:t>District Registrar only at DRO</w:t>
            </w:r>
          </w:p>
        </w:tc>
      </w:tr>
      <w:tr>
        <w:tc>
          <w:p>
            <w:r>
              <w:t>POST-HQA-ENF</w:t>
            </w:r>
          </w:p>
        </w:tc>
        <w:tc>
          <w:p>
            <w:r>
              <w:t>District Registrar Office, Head Office</w:t>
            </w:r>
          </w:p>
        </w:tc>
        <w:tc>
          <w:p>
            <w:r>
              <w:t>Enforcement HQA at DRO or Head Office</w:t>
            </w:r>
          </w:p>
        </w:tc>
      </w:tr>
      <w:tr>
        <w:tc>
          <w:p>
            <w:r>
              <w:t>POST-SR</w:t>
            </w:r>
          </w:p>
        </w:tc>
        <w:tc>
          <w:p>
            <w:r>
              <w:t>Sub-Registrar Office</w:t>
            </w:r>
          </w:p>
        </w:tc>
        <w:tc>
          <w:p>
            <w:r>
              <w:t>Field Sub-Registrar</w:t>
            </w:r>
          </w:p>
        </w:tc>
      </w:tr>
      <w:tr>
        <w:tc>
          <w:p>
            <w:r>
              <w:t>POST-FDA-ENF</w:t>
            </w:r>
          </w:p>
        </w:tc>
        <w:tc>
          <w:p>
            <w:r>
              <w:t>Sub-Registrar Office</w:t>
            </w:r>
          </w:p>
        </w:tc>
        <w:tc>
          <w:p>
            <w:r>
              <w:t>Enforcement FDA at SRO</w:t>
            </w:r>
          </w:p>
        </w:tc>
      </w:tr>
      <w:tr>
        <w:tc>
          <w:p>
            <w:r>
              <w:t>POST-SDA-ENF</w:t>
            </w:r>
          </w:p>
        </w:tc>
        <w:tc>
          <w:p>
            <w:r>
              <w:t>Sub-Registrar Office</w:t>
            </w:r>
          </w:p>
        </w:tc>
        <w:tc>
          <w:p>
            <w:r>
              <w:t>Enforcement SDA at SRO</w:t>
            </w:r>
          </w:p>
        </w:tc>
      </w:tr>
      <w:tr>
        <w:tc>
          <w:p>
            <w:r>
              <w:t>POST-DEO</w:t>
            </w:r>
          </w:p>
        </w:tc>
        <w:tc>
          <w:p>
            <w:r>
              <w:t>Sub-Registrar Office</w:t>
            </w:r>
          </w:p>
        </w:tc>
        <w:tc>
          <w:p>
            <w:r>
              <w:t>Data Entry Operator at SRO</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 Division Code from Division Master (FR-77)</w:t>
            </w:r>
          </w:p>
        </w:tc>
        <w:tc>
          <w:p>
            <w:r>
              <w:t>FR-46, FR-77</w:t>
            </w:r>
          </w:p>
        </w:tc>
      </w:tr>
      <w:tr>
        <w:tc>
          <w:p>
            <w:r>
              <w:t>Division Master</w:t>
            </w:r>
          </w:p>
        </w:tc>
        <w:tc>
          <w:p>
            <w:r>
              <w:t>Add, edit, enable/disable divisions</w:t>
            </w:r>
          </w:p>
        </w:tc>
        <w:tc>
          <w:p>
            <w:r>
              <w:t>FR-77</w:t>
            </w:r>
          </w:p>
        </w:tc>
      </w:tr>
      <w:tr>
        <w:tc>
          <w:p>
            <w:r>
              <w:t>Post–Role mapping</w:t>
            </w:r>
          </w:p>
        </w:tc>
        <w:tc>
          <w:p>
            <w:r>
              <w:t>Map one Post to one or more Roles; block sanction/assignment if unmapped (FR-47)</w:t>
            </w:r>
          </w:p>
        </w:tc>
        <w:tc>
          <w:p>
            <w:r>
              <w:t>FR-47</w:t>
            </w:r>
          </w:p>
        </w:tc>
      </w:tr>
      <w:tr>
        <w:tc>
          <w:p>
            <w:r>
              <w:t>Post–Office-Type Allowed mapping</w:t>
            </w:r>
          </w:p>
        </w:tc>
        <w:tc>
          <w:p>
            <w:r>
              <w:t>Define which Post codes may be sanctioned at which Office Types</w:t>
            </w:r>
          </w:p>
        </w:tc>
        <w:tc>
          <w:p>
            <w:r>
              <w:t>FR-78</w:t>
            </w:r>
          </w:p>
        </w:tc>
      </w:tr>
      <w:tr>
        <w:tc>
          <w:p>
            <w:r>
              <w:t>Sanctioned Posts Master</w:t>
            </w:r>
          </w:p>
        </w:tc>
        <w:tc>
          <w:p>
            <w:r>
              <w:t>Set strength per Post per Office (Office Code); validate Office Type; view occupied count (including reserved Transfer In), remaining capacity, and whether the post is wholly unoccupied; occupied counts updated by occupancy refresh job</w:t>
            </w:r>
          </w:p>
        </w:tc>
        <w:tc>
          <w:p>
            <w:r>
              <w:t>FR-24, FR-25, FR-48, FR-67, FR-68, FR-78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 Code (FR-77)</w:t>
            </w:r>
          </w:p>
        </w:tc>
        <w:tc>
          <w:tcPr>
            <w:shd w:val="clear" w:fill="D9E2F3"/>
          </w:tcPr>
          <w:p>
            <w:r>
              <w:rPr>
                <w:b/>
              </w:rPr>
              <w:t>Role (unique name)</w:t>
            </w:r>
          </w:p>
        </w:tc>
        <w:tc>
          <w:tcPr>
            <w:shd w:val="clear" w:fill="D9E2F3"/>
          </w:tcPr>
          <w:p>
            <w:r>
              <w:rPr>
                <w:b/>
              </w:rPr>
              <w:t>Description</w:t>
            </w:r>
          </w:p>
        </w:tc>
      </w:tr>
      <w:tr>
        <w:tc>
          <w:p>
            <w:r>
              <w:t>DIV-SECRETARIAT</w:t>
            </w:r>
          </w:p>
        </w:tc>
        <w:tc>
          <w:p>
            <w:r>
              <w:t>ACS / Principal Secretary / Secretary</w:t>
            </w:r>
          </w:p>
        </w:tc>
        <w:tc>
          <w:p>
            <w:r>
              <w:t>Additional Chief Secretary / Principal Secretary / Secretary — hierarchy root</w:t>
            </w:r>
          </w:p>
        </w:tc>
      </w:tr>
      <w:tr>
        <w:tc>
          <w:p>
            <w:r>
              <w:t>DIV-TOP-MGMT</w:t>
            </w:r>
          </w:p>
        </w:tc>
        <w:tc>
          <w:p>
            <w:r>
              <w:t>IGR</w:t>
            </w:r>
          </w:p>
        </w:tc>
        <w:tc>
          <w:p>
            <w:r>
              <w:t>Inspector General of Registration &amp; Commissioner of Stamps</w:t>
            </w:r>
          </w:p>
        </w:tc>
      </w:tr>
      <w:tr>
        <w:tc>
          <w:p>
            <w:r>
              <w:t>DIV-ADMIN</w:t>
            </w:r>
          </w:p>
        </w:tc>
        <w:tc>
          <w:p>
            <w:r>
              <w:t>DIGR (Admin, Law &amp; Computers)</w:t>
            </w:r>
          </w:p>
        </w:tc>
        <w:tc>
          <w:p>
            <w:r>
              <w:t>Deputy IGR for Admin, Law &amp; Computers</w:t>
            </w:r>
          </w:p>
        </w:tc>
      </w:tr>
      <w:tr>
        <w:tc>
          <w:p>
            <w:r>
              <w:t>DIV-ADMIN</w:t>
            </w:r>
          </w:p>
        </w:tc>
        <w:tc>
          <w:p>
            <w:r>
              <w:t>AIGR (Admin)</w:t>
            </w:r>
          </w:p>
        </w:tc>
        <w:tc>
          <w:p>
            <w:r>
              <w:t>Assistant IGR (Admin)</w:t>
            </w:r>
          </w:p>
        </w:tc>
      </w:tr>
      <w:tr>
        <w:tc>
          <w:p>
            <w:r>
              <w:t>DIV-ADMIN</w:t>
            </w:r>
          </w:p>
        </w:tc>
        <w:tc>
          <w:p>
            <w:r>
              <w:t>HQA (Admin)</w:t>
            </w:r>
          </w:p>
        </w:tc>
        <w:tc>
          <w:p>
            <w:r>
              <w:t>Head Quarter Assistant (Admin)</w:t>
            </w:r>
          </w:p>
        </w:tc>
      </w:tr>
      <w:tr>
        <w:tc>
          <w:p>
            <w:r>
              <w:t>DIV-ADMIN</w:t>
            </w:r>
          </w:p>
        </w:tc>
        <w:tc>
          <w:p>
            <w:r>
              <w:t>Sub Registrar (Admin)</w:t>
            </w:r>
          </w:p>
        </w:tc>
        <w:tc>
          <w:p>
            <w:r>
              <w:t>Sub Registrar (Admin) — not to be confused with Sub-Registrar Office (SRO) office type</w:t>
            </w:r>
          </w:p>
        </w:tc>
      </w:tr>
      <w:tr>
        <w:tc>
          <w:p>
            <w:r>
              <w:t>DIV-ADMIN</w:t>
            </w:r>
          </w:p>
        </w:tc>
        <w:tc>
          <w:p>
            <w:r>
              <w:t>Accountant Superintendent (Admin)</w:t>
            </w:r>
          </w:p>
        </w:tc>
        <w:tc>
          <w:p>
            <w:r>
              <w:t>Accountant Superintendent (Admin)</w:t>
            </w:r>
          </w:p>
        </w:tc>
      </w:tr>
      <w:tr>
        <w:tc>
          <w:p>
            <w:r>
              <w:t>DIV-ADMIN</w:t>
            </w:r>
          </w:p>
        </w:tc>
        <w:tc>
          <w:p>
            <w:r>
              <w:t>FDA (Admin)</w:t>
            </w:r>
          </w:p>
        </w:tc>
        <w:tc>
          <w:p>
            <w:r>
              <w:t>First Division Assistant — Admin</w:t>
            </w:r>
          </w:p>
        </w:tc>
      </w:tr>
      <w:tr>
        <w:tc>
          <w:p>
            <w:r>
              <w:t>DIV-ADMIN</w:t>
            </w:r>
          </w:p>
        </w:tc>
        <w:tc>
          <w:p>
            <w:r>
              <w:t>SDA (Admin)</w:t>
            </w:r>
          </w:p>
        </w:tc>
        <w:tc>
          <w:p>
            <w:r>
              <w:t>Second Division Assistant — Admin</w:t>
            </w:r>
          </w:p>
        </w:tc>
      </w:tr>
      <w:tr>
        <w:tc>
          <w:p>
            <w:r>
              <w:t>DIV-ADMIN</w:t>
            </w:r>
          </w:p>
        </w:tc>
        <w:tc>
          <w:p>
            <w:r>
              <w:t>Typist (Admin)</w:t>
            </w:r>
          </w:p>
        </w:tc>
        <w:tc>
          <w:p>
            <w:r>
              <w:t>Typist — Admin</w:t>
            </w:r>
          </w:p>
        </w:tc>
      </w:tr>
      <w:tr>
        <w:tc>
          <w:p>
            <w:r>
              <w:t>DIV-ADMIN</w:t>
            </w:r>
          </w:p>
        </w:tc>
        <w:tc>
          <w:p>
            <w:r>
              <w:t>HQA (RTI)</w:t>
            </w:r>
          </w:p>
        </w:tc>
        <w:tc>
          <w:p>
            <w:r>
              <w:t>Head Quarter Assistant (RTI)</w:t>
            </w:r>
          </w:p>
        </w:tc>
      </w:tr>
      <w:tr>
        <w:tc>
          <w:p>
            <w:r>
              <w:t>DIV-ADMIN</w:t>
            </w:r>
          </w:p>
        </w:tc>
        <w:tc>
          <w:p>
            <w:r>
              <w:t>FDA (RTI)</w:t>
            </w:r>
          </w:p>
        </w:tc>
        <w:tc>
          <w:p>
            <w:r>
              <w:t>First Division Assistant — RTI &amp; Statistics</w:t>
            </w:r>
          </w:p>
        </w:tc>
      </w:tr>
      <w:tr>
        <w:tc>
          <w:p>
            <w:r>
              <w:t>DIV-ADMIN</w:t>
            </w:r>
          </w:p>
        </w:tc>
        <w:tc>
          <w:p>
            <w:r>
              <w:t>SDA (RTI)</w:t>
            </w:r>
          </w:p>
        </w:tc>
        <w:tc>
          <w:p>
            <w:r>
              <w:t>Second Division Assistant — RTI &amp; Statistics</w:t>
            </w:r>
          </w:p>
        </w:tc>
      </w:tr>
      <w:tr>
        <w:tc>
          <w:p>
            <w:r>
              <w:t>DIV-ADMIN</w:t>
            </w:r>
          </w:p>
        </w:tc>
        <w:tc>
          <w:p>
            <w:r>
              <w:t>Statistical Inspector</w:t>
            </w:r>
          </w:p>
        </w:tc>
        <w:tc>
          <w:p>
            <w:r>
              <w:t>Statistical Inspector</w:t>
            </w:r>
          </w:p>
        </w:tc>
      </w:tr>
      <w:tr>
        <w:tc>
          <w:p>
            <w:r>
              <w:t>DIV-VIGILANCE</w:t>
            </w:r>
          </w:p>
        </w:tc>
        <w:tc>
          <w:p>
            <w:r>
              <w:t>DIGR (Vigilance)</w:t>
            </w:r>
          </w:p>
        </w:tc>
        <w:tc>
          <w:p>
            <w:r>
              <w:t>Deputy IGR (Vigilance)</w:t>
            </w:r>
          </w:p>
        </w:tc>
      </w:tr>
      <w:tr>
        <w:tc>
          <w:p>
            <w:r>
              <w:t>DIV-VIGILANCE</w:t>
            </w:r>
          </w:p>
        </w:tc>
        <w:tc>
          <w:p>
            <w:r>
              <w:t>Law Officer</w:t>
            </w:r>
          </w:p>
        </w:tc>
        <w:tc>
          <w:p>
            <w:r>
              <w:t>Departmental Law Officer</w:t>
            </w:r>
          </w:p>
        </w:tc>
      </w:tr>
      <w:tr>
        <w:tc>
          <w:p>
            <w:r>
              <w:t>DIV-COMPUTERS</w:t>
            </w:r>
          </w:p>
        </w:tc>
        <w:tc>
          <w:p>
            <w:r>
              <w:t>AIGR (Computers)</w:t>
            </w:r>
          </w:p>
        </w:tc>
        <w:tc>
          <w:p>
            <w:r>
              <w:t>Assistant IGR (Computers)</w:t>
            </w:r>
          </w:p>
        </w:tc>
      </w:tr>
      <w:tr>
        <w:tc>
          <w:p>
            <w:r>
              <w:t>DIV-COMPUTERS</w:t>
            </w:r>
          </w:p>
        </w:tc>
        <w:tc>
          <w:p>
            <w:r>
              <w:t>System Integrator</w:t>
            </w:r>
          </w:p>
        </w:tc>
        <w:tc>
          <w:p>
            <w:r>
              <w:t>System Integrator / SI support</w:t>
            </w:r>
          </w:p>
        </w:tc>
      </w:tr>
      <w:tr>
        <w:tc>
          <w:p>
            <w:r>
              <w:t>DIV-COMPUTERS</w:t>
            </w:r>
          </w:p>
        </w:tc>
        <w:tc>
          <w:p>
            <w:r>
              <w:t>PMU</w:t>
            </w:r>
          </w:p>
        </w:tc>
        <w:tc>
          <w:p>
            <w:r>
              <w:t>Project Management Unit</w:t>
            </w:r>
          </w:p>
        </w:tc>
      </w:tr>
      <w:tr>
        <w:tc>
          <w:p>
            <w:r>
              <w:t>DIV-COMPUTERS</w:t>
            </w:r>
          </w:p>
        </w:tc>
        <w:tc>
          <w:p>
            <w:r>
              <w:t>Application Developer</w:t>
            </w:r>
          </w:p>
        </w:tc>
        <w:tc>
          <w:p>
            <w:r>
              <w:t>Application development support</w:t>
            </w:r>
          </w:p>
        </w:tc>
      </w:tr>
      <w:tr>
        <w:tc>
          <w:p>
            <w:r>
              <w:t>DIV-COMPUTERS</w:t>
            </w:r>
          </w:p>
        </w:tc>
        <w:tc>
          <w:p>
            <w:r>
              <w:t>HQA / Project Manager (Comp)</w:t>
            </w:r>
          </w:p>
        </w:tc>
        <w:tc>
          <w:p>
            <w:r>
              <w:t>Head Quarter Assistant / Project Manager (Computers)</w:t>
            </w:r>
          </w:p>
        </w:tc>
      </w:tr>
      <w:tr>
        <w:tc>
          <w:p>
            <w:r>
              <w:t>DIV-COMPUTERS</w:t>
            </w:r>
          </w:p>
        </w:tc>
        <w:tc>
          <w:p>
            <w:r>
              <w:t>Sub Registrar (Computers)</w:t>
            </w:r>
          </w:p>
        </w:tc>
        <w:tc>
          <w:p>
            <w:r>
              <w:t>Sub Registrar (Computers)</w:t>
            </w:r>
          </w:p>
        </w:tc>
      </w:tr>
      <w:tr>
        <w:tc>
          <w:p>
            <w:r>
              <w:t>DIV-COMPUTERS</w:t>
            </w:r>
          </w:p>
        </w:tc>
        <w:tc>
          <w:p>
            <w:r>
              <w:t>FDA (Computers)</w:t>
            </w:r>
          </w:p>
        </w:tc>
        <w:tc>
          <w:p>
            <w:r>
              <w:t>First Division Assistant — Computers</w:t>
            </w:r>
          </w:p>
        </w:tc>
      </w:tr>
      <w:tr>
        <w:tc>
          <w:p>
            <w:r>
              <w:t>DIV-COMPUTERS</w:t>
            </w:r>
          </w:p>
        </w:tc>
        <w:tc>
          <w:p>
            <w:r>
              <w:t>SDA (Computers)</w:t>
            </w:r>
          </w:p>
        </w:tc>
        <w:tc>
          <w:p>
            <w:r>
              <w:t>Second Division Assistant — Computers</w:t>
            </w:r>
          </w:p>
        </w:tc>
      </w:tr>
      <w:tr>
        <w:tc>
          <w:p>
            <w:r>
              <w:t>DIV-ENFORCEMENT</w:t>
            </w:r>
          </w:p>
        </w:tc>
        <w:tc>
          <w:p>
            <w:r>
              <w:t>DIGR (Enforcement)</w:t>
            </w:r>
          </w:p>
        </w:tc>
        <w:tc>
          <w:p>
            <w:r>
              <w:t>Deputy IGR (Enforcement)</w:t>
            </w:r>
          </w:p>
        </w:tc>
      </w:tr>
      <w:tr>
        <w:tc>
          <w:p>
            <w:r>
              <w:t>DIV-ENFORCEMENT</w:t>
            </w:r>
          </w:p>
        </w:tc>
        <w:tc>
          <w:p>
            <w:r>
              <w:t>DRO</w:t>
            </w:r>
          </w:p>
        </w:tc>
        <w:tc>
          <w:p>
            <w:r>
              <w:t>District Registrar / DRO</w:t>
            </w:r>
          </w:p>
        </w:tc>
      </w:tr>
      <w:tr>
        <w:tc>
          <w:p>
            <w:r>
              <w:t>DIV-ENFORCEMENT</w:t>
            </w:r>
          </w:p>
        </w:tc>
        <w:tc>
          <w:p>
            <w:r>
              <w:t>HQA (Enforcement)</w:t>
            </w:r>
          </w:p>
        </w:tc>
        <w:tc>
          <w:p>
            <w:r>
              <w:t>Head Quarter Assistant (Enforcement)</w:t>
            </w:r>
          </w:p>
        </w:tc>
      </w:tr>
      <w:tr>
        <w:tc>
          <w:p>
            <w:r>
              <w:t>DIV-ENFORCEMENT</w:t>
            </w:r>
          </w:p>
        </w:tc>
        <w:tc>
          <w:p>
            <w:r>
              <w:t>Sub-Registrar (SR)</w:t>
            </w:r>
          </w:p>
        </w:tc>
        <w:tc>
          <w:p>
            <w:r>
              <w:t>Sub-Registrar (office head / signing)</w:t>
            </w:r>
          </w:p>
        </w:tc>
      </w:tr>
      <w:tr>
        <w:tc>
          <w:p>
            <w:r>
              <w:t>DIV-ENFORCEMENT</w:t>
            </w:r>
          </w:p>
        </w:tc>
        <w:tc>
          <w:p>
            <w:r>
              <w:t>FDA (Enforcement)</w:t>
            </w:r>
          </w:p>
        </w:tc>
        <w:tc>
          <w:p>
            <w:r>
              <w:t>First Division Assistant — Enforcement</w:t>
            </w:r>
          </w:p>
        </w:tc>
      </w:tr>
      <w:tr>
        <w:tc>
          <w:p>
            <w:r>
              <w:t>DIV-ENFORCEMENT</w:t>
            </w:r>
          </w:p>
        </w:tc>
        <w:tc>
          <w:p>
            <w:r>
              <w:t>SDA (Enforcement)</w:t>
            </w:r>
          </w:p>
        </w:tc>
        <w:tc>
          <w:p>
            <w:r>
              <w:t>Second Division Assistant — Enforcement</w:t>
            </w:r>
          </w:p>
        </w:tc>
      </w:tr>
      <w:tr>
        <w:tc>
          <w:p>
            <w:r>
              <w:t>DIV-ENFORCEMENT</w:t>
            </w:r>
          </w:p>
        </w:tc>
        <w:tc>
          <w:p>
            <w:r>
              <w:t>DEO</w:t>
            </w:r>
          </w:p>
        </w:tc>
        <w:tc>
          <w:p>
            <w:r>
              <w:t>Data Entry Operator — SRO operational role</w:t>
            </w:r>
          </w:p>
        </w:tc>
      </w:tr>
      <w:tr>
        <w:tc>
          <w:p>
            <w:r>
              <w:t>DIV-INT-AUDIT</w:t>
            </w:r>
          </w:p>
        </w:tc>
        <w:tc>
          <w:p>
            <w:r>
              <w:t>DIGR (Intelligence)</w:t>
            </w:r>
          </w:p>
        </w:tc>
        <w:tc>
          <w:p>
            <w:r>
              <w:t>Deputy IGR (Intelligence)</w:t>
            </w:r>
          </w:p>
        </w:tc>
      </w:tr>
      <w:tr>
        <w:tc>
          <w:p>
            <w:r>
              <w:t>DIV-INT-AUDIT</w:t>
            </w:r>
          </w:p>
        </w:tc>
        <w:tc>
          <w:p>
            <w:r>
              <w:t>AIGR (Audit)</w:t>
            </w:r>
          </w:p>
        </w:tc>
        <w:tc>
          <w:p>
            <w:r>
              <w:t>Assistant IGR (Audit)</w:t>
            </w:r>
          </w:p>
        </w:tc>
      </w:tr>
      <w:tr>
        <w:tc>
          <w:p>
            <w:r>
              <w:t>DIV-INT-AUDIT</w:t>
            </w:r>
          </w:p>
        </w:tc>
        <w:tc>
          <w:p>
            <w:r>
              <w:t>HQA (Audit)</w:t>
            </w:r>
          </w:p>
        </w:tc>
        <w:tc>
          <w:p>
            <w:r>
              <w:t>Head Quarter Assistant (Audit)</w:t>
            </w:r>
          </w:p>
        </w:tc>
      </w:tr>
      <w:tr>
        <w:tc>
          <w:p>
            <w:r>
              <w:t>DIV-INT-AUDIT</w:t>
            </w:r>
          </w:p>
        </w:tc>
        <w:tc>
          <w:p>
            <w:r>
              <w:t>Superintendent (Audit)</w:t>
            </w:r>
          </w:p>
        </w:tc>
        <w:tc>
          <w:p>
            <w:r>
              <w:t>Superintendent (Audit)</w:t>
            </w:r>
          </w:p>
        </w:tc>
      </w:tr>
      <w:tr>
        <w:tc>
          <w:p>
            <w:r>
              <w:t>DIV-INT-AUDIT</w:t>
            </w:r>
          </w:p>
        </w:tc>
        <w:tc>
          <w:p>
            <w:r>
              <w:t>FDA (Audit)</w:t>
            </w:r>
          </w:p>
        </w:tc>
        <w:tc>
          <w:p>
            <w:r>
              <w:t>First Division Assistant — Audit</w:t>
            </w:r>
          </w:p>
        </w:tc>
      </w:tr>
      <w:tr>
        <w:tc>
          <w:p>
            <w:r>
              <w:t>DIV-INT-AUDIT</w:t>
            </w:r>
          </w:p>
        </w:tc>
        <w:tc>
          <w:p>
            <w:r>
              <w:t>SDA (Audit)</w:t>
            </w:r>
          </w:p>
        </w:tc>
        <w:tc>
          <w:p>
            <w:r>
              <w:t>Second Division Assistant — Audit</w:t>
            </w:r>
          </w:p>
        </w:tc>
      </w:tr>
      <w:tr>
        <w:tc>
          <w:p>
            <w:r>
              <w:t>DIV-INT-AUDIT</w:t>
            </w:r>
          </w:p>
        </w:tc>
        <w:tc>
          <w:p>
            <w:r>
              <w:t>Typist (Audit)</w:t>
            </w:r>
          </w:p>
        </w:tc>
        <w:tc>
          <w:p>
            <w:r>
              <w:t>Typist — Audit</w:t>
            </w:r>
          </w:p>
        </w:tc>
      </w:tr>
      <w:tr>
        <w:tc>
          <w:p>
            <w:r>
              <w:t>DIV-CVC</w:t>
            </w:r>
          </w:p>
        </w:tc>
        <w:tc>
          <w:p>
            <w:r>
              <w:t>DIGR CVC</w:t>
            </w:r>
          </w:p>
        </w:tc>
        <w:tc>
          <w:p>
            <w:r>
              <w:t>Deputy IGR (CVC)</w:t>
            </w:r>
          </w:p>
        </w:tc>
      </w:tr>
      <w:tr>
        <w:tc>
          <w:p>
            <w:r>
              <w:t>DIV-CVC</w:t>
            </w:r>
          </w:p>
        </w:tc>
        <w:tc>
          <w:p>
            <w:r>
              <w:t>JD Town Planning</w:t>
            </w:r>
          </w:p>
        </w:tc>
        <w:tc>
          <w:p>
            <w:r>
              <w:t>Joint Director, Town Planning</w:t>
            </w:r>
          </w:p>
        </w:tc>
      </w:tr>
    </w:tbl>
    <w:p>
      <w:pPr>
        <w:pStyle w:val="Heading3"/>
      </w:pPr>
      <w:r>
        <w:t>6.5.5 DSR Officer Post Assignment</w:t>
      </w:r>
    </w:p>
    <w:p>
      <w:pPr/>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sanctioned posts with available capacity (Post + Office) — FR-66(a)</w:t>
            </w:r>
          </w:p>
        </w:tc>
        <w:tc>
          <w:p>
            <w:r>
              <w:t>Active context: assigned post (FR-52) or additional charge (FR-53) — one at a time per FR-38</w:t>
            </w:r>
          </w:p>
        </w:tc>
        <w:tc>
          <w:p>
            <w:r>
              <w:t>Optional per post occupancy</w:t>
            </w:r>
          </w:p>
        </w:tc>
        <w:tc>
          <w:p>
            <w:r>
              <w:t>Multi-post → choose assigned post at login; switch context after login without logout</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 Maker-checker / dual authorisation is not required. DSR and Other Department user creation does not capture security questions.</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Is Public</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No</w:t>
            </w:r>
          </w:p>
        </w:tc>
        <w:tc>
          <w:p>
            <w:r>
              <w:t>Active</w:t>
            </w:r>
          </w:p>
        </w:tc>
      </w:tr>
      <w:tr>
        <w:tc>
          <w:p>
            <w:r>
              <w:t>RES-DOC-LIST</w:t>
            </w:r>
          </w:p>
        </w:tc>
        <w:tc>
          <w:p>
            <w:r>
              <w:t>API</w:t>
            </w:r>
          </w:p>
        </w:tc>
        <w:tc>
          <w:p>
            <w:r>
              <w:t>GET</w:t>
            </w:r>
          </w:p>
        </w:tc>
        <w:tc>
          <w:p>
            <w:r>
              <w:t>/api/v1/documents</w:t>
            </w:r>
          </w:p>
        </w:tc>
        <w:tc>
          <w:p>
            <w:r>
              <w:t>FN-DOC-VIEW</w:t>
            </w:r>
          </w:p>
        </w:tc>
        <w:tc>
          <w:p>
            <w:r>
              <w:t>No</w:t>
            </w:r>
          </w:p>
        </w:tc>
        <w:tc>
          <w:p>
            <w:r>
              <w:t>Active</w:t>
            </w:r>
          </w:p>
        </w:tc>
      </w:tr>
      <w:tr>
        <w:tc>
          <w:p>
            <w:r>
              <w:t>RES-DOC-CREATE</w:t>
            </w:r>
          </w:p>
        </w:tc>
        <w:tc>
          <w:p>
            <w:r>
              <w:t>API</w:t>
            </w:r>
          </w:p>
        </w:tc>
        <w:tc>
          <w:p>
            <w:r>
              <w:t>POST</w:t>
            </w:r>
          </w:p>
        </w:tc>
        <w:tc>
          <w:p>
            <w:r>
              <w:t>/api/v1/documents</w:t>
            </w:r>
          </w:p>
        </w:tc>
        <w:tc>
          <w:p>
            <w:r>
              <w:t>FN-DOC-ADD</w:t>
            </w:r>
          </w:p>
        </w:tc>
        <w:tc>
          <w:p>
            <w:r>
              <w:t>No</w:t>
            </w:r>
          </w:p>
        </w:tc>
        <w:tc>
          <w:p>
            <w:r>
              <w:t>Active</w:t>
            </w:r>
          </w:p>
        </w:tc>
      </w:tr>
      <w:tr>
        <w:tc>
          <w:p>
            <w:r>
              <w:t>RES-DOC-UPDATE</w:t>
            </w:r>
          </w:p>
        </w:tc>
        <w:tc>
          <w:p>
            <w:r>
              <w:t>API</w:t>
            </w:r>
          </w:p>
        </w:tc>
        <w:tc>
          <w:p>
            <w:r>
              <w:t>PUT</w:t>
            </w:r>
          </w:p>
        </w:tc>
        <w:tc>
          <w:p>
            <w:r>
              <w:t>/api/v1/documents/{id}</w:t>
            </w:r>
          </w:p>
        </w:tc>
        <w:tc>
          <w:p>
            <w:r>
              <w:t>FN-DOC-EDIT</w:t>
            </w:r>
          </w:p>
        </w:tc>
        <w:tc>
          <w:p>
            <w:r>
              <w:t>No</w:t>
            </w:r>
          </w:p>
        </w:tc>
        <w:tc>
          <w:p>
            <w:r>
              <w:t>Active</w:t>
            </w:r>
          </w:p>
        </w:tc>
      </w:tr>
      <w:tr>
        <w:tc>
          <w:p>
            <w:r>
              <w:t>RES-DOC-APPROVE</w:t>
            </w:r>
          </w:p>
        </w:tc>
        <w:tc>
          <w:p>
            <w:r>
              <w:t>API</w:t>
            </w:r>
          </w:p>
        </w:tc>
        <w:tc>
          <w:p>
            <w:r>
              <w:t>POST</w:t>
            </w:r>
          </w:p>
        </w:tc>
        <w:tc>
          <w:p>
            <w:r>
              <w:t>/api/v1/documents/{id}/approve</w:t>
            </w:r>
          </w:p>
        </w:tc>
        <w:tc>
          <w:p>
            <w:r>
              <w:t>FN-DOC-APPROVE</w:t>
            </w:r>
          </w:p>
        </w:tc>
        <w:tc>
          <w:p>
            <w:r>
              <w:t>No</w:t>
            </w:r>
          </w:p>
        </w:tc>
        <w:tc>
          <w:p>
            <w:r>
              <w:t>Active</w:t>
            </w:r>
          </w:p>
        </w:tc>
      </w:tr>
      <w:tr>
        <w:tc>
          <w:p>
            <w:r>
              <w:t>RES-DOC-SIGN</w:t>
            </w:r>
          </w:p>
        </w:tc>
        <w:tc>
          <w:p>
            <w:r>
              <w:t>API</w:t>
            </w:r>
          </w:p>
        </w:tc>
        <w:tc>
          <w:p>
            <w:r>
              <w:t>POST</w:t>
            </w:r>
          </w:p>
        </w:tc>
        <w:tc>
          <w:p>
            <w:r>
              <w:t>/api/v1/documents/{id}/sign</w:t>
            </w:r>
          </w:p>
        </w:tc>
        <w:tc>
          <w:p>
            <w:r>
              <w:t>FN-DOC-SIGN</w:t>
            </w:r>
          </w:p>
        </w:tc>
        <w:tc>
          <w:p>
            <w:r>
              <w:t>No</w:t>
            </w:r>
          </w:p>
        </w:tc>
        <w:tc>
          <w:p>
            <w:r>
              <w:t>Active</w:t>
            </w:r>
          </w:p>
        </w:tc>
      </w:tr>
      <w:tr>
        <w:tc>
          <w:p>
            <w:r>
              <w:t>RES-UI-DOC-VIEW</w:t>
            </w:r>
          </w:p>
        </w:tc>
        <w:tc>
          <w:p>
            <w:r>
              <w:t>URL</w:t>
            </w:r>
          </w:p>
        </w:tc>
        <w:tc>
          <w:p>
            <w:r>
              <w:t>GET</w:t>
            </w:r>
          </w:p>
        </w:tc>
        <w:tc>
          <w:p>
            <w:r>
              <w:t>/app/documents/view</w:t>
            </w:r>
          </w:p>
        </w:tc>
        <w:tc>
          <w:p>
            <w:r>
              <w:t>FN-DOC-VIEW</w:t>
            </w:r>
          </w:p>
        </w:tc>
        <w:tc>
          <w:p>
            <w:r>
              <w:t>No</w:t>
            </w:r>
          </w:p>
        </w:tc>
        <w:tc>
          <w:p>
            <w:r>
              <w:t>Active</w:t>
            </w:r>
          </w:p>
        </w:tc>
      </w:tr>
      <w:tr>
        <w:tc>
          <w:p>
            <w:r>
              <w:t>RES-UI-DOC-CREATE</w:t>
            </w:r>
          </w:p>
        </w:tc>
        <w:tc>
          <w:p>
            <w:r>
              <w:t>URL</w:t>
            </w:r>
          </w:p>
        </w:tc>
        <w:tc>
          <w:p>
            <w:r>
              <w:t>GET</w:t>
            </w:r>
          </w:p>
        </w:tc>
        <w:tc>
          <w:p>
            <w:r>
              <w:t>/app/documents/create</w:t>
            </w:r>
          </w:p>
        </w:tc>
        <w:tc>
          <w:p>
            <w:r>
              <w:t>FN-DOC-ADD</w:t>
            </w:r>
          </w:p>
        </w:tc>
        <w:tc>
          <w:p>
            <w:r>
              <w:t>No</w:t>
            </w:r>
          </w:p>
        </w:tc>
        <w:tc>
          <w:p>
            <w:r>
              <w:t>Active</w:t>
            </w:r>
          </w:p>
        </w:tc>
      </w:tr>
      <w:tr>
        <w:tc>
          <w:p>
            <w:r>
              <w:t>RES-MAR-CREATE</w:t>
            </w:r>
          </w:p>
        </w:tc>
        <w:tc>
          <w:p>
            <w:r>
              <w:t>API</w:t>
            </w:r>
          </w:p>
        </w:tc>
        <w:tc>
          <w:p>
            <w:r>
              <w:t>POST</w:t>
            </w:r>
          </w:p>
        </w:tc>
        <w:tc>
          <w:p>
            <w:r>
              <w:t>/api/v1/marriages</w:t>
            </w:r>
          </w:p>
        </w:tc>
        <w:tc>
          <w:p>
            <w:r>
              <w:t>FN-MAR-ADD</w:t>
            </w:r>
          </w:p>
        </w:tc>
        <w:tc>
          <w:p>
            <w:r>
              <w:t>No</w:t>
            </w:r>
          </w:p>
        </w:tc>
        <w:tc>
          <w:p>
            <w:r>
              <w:t>Active</w:t>
            </w:r>
          </w:p>
        </w:tc>
      </w:tr>
      <w:tr>
        <w:tc>
          <w:p>
            <w:r>
              <w:t>RES-MAR-APPROVE</w:t>
            </w:r>
          </w:p>
        </w:tc>
        <w:tc>
          <w:p>
            <w:r>
              <w:t>API</w:t>
            </w:r>
          </w:p>
        </w:tc>
        <w:tc>
          <w:p>
            <w:r>
              <w:t>POST</w:t>
            </w:r>
          </w:p>
        </w:tc>
        <w:tc>
          <w:p>
            <w:r>
              <w:t>/api/v1/marriages/{id}/approve</w:t>
            </w:r>
          </w:p>
        </w:tc>
        <w:tc>
          <w:p>
            <w:r>
              <w:t>FN-MAR-APPROVE</w:t>
            </w:r>
          </w:p>
        </w:tc>
        <w:tc>
          <w:p>
            <w:r>
              <w:t>No</w:t>
            </w:r>
          </w:p>
        </w:tc>
        <w:tc>
          <w:p>
            <w:r>
              <w:t>Active</w:t>
            </w:r>
          </w:p>
        </w:tc>
      </w:tr>
      <w:tr>
        <w:tc>
          <w:p>
            <w:r>
              <w:t>RES-EC-APPLY</w:t>
            </w:r>
          </w:p>
        </w:tc>
        <w:tc>
          <w:p>
            <w:r>
              <w:t>API</w:t>
            </w:r>
          </w:p>
        </w:tc>
        <w:tc>
          <w:p>
            <w:r>
              <w:t>POST</w:t>
            </w:r>
          </w:p>
        </w:tc>
        <w:tc>
          <w:p>
            <w:r>
              <w:t>/api/v1/encumbrance/applications</w:t>
            </w:r>
          </w:p>
        </w:tc>
        <w:tc>
          <w:p>
            <w:r>
              <w:t>FN-EC-APPLY</w:t>
            </w:r>
          </w:p>
        </w:tc>
        <w:tc>
          <w:p>
            <w:r>
              <w:t>No</w:t>
            </w:r>
          </w:p>
        </w:tc>
        <w:tc>
          <w:p>
            <w:r>
              <w:t>Active</w:t>
            </w:r>
          </w:p>
        </w:tc>
      </w:tr>
      <w:tr>
        <w:tc>
          <w:p>
            <w:r>
              <w:t>RES-CC-ISSUE</w:t>
            </w:r>
          </w:p>
        </w:tc>
        <w:tc>
          <w:p>
            <w:r>
              <w:t>API</w:t>
            </w:r>
          </w:p>
        </w:tc>
        <w:tc>
          <w:p>
            <w:r>
              <w:t>POST</w:t>
            </w:r>
          </w:p>
        </w:tc>
        <w:tc>
          <w:p>
            <w:r>
              <w:t>/api/v1/certified-copies/{id}/issue</w:t>
            </w:r>
          </w:p>
        </w:tc>
        <w:tc>
          <w:p>
            <w:r>
              <w:t>FN-CC-ISSUE</w:t>
            </w:r>
          </w:p>
        </w:tc>
        <w:tc>
          <w:p>
            <w:r>
              <w:t>No</w:t>
            </w:r>
          </w:p>
        </w:tc>
        <w:tc>
          <w:p>
            <w:r>
              <w:t>Active</w:t>
            </w:r>
          </w:p>
        </w:tc>
      </w:tr>
      <w:tr>
        <w:tc>
          <w:p>
            <w:r>
              <w:t>RES-UM-ROLES</w:t>
            </w:r>
          </w:p>
        </w:tc>
        <w:tc>
          <w:p>
            <w:r>
              <w:t>API</w:t>
            </w:r>
          </w:p>
        </w:tc>
        <w:tc>
          <w:p>
            <w:r>
              <w:t>PUT</w:t>
            </w:r>
          </w:p>
        </w:tc>
        <w:tc>
          <w:p>
            <w:r>
              <w:t>/api/v1/admin/roles/{id}/module-functions</w:t>
            </w:r>
          </w:p>
        </w:tc>
        <w:tc>
          <w:p>
            <w:r>
              <w:t>FN-UM-ADMIN</w:t>
            </w:r>
          </w:p>
        </w:tc>
        <w:tc>
          <w:p>
            <w:r>
              <w:t>No</w:t>
            </w:r>
          </w:p>
        </w:tc>
        <w:tc>
          <w:p>
            <w:r>
              <w:t>Active</w:t>
            </w:r>
          </w:p>
        </w:tc>
      </w:tr>
      <w:tr>
        <w:tc>
          <w:p>
            <w:r>
              <w:t>RES-PUBLIC-HEALTH</w:t>
            </w:r>
          </w:p>
        </w:tc>
        <w:tc>
          <w:p>
            <w:r>
              <w:t>API</w:t>
            </w:r>
          </w:p>
        </w:tc>
        <w:tc>
          <w:p>
            <w:r>
              <w:t>GET</w:t>
            </w:r>
          </w:p>
        </w:tc>
        <w:tc>
          <w:p>
            <w:r>
              <w:t>/api/v1/public/health</w:t>
            </w:r>
          </w:p>
        </w:tc>
        <w:tc>
          <w:p>
            <w:r>
              <w:t>—</w:t>
            </w:r>
          </w:p>
        </w:tc>
        <w:tc>
          <w:p>
            <w:r>
              <w:t>Yes</w:t>
            </w:r>
          </w:p>
        </w:tc>
        <w:tc>
          <w:p>
            <w:r>
              <w:t>Active</w:t>
            </w:r>
          </w:p>
        </w:tc>
      </w:tr>
    </w:tbl>
    <w:p>
      <w:pPr/>
      <w:r>
        <w:t>Resource Master attributes (Application Admin maintains):</w:t>
      </w:r>
    </w:p>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(Username + Captcha + OTP to mobile; + Biometrics if DSR/Other Dept)</w:t>
            </w:r>
          </w:p>
        </w:tc>
        <w:tc>
          <w:p>
            <w:r>
              <w:t>User / Auth service</w:t>
            </w:r>
          </w:p>
        </w:tc>
        <w:tc>
          <w:p>
            <w:r>
              <w:t>Username = preferred Username (Citizen) or KGID (departmental) — FR-62</w:t>
            </w:r>
          </w:p>
        </w:tc>
      </w:tr>
      <w:tr>
        <w:tc>
          <w:p>
            <w:r>
              <w:t>1a</w:t>
            </w:r>
          </w:p>
        </w:tc>
        <w:tc>
          <w:p>
            <w:r>
              <w:t>If DSR Officer with multiple active posts — select assigned Post + Office for session</w:t>
            </w:r>
          </w:p>
        </w:tc>
        <w:tc>
          <w:p>
            <w:r>
              <w:t>User / UI</w:t>
            </w:r>
          </w:p>
        </w:tc>
        <w:tc>
          <w:p>
            <w:r>
              <w:t>Mandatory at login only (FR-52)</w:t>
            </w:r>
          </w:p>
        </w:tc>
      </w:tr>
      <w:tr>
        <w:tc>
          <w:p>
            <w:r>
              <w:t>1b</w:t>
            </w:r>
          </w:p>
        </w:tc>
        <w:tc>
          <w:p>
            <w:r>
              <w:t>Show assigned Post with Role(s); offer Additional charge control after login</w:t>
            </w:r>
          </w:p>
        </w:tc>
        <w:tc>
          <w:p>
            <w:r>
              <w:t>UI</w:t>
            </w:r>
          </w:p>
        </w:tc>
        <w:tc>
          <w:p>
            <w:r>
              <w:t>FR-54, FR-53; no logout to switch</w:t>
            </w:r>
          </w:p>
        </w:tc>
      </w:tr>
      <w:tr>
        <w:tc>
          <w:p>
            <w:r>
              <w:t>2</w:t>
            </w:r>
          </w:p>
        </w:tc>
        <w:tc>
          <w:p>
            <w:r>
              <w:t>Load session role(s) for active context — assigned post OR additional charge post</w:t>
            </w:r>
          </w:p>
        </w:tc>
        <w:tc>
          <w:p>
            <w:r>
              <w:t>Auth / UM service</w:t>
            </w:r>
          </w:p>
        </w:tc>
        <w:tc>
          <w:p>
            <w:r>
              <w:t>One context at a time per FR-38</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 (most specific wins)</w:t>
            </w:r>
          </w:p>
        </w:tc>
        <w:tc>
          <w:p>
            <w:r>
              <w:t>API Gateway / Middleware</w:t>
            </w:r>
          </w:p>
        </w:tc>
        <w:tc>
          <w:p>
            <w:r>
              <w:t>If no match → deny (403) unless Is Public = Yes (FR-41)</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r>
        <w:tc>
          <w:p>
            <w:r>
              <w:t>Office Hierarchy Master</w:t>
            </w:r>
          </w:p>
        </w:tc>
        <w:tc>
          <w:p>
            <w:r>
              <w:t>Add, edit, enable/disable offices; set parent (IGR → DRO → SRO) (§6.5.8)</w:t>
            </w:r>
          </w:p>
        </w:tc>
        <w:tc>
          <w:p>
            <w:r>
              <w:t>Mandatory (FR-59)</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FR-58).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under DRO so FR-53 / FR-57 examples apply. Vacancy for the FR-53 cascade is judged per Post per Office as Occupied = 0 (FR-66(b)):</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Additional Chief Secretary / Principal Secretary / Secretary</w:t>
            </w:r>
          </w:p>
        </w:tc>
        <w:tc>
          <w:p>
            <w:r>
              <w:t>— (root)</w:t>
            </w:r>
          </w:p>
        </w:tc>
      </w:tr>
      <w:tr>
        <w:tc>
          <w:p>
            <w:r>
              <w:t>1</w:t>
            </w:r>
          </w:p>
        </w:tc>
        <w:tc>
          <w:p>
            <w:r>
              <w:t>Top Management</w:t>
            </w:r>
          </w:p>
        </w:tc>
        <w:tc>
          <w:p>
            <w:r>
              <w:t>POST-IGR</w:t>
            </w:r>
          </w:p>
        </w:tc>
        <w:tc>
          <w:p>
            <w:r>
              <w:t>Inspector General of Registration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4</w:t>
            </w:r>
          </w:p>
        </w:tc>
        <w:tc>
          <w:p>
            <w:r>
              <w:t>Enforcement — under DRO (field)</w:t>
            </w:r>
          </w:p>
        </w:tc>
        <w:tc>
          <w:p>
            <w:r>
              <w:t>POST-SR</w:t>
            </w:r>
          </w:p>
        </w:tc>
        <w:tc>
          <w:p>
            <w:r>
              <w:t>Sub-Registrar</w:t>
            </w:r>
          </w:p>
        </w:tc>
        <w:tc>
          <w:p>
            <w:r>
              <w:t>POST-DRO</w:t>
            </w:r>
          </w:p>
        </w:tc>
      </w:tr>
      <w:tr>
        <w:tc>
          <w:p>
            <w:r>
              <w:t>5</w:t>
            </w:r>
          </w:p>
        </w:tc>
        <w:tc>
          <w:p>
            <w:r>
              <w:t>Enforcement — SRO</w:t>
            </w:r>
          </w:p>
        </w:tc>
        <w:tc>
          <w:p>
            <w:r>
              <w:t>POST-FDA-ENF</w:t>
            </w:r>
          </w:p>
        </w:tc>
        <w:tc>
          <w:p>
            <w:r>
              <w:t>FDA (Enforcement)</w:t>
            </w:r>
          </w:p>
        </w:tc>
        <w:tc>
          <w:p>
            <w:r>
              <w:t>POST-SR</w:t>
            </w:r>
          </w:p>
        </w:tc>
      </w:tr>
      <w:tr>
        <w:tc>
          <w:p>
            <w:r>
              <w:t>6</w:t>
            </w:r>
          </w:p>
        </w:tc>
        <w:tc>
          <w:p>
            <w:r>
              <w:t>Enforcement — SRO</w:t>
            </w:r>
          </w:p>
        </w:tc>
        <w:tc>
          <w:p>
            <w:r>
              <w:t>POST-SDA-ENF</w:t>
            </w:r>
          </w:p>
        </w:tc>
        <w:tc>
          <w:p>
            <w:r>
              <w:t>SDA (Enforcement)</w:t>
            </w:r>
          </w:p>
        </w:tc>
        <w:tc>
          <w:p>
            <w:r>
              <w:t>POST-FDA-ENF</w:t>
            </w:r>
          </w:p>
        </w:tc>
      </w:tr>
      <w:tr>
        <w:tc>
          <w:p>
            <w:r>
              <w:t>5</w:t>
            </w:r>
          </w:p>
        </w:tc>
        <w:tc>
          <w:p>
            <w:r>
              <w:t>Enforcement — SRO</w:t>
            </w:r>
          </w:p>
        </w:tc>
        <w:tc>
          <w:p>
            <w:r>
              <w:t>POST-DEO</w:t>
            </w:r>
          </w:p>
        </w:tc>
        <w:tc>
          <w:p>
            <w:r>
              <w:t>Data Entry Operator</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Code from Division Master (FR-77)</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3"/>
      </w:pPr>
      <w:r>
        <w:t>6.5.8 Office Hierarchy Master</w:t>
      </w:r>
    </w:p>
    <w:p>
      <w:pPr/>
      <w:r>
        <w:t>The system shall maintain the hierarchy of DSR offices separately from the Officer (Post) Hierarchy. IGR Office is the Head Office. Under the Head Office are District Registrar Offices. Under each District Registrar Office are Sub-Registrar Offices (FR-59). This hierarchy scopes Transfer Out / Relieving and Transfer In so a superior sees only offices under them; within that list, only posts whose immediate parent is the actor's session Post are actionable (FR-57, FR-60).</w:t>
      </w:r>
    </w:p>
    <w:p>
      <w:pPr/>
      <w:r>
        <w:t>Seed Office Hierarchy (illustrative):</w:t>
      </w:r>
    </w:p>
    <w:p/>
    <w:tbl>
      <w:tr>
        <w:tc>
          <w:tcPr>
            <w:shd w:val="clear" w:fill="D9E2F3"/>
          </w:tcPr>
          <w:p>
            <w:r>
              <w:rPr>
                <w:b/>
              </w:rPr>
              <w:t>Level</w:t>
            </w:r>
          </w:p>
        </w:tc>
        <w:tc>
          <w:tcPr>
            <w:shd w:val="clear" w:fill="D9E2F3"/>
          </w:tcPr>
          <w:p>
            <w:r>
              <w:rPr>
                <w:b/>
              </w:rPr>
              <w:t>Office Type</w:t>
            </w:r>
          </w:p>
        </w:tc>
        <w:tc>
          <w:tcPr>
            <w:shd w:val="clear" w:fill="D9E2F3"/>
          </w:tcPr>
          <w:p>
            <w:r>
              <w:rPr>
                <w:b/>
              </w:rPr>
              <w:t>Office Code (example)</w:t>
            </w:r>
          </w:p>
        </w:tc>
        <w:tc>
          <w:tcPr>
            <w:shd w:val="clear" w:fill="D9E2F3"/>
          </w:tcPr>
          <w:p>
            <w:r>
              <w:rPr>
                <w:b/>
              </w:rPr>
              <w:t>Office Name (example)</w:t>
            </w:r>
          </w:p>
        </w:tc>
        <w:tc>
          <w:tcPr>
            <w:shd w:val="clear" w:fill="D9E2F3"/>
          </w:tcPr>
          <w:p>
            <w:r>
              <w:rPr>
                <w:b/>
              </w:rPr>
              <w:t>Parent Office</w:t>
            </w:r>
          </w:p>
        </w:tc>
      </w:tr>
      <w:tr>
        <w:tc>
          <w:p>
            <w:r>
              <w:t>0</w:t>
            </w:r>
          </w:p>
        </w:tc>
        <w:tc>
          <w:p>
            <w:r>
              <w:t>Head Office</w:t>
            </w:r>
          </w:p>
        </w:tc>
        <w:tc>
          <w:p>
            <w:r>
              <w:t>OFF-IGR</w:t>
            </w:r>
          </w:p>
        </w:tc>
        <w:tc>
          <w:p>
            <w:r>
              <w:t>IGR Office (Head Office)</w:t>
            </w:r>
          </w:p>
        </w:tc>
        <w:tc>
          <w:p>
            <w:r>
              <w:t>— (root)</w:t>
            </w:r>
          </w:p>
        </w:tc>
      </w:tr>
      <w:tr>
        <w:tc>
          <w:p>
            <w:r>
              <w:t>1</w:t>
            </w:r>
          </w:p>
        </w:tc>
        <w:tc>
          <w:p>
            <w:r>
              <w:t>District Registrar Office</w:t>
            </w:r>
          </w:p>
        </w:tc>
        <w:tc>
          <w:p>
            <w:r>
              <w:t>OFF-DRO-MYS</w:t>
            </w:r>
          </w:p>
        </w:tc>
        <w:tc>
          <w:p>
            <w:r>
              <w:t>DRO Mysuru</w:t>
            </w:r>
          </w:p>
        </w:tc>
        <w:tc>
          <w:p>
            <w:r>
              <w:t>OFF-IGR</w:t>
            </w:r>
          </w:p>
        </w:tc>
      </w:tr>
      <w:tr>
        <w:tc>
          <w:p>
            <w:r>
              <w:t>1</w:t>
            </w:r>
          </w:p>
        </w:tc>
        <w:tc>
          <w:p>
            <w:r>
              <w:t>District Registrar Office</w:t>
            </w:r>
          </w:p>
        </w:tc>
        <w:tc>
          <w:p>
            <w:r>
              <w:t>OFF-DRO-BLR</w:t>
            </w:r>
          </w:p>
        </w:tc>
        <w:tc>
          <w:p>
            <w:r>
              <w:t>DRO Bengaluru</w:t>
            </w:r>
          </w:p>
        </w:tc>
        <w:tc>
          <w:p>
            <w:r>
              <w:t>OFF-IGR</w:t>
            </w:r>
          </w:p>
        </w:tc>
      </w:tr>
      <w:tr>
        <w:tc>
          <w:p>
            <w:r>
              <w:t>2</w:t>
            </w:r>
          </w:p>
        </w:tc>
        <w:tc>
          <w:p>
            <w:r>
              <w:t>Sub-Registrar Office</w:t>
            </w:r>
          </w:p>
        </w:tc>
        <w:tc>
          <w:p>
            <w:r>
              <w:t>OFF-SRO-YESH</w:t>
            </w:r>
          </w:p>
        </w:tc>
        <w:tc>
          <w:p>
            <w:r>
              <w:t>SRO Yeshwanthapura</w:t>
            </w:r>
          </w:p>
        </w:tc>
        <w:tc>
          <w:p>
            <w:r>
              <w:t>OFF-DRO-BLR</w:t>
            </w:r>
          </w:p>
        </w:tc>
      </w:tr>
      <w:tr>
        <w:tc>
          <w:p>
            <w:r>
              <w:t>2</w:t>
            </w:r>
          </w:p>
        </w:tc>
        <w:tc>
          <w:p>
            <w:r>
              <w:t>Sub-Registrar Office</w:t>
            </w:r>
          </w:p>
        </w:tc>
        <w:tc>
          <w:p>
            <w:r>
              <w:t>OFF-SRO-JAY</w:t>
            </w:r>
          </w:p>
        </w:tc>
        <w:tc>
          <w:p>
            <w:r>
              <w:t>SRO Jayanagar</w:t>
            </w:r>
          </w:p>
        </w:tc>
        <w:tc>
          <w:p>
            <w:r>
              <w:t>OFF-DRO-BLR</w:t>
            </w:r>
          </w:p>
        </w:tc>
      </w:tr>
      <w:tr>
        <w:tc>
          <w:p>
            <w:r>
              <w:t>2</w:t>
            </w:r>
          </w:p>
        </w:tc>
        <w:tc>
          <w:p>
            <w:r>
              <w:t>Sub-Registrar Office</w:t>
            </w:r>
          </w:p>
        </w:tc>
        <w:tc>
          <w:p>
            <w:r>
              <w:t>OFF-SRO-MYS-E</w:t>
            </w:r>
          </w:p>
        </w:tc>
        <w:tc>
          <w:p>
            <w:r>
              <w:t>SRO Mysuru East</w:t>
            </w:r>
          </w:p>
        </w:tc>
        <w:tc>
          <w:p>
            <w:r>
              <w:t>OFF-DRO-MYS</w:t>
            </w:r>
          </w:p>
        </w:tc>
      </w:tr>
    </w:tbl>
    <w:p>
      <w:pPr/>
      <w:r>
        <w:t>Office span for Transfer Out / Transfer In (examples):</w:t>
      </w:r>
    </w:p>
    <w:p/>
    <w:tbl>
      <w:tr>
        <w:tc>
          <w:tcPr>
            <w:shd w:val="clear" w:fill="D9E2F3"/>
          </w:tcPr>
          <w:p>
            <w:r>
              <w:rPr>
                <w:b/>
              </w:rPr>
              <w:t>Actor session Office</w:t>
            </w:r>
          </w:p>
        </w:tc>
        <w:tc>
          <w:tcPr>
            <w:shd w:val="clear" w:fill="D9E2F3"/>
          </w:tcPr>
          <w:p>
            <w:r>
              <w:rPr>
                <w:b/>
              </w:rPr>
              <w:t>Offices shown in the tree</w:t>
            </w:r>
          </w:p>
        </w:tc>
        <w:tc>
          <w:tcPr>
            <w:shd w:val="clear" w:fill="D9E2F3"/>
          </w:tcPr>
          <w:p>
            <w:r>
              <w:rPr>
                <w:b/>
              </w:rPr>
              <w:t>May act on (immediate parent only)</w:t>
            </w:r>
          </w:p>
        </w:tc>
      </w:tr>
      <w:tr>
        <w:tc>
          <w:p>
            <w:r>
              <w:t>IGR Head Office (OFF-IGR)</w:t>
            </w:r>
          </w:p>
        </w:tc>
        <w:tc>
          <w:p>
            <w:r>
              <w:t>DRO offices and SRO offices under Head Office (statewide tree)</w:t>
            </w:r>
          </w:p>
        </w:tc>
        <w:tc>
          <w:p>
            <w:r>
              <w:t>Only posts that report immediately to IGR (e.g. DIGR) — not Sub-Registrar at an SRO</w:t>
            </w:r>
          </w:p>
        </w:tc>
      </w:tr>
      <w:tr>
        <w:tc>
          <w:p>
            <w:r>
              <w:t>DRO Bengaluru (OFF-DRO-BLR)</w:t>
            </w:r>
          </w:p>
        </w:tc>
        <w:tc>
          <w:p>
            <w:r>
              <w:t>OFF-DRO-BLR + SRO Yeshwanthapura, SRO Jayanagar, …</w:t>
            </w:r>
          </w:p>
        </w:tc>
        <w:tc>
          <w:p>
            <w:r>
              <w:t>Sub-Registrar at those SROs (POST-SR reports to POST-DRO) — not FDA/DEO (those report to SR)</w:t>
            </w:r>
          </w:p>
        </w:tc>
      </w:tr>
      <w:tr>
        <w:tc>
          <w:p>
            <w:r>
              <w:t>SRO Yeshwanthapura (OFF-SRO-YESH)</w:t>
            </w:r>
          </w:p>
        </w:tc>
        <w:tc>
          <w:p>
            <w:r>
              <w:t>OFF-SRO-YESH only</w:t>
            </w:r>
          </w:p>
        </w:tc>
        <w:tc>
          <w:p>
            <w:r>
              <w:t>FDA / DEO under Sub-Registrar at that SRO only</w:t>
            </w:r>
          </w:p>
        </w:tc>
      </w:tr>
    </w:tbl>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Resource Code</w:t>
            </w:r>
          </w:p>
        </w:tc>
        <w:tc>
          <w:p>
            <w:r>
              <w:t>System or admin-defined unique identifier</w:t>
            </w:r>
          </w:p>
        </w:tc>
        <w:tc>
          <w:p>
            <w:r>
              <w:t>Yes</w:t>
            </w:r>
          </w:p>
        </w:tc>
      </w:tr>
      <w:tr>
        <w:tc>
          <w:p>
            <w:r>
              <w:t>Type</w:t>
            </w:r>
          </w:p>
        </w:tc>
        <w:tc>
          <w:p>
            <w:r>
              <w:t>API or URL</w:t>
            </w:r>
          </w:p>
        </w:tc>
        <w:tc>
          <w:p>
            <w:r>
              <w:t>Yes</w:t>
            </w:r>
          </w:p>
        </w:tc>
      </w:tr>
      <w:tr>
        <w:tc>
          <w:p>
            <w:r>
              <w:t>HTTP Method</w:t>
            </w:r>
          </w:p>
        </w:tc>
        <w:tc>
          <w:p>
            <w:r>
              <w:t>GET, POST, PUT, DELETE, … (for APIs)</w:t>
            </w:r>
          </w:p>
        </w:tc>
        <w:tc>
          <w:p>
            <w:r>
              <w:t>Yes for API</w:t>
            </w:r>
          </w:p>
        </w:tc>
      </w:tr>
      <w:tr>
        <w:tc>
          <w:p>
            <w:r>
              <w:t>Path / URL Pattern</w:t>
            </w:r>
          </w:p>
        </w:tc>
        <w:tc>
          <w:p>
            <w:r>
              <w:t>Ant-style or regex path pattern matched at runtime</w:t>
            </w:r>
          </w:p>
        </w:tc>
        <w:tc>
          <w:p>
            <w:r>
              <w:t>Yes</w:t>
            </w:r>
          </w:p>
        </w:tc>
      </w:tr>
      <w:tr>
        <w:tc>
          <w:p>
            <w:r>
              <w:t>Module Function</w:t>
            </w:r>
          </w:p>
        </w:tc>
        <w:tc>
          <w:p>
            <w:r>
              <w:t>Required function code for non-public resources (FR-41)</w:t>
            </w:r>
          </w:p>
        </w:tc>
        <w:tc>
          <w:p>
            <w:r>
              <w:t>Yes unless Is Public</w:t>
            </w:r>
          </w:p>
        </w:tc>
      </w:tr>
      <w:tr>
        <w:tc>
          <w:p>
            <w:r>
              <w:t>Is Public</w:t>
            </w:r>
          </w:p>
        </w:tc>
        <w:tc>
          <w:p>
            <w:r>
              <w:t>Yes = accessible without authentication; default No (deny-by-default)</w:t>
            </w:r>
          </w:p>
        </w:tc>
        <w:tc>
          <w:p>
            <w:r>
              <w:t>Yes</w:t>
            </w:r>
          </w:p>
        </w:tc>
      </w:tr>
      <w:tr>
        <w:tc>
          <w:p>
            <w:r>
              <w:t>Match Precedence</w:t>
            </w:r>
          </w:p>
        </w:tc>
        <w:tc>
          <w:p>
            <w:r>
              <w:t>When multiple patterns match, most specific (longest) pattern wins</w:t>
            </w:r>
          </w:p>
        </w:tc>
        <w:tc>
          <w:p>
            <w:r>
              <w:t>System rule (FR-41)</w:t>
            </w:r>
          </w:p>
        </w:tc>
      </w:tr>
      <w:tr>
        <w:tc>
          <w:p>
            <w:r>
              <w:t>Is Active</w:t>
            </w:r>
          </w:p>
        </w:tc>
        <w:tc>
          <w:p>
            <w:r>
              <w:t>Enable / disable resource without deleting history</w:t>
            </w:r>
          </w:p>
        </w:tc>
        <w:tc>
          <w:p>
            <w:r>
              <w:t>Yes</w:t>
            </w:r>
          </w:p>
        </w:tc>
      </w:tr>
    </w:tbl>
    <w:p>
      <w:pPr>
        <w:pStyle w:val="Heading2"/>
      </w:pPr>
      <w:r>
        <w:t>6.6 User Creation and Role Assignment Workflow</w:t>
      </w:r>
    </w:p>
    <w:p>
      <w:pPr/>
      <w:r>
        <w:t>The system shall provide dedicated step-by-step workflows to assign access during user creation. For DSR Officers and Other Department users the KGID is entered first because it becomes the Username (FR-62); the Citizen self-registration flow is set out in §6.5.2. For DSR Officers, assign one or more sanctioned posts with available capacity (roles via Post–Role mapping; no Primary/Secondary; at login the officer selects one post when multiple are active — FR-52). Transfer out / relieving and Transfer In are scoped to offices under the actor, then to posts whose immediate parent is the actor's session Post (§6.6.3–6.6.4, FR-57–FR-61, FR-67). Occupancies take effect or end via the occupancy refresh job after midnight IST (FR-68). DSR user creation uses KGID as Username with no security questions; maker-checker is not required (FR-51).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mobile, photo, ID proof)</w:t>
            </w:r>
          </w:p>
        </w:tc>
        <w:tc>
          <w:p>
            <w:r>
              <w:t>Admin</w:t>
            </w:r>
          </w:p>
        </w:tc>
        <w:tc>
          <w:p>
            <w:r>
              <w:t>Official email domain validated where configured (FR-64); email and mobile need not be unique (FR-04)</w:t>
            </w:r>
          </w:p>
        </w:tc>
      </w:tr>
      <w:tr>
        <w:tc>
          <w:p>
            <w:r>
              <w:t>2b</w:t>
            </w:r>
          </w:p>
        </w:tc>
        <w:tc>
          <w:p>
            <w:r>
              <w:t>No security questions captured for this category</w:t>
            </w:r>
          </w:p>
        </w:tc>
        <w:tc>
          <w:p>
            <w:r>
              <w:t>System</w:t>
            </w:r>
          </w:p>
        </w:tc>
        <w:tc>
          <w:p>
            <w:r>
              <w:t>Departmental users have no self-service mobile reset (FR-55, FR-65)</w:t>
            </w:r>
          </w:p>
        </w:tc>
      </w:tr>
      <w:tr>
        <w:tc>
          <w:p>
            <w:r>
              <w:t>3</w:t>
            </w:r>
          </w:p>
        </w:tc>
        <w:tc>
          <w:p>
            <w:r>
              <w:t>Assign one or more sanctioned posts with available capacity (Post + Office from Posts / Sanctioned Posts Masters)</w:t>
            </w:r>
          </w:p>
        </w:tc>
        <w:tc>
          <w:p>
            <w:r>
              <w:t>Admin</w:t>
            </w:r>
          </w:p>
        </w:tc>
        <w:tc>
          <w:p>
            <w:r>
              <w:t>At least one required; FR-17, FR-30, FR-45, FR-48, FR-66(a)</w:t>
            </w:r>
          </w:p>
        </w:tc>
      </w:tr>
      <w:tr>
        <w:tc>
          <w:p>
            <w:r>
              <w:t>4</w:t>
            </w:r>
          </w:p>
        </w:tc>
        <w:tc>
          <w:p>
            <w:r>
              <w:t>Optionally set End Date per post occupancy for time-bound deputations only</w:t>
            </w:r>
          </w:p>
        </w:tc>
        <w:tc>
          <w:p>
            <w:r>
              <w:t>Admin</w:t>
            </w:r>
          </w:p>
        </w:tc>
        <w:tc>
          <w:p>
            <w:r>
              <w:t>Requires Deputation Reason; ends after 11:59 PM IST on End Date via FR-68 — not a substitute for FR-57 relieving</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assigned or any selected post is at full sanctioned strength (FR-66(a))</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of parent department, mobile, photo, ID proof)</w:t>
            </w:r>
          </w:p>
        </w:tc>
        <w:tc>
          <w:p>
            <w:r>
              <w:t>Admin</w:t>
            </w:r>
          </w:p>
        </w:tc>
        <w:tc>
          <w:p>
            <w:r>
              <w:t>User Category = Other Department; official email validated (FR-64); no uniqueness on email or mobile (FR-04)</w:t>
            </w:r>
          </w:p>
        </w:tc>
      </w:tr>
      <w:tr>
        <w:tc>
          <w:p>
            <w:r>
              <w:t>2b</w:t>
            </w:r>
          </w:p>
        </w:tc>
        <w:tc>
          <w:p>
            <w:r>
              <w:t>No security questions captured for this category</w:t>
            </w:r>
          </w:p>
        </w:tc>
        <w:tc>
          <w:p>
            <w:r>
              <w:t>System</w:t>
            </w:r>
          </w:p>
        </w:tc>
        <w:tc>
          <w:p>
            <w:r>
              <w:t>No self-service mobile reset (FR-55, FR-65)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pPr>
        <w:pStyle w:val="Heading3"/>
      </w:pPr>
      <w:r>
        <w:t>6.6.3 Transfer Out / Relieving Process (DSR Officers)</w:t>
      </w:r>
    </w:p>
    <w:p>
      <w:pPr/>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(FR-59). Within that office span, the system shall list and allow relieving only where the actor's session Post is the immediate parent of the target Post in the Officer Hierarchy (§6.5.7, FR-57). Seeing a descendant office (for example an SRO under Head Office) does not allow relieving a Sub-Registrar there. Capture Relieving Date and Relieving Order. Mapping is removed after 11:59 PM IST of the Relieving Date by the occupancy refresh job (FR-58, FR-68).</w:t>
      </w:r>
    </w:p>
    <w:p>
      <w:pPr/>
      <w:r>
        <w:t>Examples (Office Hierarchy + Officer Hierarchy):</w:t>
      </w:r>
    </w:p>
    <w:p/>
    <w:tbl>
      <w:tr>
        <w:tc>
          <w:tcPr>
            <w:shd w:val="clear" w:fill="D9E2F3"/>
          </w:tcPr>
          <w:p>
            <w:r>
              <w:rPr>
                <w:b/>
              </w:rPr>
              <w:t>Actor (session)</w:t>
            </w:r>
          </w:p>
        </w:tc>
        <w:tc>
          <w:tcPr>
            <w:shd w:val="clear" w:fill="D9E2F3"/>
          </w:tcPr>
          <w:p>
            <w:r>
              <w:rPr>
                <w:b/>
              </w:rPr>
              <w:t>Offices shown</w:t>
            </w:r>
          </w:p>
        </w:tc>
        <w:tc>
          <w:tcPr>
            <w:shd w:val="clear" w:fill="D9E2F3"/>
          </w:tcPr>
          <w:p>
            <w:r>
              <w:rPr>
                <w:b/>
              </w:rPr>
              <w:t>May relieve (posts under actor)</w:t>
            </w:r>
          </w:p>
        </w:tc>
        <w:tc>
          <w:tcPr>
            <w:shd w:val="clear" w:fill="D9E2F3"/>
          </w:tcPr>
          <w:p>
            <w:r>
              <w:rPr>
                <w:b/>
              </w:rPr>
              <w:t>Example</w:t>
            </w:r>
          </w:p>
        </w:tc>
      </w:tr>
      <w:tr>
        <w:tc>
          <w:p>
            <w:r>
              <w:t>District Registrar @ DRO Bengaluru</w:t>
            </w:r>
          </w:p>
        </w:tc>
        <w:tc>
          <w:p>
            <w:r>
              <w:t>DRO Bengaluru + its SRO offices only</w:t>
            </w:r>
          </w:p>
        </w:tc>
        <w:tc>
          <w:p>
            <w:r>
              <w:t>Sub-Registrar at those SROs (POST-SR reports to POST-DRO)</w:t>
            </w:r>
          </w:p>
        </w:tc>
        <w:tc>
          <w:p>
            <w:r>
              <w:t>DRO Bengaluru relieves Sub-Registrar of SRO Yeshwanthapura — not SRO Mysuru East</w:t>
            </w:r>
          </w:p>
        </w:tc>
      </w:tr>
      <w:tr>
        <w:tc>
          <w:p>
            <w:r>
              <w:t>Sub-Registrar @ SRO Yeshwanthapura</w:t>
            </w:r>
          </w:p>
        </w:tc>
        <w:tc>
          <w:p>
            <w:r>
              <w:t>SRO Yeshwanthapura only</w:t>
            </w:r>
          </w:p>
        </w:tc>
        <w:tc>
          <w:p>
            <w:r>
              <w:t>FDA / DEO under Sub-Registrar at that SRO</w:t>
            </w:r>
          </w:p>
        </w:tc>
        <w:tc>
          <w:p>
            <w:r>
              <w:t>SR Yeshwanthapura relieves FDA at Yeshwanthapura — not another SRO</w:t>
            </w:r>
          </w:p>
        </w:tc>
      </w:tr>
      <w:tr>
        <w:tc>
          <w:p>
            <w:r>
              <w:t>IGR / DIGR @ IGR Head Office</w:t>
            </w:r>
          </w:p>
        </w:tc>
        <w:tc>
          <w:p>
            <w:r>
              <w:t>DRO and SRO offices under Head Office (tree only)</w:t>
            </w:r>
          </w:p>
        </w:tc>
        <w:tc>
          <w:p>
            <w:r>
              <w:t>Only posts whose immediate parent is the actor's session Post (e.g. IGR relieves DIGR; DIGR (Enforcement) relieves DRO / HQA (Enforcement))</w:t>
            </w:r>
          </w:p>
        </w:tc>
        <w:tc>
          <w:p>
            <w:r>
              <w:t>Seeing SRO Yeshwanthapura in the tree does not allow IGR or DIGR to relieve the Sub-Registrar there</w:t>
            </w:r>
          </w:p>
        </w:tc>
      </w:tr>
      <w:tr>
        <w:tc>
          <w:p>
            <w:r>
              <w:t>FDA (Enforcement) @ SRO Yeshwanthapura</w:t>
            </w:r>
          </w:p>
        </w:tc>
        <w:tc>
          <w:p>
            <w:r>
              <w:t>SRO Yeshwanthapura only</w:t>
            </w:r>
          </w:p>
        </w:tc>
        <w:tc>
          <w:p>
            <w:r>
              <w:t>SDA under FDA at that SRO</w:t>
            </w:r>
          </w:p>
        </w:tc>
        <w:tc>
          <w:p>
            <w:r>
              <w:t>FDA relieves SDA at same office</w:t>
            </w:r>
          </w:p>
        </w:tc>
      </w:tr>
    </w:tbl>
    <w:p>
      <w:pPr/>
      <w:r>
        <w:t>Relieving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Out / Relieving</w:t>
            </w:r>
          </w:p>
        </w:tc>
        <w:tc>
          <w:p>
            <w:r>
              <w:t>Superior</w:t>
            </w:r>
          </w:p>
        </w:tc>
        <w:tc>
          <w:p>
            <w:r>
              <w:t>FR-57</w:t>
            </w:r>
          </w:p>
        </w:tc>
      </w:tr>
      <w:tr>
        <w:tc>
          <w:p>
            <w:r>
              <w:t>2</w:t>
            </w:r>
          </w:p>
        </w:tc>
        <w:tc>
          <w:p>
            <w:r>
              <w:t>System lists only offices in actor's office span (Office Hierarchy)</w:t>
            </w:r>
          </w:p>
        </w:tc>
        <w:tc>
          <w:p>
            <w:r>
              <w:t>System</w:t>
            </w:r>
          </w:p>
        </w:tc>
        <w:tc>
          <w:p>
            <w:r>
              <w:t>FR-59; own office + descendants</w:t>
            </w:r>
          </w:p>
        </w:tc>
      </w:tr>
      <w:tr>
        <w:tc>
          <w:p>
            <w:r>
              <w:t>3</w:t>
            </w:r>
          </w:p>
        </w:tc>
        <w:tc>
          <w:p>
            <w:r>
              <w:t>Within those offices, list post occupancies where actor Post is immediate parent</w:t>
            </w:r>
          </w:p>
        </w:tc>
        <w:tc>
          <w:p>
            <w:r>
              <w:t>System</w:t>
            </w:r>
          </w:p>
        </w:tc>
        <w:tc>
          <w:p>
            <w:r>
              <w:t>Officer Hierarchy FR-43</w:t>
            </w:r>
          </w:p>
        </w:tc>
      </w:tr>
      <w:tr>
        <w:tc>
          <w:p>
            <w:r>
              <w:t>4</w:t>
            </w:r>
          </w:p>
        </w:tc>
        <w:tc>
          <w:p>
            <w:r>
              <w:t>Select officer / post occupancy to relieve</w:t>
            </w:r>
          </w:p>
        </w:tc>
        <w:tc>
          <w:p>
            <w:r>
              <w:t>Superior</w:t>
            </w:r>
          </w:p>
        </w:tc>
        <w:tc>
          <w:p>
            <w:r>
              <w:t>Cannot see outside span; cannot select posts that do not report immediately to actor</w:t>
            </w:r>
          </w:p>
        </w:tc>
      </w:tr>
      <w:tr>
        <w:tc>
          <w:p>
            <w:r>
              <w:t>5</w:t>
            </w:r>
          </w:p>
        </w:tc>
        <w:tc>
          <w:p>
            <w:r>
              <w:t>Enter Relieving Date and Relieving Order (upload if applicable)</w:t>
            </w:r>
          </w:p>
        </w:tc>
        <w:tc>
          <w:p>
            <w:r>
              <w:t>Superior</w:t>
            </w:r>
          </w:p>
        </w:tc>
        <w:tc>
          <w:p>
            <w:r>
              <w:t>Mandatory (FR-57)</w:t>
            </w:r>
          </w:p>
        </w:tc>
      </w:tr>
      <w:tr>
        <w:tc>
          <w:p>
            <w:r>
              <w:t>6</w:t>
            </w:r>
          </w:p>
        </w:tc>
        <w:tc>
          <w:p>
            <w:r>
              <w:t>Confirm relieving</w:t>
            </w:r>
          </w:p>
        </w:tc>
        <w:tc>
          <w:p>
            <w:r>
              <w:t>Superior</w:t>
            </w:r>
          </w:p>
        </w:tc>
        <w:tc>
          <w:p>
            <w:r>
              <w:t>Audit-logged; occupancy stays active until end of Relieving Date</w:t>
            </w:r>
          </w:p>
        </w:tc>
      </w:tr>
      <w:tr>
        <w:tc>
          <w:p>
            <w:r>
              <w:t>7</w:t>
            </w:r>
          </w:p>
        </w:tc>
        <w:tc>
          <w:p>
            <w:r>
              <w:t>Until end of Relieving Date — occupancy remains active</w:t>
            </w:r>
          </w:p>
        </w:tc>
        <w:tc>
          <w:p>
            <w:r>
              <w:t>System</w:t>
            </w:r>
          </w:p>
        </w:tc>
        <w:tc>
          <w:p>
            <w:r>
              <w:t>Officer may still use post until day closes</w:t>
            </w:r>
          </w:p>
        </w:tc>
      </w:tr>
      <w:tr>
        <w:tc>
          <w:p>
            <w:r>
              <w:t>8</w:t>
            </w:r>
          </w:p>
        </w:tc>
        <w:tc>
          <w:p>
            <w:r>
              <w:t>Shortly after midnight following Relieving Date — occupancy refresh job de-allocates mapping</w:t>
            </w:r>
          </w:p>
        </w:tc>
        <w:tc>
          <w:p>
            <w:r>
              <w:t>System</w:t>
            </w:r>
          </w:p>
        </w:tc>
        <w:tc>
          <w:p>
            <w:r>
              <w:t>FR-58, FR-68; occupied count −1 unless a reserved Transfer In activates the same run (FR-67)</w:t>
            </w:r>
          </w:p>
        </w:tc>
      </w:tr>
      <w:tr>
        <w:tc>
          <w:p>
            <w:r>
              <w:t>9</w:t>
            </w:r>
          </w:p>
        </w:tc>
        <w:tc>
          <w:p>
            <w:r>
              <w:t>If no remaining post occupancies — block / limit login until new assignment</w:t>
            </w:r>
          </w:p>
        </w:tc>
        <w:tc>
          <w:p>
            <w:r>
              <w:t>System</w:t>
            </w:r>
          </w:p>
        </w:tc>
        <w:tc>
          <w:p>
            <w:r>
              <w:t>Per policy; audit</w:t>
            </w:r>
          </w:p>
        </w:tc>
      </w:tr>
    </w:tbl>
    <w:p>
      <w:pPr>
        <w:pStyle w:val="Heading3"/>
      </w:pPr>
      <w:r>
        <w:t>6.6.4 Transfer In Process (DSR Officers)</w:t>
      </w:r>
    </w:p>
    <w:p>
      <w:pPr/>
      <w:r>
        <w:t>Transfer In assigns a DSR Officer to a post within the superior's office span and only where the actor's session Post is the immediate parent of the target Post (same rules as Transfer Out — FR-57, FR-59, FR-43). The system shall capture Transfer Order / Reporting Order and Joining Date (FR-60). Posts with available capacity (Occupied &lt; Sanctioned Strength — FR-66(a)) are selectable without a prior relieving. A post at full strength may receive a future-dated Transfer In only when relieving is already recorded for that Post + Office; recording it reserves capacity immediately (FR-67). A post need not be wholly unoccupied to receive a Transfer In. The officer may log in for that post only from 12:00 AM IST on the Joining Date (FR-61); the occupancy refresh job activates reserved occupancies (FR-68).</w:t>
      </w:r>
    </w:p>
    <w:p>
      <w:pPr/>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(FR-67). The incoming officer cannot log in under that post before 01-Sep-2026 12:00 AM IST. Shortly after midnight IST on 01-Sep the occupancy refresh job (FR-68) de-allocates the outgoing officer and activates the incoming occupancy; Sanctioned Posts occupied count stays 1. IGR at Head Office cannot perform this Transfer In because Sub-Registrar does not report immediately to IGR.</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In</w:t>
            </w:r>
          </w:p>
        </w:tc>
        <w:tc>
          <w:p>
            <w:r>
              <w:t>Superior</w:t>
            </w:r>
          </w:p>
        </w:tc>
        <w:tc>
          <w:p>
            <w:r>
              <w:t>FR-60</w:t>
            </w:r>
          </w:p>
        </w:tc>
      </w:tr>
      <w:tr>
        <w:tc>
          <w:p>
            <w:r>
              <w:t>2</w:t>
            </w:r>
          </w:p>
        </w:tc>
        <w:tc>
          <w:p>
            <w:r>
              <w:t>System lists offices in actor's office span</w:t>
            </w:r>
          </w:p>
        </w:tc>
        <w:tc>
          <w:p>
            <w:r>
              <w:t>System</w:t>
            </w:r>
          </w:p>
        </w:tc>
        <w:tc>
          <w:p>
            <w:r>
              <w:t>FR-59; tree only</w:t>
            </w:r>
          </w:p>
        </w:tc>
      </w:tr>
      <w:tr>
        <w:tc>
          <w:p>
            <w:r>
              <w:t>3</w:t>
            </w:r>
          </w:p>
        </w:tc>
        <w:tc>
          <w:p>
            <w:r>
              <w:t>Select target Post + Office where actor Post is immediate parent</w:t>
            </w:r>
          </w:p>
        </w:tc>
        <w:tc>
          <w:p>
            <w:r>
              <w:t>Superior</w:t>
            </w:r>
          </w:p>
        </w:tc>
        <w:tc>
          <w:p>
            <w:r>
              <w:t>Same parentage as FR-57</w:t>
            </w:r>
          </w:p>
        </w:tc>
      </w:tr>
      <w:tr>
        <w:tc>
          <w:p>
            <w:r>
              <w:t>4</w:t>
            </w:r>
          </w:p>
        </w:tc>
        <w:tc>
          <w:p>
            <w:r>
              <w:t>If post has available capacity — proceed; if at full strength — allow only when relieving already recorded and slot not already reserved</w:t>
            </w:r>
          </w:p>
        </w:tc>
        <w:tc>
          <w:p>
            <w:r>
              <w:t>System</w:t>
            </w:r>
          </w:p>
        </w:tc>
        <w:tc>
          <w:p>
            <w:r>
              <w:t>FR-66(a), FR-67; else blocked</w:t>
            </w:r>
          </w:p>
        </w:tc>
      </w:tr>
      <w:tr>
        <w:tc>
          <w:p>
            <w:r>
              <w:t>5</w:t>
            </w:r>
          </w:p>
        </w:tc>
        <w:tc>
          <w:p>
            <w:r>
              <w:t>Select / identify the officer being transferred in</w:t>
            </w:r>
          </w:p>
        </w:tc>
        <w:tc>
          <w:p>
            <w:r>
              <w:t>Superior</w:t>
            </w:r>
          </w:p>
        </w:tc>
        <w:tc>
          <w:p>
            <w:r>
              <w:t>Existing DSR user (or create then Transfer In per policy)</w:t>
            </w:r>
          </w:p>
        </w:tc>
      </w:tr>
      <w:tr>
        <w:tc>
          <w:p>
            <w:r>
              <w:t>6</w:t>
            </w:r>
          </w:p>
        </w:tc>
        <w:tc>
          <w:p>
            <w:r>
              <w:t>Enter Transfer Order / Reporting Order (number + upload if applicable)</w:t>
            </w:r>
          </w:p>
        </w:tc>
        <w:tc>
          <w:p>
            <w:r>
              <w:t>Superior</w:t>
            </w:r>
          </w:p>
        </w:tc>
        <w:tc>
          <w:p>
            <w:r>
              <w:t>Mandatory (FR-60)</w:t>
            </w:r>
          </w:p>
        </w:tc>
      </w:tr>
      <w:tr>
        <w:tc>
          <w:p>
            <w:r>
              <w:t>7</w:t>
            </w:r>
          </w:p>
        </w:tc>
        <w:tc>
          <w:p>
            <w:r>
              <w:t>Enter Joining Date</w:t>
            </w:r>
          </w:p>
        </w:tc>
        <w:tc>
          <w:p>
            <w:r>
              <w:t>Superior</w:t>
            </w:r>
          </w:p>
        </w:tc>
        <w:tc>
          <w:p>
            <w:r>
              <w:t>If reserving against relieving: on or after the day after Relieving Date (FR-67)</w:t>
            </w:r>
          </w:p>
        </w:tc>
      </w:tr>
      <w:tr>
        <w:tc>
          <w:p>
            <w:r>
              <w:t>8</w:t>
            </w:r>
          </w:p>
        </w:tc>
        <w:tc>
          <w:p>
            <w:r>
              <w:t>Confirm Transfer In — occupancy recorded as reserved if Joining Date is in the future; occupied count includes reservation</w:t>
            </w:r>
          </w:p>
        </w:tc>
        <w:tc>
          <w:p>
            <w:r>
              <w:t>System</w:t>
            </w:r>
          </w:p>
        </w:tc>
        <w:tc>
          <w:p>
            <w:r>
              <w:t>Audit-logged (FR-67)</w:t>
            </w:r>
          </w:p>
        </w:tc>
      </w:tr>
      <w:tr>
        <w:tc>
          <w:p>
            <w:r>
              <w:t>9</w:t>
            </w:r>
          </w:p>
        </w:tc>
        <w:tc>
          <w:p>
            <w:r>
              <w:t>Before 12:00 AM IST of Joining Date — login with that post blocked</w:t>
            </w:r>
          </w:p>
        </w:tc>
        <w:tc>
          <w:p>
            <w:r>
              <w:t>System</w:t>
            </w:r>
          </w:p>
        </w:tc>
        <w:tc>
          <w:p>
            <w:r>
              <w:t>FR-61</w:t>
            </w:r>
          </w:p>
        </w:tc>
      </w:tr>
      <w:tr>
        <w:tc>
          <w:p>
            <w:r>
              <w:t>10</w:t>
            </w:r>
          </w:p>
        </w:tc>
        <w:tc>
          <w:p>
            <w:r>
              <w:t>Shortly after midnight on Joining Date — occupancy refresh job activates occupancy and recalculates Sanctioned Posts occupied count</w:t>
            </w:r>
          </w:p>
        </w:tc>
        <w:tc>
          <w:p>
            <w:r>
              <w:t>System</w:t>
            </w:r>
          </w:p>
        </w:tc>
        <w:tc>
          <w:p>
            <w:r>
              <w:t>FR-68, FR-52</w:t>
            </w:r>
          </w:p>
        </w:tc>
      </w:tr>
    </w:tbl>
    <w:p>
      <w:pPr>
        <w:pStyle w:val="Heading3"/>
      </w:pPr>
      <w:r>
        <w:t>6.6.5 Occupancy refresh job (after midnight)</w:t>
      </w:r>
    </w:p>
    <w:p>
      <w:pPr/>
      <w:r>
        <w:t>Post assignments on the user record and occupied counts on the Sanctioned Posts Master shall not be left to wait for a user to log in. A scheduled job shall run shortly after midnight each day (FR-68) so that Transfer Out, Transfer In, and occupancy End Date take effect on the correct calendar day before the first login.</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Start occupancy refresh job shortly after 12:00 AM IST</w:t>
            </w:r>
          </w:p>
        </w:tc>
        <w:tc>
          <w:p>
            <w:r>
              <w:t>System</w:t>
            </w:r>
          </w:p>
        </w:tc>
        <w:tc>
          <w:p>
            <w:r>
              <w:t>FR-68; idempotent</w:t>
            </w:r>
          </w:p>
        </w:tc>
      </w:tr>
      <w:tr>
        <w:tc>
          <w:p>
            <w:r>
              <w:t>2</w:t>
            </w:r>
          </w:p>
        </w:tc>
        <w:tc>
          <w:p>
            <w:r>
              <w:t>De-allocate occupancies whose Relieving Date ended the previous calendar day</w:t>
            </w:r>
          </w:p>
        </w:tc>
        <w:tc>
          <w:p>
            <w:r>
              <w:t>System</w:t>
            </w:r>
          </w:p>
        </w:tc>
        <w:tc>
          <w:p>
            <w:r>
              <w:t>FR-57, FR-58</w:t>
            </w:r>
          </w:p>
        </w:tc>
      </w:tr>
      <w:tr>
        <w:tc>
          <w:p>
            <w:r>
              <w:t>3</w:t>
            </w:r>
          </w:p>
        </w:tc>
        <w:tc>
          <w:p>
            <w:r>
              <w:t>De-allocate occupancies whose optional End Date has been reached</w:t>
            </w:r>
          </w:p>
        </w:tc>
        <w:tc>
          <w:p>
            <w:r>
              <w:t>System</w:t>
            </w:r>
          </w:p>
        </w:tc>
        <w:tc>
          <w:p>
            <w:r>
              <w:t>FR-30</w:t>
            </w:r>
          </w:p>
        </w:tc>
      </w:tr>
      <w:tr>
        <w:tc>
          <w:p>
            <w:r>
              <w:t>4</w:t>
            </w:r>
          </w:p>
        </w:tc>
        <w:tc>
          <w:p>
            <w:r>
              <w:t>Activate reserved Transfer In occupancies whose Joining Date is today</w:t>
            </w:r>
          </w:p>
        </w:tc>
        <w:tc>
          <w:p>
            <w:r>
              <w:t>System</w:t>
            </w:r>
          </w:p>
        </w:tc>
        <w:tc>
          <w:p>
            <w:r>
              <w:t>FR-60, FR-61, FR-67</w:t>
            </w:r>
          </w:p>
        </w:tc>
      </w:tr>
      <w:tr>
        <w:tc>
          <w:p>
            <w:r>
              <w:t>5</w:t>
            </w:r>
          </w:p>
        </w:tc>
        <w:tc>
          <w:p>
            <w:r>
              <w:t>Recalculate occupied count, remaining capacity, and wholly-unoccupied flag on Sanctioned Posts Master for affected Post + Office rows</w:t>
            </w:r>
          </w:p>
        </w:tc>
        <w:tc>
          <w:p>
            <w:r>
              <w:t>System</w:t>
            </w:r>
          </w:p>
        </w:tc>
        <w:tc>
          <w:p>
            <w:r>
              <w:t>FR-48, FR-66</w:t>
            </w:r>
          </w:p>
        </w:tc>
      </w:tr>
      <w:tr>
        <w:tc>
          <w:p>
            <w:r>
              <w:t>6</w:t>
            </w:r>
          </w:p>
        </w:tc>
        <w:tc>
          <w:p>
            <w:r>
              <w:t>Refresh each affected officer's effective post assignments for login selection</w:t>
            </w:r>
          </w:p>
        </w:tc>
        <w:tc>
          <w:p>
            <w:r>
              <w:t>System</w:t>
            </w:r>
          </w:p>
        </w:tc>
        <w:tc>
          <w:p>
            <w:r>
              <w:t>FR-52; relieved posts no longer selectable; joining posts now selectable</w:t>
            </w:r>
          </w:p>
        </w:tc>
      </w:tr>
      <w:tr>
        <w:tc>
          <w:p>
            <w:r>
              <w:t>7</w:t>
            </w:r>
          </w:p>
        </w:tc>
        <w:tc>
          <w:p>
            <w:r>
              <w:t>Write occupancy-refresh audit (run time, ended, activated, before/after occupied counts)</w:t>
            </w:r>
          </w:p>
        </w:tc>
        <w:tc>
          <w:p>
            <w:r>
              <w:t>System</w:t>
            </w:r>
          </w:p>
        </w:tc>
        <w:tc>
          <w:p>
            <w:r>
              <w:t>Mandatory</w:t>
            </w:r>
          </w:p>
        </w:tc>
      </w:tr>
      <w:tr>
        <w:tc>
          <w:p>
            <w:r>
              <w:t>8</w:t>
            </w:r>
          </w:p>
        </w:tc>
        <w:tc>
          <w:p>
            <w:r>
              <w:t>If the job fails — raise operational alert; do not leave relieving/joining unenforced</w:t>
            </w:r>
          </w:p>
        </w:tc>
        <w:tc>
          <w:p>
            <w:r>
              <w:t>System</w:t>
            </w:r>
          </w:p>
        </w:tc>
        <w:tc>
          <w:p>
            <w:r>
              <w:t>Risk mitigation</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 Deactivation shall require a reason and shall be audit-logged (supersedes retired FR-15).</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Username (including KGID for departmental users),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the login OTP is sent only to the registered mobile.</w:t>
            </w:r>
          </w:p>
        </w:tc>
      </w:tr>
      <w:tr>
        <w:tc>
          <w:tcPr>
            <w:tcW w:type="dxa" w:w="2400"/>
          </w:tcPr>
          <w:p>
            <w:r/>
            <w:r>
              <w:rPr>
                <w:b w:val="0"/>
              </w:rPr>
              <w:t>Security</w:t>
            </w:r>
          </w:p>
        </w:tc>
        <w:tc>
          <w:tcPr>
            <w:tcW w:type="dxa" w:w="7060"/>
          </w:tcPr>
          <w:p>
            <w:r/>
            <w:r>
              <w:rPr>
                <w:b w:val="0"/>
              </w:rPr>
              <w:t>OTP validity, length, attempt limits, resend throttle, lockout, session idle timeout, absolute session lifetime, and concurrent-session rules shall be defined in FR-69–FR-76 before UAT.</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shall never be displayed or retrievable in clear text, and shall never be entered or viewed by an administrator.</w:t>
            </w:r>
          </w:p>
        </w:tc>
      </w:tr>
      <w:tr>
        <w:tc>
          <w:tcPr>
            <w:tcW w:type="dxa" w:w="2400"/>
          </w:tcPr>
          <w:p>
            <w:r/>
            <w:r>
              <w:rPr>
                <w:b w:val="0"/>
              </w:rPr>
              <w:t>Security</w:t>
            </w:r>
          </w:p>
        </w:tc>
        <w:tc>
          <w:tcPr>
            <w:tcW w:type="dxa" w:w="7060"/>
          </w:tcPr>
          <w:p>
            <w:r/>
            <w:r>
              <w:rPr>
                <w:b w:val="0"/>
              </w:rP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tc>
          <w:tcPr>
            <w:tcW w:type="dxa" w:w="2400"/>
          </w:tcPr>
          <w:p>
            <w:r/>
            <w:r>
              <w:rPr>
                <w:b w:val="0"/>
              </w:rPr>
              <w:t>Security</w:t>
            </w:r>
          </w:p>
        </w:tc>
        <w:tc>
          <w:tcPr>
            <w:tcW w:type="dxa" w:w="7060"/>
          </w:tcPr>
          <w:p>
            <w:r/>
            <w:r>
              <w:rPr>
                <w:b w:val="0"/>
              </w:rPr>
              <w:t>The reset PIN shall be single-use and time-limited; question and PIN attempts shall be rate-limited and the reset flow locked after a configured number of failures.</w:t>
            </w:r>
          </w:p>
        </w:tc>
      </w:tr>
      <w:tr>
        <w:tc>
          <w:tcPr>
            <w:tcW w:type="dxa" w:w="2400"/>
          </w:tcPr>
          <w:p>
            <w:r/>
            <w:r>
              <w:rPr>
                <w:b w:val="0"/>
              </w:rPr>
              <w:t>Security</w:t>
            </w:r>
          </w:p>
        </w:tc>
        <w:tc>
          <w:tcPr>
            <w:tcW w:type="dxa" w:w="7060"/>
          </w:tcPr>
          <w:p>
            <w:r/>
            <w:r>
              <w:rPr>
                <w:b w:val="0"/>
              </w:rPr>
              <w:t>No pre-login self-service path shall exist to change the mobile number, email address, or Username of a DSR Officer or Other Department user.</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Registration verification OTPs (email and mobile) and the reset PIN to email shall be dispatched within 30 seconds of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occupancy refresh job (FR-68) shall complete shortly after midnight so that relieving ended the previous day and Transfer In joining the current day are reflected before the first login of the day; job failure shall raise an operational alert.</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Usability</w:t>
            </w:r>
          </w:p>
        </w:tc>
        <w:tc>
          <w:tcPr>
            <w:tcW w:type="dxa" w:w="7060"/>
          </w:tcPr>
          <w:p>
            <w:r/>
            <w:r>
              <w:rPr>
                <w:b w:val="0"/>
              </w:rPr>
              <w:t>Username availability shall be checked and reported to the citizen during registration before submission, with suggestions where the chosen Username is taken.</w:t>
            </w:r>
          </w:p>
        </w:tc>
      </w:tr>
      <w:tr>
        <w:tc>
          <w:tcPr>
            <w:tcW w:type="dxa" w:w="2400"/>
          </w:tcPr>
          <w:p>
            <w:r/>
            <w:r>
              <w:rPr>
                <w:b w:val="0"/>
              </w:rPr>
              <w:t>Auditability</w:t>
            </w:r>
          </w:p>
        </w:tc>
        <w:tc>
          <w:tcPr>
            <w:tcW w:type="dxa" w:w="7060"/>
          </w:tcPr>
          <w:p>
            <w:r/>
            <w:r>
              <w:rPr>
                <w:b w:val="0"/>
              </w:rPr>
              <w:t>All create, update, delete, login, mobile-update, email-update, Citizen lost-mobile reset, administrator-initiated mobile change, access-control, Transfer Out / Transfer In, and occupancy-refresh job actions shall be logged with timestamp and actor.</w:t>
            </w:r>
          </w:p>
        </w:tc>
      </w:tr>
      <w:tr>
        <w:tc>
          <w:tcPr>
            <w:tcW w:type="dxa" w:w="2400"/>
          </w:tcPr>
          <w:p>
            <w:r/>
            <w:r>
              <w:rPr>
                <w:b w:val="0"/>
              </w:rPr>
              <w:t>Compliance</w:t>
            </w:r>
          </w:p>
        </w:tc>
        <w:tc>
          <w:tcPr>
            <w:tcW w:type="dxa" w:w="7060"/>
          </w:tcPr>
          <w:p>
            <w:r/>
            <w:r>
              <w:rPr>
                <w:b w:val="0"/>
              </w:rPr>
              <w:t>Citizen-facing UI shall support Kannada and English (bilingual) per Karnataka e-Governance norms.</w:t>
            </w:r>
          </w:p>
        </w:tc>
      </w:tr>
      <w:tr>
        <w:tc>
          <w:tcPr>
            <w:tcW w:type="dxa" w:w="2400"/>
          </w:tcPr>
          <w:p>
            <w:r/>
            <w:r>
              <w:rPr>
                <w:b w:val="0"/>
              </w:rPr>
              <w:t>Compliance</w:t>
            </w:r>
          </w:p>
        </w:tc>
        <w:tc>
          <w:tcPr>
            <w:tcW w:type="dxa" w:w="7060"/>
          </w:tcPr>
          <w:p>
            <w:r/>
            <w:r>
              <w:rPr>
                <w:b w:val="0"/>
              </w:rPr>
              <w:t>Citizen-facing UI shall comply with Government of India Guidelines for Indian Government Websites (GIGW) accessibility requirements.</w:t>
            </w:r>
          </w:p>
        </w:tc>
      </w:tr>
      <w:tr>
        <w:tc>
          <w:tcPr>
            <w:tcW w:type="dxa" w:w="2400"/>
          </w:tcPr>
          <w:p>
            <w:r/>
            <w:r>
              <w:rPr>
                <w:b w:val="0"/>
              </w:rPr>
              <w:t>Compliance</w:t>
            </w:r>
          </w:p>
        </w:tc>
        <w:tc>
          <w:tcPr>
            <w:tcW w:type="dxa" w:w="7060"/>
          </w:tcPr>
          <w:p>
            <w:r/>
            <w:r>
              <w:rPr>
                <w:b w:val="0"/>
              </w:rPr>
              <w:t>Personal and authentication data shall reside in India; production hosting shall use MeitY-empanelled cloud / data-centre infrastructure as applicable to KAVERI 3.0.</w:t>
            </w:r>
          </w:p>
        </w:tc>
      </w:tr>
      <w:tr>
        <w:tc>
          <w:tcPr>
            <w:tcW w:type="dxa" w:w="2400"/>
          </w:tcPr>
          <w:p>
            <w:r/>
            <w:r>
              <w:rPr>
                <w:b w:val="0"/>
              </w:rPr>
              <w:t>Compliance</w:t>
            </w:r>
          </w:p>
        </w:tc>
        <w:tc>
          <w:tcPr>
            <w:tcW w:type="dxa" w:w="7060"/>
          </w:tcPr>
          <w:p>
            <w:r/>
            <w:r>
              <w:rPr>
                <w:b w:val="0"/>
              </w:rPr>
              <w:t>The module shall comply with Karnataka e-Governance, MeitY/CERT-In, the DPDP Act 2023, and applicable Karnataka state data-protection norms.</w:t>
            </w:r>
          </w:p>
        </w:tc>
      </w:tr>
      <w:tr>
        <w:tc>
          <w:tcPr>
            <w:tcW w:type="dxa" w:w="2400"/>
          </w:tcPr>
          <w:p>
            <w:r/>
            <w:r>
              <w:rPr>
                <w:b w:val="0"/>
              </w:rPr>
              <w:t>Performance</w:t>
            </w:r>
          </w:p>
        </w:tc>
        <w:tc>
          <w:tcPr>
            <w:tcW w:type="dxa" w:w="7060"/>
          </w:tcPr>
          <w:p>
            <w:r/>
            <w:r>
              <w:rPr>
                <w:b w:val="0"/>
              </w:rPr>
              <w:t>The system shall support a minimum of 500 concurrent authenticated user sessions at launch; peak-load targets shall be validated during performance testing with Kaveri IT Cell.</w:t>
            </w:r>
          </w:p>
        </w:tc>
      </w:tr>
      <w:tr>
        <w:tc>
          <w:tcPr>
            <w:tcW w:type="dxa" w:w="2400"/>
          </w:tcPr>
          <w:p>
            <w:r/>
            <w:r>
              <w:rPr>
                <w:b w:val="0"/>
              </w:rPr>
              <w:t>Availability</w:t>
            </w:r>
          </w:p>
        </w:tc>
        <w:tc>
          <w:tcPr>
            <w:tcW w:type="dxa" w:w="7060"/>
          </w:tcPr>
          <w:p>
            <w:r/>
            <w:r>
              <w:rPr>
                <w:b w:val="0"/>
              </w:rPr>
              <w:t>Disaster recovery shall target RPO ≤ 24 hours and RTO ≤ 4 hours for the User Management module and its database, subject to platform-wide DR architecture.</w:t>
            </w:r>
          </w:p>
        </w:tc>
      </w:tr>
      <w:tr>
        <w:tc>
          <w:tcPr>
            <w:tcW w:type="dxa" w:w="2400"/>
          </w:tcPr>
          <w:p>
            <w:r/>
            <w:r>
              <w:rPr>
                <w:b w:val="0"/>
              </w:rPr>
              <w:t>Usability</w:t>
            </w:r>
          </w:p>
        </w:tc>
        <w:tc>
          <w:tcPr>
            <w:tcW w:type="dxa" w:w="7060"/>
          </w:tcPr>
          <w:p>
            <w:r/>
            <w:r>
              <w:rPr>
                <w:b w:val="0"/>
              </w:rPr>
              <w:t>Supported browsers: latest two stable versions of Google Chrome and Microsoft Edge on Windows; citizen flows shall also work on current Android and iOS mobile browsers.</w:t>
            </w:r>
          </w:p>
        </w:tc>
      </w:tr>
      <w:tr>
        <w:tc>
          <w:tcPr>
            <w:tcW w:type="dxa" w:w="2400"/>
          </w:tcPr>
          <w:p>
            <w:r/>
            <w:r>
              <w:rPr>
                <w:b w:val="0"/>
              </w:rPr>
              <w:t>Auditability</w:t>
            </w:r>
          </w:p>
        </w:tc>
        <w:tc>
          <w:tcPr>
            <w:tcW w:type="dxa" w:w="7060"/>
          </w:tcPr>
          <w:p>
            <w:r/>
            <w:r>
              <w:rPr>
                <w:b w:val="0"/>
              </w:rPr>
              <w:t>Audit logs for security, authentication, access control, Transfer Out / Transfer In, and administrative actions shall be retained for at least seven (7) years unless a longer DSR records-retention rule applies.</w:t>
            </w:r>
          </w:p>
        </w:tc>
      </w:tr>
      <w:tr>
        <w:tc>
          <w:tcPr>
            <w:tcW w:type="dxa" w:w="2400"/>
          </w:tcPr>
          <w:p>
            <w:r/>
            <w:r>
              <w:rPr>
                <w:b w:val="0"/>
              </w:rPr>
              <w:t>Compliance</w:t>
            </w:r>
          </w:p>
        </w:tc>
        <w:tc>
          <w:tcPr>
            <w:tcW w:type="dxa" w:w="7060"/>
          </w:tcPr>
          <w:p>
            <w:r/>
            <w:r>
              <w:rPr>
                <w:b w:val="0"/>
              </w:rPr>
              <w:t>PII retention and purge policy: user PII shall be retained while the account is active and for the audit-retention period thereafter; purge/anonymisation of dormant Citizen accounts shall follow a policy defined by the Department before go-live.</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remaining capacity, and whether the post is wholly unoccupied (FR-66).</w:t>
      </w:r>
    </w:p>
    <w:p>
      <w:pPr>
        <w:pStyle w:val="ListParagraph"/>
      </w:pPr>
      <w:r>
        <w:t>The system shall provide a Role-to-Module mapping report showing which modules and functions are assigned to each role.</w:t>
      </w:r>
    </w:p>
    <w:p>
      <w:pPr>
        <w:pStyle w:val="ListParagraph"/>
      </w:pPr>
      <w:r>
        <w:t>The system shall provide a single contact-change and recovery report over a selected date range covering: (a) Citizen lost-mobile / security-question recovery attempts (FR-56) — Username, questions presented, PIN dispatch outcome, new mobile OTP outcome, success/failure, actor, and timestamp; (b) administrator-initiated mobile changes for departmental users (FR-65); and (c) email changes (Citizen self-service or admin) — showing actor, user, channel changed, timestamp, outcome, and failed attempt counts. One report; do not build separate overlapping recovery reports.</w:t>
      </w:r>
    </w:p>
    <w:p>
      <w:pPr>
        <w:pStyle w:val="ListParagraph"/>
      </w:pPr>
      <w:r>
        <w:t>The system shall provide an additional charge report (FR-53) showing, for each officer and date range, when additional charge was taken or cleared, the assigned post, the subordinate post, office, and audit timestamp.</w:t>
      </w:r>
    </w:p>
    <w:p>
      <w:pPr>
        <w:pStyle w:val="ListParagraph"/>
      </w:pPr>
      <w:r>
        <w:t>The system shall provide an occupancy-refresh report (FR-68) showing, for each midnight job run, occupancies de-allocated (relieving / End Date), reserved Transfer In occupancies activated, and Sanctioned Posts occupied-count changes (Post + Office, before/after counts).</w:t>
      </w:r>
    </w:p>
    <w:p>
      <w:pPr>
        <w:pStyle w:val="ListParagraph"/>
      </w:pPr>
      <w:r>
        <w:t>The system shall provide a Transfer Out / Transfer In history report (FR-57–FR-61, FR-67) over a selected date range showing each relieving and Transfer In event — actor, officer, Post + Office, order reference, Relieving Date or Joining Date, reserved vs active status, and audit timestamp.</w:t>
      </w:r>
    </w:p>
    <w:p>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User acceptance testing (UAT) has been completed and signed off by Prashanth (Product Owner).</w:t>
      </w:r>
      <w:r>
        <w:rPr>
          <w:sz w:val="22"/>
          <w:szCs w:val="22"/>
        </w:rPr>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(FR-13); Citizen lost-mobile reset (FR-56); administrator-initiated change for departmental users (FR-65).</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Biometrics are mandatory on every login for DSR and Other Department users (FR-06, FR-07) with no exception path — offices must maintain working devices; no biometric fallback is in scope.</w:t>
            </w:r>
          </w:p>
        </w:tc>
      </w:tr>
      <w:tr>
        <w:tc>
          <w:tcPr>
            <w:tcW w:type="dxa" w:w="2800"/>
          </w:tcPr>
          <w:p>
            <w:r/>
            <w:r>
              <w:rPr>
                <w:b w:val="0"/>
              </w:rPr>
              <w:t>Account takeover via lost-mobile reset</w:t>
            </w:r>
          </w:p>
        </w:tc>
        <w:tc>
          <w:tcPr>
            <w:tcW w:type="dxa" w:w="1400"/>
          </w:tcPr>
          <w:p>
            <w:r/>
            <w:r>
              <w:rPr>
                <w:b w:val="0"/>
              </w:rPr>
              <w:t>High</w:t>
            </w:r>
          </w:p>
        </w:tc>
        <w:tc>
          <w:tcPr>
            <w:tcW w:type="dxa" w:w="5060"/>
          </w:tcPr>
          <w:p>
            <w:r/>
            <w:r>
              <w:rPr>
                <w:b w:val="0"/>
              </w:rP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tc>
          <w:tcPr>
            <w:tcW w:type="dxa" w:w="2800"/>
          </w:tcPr>
          <w:p>
            <w:r/>
            <w:r>
              <w:rPr>
                <w:b w:val="0"/>
              </w:rPr>
              <w:t>Security-question answers known to a third party</w:t>
            </w:r>
          </w:p>
        </w:tc>
        <w:tc>
          <w:tcPr>
            <w:tcW w:type="dxa" w:w="1400"/>
          </w:tcPr>
          <w:p>
            <w:r/>
            <w:r>
              <w:rPr>
                <w:b w:val="0"/>
              </w:rPr>
              <w:t>Medium</w:t>
            </w:r>
          </w:p>
        </w:tc>
        <w:tc>
          <w:tcPr>
            <w:tcW w:type="dxa" w:w="5060"/>
          </w:tcPr>
          <w:p>
            <w:r/>
            <w:r>
              <w:rPr>
                <w:b w:val="0"/>
              </w:rPr>
              <w:t>Answers are self-entered by the citizen only, stored hashed, never displayed, and never captured by an administrator; departmental users hold no security questions at all (FR-55, FR-65).</w:t>
            </w:r>
          </w:p>
        </w:tc>
      </w:tr>
      <w:tr>
        <w:tc>
          <w:tcPr>
            <w:tcW w:type="dxa" w:w="2800"/>
          </w:tcPr>
          <w:p>
            <w:r/>
            <w:r>
              <w:rPr>
                <w:b w:val="0"/>
              </w:rPr>
              <w:t>Citizen has lost both mobile and access to registered email</w:t>
            </w:r>
          </w:p>
        </w:tc>
        <w:tc>
          <w:tcPr>
            <w:tcW w:type="dxa" w:w="1400"/>
          </w:tcPr>
          <w:p>
            <w:r/>
            <w:r>
              <w:rPr>
                <w:b w:val="0"/>
              </w:rPr>
              <w:t>Medium</w:t>
            </w:r>
          </w:p>
        </w:tc>
        <w:tc>
          <w:tcPr>
            <w:tcW w:type="dxa" w:w="5060"/>
          </w:tcPr>
          <w:p>
            <w:r/>
            <w:r>
              <w:rPr>
                <w:b w:val="0"/>
              </w:rPr>
              <w:t>Assisted recovery at a designated counter with documentary identity verification and supervisory approval, fully audit-logged; no purely remote path.</w:t>
            </w:r>
          </w:p>
        </w:tc>
      </w:tr>
      <w:tr>
        <w:tc>
          <w:tcPr>
            <w:tcW w:type="dxa" w:w="2800"/>
          </w:tcPr>
          <w:p>
            <w:r/>
            <w:r>
              <w:rPr>
                <w:b w:val="0"/>
              </w:rPr>
              <w:t>Security-question answers forgotten</w:t>
            </w:r>
          </w:p>
        </w:tc>
        <w:tc>
          <w:tcPr>
            <w:tcW w:type="dxa" w:w="1400"/>
          </w:tcPr>
          <w:p>
            <w:r/>
            <w:r>
              <w:rPr>
                <w:b w:val="0"/>
              </w:rPr>
              <w:t>Medium</w:t>
            </w:r>
          </w:p>
        </w:tc>
        <w:tc>
          <w:tcPr>
            <w:tcW w:type="dxa" w:w="5060"/>
          </w:tcPr>
          <w:p>
            <w:r/>
            <w:r>
              <w:rPr>
                <w:b w:val="0"/>
              </w:rPr>
              <w:t>Assisted recovery with strong documentary identity verification and audit; no override of the two-proof rule.</w:t>
            </w:r>
          </w:p>
        </w:tc>
      </w:tr>
      <w:tr>
        <w:tc>
          <w:tcPr>
            <w:tcW w:type="dxa" w:w="2800"/>
          </w:tcPr>
          <w:p>
            <w:r/>
            <w:r>
              <w:rPr>
                <w:b w:val="0"/>
              </w:rPr>
              <w:t>Username squatting or impersonating Usernames</w:t>
            </w:r>
          </w:p>
        </w:tc>
        <w:tc>
          <w:tcPr>
            <w:tcW w:type="dxa" w:w="1400"/>
          </w:tcPr>
          <w:p>
            <w:r/>
            <w:r>
              <w:rPr>
                <w:b w:val="0"/>
              </w:rPr>
              <w:t>Medium</w:t>
            </w:r>
          </w:p>
        </w:tc>
        <w:tc>
          <w:tcPr>
            <w:tcW w:type="dxa" w:w="5060"/>
          </w:tcPr>
          <w:p>
            <w:r/>
            <w:r>
              <w:rPr>
                <w:b w:val="0"/>
              </w:rPr>
              <w:t>Reject reserved and misleading Username patterns (e.g. names resembling official designations); Username uniqueness enforced across the whole User Master (FR-62).</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the post at that office is at full strength (FR-66(a)).</w:t>
            </w:r>
          </w:p>
        </w:tc>
      </w:tr>
      <w:tr>
        <w:tc>
          <w:tcPr>
            <w:tcW w:type="dxa" w:w="2800"/>
          </w:tcPr>
          <w:p>
            <w:r/>
            <w:r>
              <w:rPr>
                <w:b w:val="0"/>
              </w:rPr>
              <w:t>Vacancy tests confused in build</w:t>
            </w:r>
          </w:p>
        </w:tc>
        <w:tc>
          <w:tcPr>
            <w:tcW w:type="dxa" w:w="1400"/>
          </w:tcPr>
          <w:p>
            <w:r/>
            <w:r>
              <w:rPr>
                <w:b w:val="0"/>
              </w:rPr>
              <w:t>High</w:t>
            </w:r>
          </w:p>
        </w:tc>
        <w:tc>
          <w:tcPr>
            <w:tcW w:type="dxa" w:w="5060"/>
          </w:tcPr>
          <w:p>
            <w:r/>
            <w:r>
              <w:rPr>
                <w:b w:val="0"/>
              </w:rPr>
              <w:t>FR-66 defines available capacity and wholly unoccupied separately; FR-53 additional charge uses Occupied = 0; active context is either assigned post or additional charge post, not both (FR-38)</w:t>
            </w:r>
          </w:p>
        </w:tc>
      </w:tr>
      <w:tr>
        <w:tc>
          <w:tcPr>
            <w:tcW w:type="dxa" w:w="2800"/>
          </w:tcPr>
          <w:p>
            <w:r/>
            <w:r>
              <w:rPr>
                <w:b w:val="0"/>
              </w:rPr>
              <w:t>Post occupancy end date / relieving not enforced</w:t>
            </w:r>
          </w:p>
        </w:tc>
        <w:tc>
          <w:tcPr>
            <w:tcW w:type="dxa" w:w="1400"/>
          </w:tcPr>
          <w:p>
            <w:r/>
            <w:r>
              <w:rPr>
                <w:b w:val="0"/>
              </w:rPr>
              <w:t>High</w:t>
            </w:r>
          </w:p>
        </w:tc>
        <w:tc>
          <w:tcPr>
            <w:tcW w:type="dxa" w:w="5060"/>
          </w:tcPr>
          <w:p>
            <w:r/>
            <w:r>
              <w:rPr>
                <w:b w:val="0"/>
              </w:rPr>
              <w:t>Occupancy refresh job shortly after midnight (FR-68) de-allocates relieving (FR-58) and occupancy End Date (FR-30); reserved Transfer In activated on Joining Date; audit alert on job failure.</w:t>
            </w:r>
          </w:p>
        </w:tc>
      </w:tr>
      <w:tr>
        <w:tc>
          <w:tcPr>
            <w:tcW w:type="dxa" w:w="2800"/>
          </w:tcPr>
          <w:p>
            <w:r/>
            <w:r>
              <w:rPr>
                <w:b w:val="0"/>
              </w:rPr>
              <w:t>Unmapped post assigned or sanctioned</w:t>
            </w:r>
          </w:p>
        </w:tc>
        <w:tc>
          <w:tcPr>
            <w:tcW w:type="dxa" w:w="1400"/>
          </w:tcPr>
          <w:p>
            <w:r/>
            <w:r>
              <w:rPr>
                <w:b w:val="0"/>
              </w:rPr>
              <w:t>High</w:t>
            </w:r>
          </w:p>
        </w:tc>
        <w:tc>
          <w:tcPr>
            <w:tcW w:type="dxa" w:w="5060"/>
          </w:tcPr>
          <w:p>
            <w:r/>
            <w:r>
              <w:rPr>
                <w:b w:val="0"/>
              </w:rPr>
              <w:t>FR-47 blocks sanction/assignment without Post–Role mapping; Domain Expert to complete seed mappings before go-live.</w:t>
            </w:r>
          </w:p>
        </w:tc>
      </w:tr>
      <w:tr>
        <w:tc>
          <w:tcPr>
            <w:tcW w:type="dxa" w:w="2800"/>
          </w:tcPr>
          <w:p>
            <w:r/>
            <w:r>
              <w:rPr>
                <w:b w:val="0"/>
              </w:rPr>
              <w:t>OTP/session policy undefined at build</w:t>
            </w:r>
          </w:p>
        </w:tc>
        <w:tc>
          <w:tcPr>
            <w:tcW w:type="dxa" w:w="1400"/>
          </w:tcPr>
          <w:p>
            <w:r/>
            <w:r>
              <w:rPr>
                <w:b w:val="0"/>
              </w:rPr>
              <w:t>High</w:t>
            </w:r>
          </w:p>
        </w:tc>
        <w:tc>
          <w:tcPr>
            <w:tcW w:type="dxa" w:w="5060"/>
          </w:tcPr>
          <w:p>
            <w:r/>
            <w:r>
              <w:rPr>
                <w:b w:val="0"/>
              </w:rPr>
              <w:t>Configure FR-69–FR-76 before UAT; especially session idle timeout on shared SRO counters with FR-52/FR-53 fixed session post.</w:t>
            </w:r>
          </w:p>
        </w:tc>
      </w:tr>
      <w:tr>
        <w:tc>
          <w:tcPr>
            <w:tcW w:type="dxa" w:w="2800"/>
          </w:tcPr>
          <w:p>
            <w:r/>
            <w:r>
              <w:rPr>
                <w:b w:val="0"/>
              </w:rPr>
              <w:t>Unauthorised relieving / transfer in</w:t>
            </w:r>
          </w:p>
        </w:tc>
        <w:tc>
          <w:tcPr>
            <w:tcW w:type="dxa" w:w="1400"/>
          </w:tcPr>
          <w:p>
            <w:r/>
            <w:r>
              <w:rPr>
                <w:b w:val="0"/>
              </w:rPr>
              <w:t>High</w:t>
            </w:r>
          </w:p>
        </w:tc>
        <w:tc>
          <w:tcPr>
            <w:tcW w:type="dxa" w:w="5060"/>
          </w:tcPr>
          <w:p>
            <w:r/>
            <w:r>
              <w:rPr>
                <w:b w:val="0"/>
              </w:rPr>
              <w:t>Scope to offices under actor (FR-59) then immediate-parent posts only (FR-43, FR-57); seeing a descendant office does not grant SR transfer to IGR/DIGR; available capacity or FR-67 reservation required for Transfer In (FR-60, FR-66(a)).</w:t>
            </w:r>
          </w:p>
        </w:tc>
      </w:tr>
      <w:tr>
        <w:tc>
          <w:tcPr>
            <w:tcW w:type="dxa" w:w="2800"/>
          </w:tcPr>
          <w:p>
            <w:r/>
            <w:r>
              <w:rPr>
                <w:b w:val="0"/>
              </w:rPr>
              <w:t>Joining Date login gate not enforced</w:t>
            </w:r>
          </w:p>
        </w:tc>
        <w:tc>
          <w:tcPr>
            <w:tcW w:type="dxa" w:w="1400"/>
          </w:tcPr>
          <w:p>
            <w:r/>
            <w:r>
              <w:rPr>
                <w:b w:val="0"/>
              </w:rPr>
              <w:t>High</w:t>
            </w:r>
          </w:p>
        </w:tc>
        <w:tc>
          <w:tcPr>
            <w:tcW w:type="dxa" w:w="5060"/>
          </w:tcPr>
          <w:p>
            <w:r/>
            <w:r>
              <w:rPr>
                <w:b w:val="0"/>
              </w:rPr>
              <w:t>Block login for Transfer In occupancy until 12:00 AM IST of Joining Date (FR-61); FR-68 activates reserved occupancy that day.</w:t>
            </w:r>
          </w:p>
        </w:tc>
      </w:tr>
      <w:tr>
        <w:tc>
          <w:tcPr>
            <w:tcW w:type="dxa" w:w="2800"/>
          </w:tcPr>
          <w:p>
            <w:r/>
            <w:r>
              <w:rPr>
                <w:b w:val="0"/>
              </w:rPr>
              <w:t>Double-booking a full post during handover</w:t>
            </w:r>
          </w:p>
        </w:tc>
        <w:tc>
          <w:tcPr>
            <w:tcW w:type="dxa" w:w="1400"/>
          </w:tcPr>
          <w:p>
            <w:r/>
            <w:r>
              <w:rPr>
                <w:b w:val="0"/>
              </w:rPr>
              <w:t>High</w:t>
            </w:r>
          </w:p>
        </w:tc>
        <w:tc>
          <w:tcPr>
            <w:tcW w:type="dxa" w:w="5060"/>
          </w:tcPr>
          <w:p>
            <w:r/>
            <w:r>
              <w:rPr>
                <w:b w:val="0"/>
              </w:rPr>
              <w:t>FR-67 reserves capacity when relieving is recorded; reserved occupancy counts toward Occupied so a second Transfer In cannot take the same slot.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the login OTP is sent only to the registered mobile (SMS); separate one-time OTPs verify the email address and mobile number at Citizen registration (FR-63) and verify a new mobile number; no static password exists</w:t>
            </w:r>
          </w:p>
        </w:tc>
      </w:tr>
      <w:tr>
        <w:tc>
          <w:tcPr>
            <w:tcW w:type="dxa" w:w="2400"/>
          </w:tcPr>
          <w:p>
            <w:r/>
            <w:r>
              <w:rPr>
                <w:b w:val="0"/>
              </w:rPr>
              <w:t>Username</w:t>
            </w:r>
          </w:p>
        </w:tc>
        <w:tc>
          <w:tcPr>
            <w:tcW w:type="dxa" w:w="7060"/>
          </w:tcPr>
          <w:p>
            <w:r/>
            <w:r>
              <w:rPr>
                <w:b w:val="0"/>
              </w:rPr>
              <w:t>The unique login identifier for every account, unique across the whole User Master: a preferred Username chosen by the citizen for Public users, and the KGID for DSR Officers and Other Department users (FR-04, FR-62)</w:t>
            </w:r>
          </w:p>
        </w:tc>
      </w:tr>
      <w:tr>
        <w:tc>
          <w:tcPr>
            <w:tcW w:type="dxa" w:w="2400"/>
          </w:tcPr>
          <w:p>
            <w:r/>
            <w:r>
              <w:rPr>
                <w:b w:val="0"/>
              </w:rPr>
              <w:t>Preferred Username</w:t>
            </w:r>
          </w:p>
        </w:tc>
        <w:tc>
          <w:tcPr>
            <w:tcW w:type="dxa" w:w="7060"/>
          </w:tcPr>
          <w:p>
            <w:r/>
            <w:r>
              <w:rPr>
                <w:b w:val="0"/>
              </w:rPr>
              <w:t>The Username a citizen chooses for themselves during self-registration, subject to an availability check against the entire User Master (FR-62)</w:t>
            </w:r>
          </w:p>
        </w:tc>
      </w:tr>
      <w:tr>
        <w:tc>
          <w:tcPr>
            <w:tcW w:type="dxa" w:w="2400"/>
          </w:tcPr>
          <w:p>
            <w:r/>
            <w:r>
              <w:rPr>
                <w:b w:val="0"/>
              </w:rPr>
              <w:t>KGID</w:t>
            </w:r>
          </w:p>
        </w:tc>
        <w:tc>
          <w:tcPr>
            <w:tcW w:type="dxa" w:w="7060"/>
          </w:tcPr>
          <w:p>
            <w:r/>
            <w:r>
              <w:rPr>
                <w:b w:val="0"/>
              </w:rPr>
              <w:t>Karnataka Government Insurance Department number — used as the Username (unique login identifier) for DSR Officers and Other Department users (FR-62, FR-64); not a separate field from Username</w:t>
            </w:r>
          </w:p>
        </w:tc>
      </w:tr>
      <w:tr>
        <w:tc>
          <w:tcPr>
            <w:tcW w:type="dxa" w:w="2400"/>
          </w:tcPr>
          <w:p>
            <w:r/>
            <w:r>
              <w:rPr>
                <w:b w:val="0"/>
              </w:rPr>
              <w:t>Division Master</w:t>
            </w:r>
          </w:p>
        </w:tc>
        <w:tc>
          <w:tcPr>
            <w:tcW w:type="dxa" w:w="7060"/>
          </w:tcPr>
          <w:p>
            <w:r/>
            <w:r>
              <w:rPr>
                <w:b w:val="0"/>
              </w:rPr>
              <w:t>Enumerated master of DSR organisational divisions (Division Code, Division Name); referenced by Posts Master and Hierarchy Master (FR-77)</w:t>
            </w:r>
          </w:p>
        </w:tc>
      </w:tr>
      <w:tr>
        <w:tc>
          <w:tcPr>
            <w:tcW w:type="dxa" w:w="2400"/>
          </w:tcPr>
          <w:p>
            <w:r/>
            <w:r>
              <w:rPr>
                <w:b w:val="0"/>
              </w:rPr>
              <w:t>Post–Office-Type Allowed mapping</w:t>
            </w:r>
          </w:p>
        </w:tc>
        <w:tc>
          <w:tcPr>
            <w:tcW w:type="dxa" w:w="7060"/>
          </w:tcPr>
          <w:p>
            <w:r/>
            <w:r>
              <w:rPr>
                <w:b w:val="0"/>
              </w:rPr>
              <w:t>Rules defining which Post codes may be sanctioned at which Office Types; invalid combinations blocked (FR-78)</w:t>
            </w:r>
          </w:p>
        </w:tc>
      </w:tr>
      <w:tr>
        <w:tc>
          <w:tcPr>
            <w:tcW w:type="dxa" w:w="2400"/>
          </w:tcPr>
          <w:p>
            <w:r/>
            <w:r>
              <w:rPr>
                <w:b w:val="0"/>
              </w:rPr>
              <w:t>Official email ID</w:t>
            </w:r>
          </w:p>
        </w:tc>
        <w:tc>
          <w:tcPr>
            <w:tcW w:type="dxa" w:w="7060"/>
          </w:tcPr>
          <w:p>
            <w:r/>
            <w:r>
              <w:rPr>
                <w:b w:val="0"/>
              </w:rPr>
              <w:t>Government or parent-department email address recorded for DSR Officers and Other Department users in place of a personal address; validated against the permitted domain list where configured (FR-64)</w:t>
            </w:r>
          </w:p>
        </w:tc>
      </w:tr>
      <w:tr>
        <w:tc>
          <w:tcPr>
            <w:tcW w:type="dxa" w:w="2400"/>
          </w:tcPr>
          <w:p>
            <w:r/>
            <w:r>
              <w:rPr>
                <w:b w:val="0"/>
              </w:rPr>
              <w:t>Security question</w:t>
            </w:r>
          </w:p>
        </w:tc>
        <w:tc>
          <w:tcPr>
            <w:tcW w:type="dxa" w:w="7060"/>
          </w:tcPr>
          <w:p>
            <w:r/>
            <w:r>
              <w:rPr>
                <w:b w:val="0"/>
              </w:rPr>
              <w:t>One of five questions selected by a citizen at registration with a secret answer; three are asked at random during lost-mobile reset; not held for departmental users (FR-55, FR-56)</w:t>
            </w:r>
          </w:p>
        </w:tc>
      </w:tr>
      <w:tr>
        <w:tc>
          <w:tcPr>
            <w:tcW w:type="dxa" w:w="2400"/>
          </w:tcPr>
          <w:p>
            <w:r/>
            <w:r>
              <w:rPr>
                <w:b w:val="0"/>
              </w:rPr>
              <w:t>Reset PIN</w:t>
            </w:r>
          </w:p>
        </w:tc>
        <w:tc>
          <w:tcPr>
            <w:tcW w:type="dxa" w:w="7060"/>
          </w:tcPr>
          <w:p>
            <w:r/>
            <w:r>
              <w:rPr>
                <w:b w:val="0"/>
              </w:rPr>
              <w:t>Single-use, time-limited code sent to a citizen's registered email address as the second independent proof in the lost-mobile reset flow (FR-56)</w:t>
            </w:r>
          </w:p>
        </w:tc>
      </w:tr>
      <w:tr>
        <w:tc>
          <w:tcPr>
            <w:tcW w:type="dxa" w:w="2400"/>
          </w:tcPr>
          <w:p>
            <w:r/>
            <w:r>
              <w:rPr>
                <w:b w:val="0"/>
              </w:rPr>
              <w:t>Lost-mobile reset</w:t>
            </w:r>
          </w:p>
        </w:tc>
        <w:tc>
          <w:tcPr>
            <w:tcW w:type="dxa" w:w="7060"/>
          </w:tcPr>
          <w:p>
            <w:r/>
            <w:r>
              <w:rPr>
                <w:b w:val="0"/>
              </w:rPr>
              <w:t>Citizen-only pre-login flow to replace the registered mobile number: three of five security questions, then a PIN to the registered email, then OTP verification of the new number (FR-56); not available to departmental users (FR-65)</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Available capacity</w:t>
            </w:r>
          </w:p>
        </w:tc>
        <w:tc>
          <w:tcPr>
            <w:tcW w:type="dxa" w:w="7060"/>
          </w:tcPr>
          <w:p>
            <w:r/>
            <w:r>
              <w:rPr>
                <w:b w:val="0"/>
              </w:rPr>
              <w:t>Vacancy test used for post assignment and Transfer In: occupied count (active occupancies plus reserved Transfer In occupancies) for a Post at an Office is less than its sanctioned strength (FR-66(a), FR-67)</w:t>
            </w:r>
          </w:p>
        </w:tc>
      </w:tr>
      <w:tr>
        <w:tc>
          <w:tcPr>
            <w:tcW w:type="dxa" w:w="2400"/>
          </w:tcPr>
          <w:p>
            <w:r/>
            <w:r>
              <w:rPr>
                <w:b w:val="0"/>
              </w:rPr>
              <w:t>Wholly unoccupied post</w:t>
            </w:r>
          </w:p>
        </w:tc>
        <w:tc>
          <w:tcPr>
            <w:tcW w:type="dxa" w:w="7060"/>
          </w:tcPr>
          <w:p>
            <w:r/>
            <w:r>
              <w:rPr>
                <w:b w:val="0"/>
              </w:rPr>
              <w:t>Vacancy test used only for FR-53 post-login additional charge: the occupied count for a Post at an Office is zero, irrespective of sanctioned strength (FR-66(b)); reserved Transfer In also counts as occupied</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IGR Head Office, DRO Mysuru, SRO Yeshwanthapura)</w:t>
            </w:r>
          </w:p>
        </w:tc>
      </w:tr>
      <w:tr>
        <w:tc>
          <w:tcPr>
            <w:tcW w:type="dxa" w:w="2400"/>
          </w:tcPr>
          <w:p>
            <w:r/>
            <w:r>
              <w:rPr>
                <w:b w:val="0"/>
              </w:rPr>
              <w:t>Office Hierarchy Master</w:t>
            </w:r>
          </w:p>
        </w:tc>
        <w:tc>
          <w:tcPr>
            <w:tcW w:type="dxa" w:w="7060"/>
          </w:tcPr>
          <w:p>
            <w:r/>
            <w:r>
              <w:rPr>
                <w:b w:val="0"/>
              </w:rPr>
              <w:t>Tree of DSR offices: IGR Head Office (root) → District Registrar Offices → Sub-Registrar Offices (FR-59)</w:t>
            </w:r>
          </w:p>
        </w:tc>
      </w:tr>
      <w:tr>
        <w:tc>
          <w:tcPr>
            <w:tcW w:type="dxa" w:w="2400"/>
          </w:tcPr>
          <w:p>
            <w:r/>
            <w:r>
              <w:rPr>
                <w:b w:val="0"/>
              </w:rPr>
              <w:t>Office span</w:t>
            </w:r>
          </w:p>
        </w:tc>
        <w:tc>
          <w:tcPr>
            <w:tcW w:type="dxa" w:w="7060"/>
          </w:tcPr>
          <w:p>
            <w:r/>
            <w:r>
              <w:rPr>
                <w:b w:val="0"/>
              </w:rPr>
              <w:t>The actor's session Office plus all descendant offices in the Office Hierarchy Master; first filter for Transfer Out / Transfer In lists — actions remain limited to posts whose immediate parent is the actor's session Post (FR-57, FR-60)</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assigned post at login (FR-52); no Primary/Secondary distinction</w:t>
            </w:r>
          </w:p>
        </w:tc>
      </w:tr>
      <w:tr>
        <w:tc>
          <w:tcPr>
            <w:tcW w:type="dxa" w:w="2400"/>
          </w:tcPr>
          <w:p>
            <w:r/>
            <w:r>
              <w:rPr>
                <w:b w:val="0"/>
              </w:rPr>
              <w:t>Relieving / Transfer out</w:t>
            </w:r>
          </w:p>
        </w:tc>
        <w:tc>
          <w:tcPr>
            <w:tcW w:type="dxa" w:w="7060"/>
          </w:tcPr>
          <w:p>
            <w:r/>
            <w:r>
              <w:rPr>
                <w:b w:val="0"/>
              </w:rPr>
              <w:t>Process by which a superior removes a DSR Officer from a post occupancy within the superior's office span and immediate-parent posts only, capturing Relieving Date and Relieving Order (FR-57–FR-59); mapping ends after 11:59 PM IST of that date via the occupancy refresh job (FR-58, FR-68)</w:t>
            </w:r>
          </w:p>
        </w:tc>
      </w:tr>
      <w:tr>
        <w:tc>
          <w:tcPr>
            <w:tcW w:type="dxa" w:w="2400"/>
          </w:tcPr>
          <w:p>
            <w:r/>
            <w:r>
              <w:rPr>
                <w:b w:val="0"/>
              </w:rPr>
              <w:t>Relieving Date</w:t>
            </w:r>
          </w:p>
        </w:tc>
        <w:tc>
          <w:tcPr>
            <w:tcW w:type="dxa" w:w="7060"/>
          </w:tcPr>
          <w:p>
            <w:r/>
            <w:r>
              <w:rPr>
                <w:b w:val="0"/>
              </w:rPr>
              <w:t>Calendar date captured during relieving; user–post mapping is removed after 11:59 PM IST of this date by the occupancy refresh job (FR-68)</w:t>
            </w:r>
          </w:p>
        </w:tc>
      </w:tr>
      <w:tr>
        <w:tc>
          <w:tcPr>
            <w:tcW w:type="dxa" w:w="2400"/>
          </w:tcPr>
          <w:p>
            <w:r/>
            <w:r>
              <w:rPr>
                <w:b w:val="0"/>
              </w:rPr>
              <w:t>Relieving Order</w:t>
            </w:r>
          </w:p>
        </w:tc>
        <w:tc>
          <w:tcPr>
            <w:tcW w:type="dxa" w:w="7060"/>
          </w:tcPr>
          <w:p>
            <w:r/>
            <w:r>
              <w:rPr>
                <w:b w:val="0"/>
              </w:rPr>
              <w:t>Order number / reference (and optional uploaded order document) recorded when relieving an officer</w:t>
            </w:r>
          </w:p>
        </w:tc>
      </w:tr>
      <w:tr>
        <w:tc>
          <w:tcPr>
            <w:tcW w:type="dxa" w:w="2400"/>
          </w:tcPr>
          <w:p>
            <w:r/>
            <w:r>
              <w:rPr>
                <w:b w:val="0"/>
              </w:rPr>
              <w:t>Transfer In</w:t>
            </w:r>
          </w:p>
        </w:tc>
        <w:tc>
          <w:tcPr>
            <w:tcW w:type="dxa" w:w="7060"/>
          </w:tcPr>
          <w:p>
            <w:r/>
            <w:r>
              <w:rPr>
                <w:b w:val="0"/>
              </w:rPr>
              <w:t>Process by which a superior assigns a DSR Officer to a post within office span and immediate-parent posts only, capturing Transfer/Reporting Order and Joining Date (FR-60, FR-66(a)); when the post is full, allowed only if relieving is already recorded and capacity is reserved (FR-67); login from 12:00 AM IST on Joining Date (FR-61)</w:t>
            </w:r>
          </w:p>
        </w:tc>
      </w:tr>
      <w:tr>
        <w:tc>
          <w:tcPr>
            <w:tcW w:type="dxa" w:w="2400"/>
          </w:tcPr>
          <w:p>
            <w:r/>
            <w:r>
              <w:rPr>
                <w:b w:val="0"/>
              </w:rPr>
              <w:t>Reserved occupancy</w:t>
            </w:r>
          </w:p>
        </w:tc>
        <w:tc>
          <w:tcPr>
            <w:tcW w:type="dxa" w:w="7060"/>
          </w:tcPr>
          <w:p>
            <w:r/>
            <w:r>
              <w:rPr>
                <w:b w:val="0"/>
              </w:rPr>
              <w:t>A future-dated Transfer In recorded against a Post + Office after relieving is captured; counts toward Occupied immediately so the slot cannot be double-booked; incoming officer cannot log in until Joining Date (FR-67, FR-61)</w:t>
            </w:r>
          </w:p>
        </w:tc>
      </w:tr>
      <w:tr>
        <w:tc>
          <w:tcPr>
            <w:tcW w:type="dxa" w:w="2400"/>
          </w:tcPr>
          <w:p>
            <w:r/>
            <w:r>
              <w:rPr>
                <w:b w:val="0"/>
              </w:rPr>
              <w:t>Joining Date</w:t>
            </w:r>
          </w:p>
        </w:tc>
        <w:tc>
          <w:tcPr>
            <w:tcW w:type="dxa" w:w="7060"/>
          </w:tcPr>
          <w:p>
            <w:r/>
            <w:r>
              <w:rPr>
                <w:b w:val="0"/>
              </w:rPr>
              <w:t>Calendar date captured during Transfer In; login for that post occupancy is allowed only from 12:00 AM IST of this date onwards; the occupancy refresh job activates reserved occupancies on this date (FR-61, FR-68)</w:t>
            </w:r>
          </w:p>
        </w:tc>
      </w:tr>
      <w:tr>
        <w:tc>
          <w:tcPr>
            <w:tcW w:type="dxa" w:w="2400"/>
          </w:tcPr>
          <w:p>
            <w:r/>
            <w:r>
              <w:rPr>
                <w:b w:val="0"/>
              </w:rPr>
              <w:t>Sub-Registrar Office (SRO)</w:t>
            </w:r>
          </w:p>
        </w:tc>
        <w:tc>
          <w:tcPr>
            <w:tcW w:type="dxa" w:w="7060"/>
          </w:tcPr>
          <w:p>
            <w:r/>
            <w:r>
              <w:rPr>
                <w:b w:val="0"/>
              </w:rPr>
              <w:t>Office Type in Office Hierarchy Master — not a role name; do not use SRO as a Role Master name (use Sub Registrar (Admin) or Sub Registrar (Computers) instead)</w:t>
            </w:r>
          </w:p>
        </w:tc>
      </w:tr>
      <w:tr>
        <w:tc>
          <w:tcPr>
            <w:tcW w:type="dxa" w:w="2400"/>
          </w:tcPr>
          <w:p>
            <w:r/>
            <w:r>
              <w:rPr>
                <w:b w:val="0"/>
              </w:rPr>
              <w:t>Deputation Reason</w:t>
            </w:r>
          </w:p>
        </w:tc>
        <w:tc>
          <w:tcPr>
            <w:tcW w:type="dxa" w:w="7060"/>
          </w:tcPr>
          <w:p>
            <w:r/>
            <w:r>
              <w:rPr>
                <w:b w:val="0"/>
              </w:rPr>
              <w:t>Mandatory code when optional occupancy End Date is set under FR-30; End Date is for time-bound deputations only, not a substitute for relieving</w:t>
            </w:r>
          </w:p>
        </w:tc>
      </w:tr>
      <w:tr>
        <w:tc>
          <w:tcPr>
            <w:tcW w:type="dxa" w:w="2400"/>
          </w:tcPr>
          <w:p>
            <w:r/>
            <w:r>
              <w:rPr>
                <w:b w:val="0"/>
              </w:rPr>
              <w:t>Is Public</w:t>
            </w:r>
          </w:p>
        </w:tc>
        <w:tc>
          <w:tcPr>
            <w:tcW w:type="dxa" w:w="7060"/>
          </w:tcPr>
          <w:p>
            <w:r/>
            <w:r>
              <w:rPr>
                <w:b w:val="0"/>
              </w:rPr>
              <w:t>Resource Master flag: Yes allows unauthenticated access; default No — deny-by-default at runtime (FR-40, FR-41)</w:t>
            </w:r>
          </w:p>
        </w:tc>
      </w:tr>
      <w:tr>
        <w:tc>
          <w:tcPr>
            <w:tcW w:type="dxa" w:w="2400"/>
          </w:tcPr>
          <w:p>
            <w:r/>
            <w:r>
              <w:rPr>
                <w:b w:val="0"/>
              </w:rPr>
              <w:t>Occupancy refresh job</w:t>
            </w:r>
          </w:p>
        </w:tc>
        <w:tc>
          <w:tcPr>
            <w:tcW w:type="dxa" w:w="7060"/>
          </w:tcPr>
          <w:p>
            <w:r/>
            <w:r>
              <w:rPr>
                <w:b w:val="0"/>
              </w:rPr>
              <w:t>Scheduled job shortly after midnight IST that de-allocates relieved and ended occupancies, activates reserved Transfer In occupancies whose Joining Date is today, recalculates Sanctioned Posts occupied counts, and refreshes officers' effective post assignments for login (FR-68)</w:t>
            </w:r>
          </w:p>
        </w:tc>
      </w:tr>
      <w:tr>
        <w:tc>
          <w:tcPr>
            <w:tcW w:type="dxa" w:w="2400"/>
          </w:tcPr>
          <w:p>
            <w:r/>
            <w:r>
              <w:rPr>
                <w:b w:val="0"/>
              </w:rPr>
              <w:t>Transfer / Reporting Order</w:t>
            </w:r>
          </w:p>
        </w:tc>
        <w:tc>
          <w:tcPr>
            <w:tcW w:type="dxa" w:w="7060"/>
          </w:tcPr>
          <w:p>
            <w:r/>
            <w:r>
              <w:rPr>
                <w:b w:val="0"/>
              </w:rPr>
              <w:t>Order number / reference (and optional uploaded document) recorded when transferring an officer into a post</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Assigned post</w:t>
            </w:r>
          </w:p>
        </w:tc>
        <w:tc>
          <w:tcPr>
            <w:tcW w:type="dxa" w:w="7060"/>
          </w:tcPr>
          <w:p>
            <w:r/>
            <w:r>
              <w:rPr>
                <w:b w:val="0"/>
              </w:rPr>
              <w:t>The sanctioned post (Post + Office) selected or auto-selected at login under FR-52; fixed for the session unless the officer logs out and logs in again with a different choice</w:t>
            </w:r>
          </w:p>
        </w:tc>
      </w:tr>
      <w:tr>
        <w:tc>
          <w:tcPr>
            <w:tcW w:type="dxa" w:w="2400"/>
          </w:tcPr>
          <w:p>
            <w:r/>
            <w:r>
              <w:rPr>
                <w:b w:val="0"/>
              </w:rPr>
              <w:t>Additional charge</w:t>
            </w:r>
          </w:p>
        </w:tc>
        <w:tc>
          <w:tcPr>
            <w:tcW w:type="dxa" w:w="7060"/>
          </w:tcPr>
          <w:p>
            <w:r/>
            <w:r>
              <w:rPr>
                <w:b w:val="0"/>
              </w:rP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tc>
          <w:tcPr>
            <w:tcW w:type="dxa" w:w="2400"/>
          </w:tcPr>
          <w:p>
            <w:r/>
            <w:r>
              <w:rPr>
                <w:b w:val="0"/>
              </w:rPr>
              <w:t>Session post</w:t>
            </w:r>
          </w:p>
        </w:tc>
        <w:tc>
          <w:tcPr>
            <w:tcW w:type="dxa" w:w="7060"/>
          </w:tcPr>
          <w:p>
            <w:r/>
            <w:r>
              <w:rPr>
                <w:b w:val="0"/>
              </w:rPr>
              <w:t>Synonym for assigned post (FR-52) in audit and reporting contexts; distinct from additional charge post under FR-53</w:t>
            </w:r>
          </w:p>
        </w:tc>
      </w:tr>
      <w:tr>
        <w:tc>
          <w:tcPr>
            <w:tcW w:type="dxa" w:w="2400"/>
          </w:tcPr>
          <w:p>
            <w:r/>
            <w:r>
              <w:rPr>
                <w:b w:val="0"/>
              </w:rPr>
              <w:t>Additional charge switch</w:t>
            </w:r>
          </w:p>
        </w:tc>
        <w:tc>
          <w:tcPr>
            <w:tcW w:type="dxa" w:w="7060"/>
          </w:tcPr>
          <w:p>
            <w:r/>
            <w:r>
              <w:rPr>
                <w:b w:val="0"/>
              </w:rPr>
              <w:t>Post-login action allowing a DSR Officer to take or clear additional charge of a wholly unoccupied subordinate post at the same office (FR-53, FR-66(b)); no logout required</w:t>
            </w:r>
          </w:p>
        </w:tc>
      </w:tr>
      <w:tr>
        <w:tc>
          <w:tcPr>
            <w:tcW w:type="dxa" w:w="2400"/>
          </w:tcPr>
          <w:p>
            <w:r/>
            <w:r>
              <w:rPr>
                <w:b w:val="0"/>
              </w:rPr>
              <w:t>Session Post–Role display</w:t>
            </w:r>
          </w:p>
        </w:tc>
        <w:tc>
          <w:tcPr>
            <w:tcW w:type="dxa" w:w="7060"/>
          </w:tcPr>
          <w:p>
            <w:r/>
            <w:r>
              <w:rPr>
                <w:b w:val="0"/>
              </w:rPr>
              <w:t>After login, persistent display of assigned Post with Role(s); when FR-53 is active, shows which context drives session privileges — assigned post or additional charge post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v4.7</dc:title>
  <dc:subject>BRD-K3-UM-001</dc:subject>
</cp:coreProperties>
</file>