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User Management &amp; Role-Based Access Control (RBAC) Module</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Field</w:t>
            </w:r>
          </w:p>
        </w:tc>
        <w:tc>
          <w:tcPr>
            <w:tcW w:type="dxa" w:w="5112"/>
            <w:shd w:val="clear" w:fill="D9E2F3"/>
          </w:tcPr>
          <w:p>
            <w:pPr>
              <w:spacing w:before="20" w:after="20"/>
            </w:pPr>
            <w:r>
              <w:rPr>
                <w:b/>
                <w:sz w:val="18"/>
              </w:rPr>
              <w:t>Value</w:t>
            </w:r>
          </w:p>
        </w:tc>
      </w:tr>
      <w:tr>
        <w:tc>
          <w:tcPr>
            <w:tcW w:type="dxa" w:w="5112"/>
          </w:tcPr>
          <w:p>
            <w:pPr>
              <w:spacing w:before="20" w:after="20"/>
            </w:pPr>
            <w:r>
              <w:rPr>
                <w:b/>
                <w:sz w:val="18"/>
              </w:rPr>
              <w:t>Document ID</w:t>
            </w:r>
          </w:p>
        </w:tc>
        <w:tc>
          <w:tcPr>
            <w:tcW w:type="dxa" w:w="5112"/>
          </w:tcPr>
          <w:p>
            <w:pPr>
              <w:spacing w:before="20" w:after="20"/>
            </w:pPr>
            <w:r>
              <w:rPr>
                <w:sz w:val="18"/>
              </w:rPr>
              <w:t>BRD-K2-UM-001</w:t>
            </w:r>
          </w:p>
        </w:tc>
      </w:tr>
      <w:tr>
        <w:tc>
          <w:tcPr>
            <w:tcW w:type="dxa" w:w="5112"/>
          </w:tcPr>
          <w:p>
            <w:pPr>
              <w:spacing w:before="20" w:after="20"/>
            </w:pPr>
            <w:r>
              <w:rPr>
                <w:b/>
                <w:sz w:val="18"/>
              </w:rPr>
              <w:t>Version</w:t>
            </w:r>
          </w:p>
        </w:tc>
        <w:tc>
          <w:tcPr>
            <w:tcW w:type="dxa" w:w="5112"/>
          </w:tcPr>
          <w:p>
            <w:pPr>
              <w:spacing w:before="20" w:after="20"/>
            </w:pPr>
            <w:r>
              <w:rPr>
                <w:sz w:val="18"/>
              </w:rPr>
              <w:t>1.4</w:t>
            </w:r>
          </w:p>
        </w:tc>
      </w:tr>
      <w:tr>
        <w:tc>
          <w:tcPr>
            <w:tcW w:type="dxa" w:w="5112"/>
          </w:tcPr>
          <w:p>
            <w:pPr>
              <w:spacing w:before="20" w:after="20"/>
            </w:pPr>
            <w:r>
              <w:rPr>
                <w:b/>
                <w:sz w:val="18"/>
              </w:rPr>
              <w:t>Status</w:t>
            </w:r>
          </w:p>
        </w:tc>
        <w:tc>
          <w:tcPr>
            <w:tcW w:type="dxa" w:w="5112"/>
          </w:tcPr>
          <w:p>
            <w:pPr>
              <w:spacing w:before="20" w:after="20"/>
            </w:pPr>
            <w:r>
              <w:rPr>
                <w:sz w:val="18"/>
              </w:rPr>
              <w:t>Draft / In review</w:t>
            </w:r>
          </w:p>
        </w:tc>
      </w:tr>
      <w:tr>
        <w:tc>
          <w:tcPr>
            <w:tcW w:type="dxa" w:w="5112"/>
          </w:tcPr>
          <w:p>
            <w:pPr>
              <w:spacing w:before="20" w:after="20"/>
            </w:pPr>
            <w:r>
              <w:rPr>
                <w:b/>
                <w:sz w:val="18"/>
              </w:rPr>
              <w:t>Project</w:t>
            </w:r>
          </w:p>
        </w:tc>
        <w:tc>
          <w:tcPr>
            <w:tcW w:type="dxa" w:w="5112"/>
          </w:tcPr>
          <w:p>
            <w:pPr>
              <w:spacing w:before="20" w:after="20"/>
            </w:pPr>
            <w:r>
              <w:rPr>
                <w:sz w:val="18"/>
              </w:rPr>
              <w:t>KAVERI 2.0 — Department of Stamps and Registration (DSR), Government of Karnataka</w:t>
            </w:r>
          </w:p>
        </w:tc>
      </w:tr>
      <w:tr>
        <w:tc>
          <w:tcPr>
            <w:tcW w:type="dxa" w:w="5112"/>
          </w:tcPr>
          <w:p>
            <w:pPr>
              <w:spacing w:before="20" w:after="20"/>
            </w:pPr>
            <w:r>
              <w:rPr>
                <w:b/>
                <w:sz w:val="18"/>
              </w:rPr>
              <w:t>Module</w:t>
            </w:r>
          </w:p>
        </w:tc>
        <w:tc>
          <w:tcPr>
            <w:tcW w:type="dxa" w:w="5112"/>
          </w:tcPr>
          <w:p>
            <w:pPr>
              <w:spacing w:before="20" w:after="20"/>
            </w:pPr>
            <w:r>
              <w:rPr>
                <w:sz w:val="18"/>
              </w:rPr>
              <w:t>User Management &amp; Role-Based Access Control (RBAC)</w:t>
            </w:r>
          </w:p>
        </w:tc>
      </w:tr>
      <w:tr>
        <w:tc>
          <w:tcPr>
            <w:tcW w:type="dxa" w:w="5112"/>
          </w:tcPr>
          <w:p>
            <w:pPr>
              <w:spacing w:before="20" w:after="20"/>
            </w:pPr>
            <w:r>
              <w:rPr>
                <w:b/>
                <w:sz w:val="18"/>
              </w:rPr>
              <w:t>Legal basis (primary)</w:t>
            </w:r>
          </w:p>
        </w:tc>
        <w:tc>
          <w:tcPr>
            <w:tcW w:type="dxa" w:w="5112"/>
          </w:tcPr>
          <w:p>
            <w:pPr>
              <w:spacing w:before="20" w:after="20"/>
            </w:pPr>
            <w:r>
              <w:rPr>
                <w:sz w:val="18"/>
              </w:rPr>
              <w:t>Information Technology Act, 2000; Indian Registration Act, 1908 (appointment of Registrars / Sub-Registrars); Aadhaar Act, 2016 (where biometric / Aadhaar is used)</w:t>
            </w:r>
          </w:p>
        </w:tc>
      </w:tr>
      <w:tr>
        <w:tc>
          <w:tcPr>
            <w:tcW w:type="dxa" w:w="5112"/>
          </w:tcPr>
          <w:p>
            <w:pPr>
              <w:spacing w:before="20" w:after="20"/>
            </w:pPr>
            <w:r>
              <w:rPr>
                <w:b/>
                <w:sz w:val="18"/>
              </w:rPr>
              <w:t>State / govt rules (primary)</w:t>
            </w:r>
          </w:p>
        </w:tc>
        <w:tc>
          <w:tcPr>
            <w:tcW w:type="dxa" w:w="5112"/>
          </w:tcPr>
          <w:p>
            <w:pPr>
              <w:spacing w:before="20" w:after="20"/>
            </w:pPr>
            <w:r>
              <w:rPr>
                <w:sz w:val="18"/>
              </w:rPr>
              <w:t>Karnataka e-Governance hosting and security norms; MeitY / CERT-In / STQC / GIGW; Government Orders for office and post creation</w:t>
            </w:r>
          </w:p>
        </w:tc>
      </w:tr>
      <w:tr>
        <w:tc>
          <w:tcPr>
            <w:tcW w:type="dxa" w:w="5112"/>
          </w:tcPr>
          <w:p>
            <w:pPr>
              <w:spacing w:before="20" w:after="20"/>
            </w:pPr>
            <w:r>
              <w:rPr>
                <w:b/>
                <w:sz w:val="18"/>
              </w:rPr>
              <w:t>Related inputs</w:t>
            </w:r>
          </w:p>
        </w:tc>
        <w:tc>
          <w:tcPr>
            <w:tcW w:type="dxa" w:w="5112"/>
          </w:tcPr>
          <w:p>
            <w:pPr>
              <w:spacing w:before="20" w:after="20"/>
            </w:pPr>
            <w:r>
              <w:rPr>
                <w:sz w:val="18"/>
              </w:rPr>
              <w:t>Requirement Discussions/BR_Discussion_Prep_Pack_User_Management_24Aug2026.docx; Requirement Discussions/Kaveri2.0/User Management KAVERI 2.0_v0.3.pdf; Finalized BRD/Marriage/RFP/BRD_Marriage_v1.9.docx (section pattern source)</w:t>
            </w:r>
          </w:p>
        </w:tc>
      </w:tr>
      <w:tr>
        <w:tc>
          <w:tcPr>
            <w:tcW w:type="dxa" w:w="5112"/>
          </w:tcPr>
          <w:p>
            <w:pPr>
              <w:spacing w:before="20" w:after="20"/>
            </w:pPr>
            <w:r>
              <w:rPr>
                <w:b/>
                <w:sz w:val="18"/>
              </w:rPr>
              <w:t>Author (BA)</w:t>
            </w:r>
          </w:p>
        </w:tc>
        <w:tc>
          <w:tcPr>
            <w:tcW w:type="dxa" w:w="5112"/>
          </w:tcPr>
          <w:p>
            <w:pPr>
              <w:spacing w:before="20" w:after="20"/>
            </w:pPr>
            <w:r>
              <w:rPr>
                <w:sz w:val="18"/>
              </w:rPr>
              <w:t>Nandha Kumar</w:t>
            </w:r>
          </w:p>
        </w:tc>
      </w:tr>
      <w:tr>
        <w:tc>
          <w:tcPr>
            <w:tcW w:type="dxa" w:w="5112"/>
          </w:tcPr>
          <w:p>
            <w:pPr>
              <w:spacing w:before="20" w:after="20"/>
            </w:pPr>
            <w:r>
              <w:rPr>
                <w:b/>
                <w:sz w:val="18"/>
              </w:rPr>
              <w:t>Product Owner</w:t>
            </w:r>
          </w:p>
        </w:tc>
        <w:tc>
          <w:tcPr>
            <w:tcW w:type="dxa" w:w="5112"/>
          </w:tcPr>
          <w:p>
            <w:pPr>
              <w:spacing w:before="20" w:after="20"/>
            </w:pPr>
            <w:r>
              <w:rPr>
                <w:sz w:val="18"/>
              </w:rPr>
              <w:t>Prashanth</w:t>
            </w:r>
          </w:p>
        </w:tc>
      </w:tr>
      <w:tr>
        <w:tc>
          <w:tcPr>
            <w:tcW w:type="dxa" w:w="5112"/>
          </w:tcPr>
          <w:p>
            <w:pPr>
              <w:spacing w:before="20" w:after="20"/>
            </w:pPr>
            <w:r>
              <w:rPr>
                <w:b/>
                <w:sz w:val="18"/>
              </w:rPr>
              <w:t>Domain expert / reviewer</w:t>
            </w:r>
          </w:p>
        </w:tc>
        <w:tc>
          <w:tcPr>
            <w:tcW w:type="dxa" w:w="5112"/>
          </w:tcPr>
          <w:p>
            <w:pPr>
              <w:spacing w:before="20" w:after="20"/>
            </w:pPr>
            <w:r>
              <w:rPr>
                <w:sz w:val="18"/>
              </w:rPr>
              <w:t>Prabhakar Naik</w:t>
            </w:r>
          </w:p>
        </w:tc>
      </w:tr>
      <w:tr>
        <w:tc>
          <w:tcPr>
            <w:tcW w:type="dxa" w:w="5112"/>
          </w:tcPr>
          <w:p>
            <w:pPr>
              <w:spacing w:before="20" w:after="20"/>
            </w:pPr>
            <w:r>
              <w:rPr>
                <w:b/>
                <w:sz w:val="18"/>
              </w:rPr>
              <w:t>Target audience</w:t>
            </w:r>
          </w:p>
        </w:tc>
        <w:tc>
          <w:tcPr>
            <w:tcW w:type="dxa" w:w="5112"/>
          </w:tcPr>
          <w:p>
            <w:pPr>
              <w:spacing w:before="20" w:after="20"/>
            </w:pPr>
            <w:r>
              <w:rPr>
                <w:sz w:val="18"/>
              </w:rPr>
              <w:t>Kaveri IT Cell, Department of Stamps and Registration, Government of Karnataka</w:t>
            </w:r>
          </w:p>
        </w:tc>
      </w:tr>
      <w:tr>
        <w:tc>
          <w:tcPr>
            <w:tcW w:type="dxa" w:w="5112"/>
          </w:tcPr>
          <w:p>
            <w:pPr>
              <w:spacing w:before="20" w:after="20"/>
            </w:pPr>
            <w:r>
              <w:rPr>
                <w:b/>
                <w:sz w:val="18"/>
              </w:rPr>
              <w:t>Last updated</w:t>
            </w:r>
          </w:p>
        </w:tc>
        <w:tc>
          <w:tcPr>
            <w:tcW w:type="dxa" w:w="5112"/>
          </w:tcPr>
          <w:p>
            <w:pPr>
              <w:spacing w:before="20" w:after="20"/>
            </w:pPr>
            <w:r>
              <w:rPr>
                <w:sz w:val="18"/>
              </w:rPr>
              <w:t>2026-08-28</w:t>
            </w:r>
          </w:p>
        </w:tc>
      </w:tr>
    </w:tbl>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6"/>
              </w:rPr>
              <w:t>Version</w:t>
            </w:r>
          </w:p>
        </w:tc>
        <w:tc>
          <w:tcPr>
            <w:tcW w:type="dxa" w:w="2045"/>
            <w:shd w:val="clear" w:fill="D9E2F3"/>
          </w:tcPr>
          <w:p>
            <w:pPr>
              <w:spacing w:before="20" w:after="20"/>
            </w:pPr>
            <w:r>
              <w:rPr>
                <w:b/>
                <w:sz w:val="16"/>
              </w:rPr>
              <w:t>Date</w:t>
            </w:r>
          </w:p>
        </w:tc>
        <w:tc>
          <w:tcPr>
            <w:tcW w:type="dxa" w:w="2045"/>
            <w:shd w:val="clear" w:fill="D9E2F3"/>
          </w:tcPr>
          <w:p>
            <w:pPr>
              <w:spacing w:before="20" w:after="20"/>
            </w:pPr>
            <w:r>
              <w:rPr>
                <w:b/>
                <w:sz w:val="16"/>
              </w:rPr>
              <w:t>Author</w:t>
            </w:r>
          </w:p>
        </w:tc>
        <w:tc>
          <w:tcPr>
            <w:tcW w:type="dxa" w:w="2045"/>
            <w:shd w:val="clear" w:fill="D9E2F3"/>
          </w:tcPr>
          <w:p>
            <w:pPr>
              <w:spacing w:before="20" w:after="20"/>
            </w:pPr>
            <w:r>
              <w:rPr>
                <w:b/>
                <w:sz w:val="16"/>
              </w:rPr>
              <w:t>Summary of change</w:t>
            </w:r>
          </w:p>
        </w:tc>
        <w:tc>
          <w:tcPr>
            <w:tcW w:type="dxa" w:w="2045"/>
            <w:shd w:val="clear" w:fill="D9E2F3"/>
          </w:tcPr>
          <w:p>
            <w:pPr>
              <w:spacing w:before="20" w:after="20"/>
            </w:pPr>
            <w:r>
              <w:rPr>
                <w:b/>
                <w:sz w:val="16"/>
              </w:rPr>
              <w:t>Approver</w:t>
            </w:r>
          </w:p>
        </w:tc>
      </w:tr>
      <w:tr>
        <w:tc>
          <w:tcPr>
            <w:tcW w:type="dxa" w:w="2045"/>
          </w:tcPr>
          <w:p>
            <w:pPr>
              <w:spacing w:before="20" w:after="20"/>
            </w:pPr>
            <w:r>
              <w:rPr>
                <w:sz w:val="16"/>
              </w:rPr>
              <w:t>1.0</w:t>
            </w:r>
          </w:p>
        </w:tc>
        <w:tc>
          <w:tcPr>
            <w:tcW w:type="dxa" w:w="2045"/>
          </w:tcPr>
          <w:p>
            <w:pPr>
              <w:spacing w:before="20" w:after="20"/>
            </w:pPr>
            <w:r>
              <w:rPr>
                <w:sz w:val="16"/>
              </w:rPr>
              <w:t>2026-08-26</w:t>
            </w:r>
          </w:p>
        </w:tc>
        <w:tc>
          <w:tcPr>
            <w:tcW w:type="dxa" w:w="2045"/>
          </w:tcPr>
          <w:p>
            <w:pPr>
              <w:spacing w:before="20" w:after="20"/>
            </w:pPr>
            <w:r>
              <w:rPr>
                <w:sz w:val="16"/>
              </w:rPr>
              <w:t>Nandha Kumar</w:t>
            </w:r>
          </w:p>
        </w:tc>
        <w:tc>
          <w:tcPr>
            <w:tcW w:type="dxa" w:w="2045"/>
          </w:tcPr>
          <w:p>
            <w:pPr>
              <w:spacing w:before="20" w:after="20"/>
            </w:pPr>
            <w:r>
              <w:rPr>
                <w:sz w:val="16"/>
              </w:rPr>
              <w:t>Initial User Management BRD for Kaveri 3.0: office, post, role, user, group, RBAC plus login, transfer, relieving, in-charge, DSC binding, audit and jurisdiction enforcement</w:t>
            </w:r>
          </w:p>
        </w:tc>
        <w:tc>
          <w:tcPr>
            <w:tcW w:type="dxa" w:w="2045"/>
          </w:tcPr>
          <w:p>
            <w:pPr>
              <w:spacing w:before="20" w:after="20"/>
            </w:pPr>
            <w:r>
              <w:rPr>
                <w:sz w:val="16"/>
              </w:rPr>
              <w:t>Prashanth</w:t>
            </w:r>
          </w:p>
        </w:tc>
      </w:tr>
      <w:tr>
        <w:tc>
          <w:tcPr>
            <w:tcW w:type="dxa" w:w="2045"/>
          </w:tcPr>
          <w:p>
            <w:pPr>
              <w:spacing w:before="20" w:after="20"/>
            </w:pPr>
            <w:r>
              <w:rPr>
                <w:sz w:val="16"/>
              </w:rPr>
              <w:t>1.1</w:t>
            </w:r>
          </w:p>
        </w:tc>
        <w:tc>
          <w:tcPr>
            <w:tcW w:type="dxa" w:w="2045"/>
          </w:tcPr>
          <w:p>
            <w:pPr>
              <w:spacing w:before="20" w:after="20"/>
            </w:pPr>
            <w:r>
              <w:rPr>
                <w:sz w:val="16"/>
              </w:rPr>
              <w:t>2026-08-26</w:t>
            </w:r>
          </w:p>
        </w:tc>
        <w:tc>
          <w:tcPr>
            <w:tcW w:type="dxa" w:w="2045"/>
          </w:tcPr>
          <w:p>
            <w:pPr>
              <w:spacing w:before="20" w:after="20"/>
            </w:pPr>
            <w:r>
              <w:rPr>
                <w:sz w:val="16"/>
              </w:rPr>
              <w:t>Nandha Kumar</w:t>
            </w:r>
          </w:p>
        </w:tc>
        <w:tc>
          <w:tcPr>
            <w:tcW w:type="dxa" w:w="2045"/>
          </w:tcPr>
          <w:p>
            <w:pPr>
              <w:spacing w:before="20" w:after="20"/>
            </w:pPr>
            <w:r>
              <w:rPr>
                <w:sz w:val="16"/>
              </w:rPr>
              <w:t>BRD made self-contained for Kaveri 3.0 (no references to the prior application)</w:t>
            </w:r>
          </w:p>
        </w:tc>
        <w:tc>
          <w:tcPr>
            <w:tcW w:type="dxa" w:w="2045"/>
          </w:tcPr>
          <w:p>
            <w:pPr>
              <w:spacing w:before="20" w:after="20"/>
            </w:pPr>
            <w:r>
              <w:rPr>
                <w:sz w:val="16"/>
              </w:rPr>
              <w:t>Prashanth</w:t>
            </w:r>
          </w:p>
        </w:tc>
      </w:tr>
      <w:tr>
        <w:tc>
          <w:tcPr>
            <w:tcW w:type="dxa" w:w="2045"/>
          </w:tcPr>
          <w:p>
            <w:pPr>
              <w:spacing w:before="20" w:after="20"/>
            </w:pPr>
            <w:r>
              <w:rPr>
                <w:sz w:val="16"/>
              </w:rPr>
              <w:t>1.2</w:t>
            </w:r>
          </w:p>
        </w:tc>
        <w:tc>
          <w:tcPr>
            <w:tcW w:type="dxa" w:w="2045"/>
          </w:tcPr>
          <w:p>
            <w:pPr>
              <w:spacing w:before="20" w:after="20"/>
            </w:pPr>
            <w:r>
              <w:rPr>
                <w:sz w:val="16"/>
              </w:rPr>
              <w:t>2026-08-26</w:t>
            </w:r>
          </w:p>
        </w:tc>
        <w:tc>
          <w:tcPr>
            <w:tcW w:type="dxa" w:w="2045"/>
          </w:tcPr>
          <w:p>
            <w:pPr>
              <w:spacing w:before="20" w:after="20"/>
            </w:pPr>
            <w:r>
              <w:rPr>
                <w:sz w:val="16"/>
              </w:rPr>
              <w:t>Nandha Kumar</w:t>
            </w:r>
          </w:p>
        </w:tc>
        <w:tc>
          <w:tcPr>
            <w:tcW w:type="dxa" w:w="2045"/>
          </w:tcPr>
          <w:p>
            <w:pPr>
              <w:spacing w:before="20" w:after="20"/>
            </w:pPr>
            <w:r>
              <w:rPr>
                <w:sz w:val="16"/>
              </w:rPr>
              <w:t>Replaced technical phrasing with plain language (central departmental login, role and office control used by all modules)</w:t>
            </w:r>
          </w:p>
        </w:tc>
        <w:tc>
          <w:tcPr>
            <w:tcW w:type="dxa" w:w="2045"/>
          </w:tcPr>
          <w:p>
            <w:pPr>
              <w:spacing w:before="20" w:after="20"/>
            </w:pPr>
            <w:r>
              <w:rPr>
                <w:sz w:val="16"/>
              </w:rPr>
              <w:t>Prashanth</w:t>
            </w:r>
          </w:p>
        </w:tc>
      </w:tr>
      <w:tr>
        <w:tc>
          <w:tcPr>
            <w:tcW w:type="dxa" w:w="2045"/>
          </w:tcPr>
          <w:p>
            <w:pPr>
              <w:spacing w:before="20" w:after="20"/>
            </w:pPr>
            <w:r>
              <w:rPr>
                <w:sz w:val="16"/>
              </w:rPr>
              <w:t>1.3</w:t>
            </w:r>
          </w:p>
        </w:tc>
        <w:tc>
          <w:tcPr>
            <w:tcW w:type="dxa" w:w="2045"/>
          </w:tcPr>
          <w:p>
            <w:pPr>
              <w:spacing w:before="20" w:after="20"/>
            </w:pPr>
            <w:r>
              <w:rPr>
                <w:sz w:val="16"/>
              </w:rPr>
              <w:t>2026-08-26</w:t>
            </w:r>
          </w:p>
        </w:tc>
        <w:tc>
          <w:tcPr>
            <w:tcW w:type="dxa" w:w="2045"/>
          </w:tcPr>
          <w:p>
            <w:pPr>
              <w:spacing w:before="20" w:after="20"/>
            </w:pPr>
            <w:r>
              <w:rPr>
                <w:sz w:val="16"/>
              </w:rPr>
              <w:t>Nandha Kumar</w:t>
            </w:r>
          </w:p>
        </w:tc>
        <w:tc>
          <w:tcPr>
            <w:tcW w:type="dxa" w:w="2045"/>
          </w:tcPr>
          <w:p>
            <w:pPr>
              <w:spacing w:before="20" w:after="20"/>
            </w:pPr>
            <w:r>
              <w:rPr>
                <w:sz w:val="16"/>
              </w:rPr>
              <w:t>Recast as a requirements BRD (not an assessment); removed Phase 1-only framing; tightened executive summary</w:t>
            </w:r>
          </w:p>
        </w:tc>
        <w:tc>
          <w:tcPr>
            <w:tcW w:type="dxa" w:w="2045"/>
          </w:tcPr>
          <w:p>
            <w:pPr>
              <w:spacing w:before="20" w:after="20"/>
            </w:pPr>
            <w:r>
              <w:rPr>
                <w:sz w:val="16"/>
              </w:rPr>
              <w:t>Prashanth</w:t>
            </w:r>
          </w:p>
        </w:tc>
      </w:tr>
      <w:tr>
        <w:tc>
          <w:tcPr>
            <w:tcW w:type="dxa" w:w="2045"/>
          </w:tcPr>
          <w:p>
            <w:pPr>
              <w:spacing w:before="20" w:after="20"/>
            </w:pPr>
            <w:r>
              <w:rPr>
                <w:sz w:val="16"/>
              </w:rPr>
              <w:t>1.4</w:t>
            </w:r>
          </w:p>
        </w:tc>
        <w:tc>
          <w:tcPr>
            <w:tcW w:type="dxa" w:w="2045"/>
          </w:tcPr>
          <w:p>
            <w:pPr>
              <w:spacing w:before="20" w:after="20"/>
            </w:pPr>
            <w:r>
              <w:rPr>
                <w:sz w:val="16"/>
              </w:rPr>
              <w:t>2026-08-28</w:t>
            </w:r>
          </w:p>
        </w:tc>
        <w:tc>
          <w:tcPr>
            <w:tcW w:type="dxa" w:w="2045"/>
          </w:tcPr>
          <w:p>
            <w:pPr>
              <w:spacing w:before="20" w:after="20"/>
            </w:pPr>
            <w:r>
              <w:rPr>
                <w:sz w:val="16"/>
              </w:rPr>
              <w:t>Nandha Kumar</w:t>
            </w:r>
          </w:p>
        </w:tc>
        <w:tc>
          <w:tcPr>
            <w:tcW w:type="dxa" w:w="2045"/>
          </w:tcPr>
          <w:p>
            <w:pPr>
              <w:spacing w:before="20" w:after="20"/>
            </w:pPr>
            <w:r>
              <w:rPr>
                <w:sz w:val="16"/>
              </w:rPr>
              <w:t>Recast for KAVERI 2.0: passwordless OTP/Captcha/Biometric authentication; primary/secondary role model with session role selection; DSR organizational hierarchy; automated joining/relieving letters; dynamic role creation and hierarchy configuration; daily login MIS</w:t>
            </w:r>
          </w:p>
        </w:tc>
        <w:tc>
          <w:tcPr>
            <w:tcW w:type="dxa" w:w="2045"/>
          </w:tcPr>
          <w:p>
            <w:pPr>
              <w:spacing w:before="20" w:after="20"/>
            </w:pPr>
            <w:r>
              <w:rPr>
                <w:sz w:val="16"/>
              </w:rPr>
              <w:t>Prashanth</w:t>
            </w:r>
          </w:p>
        </w:tc>
      </w:tr>
    </w:tbl>
    <w:p/>
    <w:p>
      <w:r>
        <w:rPr>
          <w:b/>
        </w:rPr>
        <w:t>Distribution:</w:t>
      </w:r>
      <w:r>
        <w:t xml:space="preserve"> Kaveri BRD workspace (Finalized BRD/User Management)</w:t>
      </w:r>
    </w:p>
    <w:p>
      <w:r>
        <w:rPr>
          <w:b/>
        </w:rPr>
        <w:t>Related documents: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Title</w:t>
            </w:r>
          </w:p>
        </w:tc>
        <w:tc>
          <w:tcPr>
            <w:tcW w:type="dxa" w:w="3408"/>
            <w:shd w:val="clear" w:fill="D9E2F3"/>
          </w:tcPr>
          <w:p>
            <w:pPr>
              <w:spacing w:before="20" w:after="20"/>
            </w:pPr>
            <w:r>
              <w:rPr>
                <w:b/>
                <w:sz w:val="18"/>
              </w:rPr>
              <w:t>Link</w:t>
            </w:r>
          </w:p>
        </w:tc>
      </w:tr>
      <w:tr>
        <w:tc>
          <w:tcPr>
            <w:tcW w:type="dxa" w:w="3408"/>
          </w:tcPr>
          <w:p>
            <w:pPr>
              <w:spacing w:before="20" w:after="20"/>
            </w:pPr>
            <w:r>
              <w:rPr>
                <w:sz w:val="18"/>
              </w:rPr>
              <w:t>BRD-K2-UM-001</w:t>
            </w:r>
          </w:p>
        </w:tc>
        <w:tc>
          <w:tcPr>
            <w:tcW w:type="dxa" w:w="3408"/>
          </w:tcPr>
          <w:p>
            <w:pPr>
              <w:spacing w:before="20" w:after="20"/>
            </w:pPr>
            <w:r>
              <w:rPr>
                <w:sz w:val="18"/>
              </w:rPr>
              <w:t>This document</w:t>
            </w:r>
          </w:p>
        </w:tc>
        <w:tc>
          <w:tcPr>
            <w:tcW w:type="dxa" w:w="3408"/>
          </w:tcPr>
          <w:p>
            <w:pPr>
              <w:spacing w:before="20" w:after="20"/>
            </w:pPr>
            <w:r>
              <w:rPr>
                <w:sz w:val="18"/>
              </w:rPr>
              <w:t>Finalized BRD/User Management/BRD_User_Management_v1.4.docx</w:t>
            </w:r>
          </w:p>
        </w:tc>
      </w:tr>
      <w:tr>
        <w:tc>
          <w:tcPr>
            <w:tcW w:type="dxa" w:w="3408"/>
          </w:tcPr>
          <w:p>
            <w:pPr>
              <w:spacing w:before="20" w:after="20"/>
            </w:pPr>
            <w:r>
              <w:rPr>
                <w:sz w:val="18"/>
              </w:rPr>
              <w:t>PREP-K2-UM-001</w:t>
            </w:r>
          </w:p>
        </w:tc>
        <w:tc>
          <w:tcPr>
            <w:tcW w:type="dxa" w:w="3408"/>
          </w:tcPr>
          <w:p>
            <w:pPr>
              <w:spacing w:before="20" w:after="20"/>
            </w:pPr>
            <w:r>
              <w:rPr>
                <w:sz w:val="18"/>
              </w:rPr>
              <w:t>BR Discussion Prep Pack — User Management</w:t>
            </w:r>
          </w:p>
        </w:tc>
        <w:tc>
          <w:tcPr>
            <w:tcW w:type="dxa" w:w="3408"/>
          </w:tcPr>
          <w:p>
            <w:pPr>
              <w:spacing w:before="20" w:after="20"/>
            </w:pPr>
            <w:r>
              <w:rPr>
                <w:sz w:val="18"/>
              </w:rPr>
              <w:t>Requirement Discussions/BR_Discussion_Prep_Pack_User_Management_24Aug2026.docx</w:t>
            </w:r>
          </w:p>
        </w:tc>
      </w:tr>
      <w:tr>
        <w:tc>
          <w:tcPr>
            <w:tcW w:type="dxa" w:w="3408"/>
          </w:tcPr>
          <w:p>
            <w:pPr>
              <w:spacing w:before="20" w:after="20"/>
            </w:pPr>
            <w:r>
              <w:rPr>
                <w:sz w:val="18"/>
              </w:rPr>
              <w:t>BRD-K3-MRG-001</w:t>
            </w:r>
          </w:p>
        </w:tc>
        <w:tc>
          <w:tcPr>
            <w:tcW w:type="dxa" w:w="3408"/>
          </w:tcPr>
          <w:p>
            <w:pPr>
              <w:spacing w:before="20" w:after="20"/>
            </w:pPr>
            <w:r>
              <w:rPr>
                <w:sz w:val="18"/>
              </w:rPr>
              <w:t>Marriage Registration BRD (section pattern source)</w:t>
            </w:r>
          </w:p>
        </w:tc>
        <w:tc>
          <w:tcPr>
            <w:tcW w:type="dxa" w:w="3408"/>
          </w:tcPr>
          <w:p>
            <w:pPr>
              <w:spacing w:before="20" w:after="20"/>
            </w:pPr>
            <w:r>
              <w:rPr>
                <w:sz w:val="18"/>
              </w:rPr>
              <w:t>Finalized BRD/Marriage/RFP/BRD_Marriage_v1.9.docx</w:t>
            </w:r>
          </w:p>
        </w:tc>
      </w:tr>
      <w:tr>
        <w:tc>
          <w:tcPr>
            <w:tcW w:type="dxa" w:w="3408"/>
          </w:tcPr>
          <w:p>
            <w:pPr>
              <w:spacing w:before="20" w:after="20"/>
            </w:pPr>
            <w:r>
              <w:rPr>
                <w:sz w:val="18"/>
              </w:rPr>
              <w:t>RTM-K2-UM-001</w:t>
            </w:r>
          </w:p>
        </w:tc>
        <w:tc>
          <w:tcPr>
            <w:tcW w:type="dxa" w:w="3408"/>
          </w:tcPr>
          <w:p>
            <w:pPr>
              <w:spacing w:before="20" w:after="20"/>
            </w:pPr>
            <w:r>
              <w:rPr>
                <w:sz w:val="18"/>
              </w:rPr>
              <w:t>Requirements traceability matrix</w:t>
            </w:r>
          </w:p>
        </w:tc>
        <w:tc>
          <w:tcPr>
            <w:tcW w:type="dxa" w:w="3408"/>
          </w:tcPr>
          <w:p>
            <w:pPr>
              <w:spacing w:before="20" w:after="20"/>
            </w:pPr>
            <w:r>
              <w:rPr>
                <w:sz w:val="18"/>
              </w:rPr>
              <w:t>Section 13 of this document</w:t>
            </w:r>
          </w:p>
        </w:tc>
      </w:tr>
    </w:tbl>
    <w:p/>
    <w:p>
      <w:pPr>
        <w:pStyle w:val="Heading2"/>
      </w:pPr>
      <w:r>
        <w:t>Contents</w:t>
      </w:r>
    </w:p>
    <w:p>
      <w:pPr>
        <w:pStyle w:val="ListBullet"/>
      </w:pPr>
      <w:r>
        <w:t>1. Executive summary</w:t>
      </w:r>
    </w:p>
    <w:p>
      <w:pPr>
        <w:pStyle w:val="ListBullet"/>
      </w:pPr>
      <w:r>
        <w:t>2. Scope</w:t>
      </w:r>
    </w:p>
    <w:p>
      <w:pPr>
        <w:pStyle w:val="ListBullet"/>
      </w:pPr>
      <w:r>
        <w:t>2.1 In scope (User Management &amp; RBAC)</w:t>
      </w:r>
    </w:p>
    <w:p>
      <w:pPr>
        <w:pStyle w:val="ListBullet"/>
      </w:pPr>
      <w:r>
        <w:t>2.2 Out of scope (unless PO promotes)</w:t>
      </w:r>
    </w:p>
    <w:p>
      <w:pPr>
        <w:pStyle w:val="ListBullet"/>
      </w:pPr>
      <w:r>
        <w:t>2.3 Assumptions</w:t>
      </w:r>
    </w:p>
    <w:p>
      <w:pPr>
        <w:pStyle w:val="ListBullet"/>
      </w:pPr>
      <w:r>
        <w:t>2.4 Constraints</w:t>
      </w:r>
    </w:p>
    <w:p>
      <w:pPr>
        <w:pStyle w:val="ListBullet"/>
      </w:pPr>
      <w:r>
        <w:t>3. Legal and regulatory reference</w:t>
      </w:r>
    </w:p>
    <w:p>
      <w:pPr>
        <w:pStyle w:val="ListBullet"/>
      </w:pPr>
      <w:r>
        <w:t>4. Stakeholders and actors</w:t>
      </w:r>
    </w:p>
    <w:p>
      <w:pPr>
        <w:pStyle w:val="ListBullet"/>
      </w:pPr>
      <w:r>
        <w:t>5. Definitions and glossary</w:t>
      </w:r>
    </w:p>
    <w:p>
      <w:pPr>
        <w:pStyle w:val="ListBullet"/>
      </w:pPr>
      <w:r>
        <w:t>6. Current state (As-Is)</w:t>
      </w:r>
    </w:p>
    <w:p>
      <w:pPr>
        <w:pStyle w:val="ListBullet"/>
      </w:pPr>
      <w:r>
        <w:t>6.1 As-Is process summary</w:t>
      </w:r>
    </w:p>
    <w:p>
      <w:pPr>
        <w:pStyle w:val="ListBullet"/>
      </w:pPr>
      <w:r>
        <w:t>6.2 As-Is pain points</w:t>
      </w:r>
    </w:p>
    <w:p>
      <w:pPr>
        <w:pStyle w:val="ListBullet"/>
      </w:pPr>
      <w:r>
        <w:t>7. Future state (To-Be)</w:t>
      </w:r>
    </w:p>
    <w:p>
      <w:pPr>
        <w:pStyle w:val="ListBullet"/>
      </w:pPr>
      <w:r>
        <w:t>7.1 Organizational hierarchy and role mapping</w:t>
      </w:r>
    </w:p>
    <w:p>
      <w:pPr>
        <w:pStyle w:val="ListBullet"/>
      </w:pPr>
      <w:r>
        <w:t>7.2 User onboarding and lifecycle management</w:t>
      </w:r>
    </w:p>
    <w:p>
      <w:pPr>
        <w:pStyle w:val="ListBullet"/>
      </w:pPr>
      <w:r>
        <w:t>7.3 Role-Based Access Control and session management</w:t>
      </w:r>
    </w:p>
    <w:p>
      <w:pPr>
        <w:pStyle w:val="ListBullet"/>
      </w:pPr>
      <w:r>
        <w:t>7.4 Authentication and credential management</w:t>
      </w:r>
    </w:p>
    <w:p>
      <w:pPr>
        <w:pStyle w:val="ListBullet"/>
      </w:pPr>
      <w:r>
        <w:t>7.5 System administration and configuration</w:t>
      </w:r>
    </w:p>
    <w:p>
      <w:pPr>
        <w:pStyle w:val="ListBullet"/>
      </w:pPr>
      <w:r>
        <w:t>7.6 Automated letter generation</w:t>
      </w:r>
    </w:p>
    <w:p>
      <w:pPr>
        <w:pStyle w:val="ListBullet"/>
      </w:pPr>
      <w:r>
        <w:t>7.7 Reporting and MIS</w:t>
      </w:r>
    </w:p>
    <w:p>
      <w:pPr>
        <w:pStyle w:val="ListBullet"/>
      </w:pPr>
      <w:r>
        <w:t>7.8 Status models</w:t>
      </w:r>
    </w:p>
    <w:p>
      <w:pPr>
        <w:pStyle w:val="ListBullet"/>
      </w:pPr>
      <w:r>
        <w:t>8. Functional requirements</w:t>
      </w:r>
    </w:p>
    <w:p>
      <w:pPr>
        <w:pStyle w:val="ListBullet"/>
      </w:pPr>
      <w:r>
        <w:t>9. Business rules</w:t>
      </w:r>
    </w:p>
    <w:p>
      <w:pPr>
        <w:pStyle w:val="ListBullet"/>
      </w:pPr>
      <w:r>
        <w:t>10. User interface (high-level)</w:t>
      </w:r>
    </w:p>
    <w:p>
      <w:pPr>
        <w:pStyle w:val="ListBullet"/>
      </w:pPr>
      <w:r>
        <w:t>11. Integrations</w:t>
      </w:r>
    </w:p>
    <w:p>
      <w:pPr>
        <w:pStyle w:val="ListBullet"/>
      </w:pPr>
      <w:r>
        <w:t>12. Data requirements</w:t>
      </w:r>
    </w:p>
    <w:p>
      <w:pPr>
        <w:pStyle w:val="ListBullet"/>
      </w:pPr>
      <w:r>
        <w:t>13. Requirements traceability matrix (RTM)</w:t>
      </w:r>
    </w:p>
    <w:p>
      <w:pPr>
        <w:pStyle w:val="ListBullet"/>
      </w:pPr>
      <w:r>
        <w:t>14. Acceptance and sign-off</w:t>
      </w:r>
    </w:p>
    <w:p>
      <w:pPr>
        <w:pStyle w:val="ListBullet"/>
      </w:pPr>
      <w:r>
        <w:t>15. Non-functional requirements</w:t>
      </w:r>
    </w:p>
    <w:p>
      <w:pPr>
        <w:pStyle w:val="ListBullet"/>
      </w:pPr>
      <w:r>
        <w:t>16. Risk and Mitigation Strategy</w:t>
      </w:r>
    </w:p>
    <w:p>
      <w:pPr>
        <w:pStyle w:val="ListBullet"/>
      </w:pPr>
      <w:r>
        <w:t>17. System Fallbacks &amp; Error Handling</w:t>
      </w:r>
    </w:p>
    <w:p>
      <w:pPr>
        <w:pStyle w:val="ListBullet"/>
      </w:pPr>
      <w:r>
        <w:t>18. Training and Change Management</w:t>
      </w:r>
    </w:p>
    <w:p>
      <w:pPr>
        <w:pStyle w:val="ListBullet"/>
      </w:pPr>
      <w:r>
        <w:t>Appendix A — References</w:t>
      </w:r>
    </w:p>
    <w:p>
      <w:pPr>
        <w:pStyle w:val="ListBullet"/>
      </w:pPr>
      <w:r>
        <w:t>Appendix B — DSR organizational hierarchy (seed roles)</w:t>
      </w:r>
    </w:p>
    <w:p>
      <w:pPr>
        <w:pStyle w:val="ListBullet"/>
      </w:pPr>
      <w:r>
        <w:t>Appendix C — Open questions and decision log</w:t>
      </w:r>
    </w:p>
    <w:p>
      <w:pPr>
        <w:pStyle w:val="Heading2"/>
      </w:pPr>
      <w:r>
        <w:t>1. Executive summary</w:t>
      </w:r>
    </w:p>
    <w:p>
      <w:r>
        <w:t xml:space="preserve">This Business Requirements Document defines the business requirements for the </w:t>
      </w:r>
      <w:r>
        <w:rPr>
          <w:b/>
        </w:rPr>
        <w:t>User Management &amp; Role-Based Access Control (RBAC)</w:t>
      </w:r>
      <w:r>
        <w:t xml:space="preserve"> module within the </w:t>
      </w:r>
      <w:r>
        <w:rPr>
          <w:b/>
        </w:rPr>
        <w:t>KAVERI 2.0</w:t>
      </w:r>
      <w:r>
        <w:t xml:space="preserve"> ecosystem for the Department of Stamps and Registration (DSR), Government of Karnataka.</w:t>
      </w:r>
    </w:p>
    <w:p>
      <w:r>
        <w:t xml:space="preserve">The module manages the </w:t>
      </w:r>
      <w:r>
        <w:rPr>
          <w:b/>
        </w:rPr>
        <w:t>lifecycle, authentication, authorization, and hierarchy mapping</w:t>
      </w:r>
      <w:r>
        <w:t xml:space="preserve"> of all internal departmental users based on the approved organizational structure of DSR. It is the </w:t>
      </w:r>
      <w:r>
        <w:rPr>
          <w:b/>
        </w:rPr>
        <w:t>central departmental login, role and office control used by all KAVERI 2.0 modules</w:t>
      </w:r>
      <w:r>
        <w:t>.</w:t>
      </w:r>
    </w:p>
    <w:p>
      <w:r>
        <w:rPr>
          <w:b/>
        </w:rPr>
        <w:t>Key capabilities (KAVERI 2.0):</w:t>
      </w:r>
    </w:p>
    <w:p>
      <w:pPr>
        <w:pStyle w:val="ListBullet"/>
      </w:pPr>
      <w:r>
        <w:t xml:space="preserve">Instant creation, modification, and lifecycle management of departmental user accounts — </w:t>
      </w:r>
      <w:r>
        <w:rPr>
          <w:b/>
        </w:rPr>
        <w:t>no multi-level approval</w:t>
      </w:r>
      <w:r>
        <w:t xml:space="preserve"> for base profile creation.</w:t>
      </w:r>
    </w:p>
    <w:p>
      <w:pPr>
        <w:pStyle w:val="ListBullet"/>
      </w:pPr>
      <w:r>
        <w:t>Mapping of users to the predefined DSR organizational hierarchy (IGR through divisional DIGR / AIGR / HQA / SRO / FDA / SDA roles).</w:t>
      </w:r>
    </w:p>
    <w:p>
      <w:pPr>
        <w:pStyle w:val="ListBullet"/>
      </w:pPr>
      <w:r>
        <w:rPr>
          <w:b/>
        </w:rPr>
        <w:t>Dynamic RBAC</w:t>
      </w:r>
      <w:r>
        <w:t xml:space="preserve"> supporting </w:t>
      </w:r>
      <w:r>
        <w:rPr>
          <w:b/>
        </w:rPr>
        <w:t>Primary Role</w:t>
      </w:r>
      <w:r>
        <w:t xml:space="preserve"> (substantive post, no end date), </w:t>
      </w:r>
      <w:r>
        <w:rPr>
          <w:b/>
        </w:rPr>
        <w:t>Secondary Roles</w:t>
      </w:r>
      <w:r>
        <w:t xml:space="preserve"> (mandatory end date, auto-expiry), and </w:t>
      </w:r>
      <w:r>
        <w:rPr>
          <w:b/>
        </w:rPr>
        <w:t>session-based role selection / switching</w:t>
      </w:r>
      <w:r>
        <w:t>.</w:t>
      </w:r>
    </w:p>
    <w:p>
      <w:pPr>
        <w:pStyle w:val="ListBullet"/>
      </w:pPr>
      <w:r>
        <w:rPr>
          <w:b/>
        </w:rPr>
        <w:t>Passwordless authentication</w:t>
      </w:r>
      <w:r>
        <w:t xml:space="preserve"> using User ID, OTP, Captcha, and optional Biometrics — traditional passwords are removed.</w:t>
      </w:r>
    </w:p>
    <w:p>
      <w:pPr>
        <w:pStyle w:val="ListBullet"/>
      </w:pPr>
      <w:r>
        <w:t xml:space="preserve">Automated generation of official </w:t>
      </w:r>
      <w:r>
        <w:rPr>
          <w:b/>
        </w:rPr>
        <w:t>Joining</w:t>
      </w:r>
      <w:r>
        <w:t xml:space="preserve"> and </w:t>
      </w:r>
      <w:r>
        <w:rPr>
          <w:b/>
        </w:rPr>
        <w:t>Relieving</w:t>
      </w:r>
      <w:r>
        <w:t xml:space="preserve"> letters using department templates.</w:t>
      </w:r>
    </w:p>
    <w:p>
      <w:pPr>
        <w:pStyle w:val="ListBullet"/>
      </w:pPr>
      <w:r>
        <w:t>System administration, hierarchy configuration, reporting, and immutable audit of all user-management actions.</w:t>
      </w:r>
    </w:p>
    <w:p>
      <w:r>
        <w:rPr>
          <w:b/>
        </w:rPr>
        <w:t>Success criteria (measurable):</w:t>
      </w:r>
    </w:p>
    <w:p>
      <w:pPr>
        <w:pStyle w:val="ListBullet"/>
      </w:pPr>
      <w:r>
        <w:t>Departmental users authenticate without passwords and receive menus solely from the selected session role.</w:t>
      </w:r>
    </w:p>
    <w:p>
      <w:pPr>
        <w:pStyle w:val="ListBullet"/>
      </w:pPr>
      <w:r>
        <w:t>Primary and secondary role assignments, including future-dated changes, take effect automatically on the configured date.</w:t>
      </w:r>
    </w:p>
    <w:p>
      <w:pPr>
        <w:pStyle w:val="ListBullet"/>
      </w:pPr>
      <w:r>
        <w:t>Secondary role access is removed automatically on end-date expiry without manual intervention.</w:t>
      </w:r>
    </w:p>
    <w:p>
      <w:pPr>
        <w:pStyle w:val="ListBullet"/>
      </w:pPr>
      <w:r>
        <w:t>Daily login MIS shows user count and active session roles.</w:t>
      </w:r>
    </w:p>
    <w:p>
      <w:pPr>
        <w:pStyle w:val="ListBullet"/>
      </w:pPr>
      <w:r>
        <w:t>All role changes, letter generation, and authentication events are fully auditable.</w:t>
      </w:r>
    </w:p>
    <w:p>
      <w:r>
        <w:rPr>
          <w:b/>
        </w:rPr>
        <w:t>Module boundary:</w:t>
      </w:r>
      <w:r>
        <w:t xml:space="preserve"> This BRD specifies departmental User Management for KAVERI 2.0. Citizen portal registration and citizen eKYC account lifecycle are </w:t>
      </w:r>
      <w:r>
        <w:rPr>
          <w:b/>
        </w:rPr>
        <w:t>out of this BRD</w:t>
      </w:r>
      <w:r>
        <w:t xml:space="preserve"> unless the Product Owner promotes them.</w:t>
      </w:r>
    </w:p>
    <w:p>
      <w:pPr>
        <w:pStyle w:val="Heading2"/>
      </w:pPr>
      <w:r>
        <w:t>2. Scope</w:t>
      </w:r>
    </w:p>
    <w:p>
      <w:pPr>
        <w:pStyle w:val="Heading3"/>
      </w:pPr>
      <w:r>
        <w:t>2.1 In scope (User Management &amp; RBAC)</w:t>
      </w:r>
    </w:p>
    <w:p>
      <w:pPr>
        <w:pStyle w:val="ListBullet"/>
      </w:pPr>
      <w:r>
        <w:t>Instant creation, modification, and lifecycle management of departmental user accounts.</w:t>
      </w:r>
    </w:p>
    <w:p>
      <w:pPr>
        <w:pStyle w:val="ListBullet"/>
      </w:pPr>
      <w:r>
        <w:t>Mapping of users to the predefined DSR organizational hierarchy.</w:t>
      </w:r>
    </w:p>
    <w:p>
      <w:pPr>
        <w:pStyle w:val="ListBullet"/>
      </w:pPr>
      <w:r>
        <w:t>Dynamic Role-Based Access Control (RBAC) supporting primary, secondary, and session-based role switching.</w:t>
      </w:r>
    </w:p>
    <w:p>
      <w:pPr>
        <w:pStyle w:val="ListBullet"/>
      </w:pPr>
      <w:r>
        <w:t>Passwordless authentication using OTP, Captcha, and Biometrics.</w:t>
      </w:r>
    </w:p>
    <w:p>
      <w:pPr>
        <w:pStyle w:val="ListBullet"/>
      </w:pPr>
      <w:r>
        <w:t>Automated generation of joining and relieving letters.</w:t>
      </w:r>
    </w:p>
    <w:p>
      <w:pPr>
        <w:pStyle w:val="ListBullet"/>
      </w:pPr>
      <w:r>
        <w:t>System administration, reporting, and hierarchy configuration.</w:t>
      </w:r>
    </w:p>
    <w:p>
      <w:pPr>
        <w:pStyle w:val="ListBullet"/>
      </w:pPr>
      <w:r>
        <w:t>Super Admin capabilities: dynamic role creation, role abbreviation capture, hierarchy level configuration, and peer/subordinate role-editing permission toggle.</w:t>
      </w:r>
    </w:p>
    <w:p>
      <w:pPr>
        <w:pStyle w:val="ListBullet"/>
      </w:pPr>
      <w:r>
        <w:t>Daily login reports segmented by active session role.</w:t>
      </w:r>
    </w:p>
    <w:p>
      <w:pPr>
        <w:pStyle w:val="ListBullet"/>
      </w:pPr>
      <w:r>
        <w:t>Immutable audit of all user-management actions (timestamp, IP address, actor ID).</w:t>
      </w:r>
    </w:p>
    <w:p>
      <w:pPr>
        <w:pStyle w:val="Heading3"/>
      </w:pPr>
      <w:r>
        <w:t>2.2 Out of scope (unless PO promotes)</w:t>
      </w:r>
    </w:p>
    <w:p>
      <w:pPr>
        <w:pStyle w:val="ListBullet"/>
      </w:pPr>
      <w:r>
        <w:t>Citizen portal registration, citizen password self-service, and citizen eKYC account lifecycle.</w:t>
      </w:r>
    </w:p>
    <w:p>
      <w:pPr>
        <w:pStyle w:val="ListBullet"/>
      </w:pPr>
      <w:r>
        <w:t xml:space="preserve">HRMS / payroll as the system of record for appointment, pay, and leave (this module records </w:t>
      </w:r>
      <w:r>
        <w:rPr>
          <w:b/>
        </w:rPr>
        <w:t>application access</w:t>
      </w:r>
      <w:r>
        <w:t xml:space="preserve"> occupancy, not the full HR file).</w:t>
      </w:r>
    </w:p>
    <w:p>
      <w:pPr>
        <w:pStyle w:val="ListBullet"/>
      </w:pPr>
      <w:r>
        <w:t>Physical access control, CCTV, or non-Kaveri applications.</w:t>
      </w:r>
    </w:p>
    <w:p>
      <w:pPr>
        <w:pStyle w:val="ListBullet"/>
      </w:pPr>
      <w:r>
        <w:t>Replacement of CCA / eSign provider operations (this BRD binds certificates to active post holders where applicable).</w:t>
      </w:r>
    </w:p>
    <w:p>
      <w:pPr>
        <w:pStyle w:val="ListBullet"/>
      </w:pPr>
      <w:r>
        <w:t>Fine-grained privilege matrices for modules not yet designed — catalogue entries may be created in advance; function mapping is completed as each consuming module is specified.</w:t>
      </w:r>
    </w:p>
    <w:p>
      <w:pPr>
        <w:pStyle w:val="Heading3"/>
      </w:pPr>
      <w:r>
        <w:t>2.3 Assumptions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Assumption</w:t>
            </w:r>
          </w:p>
        </w:tc>
        <w:tc>
          <w:tcPr>
            <w:tcW w:type="dxa" w:w="3408"/>
            <w:shd w:val="clear" w:fill="D9E2F3"/>
          </w:tcPr>
          <w:p>
            <w:pPr>
              <w:spacing w:before="20" w:after="20"/>
            </w:pPr>
            <w:r>
              <w:rPr>
                <w:b/>
                <w:sz w:val="18"/>
              </w:rPr>
              <w:t>Owner to validate</w:t>
            </w:r>
          </w:p>
        </w:tc>
      </w:tr>
      <w:tr>
        <w:tc>
          <w:tcPr>
            <w:tcW w:type="dxa" w:w="3408"/>
          </w:tcPr>
          <w:p>
            <w:pPr>
              <w:spacing w:before="20" w:after="20"/>
            </w:pPr>
            <w:r>
              <w:rPr>
                <w:sz w:val="18"/>
              </w:rPr>
              <w:t>A-01</w:t>
            </w:r>
          </w:p>
        </w:tc>
        <w:tc>
          <w:tcPr>
            <w:tcW w:type="dxa" w:w="3408"/>
          </w:tcPr>
          <w:p>
            <w:pPr>
              <w:spacing w:before="20" w:after="20"/>
            </w:pPr>
            <w:r>
              <w:rPr>
                <w:sz w:val="18"/>
              </w:rPr>
              <w:t>The DSR organizational chart provided in this BRD is the authoritative hierarchy for role mapping</w:t>
            </w:r>
          </w:p>
        </w:tc>
        <w:tc>
          <w:tcPr>
            <w:tcW w:type="dxa" w:w="3408"/>
          </w:tcPr>
          <w:p>
            <w:pPr>
              <w:spacing w:before="20" w:after="20"/>
            </w:pPr>
            <w:r>
              <w:rPr>
                <w:sz w:val="18"/>
              </w:rPr>
              <w:t>Domain Expert, IGR</w:t>
            </w:r>
          </w:p>
        </w:tc>
      </w:tr>
      <w:tr>
        <w:tc>
          <w:tcPr>
            <w:tcW w:type="dxa" w:w="3408"/>
          </w:tcPr>
          <w:p>
            <w:pPr>
              <w:spacing w:before="20" w:after="20"/>
            </w:pPr>
            <w:r>
              <w:rPr>
                <w:sz w:val="18"/>
              </w:rPr>
              <w:t>A-02</w:t>
            </w:r>
          </w:p>
        </w:tc>
        <w:tc>
          <w:tcPr>
            <w:tcW w:type="dxa" w:w="3408"/>
          </w:tcPr>
          <w:p>
            <w:pPr>
              <w:spacing w:before="20" w:after="20"/>
            </w:pPr>
            <w:r>
              <w:rPr>
                <w:b/>
                <w:sz w:val="18"/>
              </w:rPr>
              <w:t>User ID</w:t>
            </w:r>
            <w:r>
              <w:rPr>
                <w:sz w:val="18"/>
              </w:rPr>
              <w:t xml:space="preserve"> (official departmental identifier / email) is the login identifier for passwordless authentication</w:t>
            </w:r>
          </w:p>
        </w:tc>
        <w:tc>
          <w:tcPr>
            <w:tcW w:type="dxa" w:w="3408"/>
          </w:tcPr>
          <w:p>
            <w:pPr>
              <w:spacing w:before="20" w:after="20"/>
            </w:pPr>
            <w:r>
              <w:rPr>
                <w:sz w:val="18"/>
              </w:rPr>
              <w:t>Security, PO</w:t>
            </w:r>
          </w:p>
        </w:tc>
      </w:tr>
      <w:tr>
        <w:tc>
          <w:tcPr>
            <w:tcW w:type="dxa" w:w="3408"/>
          </w:tcPr>
          <w:p>
            <w:pPr>
              <w:spacing w:before="20" w:after="20"/>
            </w:pPr>
            <w:r>
              <w:rPr>
                <w:sz w:val="18"/>
              </w:rPr>
              <w:t>A-03</w:t>
            </w:r>
          </w:p>
        </w:tc>
        <w:tc>
          <w:tcPr>
            <w:tcW w:type="dxa" w:w="3408"/>
          </w:tcPr>
          <w:p>
            <w:pPr>
              <w:spacing w:before="20" w:after="20"/>
            </w:pPr>
            <w:r>
              <w:rPr>
                <w:sz w:val="18"/>
              </w:rPr>
              <w:t>OTP is delivered to the user's registered mobile and/or official email</w:t>
            </w:r>
          </w:p>
        </w:tc>
        <w:tc>
          <w:tcPr>
            <w:tcW w:type="dxa" w:w="3408"/>
          </w:tcPr>
          <w:p>
            <w:pPr>
              <w:spacing w:before="20" w:after="20"/>
            </w:pPr>
            <w:r>
              <w:rPr>
                <w:sz w:val="18"/>
              </w:rPr>
              <w:t>Ops, Arch</w:t>
            </w:r>
          </w:p>
        </w:tc>
      </w:tr>
      <w:tr>
        <w:tc>
          <w:tcPr>
            <w:tcW w:type="dxa" w:w="3408"/>
          </w:tcPr>
          <w:p>
            <w:pPr>
              <w:spacing w:before="20" w:after="20"/>
            </w:pPr>
            <w:r>
              <w:rPr>
                <w:sz w:val="18"/>
              </w:rPr>
              <w:t>A-04</w:t>
            </w:r>
          </w:p>
        </w:tc>
        <w:tc>
          <w:tcPr>
            <w:tcW w:type="dxa" w:w="3408"/>
          </w:tcPr>
          <w:p>
            <w:pPr>
              <w:spacing w:before="20" w:after="20"/>
            </w:pPr>
            <w:r>
              <w:rPr>
                <w:sz w:val="18"/>
              </w:rPr>
              <w:t>Biometric capture devices and UIDAI / department approvals are in place before biometric login is enabled</w:t>
            </w:r>
          </w:p>
        </w:tc>
        <w:tc>
          <w:tcPr>
            <w:tcW w:type="dxa" w:w="3408"/>
          </w:tcPr>
          <w:p>
            <w:pPr>
              <w:spacing w:before="20" w:after="20"/>
            </w:pPr>
            <w:r>
              <w:rPr>
                <w:sz w:val="18"/>
              </w:rPr>
              <w:t>Security, Legal</w:t>
            </w:r>
          </w:p>
        </w:tc>
      </w:tr>
      <w:tr>
        <w:tc>
          <w:tcPr>
            <w:tcW w:type="dxa" w:w="3408"/>
          </w:tcPr>
          <w:p>
            <w:pPr>
              <w:spacing w:before="20" w:after="20"/>
            </w:pPr>
            <w:r>
              <w:rPr>
                <w:sz w:val="18"/>
              </w:rPr>
              <w:t>A-05</w:t>
            </w:r>
          </w:p>
        </w:tc>
        <w:tc>
          <w:tcPr>
            <w:tcW w:type="dxa" w:w="3408"/>
          </w:tcPr>
          <w:p>
            <w:pPr>
              <w:spacing w:before="20" w:after="20"/>
            </w:pPr>
            <w:r>
              <w:rPr>
                <w:sz w:val="18"/>
              </w:rPr>
              <w:t>Official letter templates for Joining and Relieving are provided and signed by the department before UAT</w:t>
            </w:r>
          </w:p>
        </w:tc>
        <w:tc>
          <w:tcPr>
            <w:tcW w:type="dxa" w:w="3408"/>
          </w:tcPr>
          <w:p>
            <w:pPr>
              <w:spacing w:before="20" w:after="20"/>
            </w:pPr>
            <w:r>
              <w:rPr>
                <w:sz w:val="18"/>
              </w:rPr>
              <w:t>Domain Expert</w:t>
            </w:r>
          </w:p>
        </w:tc>
      </w:tr>
      <w:tr>
        <w:tc>
          <w:tcPr>
            <w:tcW w:type="dxa" w:w="3408"/>
          </w:tcPr>
          <w:p>
            <w:pPr>
              <w:spacing w:before="20" w:after="20"/>
            </w:pPr>
            <w:r>
              <w:rPr>
                <w:sz w:val="18"/>
              </w:rPr>
              <w:t>A-06</w:t>
            </w:r>
          </w:p>
        </w:tc>
        <w:tc>
          <w:tcPr>
            <w:tcW w:type="dxa" w:w="3408"/>
          </w:tcPr>
          <w:p>
            <w:pPr>
              <w:spacing w:before="20" w:after="20"/>
            </w:pPr>
            <w:r>
              <w:rPr>
                <w:sz w:val="18"/>
              </w:rPr>
              <w:t>Super Admin (KPMU / IGR nominee) is responsible for dynamic role creation and hierarchy configuration</w:t>
            </w:r>
          </w:p>
        </w:tc>
        <w:tc>
          <w:tcPr>
            <w:tcW w:type="dxa" w:w="3408"/>
          </w:tcPr>
          <w:p>
            <w:pPr>
              <w:spacing w:before="20" w:after="20"/>
            </w:pPr>
            <w:r>
              <w:rPr>
                <w:sz w:val="18"/>
              </w:rPr>
              <w:t>PO</w:t>
            </w:r>
          </w:p>
        </w:tc>
      </w:tr>
      <w:tr>
        <w:tc>
          <w:tcPr>
            <w:tcW w:type="dxa" w:w="3408"/>
          </w:tcPr>
          <w:p>
            <w:pPr>
              <w:spacing w:before="20" w:after="20"/>
            </w:pPr>
            <w:r>
              <w:rPr>
                <w:sz w:val="18"/>
              </w:rPr>
              <w:t>A-07</w:t>
            </w:r>
          </w:p>
        </w:tc>
        <w:tc>
          <w:tcPr>
            <w:tcW w:type="dxa" w:w="3408"/>
          </w:tcPr>
          <w:p>
            <w:pPr>
              <w:spacing w:before="20" w:after="20"/>
            </w:pPr>
            <w:r>
              <w:rPr>
                <w:sz w:val="18"/>
              </w:rPr>
              <w:t>Consuming modules (Marriage, Document Registration, etc.) read session role and privilege claims from this module</w:t>
            </w:r>
          </w:p>
        </w:tc>
        <w:tc>
          <w:tcPr>
            <w:tcW w:type="dxa" w:w="3408"/>
          </w:tcPr>
          <w:p>
            <w:pPr>
              <w:spacing w:before="20" w:after="20"/>
            </w:pPr>
            <w:r>
              <w:rPr>
                <w:sz w:val="18"/>
              </w:rPr>
              <w:t>Arch</w:t>
            </w:r>
          </w:p>
        </w:tc>
      </w:tr>
    </w:tbl>
    <w:p/>
    <w:p>
      <w:pPr>
        <w:pStyle w:val="Heading3"/>
      </w:pPr>
      <w:r>
        <w:t>2.4 Constraints</w:t>
      </w:r>
    </w:p>
    <w:p>
      <w:pPr>
        <w:pStyle w:val="ListBullet"/>
      </w:pPr>
      <w:r>
        <w:t>GIGW / MeitY guidelines, accessibility (WCAG 2.x), Karnataka e-Gov hosting and CERT-In / STQC security norms.</w:t>
      </w:r>
    </w:p>
    <w:p>
      <w:pPr>
        <w:pStyle w:val="ListBullet"/>
      </w:pPr>
      <w:r>
        <w:t>Aadhaar / biometric usage only as approved by the department and UIDAI compliance.</w:t>
      </w:r>
    </w:p>
    <w:p>
      <w:pPr>
        <w:pStyle w:val="ListBullet"/>
      </w:pPr>
      <w:r>
        <w:rPr>
          <w:b/>
        </w:rPr>
        <w:t>No password-based authentication</w:t>
      </w:r>
      <w:r>
        <w:t xml:space="preserve"> — the traditional password option is removed from KAVERI 2.0.</w:t>
      </w:r>
    </w:p>
    <w:p>
      <w:pPr>
        <w:pStyle w:val="ListBullet"/>
      </w:pPr>
      <w:r>
        <w:t xml:space="preserve">Least privilege and hierarchy scoping are </w:t>
      </w:r>
      <w:r>
        <w:rPr>
          <w:b/>
        </w:rPr>
        <w:t>hard filters</w:t>
      </w:r>
      <w:r>
        <w:t>, not advisory UI hiding.</w:t>
      </w:r>
    </w:p>
    <w:p>
      <w:pPr>
        <w:pStyle w:val="ListBullet"/>
      </w:pPr>
      <w:r>
        <w:t xml:space="preserve">OTP delivery must complete within </w:t>
      </w:r>
      <w:r>
        <w:rPr>
          <w:b/>
        </w:rPr>
        <w:t>5 seconds</w:t>
      </w:r>
      <w:r>
        <w:t xml:space="preserve"> of request (NFR-UM-02).</w:t>
      </w:r>
    </w:p>
    <w:p>
      <w:pPr>
        <w:pStyle w:val="ListBullet"/>
      </w:pPr>
      <w:r>
        <w:t xml:space="preserve">Biometric data must be re-registered every </w:t>
      </w:r>
      <w:r>
        <w:rPr>
          <w:b/>
        </w:rPr>
        <w:t>5 years</w:t>
      </w:r>
      <w:r>
        <w:t xml:space="preserve"> (REQ-UM-013).</w:t>
      </w:r>
    </w:p>
    <w:p>
      <w:pPr>
        <w:pStyle w:val="Heading2"/>
      </w:pPr>
      <w:r>
        <w:t>3. Legal and regulatory reference</w:t>
      </w:r>
    </w:p>
    <w:p>
      <w:r>
        <w:t xml:space="preserve">User Management implements the department's legal ability to </w:t>
      </w:r>
      <w:r>
        <w:rPr>
          <w:b/>
        </w:rPr>
        <w:t>authorise officers</w:t>
      </w:r>
      <w:r>
        <w:t>, restrict access to registers and fees, and bind digital signatures to the officer who holds the post.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Instrument</w:t>
            </w:r>
          </w:p>
        </w:tc>
        <w:tc>
          <w:tcPr>
            <w:tcW w:type="dxa" w:w="3408"/>
            <w:shd w:val="clear" w:fill="D9E2F3"/>
          </w:tcPr>
          <w:p>
            <w:pPr>
              <w:spacing w:before="20" w:after="20"/>
            </w:pPr>
            <w:r>
              <w:rPr>
                <w:b/>
                <w:sz w:val="18"/>
              </w:rPr>
              <w:t>Topic</w:t>
            </w:r>
          </w:p>
        </w:tc>
        <w:tc>
          <w:tcPr>
            <w:tcW w:type="dxa" w:w="3408"/>
            <w:shd w:val="clear" w:fill="D9E2F3"/>
          </w:tcPr>
          <w:p>
            <w:pPr>
              <w:spacing w:before="20" w:after="20"/>
            </w:pPr>
            <w:r>
              <w:rPr>
                <w:b/>
                <w:sz w:val="18"/>
              </w:rPr>
              <w:t>BRD relevance</w:t>
            </w:r>
          </w:p>
        </w:tc>
      </w:tr>
      <w:tr>
        <w:tc>
          <w:tcPr>
            <w:tcW w:type="dxa" w:w="3408"/>
          </w:tcPr>
          <w:p>
            <w:pPr>
              <w:spacing w:before="20" w:after="20"/>
            </w:pPr>
            <w:r>
              <w:rPr>
                <w:sz w:val="18"/>
              </w:rPr>
              <w:t>Information Technology Act, 2000</w:t>
            </w:r>
          </w:p>
        </w:tc>
        <w:tc>
          <w:tcPr>
            <w:tcW w:type="dxa" w:w="3408"/>
          </w:tcPr>
          <w:p>
            <w:pPr>
              <w:spacing w:before="20" w:after="20"/>
            </w:pPr>
            <w:r>
              <w:rPr>
                <w:sz w:val="18"/>
              </w:rPr>
              <w:t>Electronic records, digital / electronic signatures, audit</w:t>
            </w:r>
          </w:p>
        </w:tc>
        <w:tc>
          <w:tcPr>
            <w:tcW w:type="dxa" w:w="3408"/>
          </w:tcPr>
          <w:p>
            <w:pPr>
              <w:spacing w:before="20" w:after="20"/>
            </w:pPr>
            <w:r>
              <w:rPr>
                <w:sz w:val="18"/>
              </w:rPr>
              <w:t>Passwordless login, eSign/DSC binding, immutable logs</w:t>
            </w:r>
          </w:p>
        </w:tc>
      </w:tr>
      <w:tr>
        <w:tc>
          <w:tcPr>
            <w:tcW w:type="dxa" w:w="3408"/>
          </w:tcPr>
          <w:p>
            <w:pPr>
              <w:spacing w:before="20" w:after="20"/>
            </w:pPr>
            <w:r>
              <w:rPr>
                <w:sz w:val="18"/>
              </w:rPr>
              <w:t>IT (Reasonable Security Practices and Procedures and Sensitive Personal Data or Information) Rules, 2011</w:t>
            </w:r>
          </w:p>
        </w:tc>
        <w:tc>
          <w:tcPr>
            <w:tcW w:type="dxa" w:w="3408"/>
          </w:tcPr>
          <w:p>
            <w:pPr>
              <w:spacing w:before="20" w:after="20"/>
            </w:pPr>
            <w:r>
              <w:rPr>
                <w:sz w:val="18"/>
              </w:rPr>
              <w:t>Security practices, SPDI</w:t>
            </w:r>
          </w:p>
        </w:tc>
        <w:tc>
          <w:tcPr>
            <w:tcW w:type="dxa" w:w="3408"/>
          </w:tcPr>
          <w:p>
            <w:pPr>
              <w:spacing w:before="20" w:after="20"/>
            </w:pPr>
            <w:r>
              <w:rPr>
                <w:sz w:val="18"/>
              </w:rPr>
              <w:t>Officer PII (photo, ID proof, Aadhaar, biometric, mobile)</w:t>
            </w:r>
          </w:p>
        </w:tc>
      </w:tr>
      <w:tr>
        <w:tc>
          <w:tcPr>
            <w:tcW w:type="dxa" w:w="3408"/>
          </w:tcPr>
          <w:p>
            <w:pPr>
              <w:spacing w:before="20" w:after="20"/>
            </w:pPr>
            <w:r>
              <w:rPr>
                <w:sz w:val="18"/>
              </w:rPr>
              <w:t>Aadhaar Act, 2016 and UIDAI circulars</w:t>
            </w:r>
          </w:p>
        </w:tc>
        <w:tc>
          <w:tcPr>
            <w:tcW w:type="dxa" w:w="3408"/>
          </w:tcPr>
          <w:p>
            <w:pPr>
              <w:spacing w:before="20" w:after="20"/>
            </w:pPr>
            <w:r>
              <w:rPr>
                <w:sz w:val="18"/>
              </w:rPr>
              <w:t>Aadhaar / biometric</w:t>
            </w:r>
          </w:p>
        </w:tc>
        <w:tc>
          <w:tcPr>
            <w:tcW w:type="dxa" w:w="3408"/>
          </w:tcPr>
          <w:p>
            <w:pPr>
              <w:spacing w:before="20" w:after="20"/>
            </w:pPr>
            <w:r>
              <w:rPr>
                <w:sz w:val="18"/>
              </w:rPr>
              <w:t>Biometric authentication — only if approved</w:t>
            </w:r>
          </w:p>
        </w:tc>
      </w:tr>
      <w:tr>
        <w:tc>
          <w:tcPr>
            <w:tcW w:type="dxa" w:w="3408"/>
          </w:tcPr>
          <w:p>
            <w:pPr>
              <w:spacing w:before="20" w:after="20"/>
            </w:pPr>
            <w:r>
              <w:rPr>
                <w:sz w:val="18"/>
              </w:rPr>
              <w:t>Indian Registration Act, 1908</w:t>
            </w:r>
          </w:p>
        </w:tc>
        <w:tc>
          <w:tcPr>
            <w:tcW w:type="dxa" w:w="3408"/>
          </w:tcPr>
          <w:p>
            <w:pPr>
              <w:spacing w:before="20" w:after="20"/>
            </w:pPr>
            <w:r>
              <w:rPr>
                <w:sz w:val="18"/>
              </w:rPr>
              <w:t>Appointment and jurisdiction of Registrars / Sub-Registrars</w:t>
            </w:r>
          </w:p>
        </w:tc>
        <w:tc>
          <w:tcPr>
            <w:tcW w:type="dxa" w:w="3408"/>
          </w:tcPr>
          <w:p>
            <w:pPr>
              <w:spacing w:before="20" w:after="20"/>
            </w:pPr>
            <w:r>
              <w:rPr>
                <w:sz w:val="18"/>
              </w:rPr>
              <w:t>Office master, SR role, jurisdiction</w:t>
            </w:r>
          </w:p>
        </w:tc>
      </w:tr>
      <w:tr>
        <w:tc>
          <w:tcPr>
            <w:tcW w:type="dxa" w:w="3408"/>
          </w:tcPr>
          <w:p>
            <w:pPr>
              <w:spacing w:before="20" w:after="20"/>
            </w:pPr>
            <w:r>
              <w:rPr>
                <w:sz w:val="18"/>
              </w:rPr>
              <w:t>Karnataka Government servant / KGID practice</w:t>
            </w:r>
          </w:p>
        </w:tc>
        <w:tc>
          <w:tcPr>
            <w:tcW w:type="dxa" w:w="3408"/>
          </w:tcPr>
          <w:p>
            <w:pPr>
              <w:spacing w:before="20" w:after="20"/>
            </w:pPr>
            <w:r>
              <w:rPr>
                <w:sz w:val="18"/>
              </w:rPr>
              <w:t>Unique employee identity</w:t>
            </w:r>
          </w:p>
        </w:tc>
        <w:tc>
          <w:tcPr>
            <w:tcW w:type="dxa" w:w="3408"/>
          </w:tcPr>
          <w:p>
            <w:pPr>
              <w:spacing w:before="20" w:after="20"/>
            </w:pPr>
            <w:r>
              <w:rPr>
                <w:sz w:val="18"/>
              </w:rPr>
              <w:t>KGID for Government Appointed staff</w:t>
            </w:r>
          </w:p>
        </w:tc>
      </w:tr>
      <w:tr>
        <w:tc>
          <w:tcPr>
            <w:tcW w:type="dxa" w:w="3408"/>
          </w:tcPr>
          <w:p>
            <w:pPr>
              <w:spacing w:before="20" w:after="20"/>
            </w:pPr>
            <w:r>
              <w:rPr>
                <w:sz w:val="18"/>
              </w:rPr>
              <w:t>MeitY / CERT-In / STQC / GIGW</w:t>
            </w:r>
          </w:p>
        </w:tc>
        <w:tc>
          <w:tcPr>
            <w:tcW w:type="dxa" w:w="3408"/>
          </w:tcPr>
          <w:p>
            <w:pPr>
              <w:spacing w:before="20" w:after="20"/>
            </w:pPr>
            <w:r>
              <w:rPr>
                <w:sz w:val="18"/>
              </w:rPr>
              <w:t>Security, audit, accessibility</w:t>
            </w:r>
          </w:p>
        </w:tc>
        <w:tc>
          <w:tcPr>
            <w:tcW w:type="dxa" w:w="3408"/>
          </w:tcPr>
          <w:p>
            <w:pPr>
              <w:spacing w:before="20" w:after="20"/>
            </w:pPr>
            <w:r>
              <w:rPr>
                <w:sz w:val="18"/>
              </w:rPr>
              <w:t>AuthN, session, audit export</w:t>
            </w:r>
          </w:p>
        </w:tc>
      </w:tr>
      <w:tr>
        <w:tc>
          <w:tcPr>
            <w:tcW w:type="dxa" w:w="3408"/>
          </w:tcPr>
          <w:p>
            <w:pPr>
              <w:spacing w:before="20" w:after="20"/>
            </w:pPr>
            <w:r>
              <w:rPr>
                <w:sz w:val="18"/>
              </w:rPr>
              <w:t>Government Orders creating / renaming / merging offices and posts</w:t>
            </w:r>
          </w:p>
        </w:tc>
        <w:tc>
          <w:tcPr>
            <w:tcW w:type="dxa" w:w="3408"/>
          </w:tcPr>
          <w:p>
            <w:pPr>
              <w:spacing w:before="20" w:after="20"/>
            </w:pPr>
            <w:r>
              <w:rPr>
                <w:sz w:val="18"/>
              </w:rPr>
              <w:t>Legal existence of office and post</w:t>
            </w:r>
          </w:p>
        </w:tc>
        <w:tc>
          <w:tcPr>
            <w:tcW w:type="dxa" w:w="3408"/>
          </w:tcPr>
          <w:p>
            <w:pPr>
              <w:spacing w:before="20" w:after="20"/>
            </w:pPr>
            <w:r>
              <w:rPr>
                <w:sz w:val="18"/>
              </w:rPr>
              <w:t>GO scan for new offices; approval letters for role changes</w:t>
            </w:r>
          </w:p>
        </w:tc>
      </w:tr>
    </w:tbl>
    <w:p/>
    <w:p>
      <w:pPr>
        <w:pStyle w:val="Heading2"/>
      </w:pPr>
      <w:r>
        <w:t>4. Stakeholders and actors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Primary goals</w:t>
            </w:r>
          </w:p>
        </w:tc>
        <w:tc>
          <w:tcPr>
            <w:tcW w:type="dxa" w:w="2556"/>
            <w:shd w:val="clear" w:fill="D9E2F3"/>
          </w:tcPr>
          <w:p>
            <w:pPr>
              <w:spacing w:before="20" w:after="20"/>
            </w:pPr>
            <w:r>
              <w:rPr>
                <w:b/>
                <w:sz w:val="18"/>
              </w:rPr>
              <w:t>Channel involvement</w:t>
            </w:r>
          </w:p>
        </w:tc>
      </w:tr>
      <w:tr>
        <w:tc>
          <w:tcPr>
            <w:tcW w:type="dxa" w:w="2556"/>
          </w:tcPr>
          <w:p>
            <w:pPr>
              <w:spacing w:before="20" w:after="20"/>
            </w:pPr>
            <w:r>
              <w:rPr>
                <w:sz w:val="18"/>
              </w:rPr>
              <w:t>Inspector General of Registration (IGR)</w:t>
            </w:r>
          </w:p>
        </w:tc>
        <w:tc>
          <w:tcPr>
            <w:tcW w:type="dxa" w:w="2556"/>
          </w:tcPr>
          <w:p>
            <w:pPr>
              <w:spacing w:before="20" w:after="20"/>
            </w:pPr>
            <w:r>
              <w:rPr>
                <w:sz w:val="18"/>
              </w:rPr>
              <w:t>Top management; head of DSR</w:t>
            </w:r>
          </w:p>
        </w:tc>
        <w:tc>
          <w:tcPr>
            <w:tcW w:type="dxa" w:w="2556"/>
          </w:tcPr>
          <w:p>
            <w:pPr>
              <w:spacing w:before="20" w:after="20"/>
            </w:pPr>
            <w:r>
              <w:rPr>
                <w:sz w:val="18"/>
              </w:rPr>
              <w:t>Department-wide oversight; approve primary role changes</w:t>
            </w:r>
          </w:p>
        </w:tc>
        <w:tc>
          <w:tcPr>
            <w:tcW w:type="dxa" w:w="2556"/>
          </w:tcPr>
          <w:p>
            <w:pPr>
              <w:spacing w:before="20" w:after="20"/>
            </w:pPr>
            <w:r>
              <w:rPr>
                <w:sz w:val="18"/>
              </w:rPr>
              <w:t>Department admin console</w:t>
            </w:r>
          </w:p>
        </w:tc>
      </w:tr>
      <w:tr>
        <w:tc>
          <w:tcPr>
            <w:tcW w:type="dxa" w:w="2556"/>
          </w:tcPr>
          <w:p>
            <w:pPr>
              <w:spacing w:before="20" w:after="20"/>
            </w:pPr>
            <w:r>
              <w:rPr>
                <w:sz w:val="18"/>
              </w:rPr>
              <w:t>DIGR (division heads)</w:t>
            </w:r>
          </w:p>
        </w:tc>
        <w:tc>
          <w:tcPr>
            <w:tcW w:type="dxa" w:w="2556"/>
          </w:tcPr>
          <w:p>
            <w:pPr>
              <w:spacing w:before="20" w:after="20"/>
            </w:pPr>
            <w:r>
              <w:rPr>
                <w:sz w:val="18"/>
              </w:rPr>
              <w:t>Division 1–6 heads (Admin/Law/Computers, Vigilance, Computers, Enforcement, Intelligence &amp; Audit, CVC)</w:t>
            </w:r>
          </w:p>
        </w:tc>
        <w:tc>
          <w:tcPr>
            <w:tcW w:type="dxa" w:w="2556"/>
          </w:tcPr>
          <w:p>
            <w:pPr>
              <w:spacing w:before="20" w:after="20"/>
            </w:pPr>
            <w:r>
              <w:rPr>
                <w:sz w:val="18"/>
              </w:rPr>
              <w:t>Manage users and roles within division span</w:t>
            </w:r>
          </w:p>
        </w:tc>
        <w:tc>
          <w:tcPr>
            <w:tcW w:type="dxa" w:w="2556"/>
          </w:tcPr>
          <w:p>
            <w:pPr>
              <w:spacing w:before="20" w:after="20"/>
            </w:pPr>
            <w:r>
              <w:rPr>
                <w:sz w:val="18"/>
              </w:rPr>
              <w:t>Department admin console</w:t>
            </w:r>
          </w:p>
        </w:tc>
      </w:tr>
      <w:tr>
        <w:tc>
          <w:tcPr>
            <w:tcW w:type="dxa" w:w="2556"/>
          </w:tcPr>
          <w:p>
            <w:pPr>
              <w:spacing w:before="20" w:after="20"/>
            </w:pPr>
            <w:r>
              <w:rPr>
                <w:sz w:val="18"/>
              </w:rPr>
              <w:t>AIGR / HQA / SRO / FDA / SDA</w:t>
            </w:r>
          </w:p>
        </w:tc>
        <w:tc>
          <w:tcPr>
            <w:tcW w:type="dxa" w:w="2556"/>
          </w:tcPr>
          <w:p>
            <w:pPr>
              <w:spacing w:before="20" w:after="20"/>
            </w:pPr>
            <w:r>
              <w:rPr>
                <w:sz w:val="18"/>
              </w:rPr>
              <w:t>Divisional and field officers and staff</w:t>
            </w:r>
          </w:p>
        </w:tc>
        <w:tc>
          <w:tcPr>
            <w:tcW w:type="dxa" w:w="2556"/>
          </w:tcPr>
          <w:p>
            <w:pPr>
              <w:spacing w:before="20" w:after="20"/>
            </w:pPr>
            <w:r>
              <w:rPr>
                <w:sz w:val="18"/>
              </w:rPr>
              <w:t>Perform assigned functions under selected session role</w:t>
            </w:r>
          </w:p>
        </w:tc>
        <w:tc>
          <w:tcPr>
            <w:tcW w:type="dxa" w:w="2556"/>
          </w:tcPr>
          <w:p>
            <w:pPr>
              <w:spacing w:before="20" w:after="20"/>
            </w:pPr>
            <w:r>
              <w:rPr>
                <w:sz w:val="18"/>
              </w:rPr>
              <w:t>Department application</w:t>
            </w:r>
          </w:p>
        </w:tc>
      </w:tr>
      <w:tr>
        <w:tc>
          <w:tcPr>
            <w:tcW w:type="dxa" w:w="2556"/>
          </w:tcPr>
          <w:p>
            <w:pPr>
              <w:spacing w:before="20" w:after="20"/>
            </w:pPr>
            <w:r>
              <w:rPr>
                <w:sz w:val="18"/>
              </w:rPr>
              <w:t>Super Admin</w:t>
            </w:r>
          </w:p>
        </w:tc>
        <w:tc>
          <w:tcPr>
            <w:tcW w:type="dxa" w:w="2556"/>
          </w:tcPr>
          <w:p>
            <w:pPr>
              <w:spacing w:before="20" w:after="20"/>
            </w:pPr>
            <w:r>
              <w:rPr>
                <w:sz w:val="18"/>
              </w:rPr>
              <w:t>Statewide user administration cell (KPMU / IGR nominee)</w:t>
            </w:r>
          </w:p>
        </w:tc>
        <w:tc>
          <w:tcPr>
            <w:tcW w:type="dxa" w:w="2556"/>
          </w:tcPr>
          <w:p>
            <w:pPr>
              <w:spacing w:before="20" w:after="20"/>
            </w:pPr>
            <w:r>
              <w:rPr>
                <w:sz w:val="18"/>
              </w:rPr>
              <w:t>Create roles, configure hierarchy, manage users statewide</w:t>
            </w:r>
          </w:p>
        </w:tc>
        <w:tc>
          <w:tcPr>
            <w:tcW w:type="dxa" w:w="2556"/>
          </w:tcPr>
          <w:p>
            <w:pPr>
              <w:spacing w:before="20" w:after="20"/>
            </w:pPr>
            <w:r>
              <w:rPr>
                <w:sz w:val="18"/>
              </w:rPr>
              <w:t>Department admin console</w:t>
            </w:r>
          </w:p>
        </w:tc>
      </w:tr>
      <w:tr>
        <w:tc>
          <w:tcPr>
            <w:tcW w:type="dxa" w:w="2556"/>
          </w:tcPr>
          <w:p>
            <w:pPr>
              <w:spacing w:before="20" w:after="20"/>
            </w:pPr>
            <w:r>
              <w:rPr>
                <w:sz w:val="18"/>
              </w:rPr>
              <w:t>Departmental user</w:t>
            </w:r>
          </w:p>
        </w:tc>
        <w:tc>
          <w:tcPr>
            <w:tcW w:type="dxa" w:w="2556"/>
          </w:tcPr>
          <w:p>
            <w:pPr>
              <w:spacing w:before="20" w:after="20"/>
            </w:pPr>
            <w:r>
              <w:rPr>
                <w:sz w:val="18"/>
              </w:rPr>
              <w:t>Any officer or staff with a Kaveri login</w:t>
            </w:r>
          </w:p>
        </w:tc>
        <w:tc>
          <w:tcPr>
            <w:tcW w:type="dxa" w:w="2556"/>
          </w:tcPr>
          <w:p>
            <w:pPr>
              <w:spacing w:before="20" w:after="20"/>
            </w:pPr>
            <w:r>
              <w:rPr>
                <w:sz w:val="18"/>
              </w:rPr>
              <w:t>Log in (passwordless), select session role, complete assigned work</w:t>
            </w:r>
          </w:p>
        </w:tc>
        <w:tc>
          <w:tcPr>
            <w:tcW w:type="dxa" w:w="2556"/>
          </w:tcPr>
          <w:p>
            <w:pPr>
              <w:spacing w:before="20" w:after="20"/>
            </w:pPr>
            <w:r>
              <w:rPr>
                <w:sz w:val="18"/>
              </w:rPr>
              <w:t>Department application</w:t>
            </w:r>
          </w:p>
        </w:tc>
      </w:tr>
      <w:tr>
        <w:tc>
          <w:tcPr>
            <w:tcW w:type="dxa" w:w="2556"/>
          </w:tcPr>
          <w:p>
            <w:pPr>
              <w:spacing w:before="20" w:after="20"/>
            </w:pPr>
            <w:r>
              <w:rPr>
                <w:sz w:val="18"/>
              </w:rPr>
              <w:t>Security / audit reviewer</w:t>
            </w:r>
          </w:p>
        </w:tc>
        <w:tc>
          <w:tcPr>
            <w:tcW w:type="dxa" w:w="2556"/>
          </w:tcPr>
          <w:p>
            <w:pPr>
              <w:spacing w:before="20" w:after="20"/>
            </w:pPr>
            <w:r>
              <w:rPr>
                <w:sz w:val="18"/>
              </w:rPr>
              <w:t>Internal audit, AG, STQC</w:t>
            </w:r>
          </w:p>
        </w:tc>
        <w:tc>
          <w:tcPr>
            <w:tcW w:type="dxa" w:w="2556"/>
          </w:tcPr>
          <w:p>
            <w:pPr>
              <w:spacing w:before="20" w:after="20"/>
            </w:pPr>
            <w:r>
              <w:rPr>
                <w:sz w:val="18"/>
              </w:rPr>
              <w:t>Inspect user, privilege and occupancy history</w:t>
            </w:r>
          </w:p>
        </w:tc>
        <w:tc>
          <w:tcPr>
            <w:tcW w:type="dxa" w:w="2556"/>
          </w:tcPr>
          <w:p>
            <w:pPr>
              <w:spacing w:before="20" w:after="20"/>
            </w:pPr>
            <w:r>
              <w:rPr>
                <w:sz w:val="18"/>
              </w:rPr>
              <w:t>Read-only audit extracts</w:t>
            </w:r>
          </w:p>
        </w:tc>
      </w:tr>
      <w:tr>
        <w:tc>
          <w:tcPr>
            <w:tcW w:type="dxa" w:w="2556"/>
          </w:tcPr>
          <w:p>
            <w:pPr>
              <w:spacing w:before="20" w:after="20"/>
            </w:pPr>
            <w:r>
              <w:rPr>
                <w:sz w:val="18"/>
              </w:rPr>
              <w:t>Citizen</w:t>
            </w:r>
          </w:p>
        </w:tc>
        <w:tc>
          <w:tcPr>
            <w:tcW w:type="dxa" w:w="2556"/>
          </w:tcPr>
          <w:p>
            <w:pPr>
              <w:spacing w:before="20" w:after="20"/>
            </w:pPr>
            <w:r>
              <w:rPr>
                <w:sz w:val="18"/>
              </w:rPr>
              <w:t>Not an actor of this module</w:t>
            </w:r>
          </w:p>
        </w:tc>
        <w:tc>
          <w:tcPr>
            <w:tcW w:type="dxa" w:w="2556"/>
          </w:tcPr>
          <w:p>
            <w:pPr>
              <w:spacing w:before="20" w:after="20"/>
            </w:pPr>
            <w:r>
              <w:rPr>
                <w:sz w:val="18"/>
              </w:rPr>
              <w:t>—</w:t>
            </w:r>
          </w:p>
        </w:tc>
        <w:tc>
          <w:tcPr>
            <w:tcW w:type="dxa" w:w="2556"/>
          </w:tcPr>
          <w:p>
            <w:pPr>
              <w:spacing w:before="20" w:after="20"/>
            </w:pPr>
            <w:r>
              <w:rPr>
                <w:sz w:val="18"/>
              </w:rPr>
              <w:t>Out of scope</w:t>
            </w:r>
          </w:p>
        </w:tc>
      </w:tr>
    </w:tbl>
    <w:p/>
    <w:p>
      <w:r>
        <w:rPr>
          <w:b/>
        </w:rPr>
        <w:t>RACI (summary) for key administration steps: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Step</w:t>
            </w:r>
          </w:p>
        </w:tc>
        <w:tc>
          <w:tcPr>
            <w:tcW w:type="dxa" w:w="1704"/>
            <w:shd w:val="clear" w:fill="D9E2F3"/>
          </w:tcPr>
          <w:p>
            <w:pPr>
              <w:spacing w:before="20" w:after="20"/>
            </w:pPr>
            <w:r>
              <w:rPr>
                <w:b/>
                <w:sz w:val="16"/>
              </w:rPr>
              <w:t>Super Admin</w:t>
            </w:r>
          </w:p>
        </w:tc>
        <w:tc>
          <w:tcPr>
            <w:tcW w:type="dxa" w:w="1704"/>
            <w:shd w:val="clear" w:fill="D9E2F3"/>
          </w:tcPr>
          <w:p>
            <w:pPr>
              <w:spacing w:before="20" w:after="20"/>
            </w:pPr>
            <w:r>
              <w:rPr>
                <w:b/>
                <w:sz w:val="16"/>
              </w:rPr>
              <w:t>IGR</w:t>
            </w:r>
          </w:p>
        </w:tc>
        <w:tc>
          <w:tcPr>
            <w:tcW w:type="dxa" w:w="1704"/>
            <w:shd w:val="clear" w:fill="D9E2F3"/>
          </w:tcPr>
          <w:p>
            <w:pPr>
              <w:spacing w:before="20" w:after="20"/>
            </w:pPr>
            <w:r>
              <w:rPr>
                <w:b/>
                <w:sz w:val="16"/>
              </w:rPr>
              <w:t>DIGR</w:t>
            </w:r>
          </w:p>
        </w:tc>
        <w:tc>
          <w:tcPr>
            <w:tcW w:type="dxa" w:w="1704"/>
            <w:shd w:val="clear" w:fill="D9E2F3"/>
          </w:tcPr>
          <w:p>
            <w:pPr>
              <w:spacing w:before="20" w:after="20"/>
            </w:pPr>
            <w:r>
              <w:rPr>
                <w:b/>
                <w:sz w:val="16"/>
              </w:rPr>
              <w:t>DR / SRO</w:t>
            </w:r>
          </w:p>
        </w:tc>
        <w:tc>
          <w:tcPr>
            <w:tcW w:type="dxa" w:w="1704"/>
            <w:shd w:val="clear" w:fill="D9E2F3"/>
          </w:tcPr>
          <w:p>
            <w:pPr>
              <w:spacing w:before="20" w:after="20"/>
            </w:pPr>
            <w:r>
              <w:rPr>
                <w:b/>
                <w:sz w:val="16"/>
              </w:rPr>
              <w:t>User</w:t>
            </w:r>
          </w:p>
        </w:tc>
      </w:tr>
      <w:tr>
        <w:tc>
          <w:tcPr>
            <w:tcW w:type="dxa" w:w="1704"/>
          </w:tcPr>
          <w:p>
            <w:pPr>
              <w:spacing w:before="20" w:after="20"/>
            </w:pPr>
            <w:r>
              <w:rPr>
                <w:sz w:val="16"/>
              </w:rPr>
              <w:t>Create user (instant)</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I</w:t>
            </w:r>
          </w:p>
        </w:tc>
      </w:tr>
      <w:tr>
        <w:tc>
          <w:tcPr>
            <w:tcW w:type="dxa" w:w="1704"/>
          </w:tcPr>
          <w:p>
            <w:pPr>
              <w:spacing w:before="20" w:after="20"/>
            </w:pPr>
            <w:r>
              <w:rPr>
                <w:sz w:val="16"/>
              </w:rPr>
              <w:t>Assign Primary Role</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I</w:t>
            </w:r>
          </w:p>
        </w:tc>
      </w:tr>
      <w:tr>
        <w:tc>
          <w:tcPr>
            <w:tcW w:type="dxa" w:w="1704"/>
          </w:tcPr>
          <w:p>
            <w:pPr>
              <w:spacing w:before="20" w:after="20"/>
            </w:pPr>
            <w:r>
              <w:rPr>
                <w:sz w:val="16"/>
              </w:rPr>
              <w:t>Assign Secondary Role (with approval letter)</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I</w:t>
            </w:r>
          </w:p>
        </w:tc>
      </w:tr>
      <w:tr>
        <w:tc>
          <w:tcPr>
            <w:tcW w:type="dxa" w:w="1704"/>
          </w:tcPr>
          <w:p>
            <w:pPr>
              <w:spacing w:before="20" w:after="20"/>
            </w:pPr>
            <w:r>
              <w:rPr>
                <w:sz w:val="16"/>
              </w:rPr>
              <w:t>Change Primary Role (with reason + approval letter)</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C</w:t>
            </w:r>
          </w:p>
        </w:tc>
        <w:tc>
          <w:tcPr>
            <w:tcW w:type="dxa" w:w="1704"/>
          </w:tcPr>
          <w:p>
            <w:pPr>
              <w:spacing w:before="20" w:after="20"/>
            </w:pPr>
            <w:r>
              <w:rPr>
                <w:sz w:val="16"/>
              </w:rPr>
              <w:t>—</w:t>
            </w:r>
          </w:p>
        </w:tc>
        <w:tc>
          <w:tcPr>
            <w:tcW w:type="dxa" w:w="1704"/>
          </w:tcPr>
          <w:p>
            <w:pPr>
              <w:spacing w:before="20" w:after="20"/>
            </w:pPr>
            <w:r>
              <w:rPr>
                <w:sz w:val="16"/>
              </w:rPr>
              <w:t>I</w:t>
            </w:r>
          </w:p>
        </w:tc>
      </w:tr>
      <w:tr>
        <w:tc>
          <w:tcPr>
            <w:tcW w:type="dxa" w:w="1704"/>
          </w:tcPr>
          <w:p>
            <w:pPr>
              <w:spacing w:before="20" w:after="20"/>
            </w:pPr>
            <w:r>
              <w:rPr>
                <w:sz w:val="16"/>
              </w:rPr>
              <w:t>Configure role hierarchy</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I</w:t>
            </w:r>
          </w:p>
        </w:tc>
        <w:tc>
          <w:tcPr>
            <w:tcW w:type="dxa" w:w="1704"/>
          </w:tcPr>
          <w:p>
            <w:pPr>
              <w:spacing w:before="20" w:after="20"/>
            </w:pPr>
            <w:r>
              <w:rPr>
                <w:sz w:val="16"/>
              </w:rPr>
              <w:t>I</w:t>
            </w:r>
          </w:p>
        </w:tc>
        <w:tc>
          <w:tcPr>
            <w:tcW w:type="dxa" w:w="1704"/>
          </w:tcPr>
          <w:p>
            <w:pPr>
              <w:spacing w:before="20" w:after="20"/>
            </w:pPr>
            <w:r>
              <w:rPr>
                <w:sz w:val="16"/>
              </w:rPr>
              <w:t>—</w:t>
            </w:r>
          </w:p>
        </w:tc>
      </w:tr>
      <w:tr>
        <w:tc>
          <w:tcPr>
            <w:tcW w:type="dxa" w:w="1704"/>
          </w:tcPr>
          <w:p>
            <w:pPr>
              <w:spacing w:before="20" w:after="20"/>
            </w:pPr>
            <w:r>
              <w:rPr>
                <w:sz w:val="16"/>
              </w:rPr>
              <w:t>Create new role (dynamic)</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I</w:t>
            </w:r>
          </w:p>
        </w:tc>
        <w:tc>
          <w:tcPr>
            <w:tcW w:type="dxa" w:w="1704"/>
          </w:tcPr>
          <w:p>
            <w:pPr>
              <w:spacing w:before="20" w:after="20"/>
            </w:pPr>
            <w:r>
              <w:rPr>
                <w:sz w:val="16"/>
              </w:rPr>
              <w:t>I</w:t>
            </w:r>
          </w:p>
        </w:tc>
        <w:tc>
          <w:tcPr>
            <w:tcW w:type="dxa" w:w="1704"/>
          </w:tcPr>
          <w:p>
            <w:pPr>
              <w:spacing w:before="20" w:after="20"/>
            </w:pPr>
            <w:r>
              <w:rPr>
                <w:sz w:val="16"/>
              </w:rPr>
              <w:t>—</w:t>
            </w:r>
          </w:p>
        </w:tc>
      </w:tr>
      <w:tr>
        <w:tc>
          <w:tcPr>
            <w:tcW w:type="dxa" w:w="1704"/>
          </w:tcPr>
          <w:p>
            <w:pPr>
              <w:spacing w:before="20" w:after="20"/>
            </w:pPr>
            <w:r>
              <w:rPr>
                <w:sz w:val="16"/>
              </w:rPr>
              <w:t>Toggle peer/subordinate role-editing permission</w:t>
            </w:r>
          </w:p>
        </w:tc>
        <w:tc>
          <w:tcPr>
            <w:tcW w:type="dxa" w:w="1704"/>
          </w:tcPr>
          <w:p>
            <w:pPr>
              <w:spacing w:before="20" w:after="20"/>
            </w:pPr>
            <w:r>
              <w:rPr>
                <w:sz w:val="16"/>
              </w:rPr>
              <w:t>A/R</w:t>
            </w:r>
          </w:p>
        </w:tc>
        <w:tc>
          <w:tcPr>
            <w:tcW w:type="dxa" w:w="1704"/>
          </w:tcPr>
          <w:p>
            <w:pPr>
              <w:spacing w:before="20" w:after="20"/>
            </w:pPr>
            <w:r>
              <w:rPr>
                <w:sz w:val="16"/>
              </w:rPr>
              <w:t>C</w:t>
            </w:r>
          </w:p>
        </w:tc>
        <w:tc>
          <w:tcPr>
            <w:tcW w:type="dxa" w:w="1704"/>
          </w:tcPr>
          <w:p>
            <w:pPr>
              <w:spacing w:before="20" w:after="20"/>
            </w:pPr>
            <w:r>
              <w:rPr>
                <w:sz w:val="16"/>
              </w:rPr>
              <w:t>I</w:t>
            </w:r>
          </w:p>
        </w:tc>
        <w:tc>
          <w:tcPr>
            <w:tcW w:type="dxa" w:w="1704"/>
          </w:tcPr>
          <w:p>
            <w:pPr>
              <w:spacing w:before="20" w:after="20"/>
            </w:pPr>
            <w:r>
              <w:rPr>
                <w:sz w:val="16"/>
              </w:rPr>
              <w:t>I</w:t>
            </w:r>
          </w:p>
        </w:tc>
        <w:tc>
          <w:tcPr>
            <w:tcW w:type="dxa" w:w="1704"/>
          </w:tcPr>
          <w:p>
            <w:pPr>
              <w:spacing w:before="20" w:after="20"/>
            </w:pPr>
            <w:r>
              <w:rPr>
                <w:sz w:val="16"/>
              </w:rPr>
              <w:t>—</w:t>
            </w:r>
          </w:p>
        </w:tc>
      </w:tr>
      <w:tr>
        <w:tc>
          <w:tcPr>
            <w:tcW w:type="dxa" w:w="1704"/>
          </w:tcPr>
          <w:p>
            <w:pPr>
              <w:spacing w:before="20" w:after="20"/>
            </w:pPr>
            <w:r>
              <w:rPr>
                <w:sz w:val="16"/>
              </w:rPr>
              <w:t>Passwordless login</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R</w:t>
            </w:r>
          </w:p>
        </w:tc>
      </w:tr>
      <w:tr>
        <w:tc>
          <w:tcPr>
            <w:tcW w:type="dxa" w:w="1704"/>
          </w:tcPr>
          <w:p>
            <w:pPr>
              <w:spacing w:before="20" w:after="20"/>
            </w:pPr>
            <w:r>
              <w:rPr>
                <w:sz w:val="16"/>
              </w:rPr>
              <w:t>Session role selection / switch</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w:t>
            </w:r>
          </w:p>
        </w:tc>
        <w:tc>
          <w:tcPr>
            <w:tcW w:type="dxa" w:w="1704"/>
          </w:tcPr>
          <w:p>
            <w:pPr>
              <w:spacing w:before="20" w:after="20"/>
            </w:pPr>
            <w:r>
              <w:rPr>
                <w:sz w:val="16"/>
              </w:rPr>
              <w:t>R</w:t>
            </w:r>
          </w:p>
        </w:tc>
      </w:tr>
    </w:tbl>
    <w:p/>
    <w:p>
      <w:pPr>
        <w:pStyle w:val="Heading2"/>
      </w:pPr>
      <w:r>
        <w:t>5. Definitions and glossary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Term</w:t>
            </w:r>
          </w:p>
        </w:tc>
        <w:tc>
          <w:tcPr>
            <w:tcW w:type="dxa" w:w="3408"/>
            <w:shd w:val="clear" w:fill="D9E2F3"/>
          </w:tcPr>
          <w:p>
            <w:pPr>
              <w:spacing w:before="20" w:after="20"/>
            </w:pPr>
            <w:r>
              <w:rPr>
                <w:b/>
                <w:sz w:val="18"/>
              </w:rPr>
              <w:t>Definition</w:t>
            </w:r>
          </w:p>
        </w:tc>
        <w:tc>
          <w:tcPr>
            <w:tcW w:type="dxa" w:w="3408"/>
            <w:shd w:val="clear" w:fill="D9E2F3"/>
          </w:tcPr>
          <w:p>
            <w:pPr>
              <w:spacing w:before="20" w:after="20"/>
            </w:pPr>
            <w:r>
              <w:rPr>
                <w:b/>
                <w:sz w:val="18"/>
              </w:rPr>
              <w:t>Source</w:t>
            </w:r>
          </w:p>
        </w:tc>
      </w:tr>
      <w:tr>
        <w:tc>
          <w:tcPr>
            <w:tcW w:type="dxa" w:w="3408"/>
          </w:tcPr>
          <w:p>
            <w:pPr>
              <w:spacing w:before="20" w:after="20"/>
            </w:pPr>
            <w:r>
              <w:rPr>
                <w:sz w:val="18"/>
              </w:rPr>
              <w:t>User ID</w:t>
            </w:r>
          </w:p>
        </w:tc>
        <w:tc>
          <w:tcPr>
            <w:tcW w:type="dxa" w:w="3408"/>
          </w:tcPr>
          <w:p>
            <w:pPr>
              <w:spacing w:before="20" w:after="20"/>
            </w:pPr>
            <w:r>
              <w:rPr>
                <w:sz w:val="18"/>
              </w:rPr>
              <w:t>Unique departmental login identifier (typically official email or KGID-based ID) used for passwordless authentication</w:t>
            </w:r>
          </w:p>
        </w:tc>
        <w:tc>
          <w:tcPr>
            <w:tcW w:type="dxa" w:w="3408"/>
          </w:tcPr>
          <w:p>
            <w:pPr>
              <w:spacing w:before="20" w:after="20"/>
            </w:pPr>
            <w:r>
              <w:rPr>
                <w:sz w:val="18"/>
              </w:rPr>
              <w:t>REQ-UM-011</w:t>
            </w:r>
          </w:p>
        </w:tc>
      </w:tr>
      <w:tr>
        <w:tc>
          <w:tcPr>
            <w:tcW w:type="dxa" w:w="3408"/>
          </w:tcPr>
          <w:p>
            <w:pPr>
              <w:spacing w:before="20" w:after="20"/>
            </w:pPr>
            <w:r>
              <w:rPr>
                <w:sz w:val="18"/>
              </w:rPr>
              <w:t>Primary Role</w:t>
            </w:r>
          </w:p>
        </w:tc>
        <w:tc>
          <w:tcPr>
            <w:tcW w:type="dxa" w:w="3408"/>
          </w:tcPr>
          <w:p>
            <w:pPr>
              <w:spacing w:before="20" w:after="20"/>
            </w:pPr>
            <w:r>
              <w:rPr>
                <w:sz w:val="18"/>
              </w:rPr>
              <w:t xml:space="preserve">The user's substantive post; assigned at account creation; </w:t>
            </w:r>
            <w:r>
              <w:rPr>
                <w:b/>
                <w:sz w:val="18"/>
              </w:rPr>
              <w:t>cannot</w:t>
            </w:r>
            <w:r>
              <w:rPr>
                <w:sz w:val="18"/>
              </w:rPr>
              <w:t xml:space="preserve"> have an end date</w:t>
            </w:r>
          </w:p>
        </w:tc>
        <w:tc>
          <w:tcPr>
            <w:tcW w:type="dxa" w:w="3408"/>
          </w:tcPr>
          <w:p>
            <w:pPr>
              <w:spacing w:before="20" w:after="20"/>
            </w:pPr>
            <w:r>
              <w:rPr>
                <w:sz w:val="18"/>
              </w:rPr>
              <w:t>REQ-UM-002</w:t>
            </w:r>
          </w:p>
        </w:tc>
      </w:tr>
      <w:tr>
        <w:tc>
          <w:tcPr>
            <w:tcW w:type="dxa" w:w="3408"/>
          </w:tcPr>
          <w:p>
            <w:pPr>
              <w:spacing w:before="20" w:after="20"/>
            </w:pPr>
            <w:r>
              <w:rPr>
                <w:sz w:val="18"/>
              </w:rPr>
              <w:t>Secondary Role</w:t>
            </w:r>
          </w:p>
        </w:tc>
        <w:tc>
          <w:tcPr>
            <w:tcW w:type="dxa" w:w="3408"/>
          </w:tcPr>
          <w:p>
            <w:pPr>
              <w:spacing w:before="20" w:after="20"/>
            </w:pPr>
            <w:r>
              <w:rPr>
                <w:sz w:val="18"/>
              </w:rPr>
              <w:t xml:space="preserve">Any additional role beyond the Primary Role; </w:t>
            </w:r>
            <w:r>
              <w:rPr>
                <w:b/>
                <w:sz w:val="18"/>
              </w:rPr>
              <w:t>must</w:t>
            </w:r>
            <w:r>
              <w:rPr>
                <w:sz w:val="18"/>
              </w:rPr>
              <w:t xml:space="preserve"> have a mandatory end date; auto-removed on expiry</w:t>
            </w:r>
          </w:p>
        </w:tc>
        <w:tc>
          <w:tcPr>
            <w:tcW w:type="dxa" w:w="3408"/>
          </w:tcPr>
          <w:p>
            <w:pPr>
              <w:spacing w:before="20" w:after="20"/>
            </w:pPr>
            <w:r>
              <w:rPr>
                <w:sz w:val="18"/>
              </w:rPr>
              <w:t>REQ-UM-003</w:t>
            </w:r>
          </w:p>
        </w:tc>
      </w:tr>
      <w:tr>
        <w:tc>
          <w:tcPr>
            <w:tcW w:type="dxa" w:w="3408"/>
          </w:tcPr>
          <w:p>
            <w:pPr>
              <w:spacing w:before="20" w:after="20"/>
            </w:pPr>
            <w:r>
              <w:rPr>
                <w:sz w:val="18"/>
              </w:rPr>
              <w:t>Session Role</w:t>
            </w:r>
          </w:p>
        </w:tc>
        <w:tc>
          <w:tcPr>
            <w:tcW w:type="dxa" w:w="3408"/>
          </w:tcPr>
          <w:p>
            <w:pPr>
              <w:spacing w:before="20" w:after="20"/>
            </w:pPr>
            <w:r>
              <w:rPr>
                <w:sz w:val="18"/>
              </w:rPr>
              <w:t>The role selected by the user after login for the current session; drives menus and permissions</w:t>
            </w:r>
          </w:p>
        </w:tc>
        <w:tc>
          <w:tcPr>
            <w:tcW w:type="dxa" w:w="3408"/>
          </w:tcPr>
          <w:p>
            <w:pPr>
              <w:spacing w:before="20" w:after="20"/>
            </w:pPr>
            <w:r>
              <w:rPr>
                <w:sz w:val="18"/>
              </w:rPr>
              <w:t>REQ-UM-007</w:t>
            </w:r>
          </w:p>
        </w:tc>
      </w:tr>
      <w:tr>
        <w:tc>
          <w:tcPr>
            <w:tcW w:type="dxa" w:w="3408"/>
          </w:tcPr>
          <w:p>
            <w:pPr>
              <w:spacing w:before="20" w:after="20"/>
            </w:pPr>
            <w:r>
              <w:rPr>
                <w:sz w:val="18"/>
              </w:rPr>
              <w:t>Role Switching</w:t>
            </w:r>
          </w:p>
        </w:tc>
        <w:tc>
          <w:tcPr>
            <w:tcW w:type="dxa" w:w="3408"/>
          </w:tcPr>
          <w:p>
            <w:pPr>
              <w:spacing w:before="20" w:after="20"/>
            </w:pPr>
            <w:r>
              <w:rPr>
                <w:sz w:val="18"/>
              </w:rPr>
              <w:t>Changing the active session role without logging out</w:t>
            </w:r>
          </w:p>
        </w:tc>
        <w:tc>
          <w:tcPr>
            <w:tcW w:type="dxa" w:w="3408"/>
          </w:tcPr>
          <w:p>
            <w:pPr>
              <w:spacing w:before="20" w:after="20"/>
            </w:pPr>
            <w:r>
              <w:rPr>
                <w:sz w:val="18"/>
              </w:rPr>
              <w:t>REQ-UM-008</w:t>
            </w:r>
          </w:p>
        </w:tc>
      </w:tr>
      <w:tr>
        <w:tc>
          <w:tcPr>
            <w:tcW w:type="dxa" w:w="3408"/>
          </w:tcPr>
          <w:p>
            <w:pPr>
              <w:spacing w:before="20" w:after="20"/>
            </w:pPr>
            <w:r>
              <w:rPr>
                <w:sz w:val="18"/>
              </w:rPr>
              <w:t>Approval Letter</w:t>
            </w:r>
          </w:p>
        </w:tc>
        <w:tc>
          <w:tcPr>
            <w:tcW w:type="dxa" w:w="3408"/>
          </w:tcPr>
          <w:p>
            <w:pPr>
              <w:spacing w:before="20" w:after="20"/>
            </w:pPr>
            <w:r>
              <w:rPr>
                <w:sz w:val="18"/>
              </w:rPr>
              <w:t>Official document uploaded when granting a secondary role or changing a primary role</w:t>
            </w:r>
          </w:p>
        </w:tc>
        <w:tc>
          <w:tcPr>
            <w:tcW w:type="dxa" w:w="3408"/>
          </w:tcPr>
          <w:p>
            <w:pPr>
              <w:spacing w:before="20" w:after="20"/>
            </w:pPr>
            <w:r>
              <w:rPr>
                <w:sz w:val="18"/>
              </w:rPr>
              <w:t>REQ-UM-004, REQ-UM-005</w:t>
            </w:r>
          </w:p>
        </w:tc>
      </w:tr>
      <w:tr>
        <w:tc>
          <w:tcPr>
            <w:tcW w:type="dxa" w:w="3408"/>
          </w:tcPr>
          <w:p>
            <w:pPr>
              <w:spacing w:before="20" w:after="20"/>
            </w:pPr>
            <w:r>
              <w:rPr>
                <w:sz w:val="18"/>
              </w:rPr>
              <w:t>Effective Date</w:t>
            </w:r>
          </w:p>
        </w:tc>
        <w:tc>
          <w:tcPr>
            <w:tcW w:type="dxa" w:w="3408"/>
          </w:tcPr>
          <w:p>
            <w:pPr>
              <w:spacing w:before="20" w:after="20"/>
            </w:pPr>
            <w:r>
              <w:rPr>
                <w:sz w:val="18"/>
              </w:rPr>
              <w:t>Future date on which a role change (joining / relieving) is automatically applied</w:t>
            </w:r>
          </w:p>
        </w:tc>
        <w:tc>
          <w:tcPr>
            <w:tcW w:type="dxa" w:w="3408"/>
          </w:tcPr>
          <w:p>
            <w:pPr>
              <w:spacing w:before="20" w:after="20"/>
            </w:pPr>
            <w:r>
              <w:rPr>
                <w:sz w:val="18"/>
              </w:rPr>
              <w:t>REQ-UM-006</w:t>
            </w:r>
          </w:p>
        </w:tc>
      </w:tr>
      <w:tr>
        <w:tc>
          <w:tcPr>
            <w:tcW w:type="dxa" w:w="3408"/>
          </w:tcPr>
          <w:p>
            <w:pPr>
              <w:spacing w:before="20" w:after="20"/>
            </w:pPr>
            <w:r>
              <w:rPr>
                <w:sz w:val="18"/>
              </w:rPr>
              <w:t>Super Admin</w:t>
            </w:r>
          </w:p>
        </w:tc>
        <w:tc>
          <w:tcPr>
            <w:tcW w:type="dxa" w:w="3408"/>
          </w:tcPr>
          <w:p>
            <w:pPr>
              <w:spacing w:before="20" w:after="20"/>
            </w:pPr>
            <w:r>
              <w:rPr>
                <w:sz w:val="18"/>
              </w:rPr>
              <w:t>Administrator with ability to create roles, configure hierarchy, and toggle peer/subordinate editing permissions</w:t>
            </w:r>
          </w:p>
        </w:tc>
        <w:tc>
          <w:tcPr>
            <w:tcW w:type="dxa" w:w="3408"/>
          </w:tcPr>
          <w:p>
            <w:pPr>
              <w:spacing w:before="20" w:after="20"/>
            </w:pPr>
            <w:r>
              <w:rPr>
                <w:sz w:val="18"/>
              </w:rPr>
              <w:t>REQ-UM-009, REQ-UM-014</w:t>
            </w:r>
          </w:p>
        </w:tc>
      </w:tr>
      <w:tr>
        <w:tc>
          <w:tcPr>
            <w:tcW w:type="dxa" w:w="3408"/>
          </w:tcPr>
          <w:p>
            <w:pPr>
              <w:spacing w:before="20" w:after="20"/>
            </w:pPr>
            <w:r>
              <w:rPr>
                <w:sz w:val="18"/>
              </w:rPr>
              <w:t>Role Abbreviation / Acronym</w:t>
            </w:r>
          </w:p>
        </w:tc>
        <w:tc>
          <w:tcPr>
            <w:tcW w:type="dxa" w:w="3408"/>
          </w:tcPr>
          <w:p>
            <w:pPr>
              <w:spacing w:before="20" w:after="20"/>
            </w:pPr>
            <w:r>
              <w:rPr>
                <w:sz w:val="18"/>
              </w:rPr>
              <w:t>Short form of a role displayed throughout the UI (dashboards, audit logs, headers)</w:t>
            </w:r>
          </w:p>
        </w:tc>
        <w:tc>
          <w:tcPr>
            <w:tcW w:type="dxa" w:w="3408"/>
          </w:tcPr>
          <w:p>
            <w:pPr>
              <w:spacing w:before="20" w:after="20"/>
            </w:pPr>
            <w:r>
              <w:rPr>
                <w:sz w:val="18"/>
              </w:rPr>
              <w:t>REQ-UM-015, REQ-UM-016</w:t>
            </w:r>
          </w:p>
        </w:tc>
      </w:tr>
      <w:tr>
        <w:tc>
          <w:tcPr>
            <w:tcW w:type="dxa" w:w="3408"/>
          </w:tcPr>
          <w:p>
            <w:pPr>
              <w:spacing w:before="20" w:after="20"/>
            </w:pPr>
            <w:r>
              <w:rPr>
                <w:sz w:val="18"/>
              </w:rPr>
              <w:t>Hierarchy Level</w:t>
            </w:r>
          </w:p>
        </w:tc>
        <w:tc>
          <w:tcPr>
            <w:tcW w:type="dxa" w:w="3408"/>
          </w:tcPr>
          <w:p>
            <w:pPr>
              <w:spacing w:before="20" w:after="20"/>
            </w:pPr>
            <w:r>
              <w:rPr>
                <w:sz w:val="18"/>
              </w:rPr>
              <w:t>Position of a role in the reporting structure (who reports to whom)</w:t>
            </w:r>
          </w:p>
        </w:tc>
        <w:tc>
          <w:tcPr>
            <w:tcW w:type="dxa" w:w="3408"/>
          </w:tcPr>
          <w:p>
            <w:pPr>
              <w:spacing w:before="20" w:after="20"/>
            </w:pPr>
            <w:r>
              <w:rPr>
                <w:sz w:val="18"/>
              </w:rPr>
              <w:t>REQ-UM-017</w:t>
            </w:r>
          </w:p>
        </w:tc>
      </w:tr>
      <w:tr>
        <w:tc>
          <w:tcPr>
            <w:tcW w:type="dxa" w:w="3408"/>
          </w:tcPr>
          <w:p>
            <w:pPr>
              <w:spacing w:before="20" w:after="20"/>
            </w:pPr>
            <w:r>
              <w:rPr>
                <w:sz w:val="18"/>
              </w:rPr>
              <w:t>Joining Letter</w:t>
            </w:r>
          </w:p>
        </w:tc>
        <w:tc>
          <w:tcPr>
            <w:tcW w:type="dxa" w:w="3408"/>
          </w:tcPr>
          <w:p>
            <w:pPr>
              <w:spacing w:before="20" w:after="20"/>
            </w:pPr>
            <w:r>
              <w:rPr>
                <w:sz w:val="18"/>
              </w:rPr>
              <w:t>Auto-generated official letter when a user assumes a new role or location</w:t>
            </w:r>
          </w:p>
        </w:tc>
        <w:tc>
          <w:tcPr>
            <w:tcW w:type="dxa" w:w="3408"/>
          </w:tcPr>
          <w:p>
            <w:pPr>
              <w:spacing w:before="20" w:after="20"/>
            </w:pPr>
            <w:r>
              <w:rPr>
                <w:sz w:val="18"/>
              </w:rPr>
              <w:t>REQ-UM-018</w:t>
            </w:r>
          </w:p>
        </w:tc>
      </w:tr>
      <w:tr>
        <w:tc>
          <w:tcPr>
            <w:tcW w:type="dxa" w:w="3408"/>
          </w:tcPr>
          <w:p>
            <w:pPr>
              <w:spacing w:before="20" w:after="20"/>
            </w:pPr>
            <w:r>
              <w:rPr>
                <w:sz w:val="18"/>
              </w:rPr>
              <w:t>Relieving Letter</w:t>
            </w:r>
          </w:p>
        </w:tc>
        <w:tc>
          <w:tcPr>
            <w:tcW w:type="dxa" w:w="3408"/>
          </w:tcPr>
          <w:p>
            <w:pPr>
              <w:spacing w:before="20" w:after="20"/>
            </w:pPr>
            <w:r>
              <w:rPr>
                <w:sz w:val="18"/>
              </w:rPr>
              <w:t>Auto-generated official letter when a user vacates a role or location</w:t>
            </w:r>
          </w:p>
        </w:tc>
        <w:tc>
          <w:tcPr>
            <w:tcW w:type="dxa" w:w="3408"/>
          </w:tcPr>
          <w:p>
            <w:pPr>
              <w:spacing w:before="20" w:after="20"/>
            </w:pPr>
            <w:r>
              <w:rPr>
                <w:sz w:val="18"/>
              </w:rPr>
              <w:t>REQ-UM-018</w:t>
            </w:r>
          </w:p>
        </w:tc>
      </w:tr>
      <w:tr>
        <w:tc>
          <w:tcPr>
            <w:tcW w:type="dxa" w:w="3408"/>
          </w:tcPr>
          <w:p>
            <w:pPr>
              <w:spacing w:before="20" w:after="20"/>
            </w:pPr>
            <w:r>
              <w:rPr>
                <w:sz w:val="18"/>
              </w:rPr>
              <w:t>Passwordless Authentication</w:t>
            </w:r>
          </w:p>
        </w:tc>
        <w:tc>
          <w:tcPr>
            <w:tcW w:type="dxa" w:w="3408"/>
          </w:tcPr>
          <w:p>
            <w:pPr>
              <w:spacing w:before="20" w:after="20"/>
            </w:pPr>
            <w:r>
              <w:rPr>
                <w:sz w:val="18"/>
              </w:rPr>
              <w:t>Login using User ID + OTP + Captcha (and optionally Biometrics); no password</w:t>
            </w:r>
          </w:p>
        </w:tc>
        <w:tc>
          <w:tcPr>
            <w:tcW w:type="dxa" w:w="3408"/>
          </w:tcPr>
          <w:p>
            <w:pPr>
              <w:spacing w:before="20" w:after="20"/>
            </w:pPr>
            <w:r>
              <w:rPr>
                <w:sz w:val="18"/>
              </w:rPr>
              <w:t>REQ-UM-010, REQ-UM-011</w:t>
            </w:r>
          </w:p>
        </w:tc>
      </w:tr>
      <w:tr>
        <w:tc>
          <w:tcPr>
            <w:tcW w:type="dxa" w:w="3408"/>
          </w:tcPr>
          <w:p>
            <w:pPr>
              <w:spacing w:before="20" w:after="20"/>
            </w:pPr>
            <w:r>
              <w:rPr>
                <w:sz w:val="18"/>
              </w:rPr>
              <w:t>Biometric Re-registration</w:t>
            </w:r>
          </w:p>
        </w:tc>
        <w:tc>
          <w:tcPr>
            <w:tcW w:type="dxa" w:w="3408"/>
          </w:tcPr>
          <w:p>
            <w:pPr>
              <w:spacing w:before="20" w:after="20"/>
            </w:pPr>
            <w:r>
              <w:rPr>
                <w:sz w:val="18"/>
              </w:rPr>
              <w:t>Mandatory update of biometric data every 5 years</w:t>
            </w:r>
          </w:p>
        </w:tc>
        <w:tc>
          <w:tcPr>
            <w:tcW w:type="dxa" w:w="3408"/>
          </w:tcPr>
          <w:p>
            <w:pPr>
              <w:spacing w:before="20" w:after="20"/>
            </w:pPr>
            <w:r>
              <w:rPr>
                <w:sz w:val="18"/>
              </w:rPr>
              <w:t>REQ-UM-013</w:t>
            </w:r>
          </w:p>
        </w:tc>
      </w:tr>
    </w:tbl>
    <w:p/>
    <w:p>
      <w:pPr>
        <w:pStyle w:val="Heading2"/>
      </w:pPr>
      <w:r>
        <w:t>6. Current state (As-Is)</w:t>
      </w:r>
    </w:p>
    <w:p>
      <w:pPr>
        <w:pStyle w:val="Heading3"/>
      </w:pPr>
      <w:r>
        <w:t>6.1 As-Is process summary</w:t>
      </w:r>
    </w:p>
    <w:p>
      <w:r>
        <w:t>The current departmental application provides an admin console for User Management. Administrators create users with official email as login and issue passwords via SMS. Role assignment is single-role oriented without a formal primary/secondary distinction or mandatory end dates for temporary assignments. There is no session-based role selection — users operate under a single assigned role. Authentication is password-based with OTP as a secondary factor in some flows. Joining and relieving letters are prepared offline. Role hierarchy configuration is static and cannot be dynamically extended by Super Admins.</w:t>
      </w:r>
    </w:p>
    <w:p>
      <w:pPr>
        <w:pStyle w:val="Heading3"/>
      </w:pPr>
      <w:r>
        <w:t>6.2 As-Is pain points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ID</w:t>
            </w:r>
          </w:p>
        </w:tc>
        <w:tc>
          <w:tcPr>
            <w:tcW w:type="dxa" w:w="2556"/>
            <w:shd w:val="clear" w:fill="D9E2F3"/>
          </w:tcPr>
          <w:p>
            <w:pPr>
              <w:spacing w:before="20" w:after="20"/>
            </w:pPr>
            <w:r>
              <w:rPr>
                <w:b/>
                <w:sz w:val="18"/>
              </w:rPr>
              <w:t>Pain point</w:t>
            </w:r>
          </w:p>
        </w:tc>
        <w:tc>
          <w:tcPr>
            <w:tcW w:type="dxa" w:w="2556"/>
            <w:shd w:val="clear" w:fill="D9E2F3"/>
          </w:tcPr>
          <w:p>
            <w:pPr>
              <w:spacing w:before="20" w:after="20"/>
            </w:pPr>
            <w:r>
              <w:rPr>
                <w:b/>
                <w:sz w:val="18"/>
              </w:rPr>
              <w:t>Impact</w:t>
            </w:r>
          </w:p>
        </w:tc>
        <w:tc>
          <w:tcPr>
            <w:tcW w:type="dxa" w:w="2556"/>
            <w:shd w:val="clear" w:fill="D9E2F3"/>
          </w:tcPr>
          <w:p>
            <w:pPr>
              <w:spacing w:before="20" w:after="20"/>
            </w:pPr>
            <w:r>
              <w:rPr>
                <w:b/>
                <w:sz w:val="18"/>
              </w:rPr>
              <w:t>To-Be address (ref)</w:t>
            </w:r>
          </w:p>
        </w:tc>
      </w:tr>
      <w:tr>
        <w:tc>
          <w:tcPr>
            <w:tcW w:type="dxa" w:w="2556"/>
          </w:tcPr>
          <w:p>
            <w:pPr>
              <w:spacing w:before="20" w:after="20"/>
            </w:pPr>
            <w:r>
              <w:rPr>
                <w:sz w:val="18"/>
              </w:rPr>
              <w:t>UM-PP-01</w:t>
            </w:r>
          </w:p>
        </w:tc>
        <w:tc>
          <w:tcPr>
            <w:tcW w:type="dxa" w:w="2556"/>
          </w:tcPr>
          <w:p>
            <w:pPr>
              <w:spacing w:before="20" w:after="20"/>
            </w:pPr>
            <w:r>
              <w:rPr>
                <w:sz w:val="18"/>
              </w:rPr>
              <w:t>Repeated departmental login issues (password reset, lockout, stale credentials)</w:t>
            </w:r>
          </w:p>
        </w:tc>
        <w:tc>
          <w:tcPr>
            <w:tcW w:type="dxa" w:w="2556"/>
          </w:tcPr>
          <w:p>
            <w:pPr>
              <w:spacing w:before="20" w:after="20"/>
            </w:pPr>
            <w:r>
              <w:rPr>
                <w:sz w:val="18"/>
              </w:rPr>
              <w:t>Officers cannot work</w:t>
            </w:r>
          </w:p>
        </w:tc>
        <w:tc>
          <w:tcPr>
            <w:tcW w:type="dxa" w:w="2556"/>
          </w:tcPr>
          <w:p>
            <w:pPr>
              <w:spacing w:before="20" w:after="20"/>
            </w:pPr>
            <w:r>
              <w:rPr>
                <w:sz w:val="18"/>
              </w:rPr>
              <w:t>§7.4, REQ-UM-010–011</w:t>
            </w:r>
          </w:p>
        </w:tc>
      </w:tr>
      <w:tr>
        <w:tc>
          <w:tcPr>
            <w:tcW w:type="dxa" w:w="2556"/>
          </w:tcPr>
          <w:p>
            <w:pPr>
              <w:spacing w:before="20" w:after="20"/>
            </w:pPr>
            <w:r>
              <w:rPr>
                <w:sz w:val="18"/>
              </w:rPr>
              <w:t>UM-PP-02</w:t>
            </w:r>
          </w:p>
        </w:tc>
        <w:tc>
          <w:tcPr>
            <w:tcW w:type="dxa" w:w="2556"/>
          </w:tcPr>
          <w:p>
            <w:pPr>
              <w:spacing w:before="20" w:after="20"/>
            </w:pPr>
            <w:r>
              <w:rPr>
                <w:sz w:val="18"/>
              </w:rPr>
              <w:t>No distinction between substantive post and temporary additional charge</w:t>
            </w:r>
          </w:p>
        </w:tc>
        <w:tc>
          <w:tcPr>
            <w:tcW w:type="dxa" w:w="2556"/>
          </w:tcPr>
          <w:p>
            <w:pPr>
              <w:spacing w:before="20" w:after="20"/>
            </w:pPr>
            <w:r>
              <w:rPr>
                <w:sz w:val="18"/>
              </w:rPr>
              <w:t>Access persists after charge ends</w:t>
            </w:r>
          </w:p>
        </w:tc>
        <w:tc>
          <w:tcPr>
            <w:tcW w:type="dxa" w:w="2556"/>
          </w:tcPr>
          <w:p>
            <w:pPr>
              <w:spacing w:before="20" w:after="20"/>
            </w:pPr>
            <w:r>
              <w:rPr>
                <w:sz w:val="18"/>
              </w:rPr>
              <w:t>REQ-UM-002, REQ-UM-003</w:t>
            </w:r>
          </w:p>
        </w:tc>
      </w:tr>
      <w:tr>
        <w:tc>
          <w:tcPr>
            <w:tcW w:type="dxa" w:w="2556"/>
          </w:tcPr>
          <w:p>
            <w:pPr>
              <w:spacing w:before="20" w:after="20"/>
            </w:pPr>
            <w:r>
              <w:rPr>
                <w:sz w:val="18"/>
              </w:rPr>
              <w:t>UM-PP-03</w:t>
            </w:r>
          </w:p>
        </w:tc>
        <w:tc>
          <w:tcPr>
            <w:tcW w:type="dxa" w:w="2556"/>
          </w:tcPr>
          <w:p>
            <w:pPr>
              <w:spacing w:before="20" w:after="20"/>
            </w:pPr>
            <w:r>
              <w:rPr>
                <w:sz w:val="18"/>
              </w:rPr>
              <w:t>Officers with multiple roles cannot switch context without separate logins</w:t>
            </w:r>
          </w:p>
        </w:tc>
        <w:tc>
          <w:tcPr>
            <w:tcW w:type="dxa" w:w="2556"/>
          </w:tcPr>
          <w:p>
            <w:pPr>
              <w:spacing w:before="20" w:after="20"/>
            </w:pPr>
            <w:r>
              <w:rPr>
                <w:sz w:val="18"/>
              </w:rPr>
              <w:t>Wrong menus and permissions</w:t>
            </w:r>
          </w:p>
        </w:tc>
        <w:tc>
          <w:tcPr>
            <w:tcW w:type="dxa" w:w="2556"/>
          </w:tcPr>
          <w:p>
            <w:pPr>
              <w:spacing w:before="20" w:after="20"/>
            </w:pPr>
            <w:r>
              <w:rPr>
                <w:sz w:val="18"/>
              </w:rPr>
              <w:t>REQ-UM-007, REQ-UM-008</w:t>
            </w:r>
          </w:p>
        </w:tc>
      </w:tr>
      <w:tr>
        <w:tc>
          <w:tcPr>
            <w:tcW w:type="dxa" w:w="2556"/>
          </w:tcPr>
          <w:p>
            <w:pPr>
              <w:spacing w:before="20" w:after="20"/>
            </w:pPr>
            <w:r>
              <w:rPr>
                <w:sz w:val="18"/>
              </w:rPr>
              <w:t>UM-PP-04</w:t>
            </w:r>
          </w:p>
        </w:tc>
        <w:tc>
          <w:tcPr>
            <w:tcW w:type="dxa" w:w="2556"/>
          </w:tcPr>
          <w:p>
            <w:pPr>
              <w:spacing w:before="20" w:after="20"/>
            </w:pPr>
            <w:r>
              <w:rPr>
                <w:sz w:val="18"/>
              </w:rPr>
              <w:t>Joining / relieving letters prepared manually offline</w:t>
            </w:r>
          </w:p>
        </w:tc>
        <w:tc>
          <w:tcPr>
            <w:tcW w:type="dxa" w:w="2556"/>
          </w:tcPr>
          <w:p>
            <w:pPr>
              <w:spacing w:before="20" w:after="20"/>
            </w:pPr>
            <w:r>
              <w:rPr>
                <w:sz w:val="18"/>
              </w:rPr>
              <w:t>Administrative delay</w:t>
            </w:r>
          </w:p>
        </w:tc>
        <w:tc>
          <w:tcPr>
            <w:tcW w:type="dxa" w:w="2556"/>
          </w:tcPr>
          <w:p>
            <w:pPr>
              <w:spacing w:before="20" w:after="20"/>
            </w:pPr>
            <w:r>
              <w:rPr>
                <w:sz w:val="18"/>
              </w:rPr>
              <w:t>REQ-UM-018, REQ-UM-019</w:t>
            </w:r>
          </w:p>
        </w:tc>
      </w:tr>
      <w:tr>
        <w:tc>
          <w:tcPr>
            <w:tcW w:type="dxa" w:w="2556"/>
          </w:tcPr>
          <w:p>
            <w:pPr>
              <w:spacing w:before="20" w:after="20"/>
            </w:pPr>
            <w:r>
              <w:rPr>
                <w:sz w:val="18"/>
              </w:rPr>
              <w:t>UM-PP-05</w:t>
            </w:r>
          </w:p>
        </w:tc>
        <w:tc>
          <w:tcPr>
            <w:tcW w:type="dxa" w:w="2556"/>
          </w:tcPr>
          <w:p>
            <w:pPr>
              <w:spacing w:before="20" w:after="20"/>
            </w:pPr>
            <w:r>
              <w:rPr>
                <w:sz w:val="18"/>
              </w:rPr>
              <w:t>Role hierarchy not aligned to current DSR org chart</w:t>
            </w:r>
          </w:p>
        </w:tc>
        <w:tc>
          <w:tcPr>
            <w:tcW w:type="dxa" w:w="2556"/>
          </w:tcPr>
          <w:p>
            <w:pPr>
              <w:spacing w:before="20" w:after="20"/>
            </w:pPr>
            <w:r>
              <w:rPr>
                <w:sz w:val="18"/>
              </w:rPr>
              <w:t>Incorrect reporting and span of control</w:t>
            </w:r>
          </w:p>
        </w:tc>
        <w:tc>
          <w:tcPr>
            <w:tcW w:type="dxa" w:w="2556"/>
          </w:tcPr>
          <w:p>
            <w:pPr>
              <w:spacing w:before="20" w:after="20"/>
            </w:pPr>
            <w:r>
              <w:rPr>
                <w:sz w:val="18"/>
              </w:rPr>
              <w:t>§7.1, REQ-UM-017</w:t>
            </w:r>
          </w:p>
        </w:tc>
      </w:tr>
      <w:tr>
        <w:tc>
          <w:tcPr>
            <w:tcW w:type="dxa" w:w="2556"/>
          </w:tcPr>
          <w:p>
            <w:pPr>
              <w:spacing w:before="20" w:after="20"/>
            </w:pPr>
            <w:r>
              <w:rPr>
                <w:sz w:val="18"/>
              </w:rPr>
              <w:t>UM-PP-06</w:t>
            </w:r>
          </w:p>
        </w:tc>
        <w:tc>
          <w:tcPr>
            <w:tcW w:type="dxa" w:w="2556"/>
          </w:tcPr>
          <w:p>
            <w:pPr>
              <w:spacing w:before="20" w:after="20"/>
            </w:pPr>
            <w:r>
              <w:rPr>
                <w:sz w:val="18"/>
              </w:rPr>
              <w:t>No daily login report segmented by active role</w:t>
            </w:r>
          </w:p>
        </w:tc>
        <w:tc>
          <w:tcPr>
            <w:tcW w:type="dxa" w:w="2556"/>
          </w:tcPr>
          <w:p>
            <w:pPr>
              <w:spacing w:before="20" w:after="20"/>
            </w:pPr>
            <w:r>
              <w:rPr>
                <w:sz w:val="18"/>
              </w:rPr>
              <w:t>Limited operational visibility</w:t>
            </w:r>
          </w:p>
        </w:tc>
        <w:tc>
          <w:tcPr>
            <w:tcW w:type="dxa" w:w="2556"/>
          </w:tcPr>
          <w:p>
            <w:pPr>
              <w:spacing w:before="20" w:after="20"/>
            </w:pPr>
            <w:r>
              <w:rPr>
                <w:sz w:val="18"/>
              </w:rPr>
              <w:t>REQ-UM-020, REQ-UM-021</w:t>
            </w:r>
          </w:p>
        </w:tc>
      </w:tr>
      <w:tr>
        <w:tc>
          <w:tcPr>
            <w:tcW w:type="dxa" w:w="2556"/>
          </w:tcPr>
          <w:p>
            <w:pPr>
              <w:spacing w:before="20" w:after="20"/>
            </w:pPr>
            <w:r>
              <w:rPr>
                <w:sz w:val="18"/>
              </w:rPr>
              <w:t>UM-PP-07</w:t>
            </w:r>
          </w:p>
        </w:tc>
        <w:tc>
          <w:tcPr>
            <w:tcW w:type="dxa" w:w="2556"/>
          </w:tcPr>
          <w:p>
            <w:pPr>
              <w:spacing w:before="20" w:after="20"/>
            </w:pPr>
            <w:r>
              <w:rPr>
                <w:sz w:val="18"/>
              </w:rPr>
              <w:t>Biometric data not refreshed on a schedule</w:t>
            </w:r>
          </w:p>
        </w:tc>
        <w:tc>
          <w:tcPr>
            <w:tcW w:type="dxa" w:w="2556"/>
          </w:tcPr>
          <w:p>
            <w:pPr>
              <w:spacing w:before="20" w:after="20"/>
            </w:pPr>
            <w:r>
              <w:rPr>
                <w:sz w:val="18"/>
              </w:rPr>
              <w:t>Stale biometric templates</w:t>
            </w:r>
          </w:p>
        </w:tc>
        <w:tc>
          <w:tcPr>
            <w:tcW w:type="dxa" w:w="2556"/>
          </w:tcPr>
          <w:p>
            <w:pPr>
              <w:spacing w:before="20" w:after="20"/>
            </w:pPr>
            <w:r>
              <w:rPr>
                <w:sz w:val="18"/>
              </w:rPr>
              <w:t>REQ-UM-012, REQ-UM-013</w:t>
            </w:r>
          </w:p>
        </w:tc>
      </w:tr>
    </w:tbl>
    <w:p/>
    <w:p>
      <w:pPr>
        <w:pStyle w:val="Heading2"/>
      </w:pPr>
      <w:r>
        <w:t>7. Future state (To-Be)</w:t>
      </w:r>
    </w:p>
    <w:p>
      <w:pPr>
        <w:ind w:left="432"/>
      </w:pPr>
      <w:r>
        <w:rPr>
          <w:b/>
          <w:i/>
        </w:rPr>
        <w:t>Source of truth:</w:t>
      </w:r>
      <w:r>
        <w:rPr>
          <w:i/>
        </w:rPr>
        <w:t xml:space="preserve"> this BRD, DSR organizational chart, and KAVERI 2.0 programme requirements. Swimlanes: </w:t>
      </w:r>
      <w:r>
        <w:rPr>
          <w:b/>
          <w:i/>
        </w:rPr>
        <w:t>Admin</w:t>
      </w:r>
      <w:r>
        <w:rPr>
          <w:i/>
        </w:rPr>
        <w:t xml:space="preserve">, </w:t>
      </w:r>
      <w:r>
        <w:rPr>
          <w:b/>
          <w:i/>
        </w:rPr>
        <w:t>System</w:t>
      </w:r>
      <w:r>
        <w:rPr>
          <w:i/>
        </w:rPr>
        <w:t xml:space="preserve">, </w:t>
      </w:r>
      <w:r>
        <w:rPr>
          <w:b/>
          <w:i/>
        </w:rPr>
        <w:t>User</w:t>
      </w:r>
      <w:r>
        <w:rPr>
          <w:i/>
        </w:rPr>
        <w:t>.</w:t>
      </w:r>
    </w:p>
    <w:p>
      <w:pPr>
        <w:pStyle w:val="Heading3"/>
      </w:pPr>
      <w:r>
        <w:t>7.1 Organizational hierarchy and role mapping</w:t>
      </w:r>
    </w:p>
    <w:p>
      <w:r>
        <w:t>Based on the official DSR Organization Chart, the system must support the following hierarchical mapping and associated user roles: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Division</w:t>
            </w:r>
          </w:p>
        </w:tc>
        <w:tc>
          <w:tcPr>
            <w:tcW w:type="dxa" w:w="5112"/>
            <w:shd w:val="clear" w:fill="D9E2F3"/>
          </w:tcPr>
          <w:p>
            <w:pPr>
              <w:spacing w:before="20" w:after="20"/>
            </w:pPr>
            <w:r>
              <w:rPr>
                <w:b/>
                <w:sz w:val="18"/>
              </w:rPr>
              <w:t>Roles</w:t>
            </w:r>
          </w:p>
        </w:tc>
      </w:tr>
      <w:tr>
        <w:tc>
          <w:tcPr>
            <w:tcW w:type="dxa" w:w="5112"/>
          </w:tcPr>
          <w:p>
            <w:pPr>
              <w:spacing w:before="20" w:after="20"/>
            </w:pPr>
            <w:r>
              <w:rPr>
                <w:b/>
                <w:sz w:val="18"/>
              </w:rPr>
              <w:t>Top Management</w:t>
            </w:r>
          </w:p>
        </w:tc>
        <w:tc>
          <w:tcPr>
            <w:tcW w:type="dxa" w:w="5112"/>
          </w:tcPr>
          <w:p>
            <w:pPr>
              <w:spacing w:before="20" w:after="20"/>
            </w:pPr>
            <w:r>
              <w:rPr>
                <w:sz w:val="18"/>
              </w:rPr>
              <w:t>Inspector General of Registration &amp; Commissioner of Stamps (IGR)</w:t>
            </w:r>
          </w:p>
        </w:tc>
      </w:tr>
      <w:tr>
        <w:tc>
          <w:tcPr>
            <w:tcW w:type="dxa" w:w="5112"/>
          </w:tcPr>
          <w:p>
            <w:pPr>
              <w:spacing w:before="20" w:after="20"/>
            </w:pPr>
            <w:r>
              <w:rPr>
                <w:b/>
                <w:sz w:val="18"/>
              </w:rPr>
              <w:t>Division 1 (Admin, Law &amp; Computers)</w:t>
            </w:r>
          </w:p>
        </w:tc>
        <w:tc>
          <w:tcPr>
            <w:tcW w:type="dxa" w:w="5112"/>
          </w:tcPr>
          <w:p>
            <w:pPr>
              <w:spacing w:before="20" w:after="20"/>
            </w:pPr>
            <w:r>
              <w:rPr>
                <w:sz w:val="18"/>
              </w:rPr>
              <w:t>DIGR (Admin, Law &amp; Computers), AIGR (Admin), HQA (Admin), SRO (Admin), FDA, SDA</w:t>
            </w:r>
          </w:p>
        </w:tc>
      </w:tr>
      <w:tr>
        <w:tc>
          <w:tcPr>
            <w:tcW w:type="dxa" w:w="5112"/>
          </w:tcPr>
          <w:p>
            <w:pPr>
              <w:spacing w:before="20" w:after="20"/>
            </w:pPr>
            <w:r>
              <w:rPr>
                <w:b/>
                <w:sz w:val="18"/>
              </w:rPr>
              <w:t>Division 2 (Vigilance)</w:t>
            </w:r>
          </w:p>
        </w:tc>
        <w:tc>
          <w:tcPr>
            <w:tcW w:type="dxa" w:w="5112"/>
          </w:tcPr>
          <w:p>
            <w:pPr>
              <w:spacing w:before="20" w:after="20"/>
            </w:pPr>
            <w:r>
              <w:rPr>
                <w:sz w:val="18"/>
              </w:rPr>
              <w:t>DIGR (Vigilance), Law Officer, HQA (RTI)</w:t>
            </w:r>
          </w:p>
        </w:tc>
      </w:tr>
      <w:tr>
        <w:tc>
          <w:tcPr>
            <w:tcW w:type="dxa" w:w="5112"/>
          </w:tcPr>
          <w:p>
            <w:pPr>
              <w:spacing w:before="20" w:after="20"/>
            </w:pPr>
            <w:r>
              <w:rPr>
                <w:b/>
                <w:sz w:val="18"/>
              </w:rPr>
              <w:t>Division 3 (Computers)</w:t>
            </w:r>
          </w:p>
        </w:tc>
        <w:tc>
          <w:tcPr>
            <w:tcW w:type="dxa" w:w="5112"/>
          </w:tcPr>
          <w:p>
            <w:pPr>
              <w:spacing w:before="20" w:after="20"/>
            </w:pPr>
            <w:r>
              <w:rPr>
                <w:sz w:val="18"/>
              </w:rPr>
              <w:t>AIGR (Computers), System Integrator, PMU, Application Developer, SRO (Comp)</w:t>
            </w:r>
          </w:p>
        </w:tc>
      </w:tr>
      <w:tr>
        <w:tc>
          <w:tcPr>
            <w:tcW w:type="dxa" w:w="5112"/>
          </w:tcPr>
          <w:p>
            <w:pPr>
              <w:spacing w:before="20" w:after="20"/>
            </w:pPr>
            <w:r>
              <w:rPr>
                <w:b/>
                <w:sz w:val="18"/>
              </w:rPr>
              <w:t>Division 4 (Enforcement)</w:t>
            </w:r>
          </w:p>
        </w:tc>
        <w:tc>
          <w:tcPr>
            <w:tcW w:type="dxa" w:w="5112"/>
          </w:tcPr>
          <w:p>
            <w:pPr>
              <w:spacing w:before="20" w:after="20"/>
            </w:pPr>
            <w:r>
              <w:rPr>
                <w:sz w:val="18"/>
              </w:rPr>
              <w:t>DIGR (Enforcement), District Registrar (DRO), HQA, Sub Registrar (SRO), FDA, SDA</w:t>
            </w:r>
          </w:p>
        </w:tc>
      </w:tr>
      <w:tr>
        <w:tc>
          <w:tcPr>
            <w:tcW w:type="dxa" w:w="5112"/>
          </w:tcPr>
          <w:p>
            <w:pPr>
              <w:spacing w:before="20" w:after="20"/>
            </w:pPr>
            <w:r>
              <w:rPr>
                <w:b/>
                <w:sz w:val="18"/>
              </w:rPr>
              <w:t>Division 5 (Intelligence &amp; Audit)</w:t>
            </w:r>
          </w:p>
        </w:tc>
        <w:tc>
          <w:tcPr>
            <w:tcW w:type="dxa" w:w="5112"/>
          </w:tcPr>
          <w:p>
            <w:pPr>
              <w:spacing w:before="20" w:after="20"/>
            </w:pPr>
            <w:r>
              <w:rPr>
                <w:sz w:val="18"/>
              </w:rPr>
              <w:t>DIGR (Intelligence), AIGR (Audit), HQA (Audit), Superintendent (Audit)</w:t>
            </w:r>
          </w:p>
        </w:tc>
      </w:tr>
      <w:tr>
        <w:tc>
          <w:tcPr>
            <w:tcW w:type="dxa" w:w="5112"/>
          </w:tcPr>
          <w:p>
            <w:pPr>
              <w:spacing w:before="20" w:after="20"/>
            </w:pPr>
            <w:r>
              <w:rPr>
                <w:b/>
                <w:sz w:val="18"/>
              </w:rPr>
              <w:t>Division 6 (CVC)</w:t>
            </w:r>
          </w:p>
        </w:tc>
        <w:tc>
          <w:tcPr>
            <w:tcW w:type="dxa" w:w="5112"/>
          </w:tcPr>
          <w:p>
            <w:pPr>
              <w:spacing w:before="20" w:after="20"/>
            </w:pPr>
            <w:r>
              <w:rPr>
                <w:sz w:val="18"/>
              </w:rPr>
              <w:t>DIGR CVC, JD Town Planning</w:t>
            </w:r>
          </w:p>
        </w:tc>
      </w:tr>
    </w:tbl>
    <w:p/>
    <w:p>
      <w:r>
        <w:t xml:space="preserve">Super Admins shall configure the </w:t>
      </w:r>
      <w:r>
        <w:rPr>
          <w:b/>
        </w:rPr>
        <w:t>hierarchy level</w:t>
      </w:r>
      <w:r>
        <w:t xml:space="preserve"> of all roles (reporting relationships) via the administration console (REQ-UM-017). Role abbreviations and acronyms shall be displayed throughout the application UI (REQ-UM-016).</w:t>
      </w:r>
    </w:p>
    <w:p>
      <w:pPr>
        <w:pStyle w:val="Heading4"/>
      </w:pPr>
      <w:r>
        <w:t>7.1.1 Hierarchy configuration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Super Admin opens User Management → Hierarchy Configuration</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System displays current role hierarchy tree</w:t>
            </w:r>
          </w:p>
        </w:tc>
        <w:tc>
          <w:tcPr>
            <w:tcW w:type="dxa" w:w="2556"/>
          </w:tcPr>
          <w:p>
            <w:pPr>
              <w:spacing w:before="20" w:after="20"/>
            </w:pPr>
            <w:r>
              <w:rPr>
                <w:sz w:val="18"/>
              </w:rPr>
              <w:t>System</w:t>
            </w:r>
          </w:p>
        </w:tc>
        <w:tc>
          <w:tcPr>
            <w:tcW w:type="dxa" w:w="2556"/>
          </w:tcPr>
          <w:p>
            <w:pPr>
              <w:spacing w:before="20" w:after="20"/>
            </w:pPr>
            <w:r>
              <w:rPr>
                <w:sz w:val="18"/>
              </w:rPr>
              <w:t>Based on DSR org chart seed (Appendix B)</w:t>
            </w:r>
          </w:p>
        </w:tc>
      </w:tr>
      <w:tr>
        <w:tc>
          <w:tcPr>
            <w:tcW w:type="dxa" w:w="2556"/>
          </w:tcPr>
          <w:p>
            <w:pPr>
              <w:spacing w:before="20" w:after="20"/>
            </w:pPr>
            <w:r>
              <w:rPr>
                <w:sz w:val="18"/>
              </w:rPr>
              <w:t>3</w:t>
            </w:r>
          </w:p>
        </w:tc>
        <w:tc>
          <w:tcPr>
            <w:tcW w:type="dxa" w:w="2556"/>
          </w:tcPr>
          <w:p>
            <w:pPr>
              <w:spacing w:before="20" w:after="20"/>
            </w:pPr>
            <w:r>
              <w:rPr>
                <w:sz w:val="18"/>
              </w:rPr>
              <w:t>Admin sets / adjusts reporting level for each role</w:t>
            </w:r>
          </w:p>
        </w:tc>
        <w:tc>
          <w:tcPr>
            <w:tcW w:type="dxa" w:w="2556"/>
          </w:tcPr>
          <w:p>
            <w:pPr>
              <w:spacing w:before="20" w:after="20"/>
            </w:pPr>
            <w:r>
              <w:rPr>
                <w:sz w:val="18"/>
              </w:rPr>
              <w:t>Admin</w:t>
            </w:r>
          </w:p>
        </w:tc>
        <w:tc>
          <w:tcPr>
            <w:tcW w:type="dxa" w:w="2556"/>
          </w:tcPr>
          <w:p>
            <w:pPr>
              <w:spacing w:before="20" w:after="20"/>
            </w:pPr>
            <w:r>
              <w:rPr>
                <w:sz w:val="18"/>
              </w:rPr>
              <w:t>Who reports to whom</w:t>
            </w:r>
          </w:p>
        </w:tc>
      </w:tr>
      <w:tr>
        <w:tc>
          <w:tcPr>
            <w:tcW w:type="dxa" w:w="2556"/>
          </w:tcPr>
          <w:p>
            <w:pPr>
              <w:spacing w:before="20" w:after="20"/>
            </w:pPr>
            <w:r>
              <w:rPr>
                <w:sz w:val="18"/>
              </w:rPr>
              <w:t>4</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Audit event; effective immediately or on configured date</w:t>
            </w:r>
          </w:p>
        </w:tc>
      </w:tr>
    </w:tbl>
    <w:p/>
    <w:p>
      <w:pPr>
        <w:pStyle w:val="Heading3"/>
      </w:pPr>
      <w:r>
        <w:t>7.2 User onboarding and lifecycle management</w:t>
      </w:r>
    </w:p>
    <w:p>
      <w:pPr>
        <w:pStyle w:val="Heading4"/>
      </w:pPr>
      <w:r>
        <w:t>7.2.1 Instant account creation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Authorised admin opens User Management → Add User</w:t>
            </w:r>
          </w:p>
        </w:tc>
        <w:tc>
          <w:tcPr>
            <w:tcW w:type="dxa" w:w="2556"/>
          </w:tcPr>
          <w:p>
            <w:pPr>
              <w:spacing w:before="20" w:after="20"/>
            </w:pPr>
            <w:r>
              <w:rPr>
                <w:sz w:val="18"/>
              </w:rPr>
              <w:t>Admin</w:t>
            </w:r>
          </w:p>
        </w:tc>
        <w:tc>
          <w:tcPr>
            <w:tcW w:type="dxa" w:w="2556"/>
          </w:tcPr>
          <w:p>
            <w:pPr>
              <w:spacing w:before="20" w:after="20"/>
            </w:pPr>
            <w:r>
              <w:rPr>
                <w:sz w:val="18"/>
              </w:rPr>
              <w:t>No multi-level approval for base profile (REQ-UM-001)</w:t>
            </w:r>
          </w:p>
        </w:tc>
      </w:tr>
      <w:tr>
        <w:tc>
          <w:tcPr>
            <w:tcW w:type="dxa" w:w="2556"/>
          </w:tcPr>
          <w:p>
            <w:pPr>
              <w:spacing w:before="20" w:after="20"/>
            </w:pPr>
            <w:r>
              <w:rPr>
                <w:sz w:val="18"/>
              </w:rPr>
              <w:t>2</w:t>
            </w:r>
          </w:p>
        </w:tc>
        <w:tc>
          <w:tcPr>
            <w:tcW w:type="dxa" w:w="2556"/>
          </w:tcPr>
          <w:p>
            <w:pPr>
              <w:spacing w:before="20" w:after="20"/>
            </w:pPr>
            <w:r>
              <w:rPr>
                <w:sz w:val="18"/>
              </w:rPr>
              <w:t>Enter user particulars (name, User ID, mobile, email, KGID if applicable, photo, ID proof)</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 xml:space="preserve">Assign </w:t>
            </w:r>
            <w:r>
              <w:rPr>
                <w:b/>
                <w:sz w:val="18"/>
              </w:rPr>
              <w:t>Primary Role</w:t>
            </w:r>
            <w:r>
              <w:rPr>
                <w:sz w:val="18"/>
              </w:rPr>
              <w:t xml:space="preserve"> (mandatory)</w:t>
            </w:r>
          </w:p>
        </w:tc>
        <w:tc>
          <w:tcPr>
            <w:tcW w:type="dxa" w:w="2556"/>
          </w:tcPr>
          <w:p>
            <w:pPr>
              <w:spacing w:before="20" w:after="20"/>
            </w:pPr>
            <w:r>
              <w:rPr>
                <w:sz w:val="18"/>
              </w:rPr>
              <w:t>Admin</w:t>
            </w:r>
          </w:p>
        </w:tc>
        <w:tc>
          <w:tcPr>
            <w:tcW w:type="dxa" w:w="2556"/>
          </w:tcPr>
          <w:p>
            <w:pPr>
              <w:spacing w:before="20" w:after="20"/>
            </w:pPr>
            <w:r>
              <w:rPr>
                <w:sz w:val="18"/>
              </w:rPr>
              <w:t>Primary Role cannot have an end date (REQ-UM-002)</w:t>
            </w:r>
          </w:p>
        </w:tc>
      </w:tr>
      <w:tr>
        <w:tc>
          <w:tcPr>
            <w:tcW w:type="dxa" w:w="2556"/>
          </w:tcPr>
          <w:p>
            <w:pPr>
              <w:spacing w:before="20" w:after="20"/>
            </w:pPr>
            <w:r>
              <w:rPr>
                <w:sz w:val="18"/>
              </w:rPr>
              <w:t>4</w:t>
            </w:r>
          </w:p>
        </w:tc>
        <w:tc>
          <w:tcPr>
            <w:tcW w:type="dxa" w:w="2556"/>
          </w:tcPr>
          <w:p>
            <w:pPr>
              <w:spacing w:before="20" w:after="20"/>
            </w:pPr>
            <w:r>
              <w:rPr>
                <w:sz w:val="18"/>
              </w:rPr>
              <w:t xml:space="preserve">Optionally assign </w:t>
            </w:r>
            <w:r>
              <w:rPr>
                <w:b/>
                <w:sz w:val="18"/>
              </w:rPr>
              <w:t>Secondary Role(s)</w:t>
            </w:r>
            <w:r>
              <w:rPr>
                <w:sz w:val="18"/>
              </w:rPr>
              <w:t xml:space="preserve"> with mandatory end date and approval letter upload</w:t>
            </w:r>
          </w:p>
        </w:tc>
        <w:tc>
          <w:tcPr>
            <w:tcW w:type="dxa" w:w="2556"/>
          </w:tcPr>
          <w:p>
            <w:pPr>
              <w:spacing w:before="20" w:after="20"/>
            </w:pPr>
            <w:r>
              <w:rPr>
                <w:sz w:val="18"/>
              </w:rPr>
              <w:t>Admin</w:t>
            </w:r>
          </w:p>
        </w:tc>
        <w:tc>
          <w:tcPr>
            <w:tcW w:type="dxa" w:w="2556"/>
          </w:tcPr>
          <w:p>
            <w:pPr>
              <w:spacing w:before="20" w:after="20"/>
            </w:pPr>
            <w:r>
              <w:rPr>
                <w:sz w:val="18"/>
              </w:rPr>
              <w:t>REQ-UM-003, REQ-UM-004</w:t>
            </w:r>
          </w:p>
        </w:tc>
      </w:tr>
      <w:tr>
        <w:tc>
          <w:tcPr>
            <w:tcW w:type="dxa" w:w="2556"/>
          </w:tcPr>
          <w:p>
            <w:pPr>
              <w:spacing w:before="20" w:after="20"/>
            </w:pPr>
            <w:r>
              <w:rPr>
                <w:sz w:val="18"/>
              </w:rPr>
              <w:t>5</w:t>
            </w:r>
          </w:p>
        </w:tc>
        <w:tc>
          <w:tcPr>
            <w:tcW w:type="dxa" w:w="2556"/>
          </w:tcPr>
          <w:p>
            <w:pPr>
              <w:spacing w:before="20" w:after="20"/>
            </w:pPr>
            <w:r>
              <w:rPr>
                <w:sz w:val="18"/>
              </w:rPr>
              <w:t xml:space="preserve">Optionally set </w:t>
            </w:r>
            <w:r>
              <w:rPr>
                <w:b/>
                <w:sz w:val="18"/>
              </w:rPr>
              <w:t>future effective date</w:t>
            </w:r>
            <w:r>
              <w:rPr>
                <w:sz w:val="18"/>
              </w:rPr>
              <w:t xml:space="preserve"> for role assignment</w:t>
            </w:r>
          </w:p>
        </w:tc>
        <w:tc>
          <w:tcPr>
            <w:tcW w:type="dxa" w:w="2556"/>
          </w:tcPr>
          <w:p>
            <w:pPr>
              <w:spacing w:before="20" w:after="20"/>
            </w:pPr>
            <w:r>
              <w:rPr>
                <w:sz w:val="18"/>
              </w:rPr>
              <w:t>Admin</w:t>
            </w:r>
          </w:p>
        </w:tc>
        <w:tc>
          <w:tcPr>
            <w:tcW w:type="dxa" w:w="2556"/>
          </w:tcPr>
          <w:p>
            <w:pPr>
              <w:spacing w:before="20" w:after="20"/>
            </w:pPr>
            <w:r>
              <w:rPr>
                <w:sz w:val="18"/>
              </w:rPr>
              <w:t>REQ-UM-006</w:t>
            </w:r>
          </w:p>
        </w:tc>
      </w:tr>
      <w:tr>
        <w:tc>
          <w:tcPr>
            <w:tcW w:type="dxa" w:w="2556"/>
          </w:tcPr>
          <w:p>
            <w:pPr>
              <w:spacing w:before="20" w:after="20"/>
            </w:pPr>
            <w:r>
              <w:rPr>
                <w:sz w:val="18"/>
              </w:rPr>
              <w:t>6</w:t>
            </w:r>
          </w:p>
        </w:tc>
        <w:tc>
          <w:tcPr>
            <w:tcW w:type="dxa" w:w="2556"/>
          </w:tcPr>
          <w:p>
            <w:pPr>
              <w:spacing w:before="20" w:after="20"/>
            </w:pPr>
            <w:r>
              <w:rPr>
                <w:sz w:val="18"/>
              </w:rPr>
              <w:t>Save — account created instantly</w:t>
            </w:r>
          </w:p>
        </w:tc>
        <w:tc>
          <w:tcPr>
            <w:tcW w:type="dxa" w:w="2556"/>
          </w:tcPr>
          <w:p>
            <w:pPr>
              <w:spacing w:before="20" w:after="20"/>
            </w:pPr>
            <w:r>
              <w:rPr>
                <w:sz w:val="18"/>
              </w:rPr>
              <w:t>System</w:t>
            </w:r>
          </w:p>
        </w:tc>
        <w:tc>
          <w:tcPr>
            <w:tcW w:type="dxa" w:w="2556"/>
          </w:tcPr>
          <w:p>
            <w:pPr>
              <w:spacing w:before="20" w:after="20"/>
            </w:pPr>
            <w:r>
              <w:rPr>
                <w:sz w:val="18"/>
              </w:rPr>
              <w:t>User can authenticate once active</w:t>
            </w:r>
          </w:p>
        </w:tc>
      </w:tr>
    </w:tbl>
    <w:p/>
    <w:p>
      <w:pPr>
        <w:pStyle w:val="Heading4"/>
      </w:pPr>
      <w:r>
        <w:t>7.2.2 Primary role modification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 Change Primary Role</w:t>
            </w:r>
          </w:p>
        </w:tc>
        <w:tc>
          <w:tcPr>
            <w:tcW w:type="dxa" w:w="2556"/>
          </w:tcPr>
          <w:p>
            <w:pPr>
              <w:spacing w:before="20" w:after="20"/>
            </w:pPr>
            <w:r>
              <w:rPr>
                <w:sz w:val="18"/>
              </w:rPr>
              <w:t>Admin</w:t>
            </w:r>
          </w:p>
        </w:tc>
        <w:tc>
          <w:tcPr>
            <w:tcW w:type="dxa" w:w="2556"/>
          </w:tcPr>
          <w:p>
            <w:pPr>
              <w:spacing w:before="20" w:after="20"/>
            </w:pPr>
            <w:r>
              <w:rPr>
                <w:sz w:val="18"/>
              </w:rPr>
              <w:t>Promotion, transfer, or demotion</w:t>
            </w:r>
          </w:p>
        </w:tc>
      </w:tr>
      <w:tr>
        <w:tc>
          <w:tcPr>
            <w:tcW w:type="dxa" w:w="2556"/>
          </w:tcPr>
          <w:p>
            <w:pPr>
              <w:spacing w:before="20" w:after="20"/>
            </w:pPr>
            <w:r>
              <w:rPr>
                <w:sz w:val="18"/>
              </w:rPr>
              <w:t>2</w:t>
            </w:r>
          </w:p>
        </w:tc>
        <w:tc>
          <w:tcPr>
            <w:tcW w:type="dxa" w:w="2556"/>
          </w:tcPr>
          <w:p>
            <w:pPr>
              <w:spacing w:before="20" w:after="20"/>
            </w:pPr>
            <w:r>
              <w:rPr>
                <w:sz w:val="18"/>
              </w:rPr>
              <w:t>Enter reason for change</w:t>
            </w:r>
          </w:p>
        </w:tc>
        <w:tc>
          <w:tcPr>
            <w:tcW w:type="dxa" w:w="2556"/>
          </w:tcPr>
          <w:p>
            <w:pPr>
              <w:spacing w:before="20" w:after="20"/>
            </w:pPr>
            <w:r>
              <w:rPr>
                <w:sz w:val="18"/>
              </w:rPr>
              <w:t>Admin</w:t>
            </w:r>
          </w:p>
        </w:tc>
        <w:tc>
          <w:tcPr>
            <w:tcW w:type="dxa" w:w="2556"/>
          </w:tcPr>
          <w:p>
            <w:pPr>
              <w:spacing w:before="20" w:after="20"/>
            </w:pPr>
            <w:r>
              <w:rPr>
                <w:sz w:val="18"/>
              </w:rPr>
              <w:t>Mandatory (REQ-UM-005)</w:t>
            </w:r>
          </w:p>
        </w:tc>
      </w:tr>
      <w:tr>
        <w:tc>
          <w:tcPr>
            <w:tcW w:type="dxa" w:w="2556"/>
          </w:tcPr>
          <w:p>
            <w:pPr>
              <w:spacing w:before="20" w:after="20"/>
            </w:pPr>
            <w:r>
              <w:rPr>
                <w:sz w:val="18"/>
              </w:rPr>
              <w:t>3</w:t>
            </w:r>
          </w:p>
        </w:tc>
        <w:tc>
          <w:tcPr>
            <w:tcW w:type="dxa" w:w="2556"/>
          </w:tcPr>
          <w:p>
            <w:pPr>
              <w:spacing w:before="20" w:after="20"/>
            </w:pPr>
            <w:r>
              <w:rPr>
                <w:sz w:val="18"/>
              </w:rPr>
              <w:t>Upload / capture approval letter</w:t>
            </w:r>
          </w:p>
        </w:tc>
        <w:tc>
          <w:tcPr>
            <w:tcW w:type="dxa" w:w="2556"/>
          </w:tcPr>
          <w:p>
            <w:pPr>
              <w:spacing w:before="20" w:after="20"/>
            </w:pPr>
            <w:r>
              <w:rPr>
                <w:sz w:val="18"/>
              </w:rPr>
              <w:t>Admin</w:t>
            </w:r>
          </w:p>
        </w:tc>
        <w:tc>
          <w:tcPr>
            <w:tcW w:type="dxa" w:w="2556"/>
          </w:tcPr>
          <w:p>
            <w:pPr>
              <w:spacing w:before="20" w:after="20"/>
            </w:pPr>
            <w:r>
              <w:rPr>
                <w:sz w:val="18"/>
              </w:rPr>
              <w:t>Mandatory (REQ-UM-005)</w:t>
            </w:r>
          </w:p>
        </w:tc>
      </w:tr>
      <w:tr>
        <w:tc>
          <w:tcPr>
            <w:tcW w:type="dxa" w:w="2556"/>
          </w:tcPr>
          <w:p>
            <w:pPr>
              <w:spacing w:before="20" w:after="20"/>
            </w:pPr>
            <w:r>
              <w:rPr>
                <w:sz w:val="18"/>
              </w:rPr>
              <w:t>4</w:t>
            </w:r>
          </w:p>
        </w:tc>
        <w:tc>
          <w:tcPr>
            <w:tcW w:type="dxa" w:w="2556"/>
          </w:tcPr>
          <w:p>
            <w:pPr>
              <w:spacing w:before="20" w:after="20"/>
            </w:pPr>
            <w:r>
              <w:rPr>
                <w:sz w:val="18"/>
              </w:rPr>
              <w:t>Set effective date (immediate or future)</w:t>
            </w:r>
          </w:p>
        </w:tc>
        <w:tc>
          <w:tcPr>
            <w:tcW w:type="dxa" w:w="2556"/>
          </w:tcPr>
          <w:p>
            <w:pPr>
              <w:spacing w:before="20" w:after="20"/>
            </w:pPr>
            <w:r>
              <w:rPr>
                <w:sz w:val="18"/>
              </w:rPr>
              <w:t>Admin</w:t>
            </w:r>
          </w:p>
        </w:tc>
        <w:tc>
          <w:tcPr>
            <w:tcW w:type="dxa" w:w="2556"/>
          </w:tcPr>
          <w:p>
            <w:pPr>
              <w:spacing w:before="20" w:after="20"/>
            </w:pPr>
            <w:r>
              <w:rPr>
                <w:sz w:val="18"/>
              </w:rPr>
              <w:t>REQ-UM-006</w:t>
            </w:r>
          </w:p>
        </w:tc>
      </w:tr>
      <w:tr>
        <w:tc>
          <w:tcPr>
            <w:tcW w:type="dxa" w:w="2556"/>
          </w:tcPr>
          <w:p>
            <w:pPr>
              <w:spacing w:before="20" w:after="20"/>
            </w:pPr>
            <w:r>
              <w:rPr>
                <w:sz w:val="18"/>
              </w:rPr>
              <w:t>5</w:t>
            </w:r>
          </w:p>
        </w:tc>
        <w:tc>
          <w:tcPr>
            <w:tcW w:type="dxa" w:w="2556"/>
          </w:tcPr>
          <w:p>
            <w:pPr>
              <w:spacing w:before="20" w:after="20"/>
            </w:pPr>
            <w:r>
              <w:rPr>
                <w:sz w:val="18"/>
              </w:rPr>
              <w:t>System applies change on effective date; generates Joining / Relieving letter</w:t>
            </w:r>
          </w:p>
        </w:tc>
        <w:tc>
          <w:tcPr>
            <w:tcW w:type="dxa" w:w="2556"/>
          </w:tcPr>
          <w:p>
            <w:pPr>
              <w:spacing w:before="20" w:after="20"/>
            </w:pPr>
            <w:r>
              <w:rPr>
                <w:sz w:val="18"/>
              </w:rPr>
              <w:t>System</w:t>
            </w:r>
          </w:p>
        </w:tc>
        <w:tc>
          <w:tcPr>
            <w:tcW w:type="dxa" w:w="2556"/>
          </w:tcPr>
          <w:p>
            <w:pPr>
              <w:spacing w:before="20" w:after="20"/>
            </w:pPr>
            <w:r>
              <w:rPr>
                <w:sz w:val="18"/>
              </w:rPr>
              <w:t>REQ-UM-018</w:t>
            </w:r>
          </w:p>
        </w:tc>
      </w:tr>
    </w:tbl>
    <w:p/>
    <w:p>
      <w:pPr>
        <w:pStyle w:val="Heading4"/>
      </w:pPr>
      <w:r>
        <w:t>7.2.3 Secondary role expiry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Secondary role end date reached</w:t>
            </w:r>
          </w:p>
        </w:tc>
        <w:tc>
          <w:tcPr>
            <w:tcW w:type="dxa" w:w="2556"/>
          </w:tcPr>
          <w:p>
            <w:pPr>
              <w:spacing w:before="20" w:after="20"/>
            </w:pPr>
            <w:r>
              <w:rPr>
                <w:sz w:val="18"/>
              </w:rPr>
              <w:t>System</w:t>
            </w:r>
          </w:p>
        </w:tc>
        <w:tc>
          <w:tcPr>
            <w:tcW w:type="dxa" w:w="2556"/>
          </w:tcPr>
          <w:p>
            <w:pPr>
              <w:spacing w:before="20" w:after="20"/>
            </w:pPr>
            <w:r>
              <w:rPr>
                <w:sz w:val="18"/>
              </w:rPr>
              <w:t>Scheduled job</w:t>
            </w:r>
          </w:p>
        </w:tc>
      </w:tr>
      <w:tr>
        <w:tc>
          <w:tcPr>
            <w:tcW w:type="dxa" w:w="2556"/>
          </w:tcPr>
          <w:p>
            <w:pPr>
              <w:spacing w:before="20" w:after="20"/>
            </w:pPr>
            <w:r>
              <w:rPr>
                <w:sz w:val="18"/>
              </w:rPr>
              <w:t>2</w:t>
            </w:r>
          </w:p>
        </w:tc>
        <w:tc>
          <w:tcPr>
            <w:tcW w:type="dxa" w:w="2556"/>
          </w:tcPr>
          <w:p>
            <w:pPr>
              <w:spacing w:before="20" w:after="20"/>
            </w:pPr>
            <w:r>
              <w:rPr>
                <w:sz w:val="18"/>
              </w:rPr>
              <w:t>System automatically removes secondary role access</w:t>
            </w:r>
          </w:p>
        </w:tc>
        <w:tc>
          <w:tcPr>
            <w:tcW w:type="dxa" w:w="2556"/>
          </w:tcPr>
          <w:p>
            <w:pPr>
              <w:spacing w:before="20" w:after="20"/>
            </w:pPr>
            <w:r>
              <w:rPr>
                <w:sz w:val="18"/>
              </w:rPr>
              <w:t>System</w:t>
            </w:r>
          </w:p>
        </w:tc>
        <w:tc>
          <w:tcPr>
            <w:tcW w:type="dxa" w:w="2556"/>
          </w:tcPr>
          <w:p>
            <w:pPr>
              <w:spacing w:before="20" w:after="20"/>
            </w:pPr>
            <w:r>
              <w:rPr>
                <w:sz w:val="18"/>
              </w:rPr>
              <w:t>REQ-UM-003</w:t>
            </w:r>
          </w:p>
        </w:tc>
      </w:tr>
      <w:tr>
        <w:tc>
          <w:tcPr>
            <w:tcW w:type="dxa" w:w="2556"/>
          </w:tcPr>
          <w:p>
            <w:pPr>
              <w:spacing w:before="20" w:after="20"/>
            </w:pPr>
            <w:r>
              <w:rPr>
                <w:sz w:val="18"/>
              </w:rPr>
              <w:t>3</w:t>
            </w:r>
          </w:p>
        </w:tc>
        <w:tc>
          <w:tcPr>
            <w:tcW w:type="dxa" w:w="2556"/>
          </w:tcPr>
          <w:p>
            <w:pPr>
              <w:spacing w:before="20" w:after="20"/>
            </w:pPr>
            <w:r>
              <w:rPr>
                <w:sz w:val="18"/>
              </w:rPr>
              <w:t>Audit event logged</w:t>
            </w:r>
          </w:p>
        </w:tc>
        <w:tc>
          <w:tcPr>
            <w:tcW w:type="dxa" w:w="2556"/>
          </w:tcPr>
          <w:p>
            <w:pPr>
              <w:spacing w:before="20" w:after="20"/>
            </w:pPr>
            <w:r>
              <w:rPr>
                <w:sz w:val="18"/>
              </w:rPr>
              <w:t>System</w:t>
            </w:r>
          </w:p>
        </w:tc>
        <w:tc>
          <w:tcPr>
            <w:tcW w:type="dxa" w:w="2556"/>
          </w:tcPr>
          <w:p>
            <w:pPr>
              <w:spacing w:before="20" w:after="20"/>
            </w:pPr>
            <w:r>
              <w:rPr>
                <w:sz w:val="18"/>
              </w:rPr>
              <w:t>NFR-UM-01</w:t>
            </w:r>
          </w:p>
        </w:tc>
      </w:tr>
      <w:tr>
        <w:tc>
          <w:tcPr>
            <w:tcW w:type="dxa" w:w="2556"/>
          </w:tcPr>
          <w:p>
            <w:pPr>
              <w:spacing w:before="20" w:after="20"/>
            </w:pPr>
            <w:r>
              <w:rPr>
                <w:sz w:val="18"/>
              </w:rPr>
              <w:t>4</w:t>
            </w:r>
          </w:p>
        </w:tc>
        <w:tc>
          <w:tcPr>
            <w:tcW w:type="dxa" w:w="2556"/>
          </w:tcPr>
          <w:p>
            <w:pPr>
              <w:spacing w:before="20" w:after="20"/>
            </w:pPr>
            <w:r>
              <w:rPr>
                <w:sz w:val="18"/>
              </w:rPr>
              <w:t>User notified (if configured)</w:t>
            </w:r>
          </w:p>
        </w:tc>
        <w:tc>
          <w:tcPr>
            <w:tcW w:type="dxa" w:w="2556"/>
          </w:tcPr>
          <w:p>
            <w:pPr>
              <w:spacing w:before="20" w:after="20"/>
            </w:pPr>
            <w:r>
              <w:rPr>
                <w:sz w:val="18"/>
              </w:rPr>
              <w:t>System</w:t>
            </w:r>
          </w:p>
        </w:tc>
        <w:tc>
          <w:tcPr>
            <w:tcW w:type="dxa" w:w="2556"/>
          </w:tcPr>
          <w:p>
            <w:pPr>
              <w:spacing w:before="20" w:after="20"/>
            </w:pPr>
          </w:p>
        </w:tc>
      </w:tr>
    </w:tbl>
    <w:p/>
    <w:p>
      <w:pPr>
        <w:pStyle w:val="Heading3"/>
      </w:pPr>
      <w:r>
        <w:t>7.3 Role-Based Access Control and session management</w:t>
      </w:r>
    </w:p>
    <w:p>
      <w:pPr>
        <w:pStyle w:val="Heading4"/>
      </w:pPr>
      <w:r>
        <w:t>7.3.1 Session role selection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completes passwordless login</w:t>
            </w:r>
          </w:p>
        </w:tc>
        <w:tc>
          <w:tcPr>
            <w:tcW w:type="dxa" w:w="2556"/>
          </w:tcPr>
          <w:p>
            <w:pPr>
              <w:spacing w:before="20" w:after="20"/>
            </w:pPr>
            <w:r>
              <w:rPr>
                <w:sz w:val="18"/>
              </w:rPr>
              <w:t>User / System</w:t>
            </w:r>
          </w:p>
        </w:tc>
        <w:tc>
          <w:tcPr>
            <w:tcW w:type="dxa" w:w="2556"/>
          </w:tcPr>
          <w:p>
            <w:pPr>
              <w:spacing w:before="20" w:after="20"/>
            </w:pPr>
            <w:r>
              <w:rPr>
                <w:sz w:val="18"/>
              </w:rPr>
              <w:t>§7.4</w:t>
            </w:r>
          </w:p>
        </w:tc>
      </w:tr>
      <w:tr>
        <w:tc>
          <w:tcPr>
            <w:tcW w:type="dxa" w:w="2556"/>
          </w:tcPr>
          <w:p>
            <w:pPr>
              <w:spacing w:before="20" w:after="20"/>
            </w:pPr>
            <w:r>
              <w:rPr>
                <w:sz w:val="18"/>
              </w:rPr>
              <w:t>2</w:t>
            </w:r>
          </w:p>
        </w:tc>
        <w:tc>
          <w:tcPr>
            <w:tcW w:type="dxa" w:w="2556"/>
          </w:tcPr>
          <w:p>
            <w:pPr>
              <w:spacing w:before="20" w:after="20"/>
            </w:pPr>
            <w:r>
              <w:rPr>
                <w:sz w:val="18"/>
              </w:rPr>
              <w:t>If user has multiple assigned roles, system presents role list</w:t>
            </w:r>
          </w:p>
        </w:tc>
        <w:tc>
          <w:tcPr>
            <w:tcW w:type="dxa" w:w="2556"/>
          </w:tcPr>
          <w:p>
            <w:pPr>
              <w:spacing w:before="20" w:after="20"/>
            </w:pPr>
            <w:r>
              <w:rPr>
                <w:sz w:val="18"/>
              </w:rPr>
              <w:t>System</w:t>
            </w:r>
          </w:p>
        </w:tc>
        <w:tc>
          <w:tcPr>
            <w:tcW w:type="dxa" w:w="2556"/>
          </w:tcPr>
          <w:p>
            <w:pPr>
              <w:spacing w:before="20" w:after="20"/>
            </w:pPr>
            <w:r>
              <w:rPr>
                <w:sz w:val="18"/>
              </w:rPr>
              <w:t>REQ-UM-007</w:t>
            </w:r>
          </w:p>
        </w:tc>
      </w:tr>
      <w:tr>
        <w:tc>
          <w:tcPr>
            <w:tcW w:type="dxa" w:w="2556"/>
          </w:tcPr>
          <w:p>
            <w:pPr>
              <w:spacing w:before="20" w:after="20"/>
            </w:pPr>
            <w:r>
              <w:rPr>
                <w:sz w:val="18"/>
              </w:rPr>
              <w:t>3</w:t>
            </w:r>
          </w:p>
        </w:tc>
        <w:tc>
          <w:tcPr>
            <w:tcW w:type="dxa" w:w="2556"/>
          </w:tcPr>
          <w:p>
            <w:pPr>
              <w:spacing w:before="20" w:after="20"/>
            </w:pPr>
            <w:r>
              <w:rPr>
                <w:sz w:val="18"/>
              </w:rPr>
              <w:t>User selects desired role for this session</w:t>
            </w:r>
          </w:p>
        </w:tc>
        <w:tc>
          <w:tcPr>
            <w:tcW w:type="dxa" w:w="2556"/>
          </w:tcPr>
          <w:p>
            <w:pPr>
              <w:spacing w:before="20" w:after="20"/>
            </w:pPr>
            <w:r>
              <w:rPr>
                <w:sz w:val="18"/>
              </w:rPr>
              <w:t>User</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System updates menus, activities, and permissions dynamically</w:t>
            </w:r>
          </w:p>
        </w:tc>
        <w:tc>
          <w:tcPr>
            <w:tcW w:type="dxa" w:w="2556"/>
          </w:tcPr>
          <w:p>
            <w:pPr>
              <w:spacing w:before="20" w:after="20"/>
            </w:pPr>
            <w:r>
              <w:rPr>
                <w:sz w:val="18"/>
              </w:rPr>
              <w:t>System</w:t>
            </w:r>
          </w:p>
        </w:tc>
        <w:tc>
          <w:tcPr>
            <w:tcW w:type="dxa" w:w="2556"/>
          </w:tcPr>
          <w:p>
            <w:pPr>
              <w:spacing w:before="20" w:after="20"/>
            </w:pPr>
            <w:r>
              <w:rPr>
                <w:sz w:val="18"/>
              </w:rPr>
              <w:t>Based on selected session role</w:t>
            </w:r>
          </w:p>
        </w:tc>
      </w:tr>
    </w:tbl>
    <w:p/>
    <w:p>
      <w:pPr>
        <w:pStyle w:val="Heading4"/>
      </w:pPr>
      <w:r>
        <w:t>7.3.2 Dynamic role switching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clicks Role Switch in active session</w:t>
            </w:r>
          </w:p>
        </w:tc>
        <w:tc>
          <w:tcPr>
            <w:tcW w:type="dxa" w:w="2556"/>
          </w:tcPr>
          <w:p>
            <w:pPr>
              <w:spacing w:before="20" w:after="20"/>
            </w:pPr>
            <w:r>
              <w:rPr>
                <w:sz w:val="18"/>
              </w:rPr>
              <w:t>User</w:t>
            </w:r>
          </w:p>
        </w:tc>
        <w:tc>
          <w:tcPr>
            <w:tcW w:type="dxa" w:w="2556"/>
          </w:tcPr>
          <w:p>
            <w:pPr>
              <w:spacing w:before="20" w:after="20"/>
            </w:pPr>
            <w:r>
              <w:rPr>
                <w:sz w:val="18"/>
              </w:rPr>
              <w:t>REQ-UM-008</w:t>
            </w:r>
          </w:p>
        </w:tc>
      </w:tr>
      <w:tr>
        <w:tc>
          <w:tcPr>
            <w:tcW w:type="dxa" w:w="2556"/>
          </w:tcPr>
          <w:p>
            <w:pPr>
              <w:spacing w:before="20" w:after="20"/>
            </w:pPr>
            <w:r>
              <w:rPr>
                <w:sz w:val="18"/>
              </w:rPr>
              <w:t>2</w:t>
            </w:r>
          </w:p>
        </w:tc>
        <w:tc>
          <w:tcPr>
            <w:tcW w:type="dxa" w:w="2556"/>
          </w:tcPr>
          <w:p>
            <w:pPr>
              <w:spacing w:before="20" w:after="20"/>
            </w:pPr>
            <w:r>
              <w:rPr>
                <w:sz w:val="18"/>
              </w:rPr>
              <w:t>System presents list of currently assigned roles</w:t>
            </w:r>
          </w:p>
        </w:tc>
        <w:tc>
          <w:tcPr>
            <w:tcW w:type="dxa" w:w="2556"/>
          </w:tcPr>
          <w:p>
            <w:pPr>
              <w:spacing w:before="20" w:after="20"/>
            </w:pPr>
            <w:r>
              <w:rPr>
                <w:sz w:val="18"/>
              </w:rPr>
              <w:t>System</w:t>
            </w:r>
          </w:p>
        </w:tc>
        <w:tc>
          <w:tcPr>
            <w:tcW w:type="dxa" w:w="2556"/>
          </w:tcPr>
          <w:p>
            <w:pPr>
              <w:spacing w:before="20" w:after="20"/>
            </w:pPr>
            <w:r>
              <w:rPr>
                <w:sz w:val="18"/>
              </w:rPr>
              <w:t>Primary + active secondary only</w:t>
            </w:r>
          </w:p>
        </w:tc>
      </w:tr>
      <w:tr>
        <w:tc>
          <w:tcPr>
            <w:tcW w:type="dxa" w:w="2556"/>
          </w:tcPr>
          <w:p>
            <w:pPr>
              <w:spacing w:before="20" w:after="20"/>
            </w:pPr>
            <w:r>
              <w:rPr>
                <w:sz w:val="18"/>
              </w:rPr>
              <w:t>3</w:t>
            </w:r>
          </w:p>
        </w:tc>
        <w:tc>
          <w:tcPr>
            <w:tcW w:type="dxa" w:w="2556"/>
          </w:tcPr>
          <w:p>
            <w:pPr>
              <w:spacing w:before="20" w:after="20"/>
            </w:pPr>
            <w:r>
              <w:rPr>
                <w:sz w:val="18"/>
              </w:rPr>
              <w:t>User selects new session role</w:t>
            </w:r>
          </w:p>
        </w:tc>
        <w:tc>
          <w:tcPr>
            <w:tcW w:type="dxa" w:w="2556"/>
          </w:tcPr>
          <w:p>
            <w:pPr>
              <w:spacing w:before="20" w:after="20"/>
            </w:pPr>
            <w:r>
              <w:rPr>
                <w:sz w:val="18"/>
              </w:rPr>
              <w:t>User</w:t>
            </w:r>
          </w:p>
        </w:tc>
        <w:tc>
          <w:tcPr>
            <w:tcW w:type="dxa" w:w="2556"/>
          </w:tcPr>
          <w:p>
            <w:pPr>
              <w:spacing w:before="20" w:after="20"/>
            </w:pPr>
            <w:r>
              <w:rPr>
                <w:sz w:val="18"/>
              </w:rPr>
              <w:t>No logout required</w:t>
            </w:r>
          </w:p>
        </w:tc>
      </w:tr>
      <w:tr>
        <w:tc>
          <w:tcPr>
            <w:tcW w:type="dxa" w:w="2556"/>
          </w:tcPr>
          <w:p>
            <w:pPr>
              <w:spacing w:before="20" w:after="20"/>
            </w:pPr>
            <w:r>
              <w:rPr>
                <w:sz w:val="18"/>
              </w:rPr>
              <w:t>4</w:t>
            </w:r>
          </w:p>
        </w:tc>
        <w:tc>
          <w:tcPr>
            <w:tcW w:type="dxa" w:w="2556"/>
          </w:tcPr>
          <w:p>
            <w:pPr>
              <w:spacing w:before="20" w:after="20"/>
            </w:pPr>
            <w:r>
              <w:rPr>
                <w:sz w:val="18"/>
              </w:rPr>
              <w:t>Menus and permissions update immediately</w:t>
            </w:r>
          </w:p>
        </w:tc>
        <w:tc>
          <w:tcPr>
            <w:tcW w:type="dxa" w:w="2556"/>
          </w:tcPr>
          <w:p>
            <w:pPr>
              <w:spacing w:before="20" w:after="20"/>
            </w:pPr>
            <w:r>
              <w:rPr>
                <w:sz w:val="18"/>
              </w:rPr>
              <w:t>System</w:t>
            </w:r>
          </w:p>
        </w:tc>
        <w:tc>
          <w:tcPr>
            <w:tcW w:type="dxa" w:w="2556"/>
          </w:tcPr>
          <w:p>
            <w:pPr>
              <w:spacing w:before="20" w:after="20"/>
            </w:pPr>
            <w:r>
              <w:rPr>
                <w:sz w:val="18"/>
              </w:rPr>
              <w:t>Audit of role switch</w:t>
            </w:r>
          </w:p>
        </w:tc>
      </w:tr>
    </w:tbl>
    <w:p/>
    <w:p>
      <w:pPr>
        <w:pStyle w:val="Heading4"/>
      </w:pPr>
      <w:r>
        <w:t>7.3.3 Peer / subordinate role editing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Super Admin configures peer/subordinate role-editing permission per role</w:t>
            </w:r>
          </w:p>
        </w:tc>
        <w:tc>
          <w:tcPr>
            <w:tcW w:type="dxa" w:w="2556"/>
          </w:tcPr>
          <w:p>
            <w:pPr>
              <w:spacing w:before="20" w:after="20"/>
            </w:pPr>
            <w:r>
              <w:rPr>
                <w:sz w:val="18"/>
              </w:rPr>
              <w:t>Admin</w:t>
            </w:r>
          </w:p>
        </w:tc>
        <w:tc>
          <w:tcPr>
            <w:tcW w:type="dxa" w:w="2556"/>
          </w:tcPr>
          <w:p>
            <w:pPr>
              <w:spacing w:before="20" w:after="20"/>
            </w:pPr>
            <w:r>
              <w:rPr>
                <w:sz w:val="18"/>
              </w:rPr>
              <w:t>REQ-UM-009</w:t>
            </w:r>
          </w:p>
        </w:tc>
      </w:tr>
      <w:tr>
        <w:tc>
          <w:tcPr>
            <w:tcW w:type="dxa" w:w="2556"/>
          </w:tcPr>
          <w:p>
            <w:pPr>
              <w:spacing w:before="20" w:after="20"/>
            </w:pPr>
            <w:r>
              <w:rPr>
                <w:sz w:val="18"/>
              </w:rPr>
              <w:t>2</w:t>
            </w:r>
          </w:p>
        </w:tc>
        <w:tc>
          <w:tcPr>
            <w:tcW w:type="dxa" w:w="2556"/>
          </w:tcPr>
          <w:p>
            <w:pPr>
              <w:spacing w:before="20" w:after="20"/>
            </w:pPr>
            <w:r>
              <w:rPr>
                <w:sz w:val="18"/>
              </w:rPr>
              <w:t>Toggle enable / disable for each role</w:t>
            </w:r>
          </w:p>
        </w:tc>
        <w:tc>
          <w:tcPr>
            <w:tcW w:type="dxa" w:w="2556"/>
          </w:tcPr>
          <w:p>
            <w:pPr>
              <w:spacing w:before="20" w:after="20"/>
            </w:pPr>
            <w:r>
              <w:rPr>
                <w:sz w:val="18"/>
              </w:rPr>
              <w:t>Admin</w:t>
            </w:r>
          </w:p>
        </w:tc>
        <w:tc>
          <w:tcPr>
            <w:tcW w:type="dxa" w:w="2556"/>
          </w:tcPr>
          <w:p>
            <w:pPr>
              <w:spacing w:before="20" w:after="20"/>
            </w:pPr>
            <w:r>
              <w:rPr>
                <w:sz w:val="18"/>
              </w:rPr>
              <w:t>Super Admin only</w:t>
            </w:r>
          </w:p>
        </w:tc>
      </w:tr>
      <w:tr>
        <w:tc>
          <w:tcPr>
            <w:tcW w:type="dxa" w:w="2556"/>
          </w:tcPr>
          <w:p>
            <w:pPr>
              <w:spacing w:before="20" w:after="20"/>
            </w:pPr>
            <w:r>
              <w:rPr>
                <w:sz w:val="18"/>
              </w:rPr>
              <w:t>3</w:t>
            </w:r>
          </w:p>
        </w:tc>
        <w:tc>
          <w:tcPr>
            <w:tcW w:type="dxa" w:w="2556"/>
          </w:tcPr>
          <w:p>
            <w:pPr>
              <w:spacing w:before="20" w:after="20"/>
            </w:pPr>
            <w:r>
              <w:rPr>
                <w:sz w:val="18"/>
              </w:rPr>
              <w:t>Elevated roles with permission enabled can edit roles/permissions of peers or subordinates</w:t>
            </w:r>
          </w:p>
        </w:tc>
        <w:tc>
          <w:tcPr>
            <w:tcW w:type="dxa" w:w="2556"/>
          </w:tcPr>
          <w:p>
            <w:pPr>
              <w:spacing w:before="20" w:after="20"/>
            </w:pPr>
            <w:r>
              <w:rPr>
                <w:sz w:val="18"/>
              </w:rPr>
              <w:t>Admin</w:t>
            </w:r>
          </w:p>
        </w:tc>
        <w:tc>
          <w:tcPr>
            <w:tcW w:type="dxa" w:w="2556"/>
          </w:tcPr>
          <w:p>
            <w:pPr>
              <w:spacing w:before="20" w:after="20"/>
            </w:pPr>
            <w:r>
              <w:rPr>
                <w:sz w:val="18"/>
              </w:rPr>
              <w:t>Within hierarchy span</w:t>
            </w:r>
          </w:p>
        </w:tc>
      </w:tr>
    </w:tbl>
    <w:p/>
    <w:p>
      <w:pPr>
        <w:pStyle w:val="Heading3"/>
      </w:pPr>
      <w:r>
        <w:t>7.4 Authentication and credential management</w:t>
      </w:r>
    </w:p>
    <w:p>
      <w:pPr>
        <w:pStyle w:val="Heading4"/>
      </w:pPr>
      <w:r>
        <w:t>7.4.1 Standard passwordless login flow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enters User ID</w:t>
            </w:r>
          </w:p>
        </w:tc>
        <w:tc>
          <w:tcPr>
            <w:tcW w:type="dxa" w:w="2556"/>
          </w:tcPr>
          <w:p>
            <w:pPr>
              <w:spacing w:before="20" w:after="20"/>
            </w:pPr>
            <w:r>
              <w:rPr>
                <w:sz w:val="18"/>
              </w:rPr>
              <w:t>User</w:t>
            </w:r>
          </w:p>
        </w:tc>
        <w:tc>
          <w:tcPr>
            <w:tcW w:type="dxa" w:w="2556"/>
          </w:tcPr>
          <w:p>
            <w:pPr>
              <w:spacing w:before="20" w:after="20"/>
            </w:pPr>
            <w:r>
              <w:rPr>
                <w:sz w:val="18"/>
              </w:rPr>
              <w:t>REQ-UM-011</w:t>
            </w:r>
          </w:p>
        </w:tc>
      </w:tr>
      <w:tr>
        <w:tc>
          <w:tcPr>
            <w:tcW w:type="dxa" w:w="2556"/>
          </w:tcPr>
          <w:p>
            <w:pPr>
              <w:spacing w:before="20" w:after="20"/>
            </w:pPr>
            <w:r>
              <w:rPr>
                <w:sz w:val="18"/>
              </w:rPr>
              <w:t>2</w:t>
            </w:r>
          </w:p>
        </w:tc>
        <w:tc>
          <w:tcPr>
            <w:tcW w:type="dxa" w:w="2556"/>
          </w:tcPr>
          <w:p>
            <w:pPr>
              <w:spacing w:before="20" w:after="20"/>
            </w:pPr>
            <w:r>
              <w:rPr>
                <w:sz w:val="18"/>
              </w:rPr>
              <w:t>System displays Captcha challenge</w:t>
            </w:r>
          </w:p>
        </w:tc>
        <w:tc>
          <w:tcPr>
            <w:tcW w:type="dxa" w:w="2556"/>
          </w:tcPr>
          <w:p>
            <w:pPr>
              <w:spacing w:before="20" w:after="20"/>
            </w:pPr>
            <w:r>
              <w:rPr>
                <w:sz w:val="18"/>
              </w:rPr>
              <w:t>System</w:t>
            </w:r>
          </w:p>
        </w:tc>
        <w:tc>
          <w:tcPr>
            <w:tcW w:type="dxa" w:w="2556"/>
          </w:tcPr>
          <w:p>
            <w:pPr>
              <w:spacing w:before="20" w:after="20"/>
            </w:pPr>
            <w:r>
              <w:rPr>
                <w:sz w:val="18"/>
              </w:rPr>
              <w:t>REQ-UM-011</w:t>
            </w:r>
          </w:p>
        </w:tc>
      </w:tr>
      <w:tr>
        <w:tc>
          <w:tcPr>
            <w:tcW w:type="dxa" w:w="2556"/>
          </w:tcPr>
          <w:p>
            <w:pPr>
              <w:spacing w:before="20" w:after="20"/>
            </w:pPr>
            <w:r>
              <w:rPr>
                <w:sz w:val="18"/>
              </w:rPr>
              <w:t>3</w:t>
            </w:r>
          </w:p>
        </w:tc>
        <w:tc>
          <w:tcPr>
            <w:tcW w:type="dxa" w:w="2556"/>
          </w:tcPr>
          <w:p>
            <w:pPr>
              <w:spacing w:before="20" w:after="20"/>
            </w:pPr>
            <w:r>
              <w:rPr>
                <w:sz w:val="18"/>
              </w:rPr>
              <w:t>User completes Captcha</w:t>
            </w:r>
          </w:p>
        </w:tc>
        <w:tc>
          <w:tcPr>
            <w:tcW w:type="dxa" w:w="2556"/>
          </w:tcPr>
          <w:p>
            <w:pPr>
              <w:spacing w:before="20" w:after="20"/>
            </w:pPr>
            <w:r>
              <w:rPr>
                <w:sz w:val="18"/>
              </w:rPr>
              <w:t>User</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User requests OTP</w:t>
            </w:r>
          </w:p>
        </w:tc>
        <w:tc>
          <w:tcPr>
            <w:tcW w:type="dxa" w:w="2556"/>
          </w:tcPr>
          <w:p>
            <w:pPr>
              <w:spacing w:before="20" w:after="20"/>
            </w:pPr>
            <w:r>
              <w:rPr>
                <w:sz w:val="18"/>
              </w:rPr>
              <w:t>User</w:t>
            </w:r>
          </w:p>
        </w:tc>
        <w:tc>
          <w:tcPr>
            <w:tcW w:type="dxa" w:w="2556"/>
          </w:tcPr>
          <w:p>
            <w:pPr>
              <w:spacing w:before="20" w:after="20"/>
            </w:pPr>
          </w:p>
        </w:tc>
      </w:tr>
      <w:tr>
        <w:tc>
          <w:tcPr>
            <w:tcW w:type="dxa" w:w="2556"/>
          </w:tcPr>
          <w:p>
            <w:pPr>
              <w:spacing w:before="20" w:after="20"/>
            </w:pPr>
            <w:r>
              <w:rPr>
                <w:sz w:val="18"/>
              </w:rPr>
              <w:t>5</w:t>
            </w:r>
          </w:p>
        </w:tc>
        <w:tc>
          <w:tcPr>
            <w:tcW w:type="dxa" w:w="2556"/>
          </w:tcPr>
          <w:p>
            <w:pPr>
              <w:spacing w:before="20" w:after="20"/>
            </w:pPr>
            <w:r>
              <w:rPr>
                <w:sz w:val="18"/>
              </w:rPr>
              <w:t>System dispatches OTP to registered device / email within 5 seconds</w:t>
            </w:r>
          </w:p>
        </w:tc>
        <w:tc>
          <w:tcPr>
            <w:tcW w:type="dxa" w:w="2556"/>
          </w:tcPr>
          <w:p>
            <w:pPr>
              <w:spacing w:before="20" w:after="20"/>
            </w:pPr>
            <w:r>
              <w:rPr>
                <w:sz w:val="18"/>
              </w:rPr>
              <w:t>System</w:t>
            </w:r>
          </w:p>
        </w:tc>
        <w:tc>
          <w:tcPr>
            <w:tcW w:type="dxa" w:w="2556"/>
          </w:tcPr>
          <w:p>
            <w:pPr>
              <w:spacing w:before="20" w:after="20"/>
            </w:pPr>
            <w:r>
              <w:rPr>
                <w:sz w:val="18"/>
              </w:rPr>
              <w:t>NFR-UM-02</w:t>
            </w:r>
          </w:p>
        </w:tc>
      </w:tr>
      <w:tr>
        <w:tc>
          <w:tcPr>
            <w:tcW w:type="dxa" w:w="2556"/>
          </w:tcPr>
          <w:p>
            <w:pPr>
              <w:spacing w:before="20" w:after="20"/>
            </w:pPr>
            <w:r>
              <w:rPr>
                <w:sz w:val="18"/>
              </w:rPr>
              <w:t>6</w:t>
            </w:r>
          </w:p>
        </w:tc>
        <w:tc>
          <w:tcPr>
            <w:tcW w:type="dxa" w:w="2556"/>
          </w:tcPr>
          <w:p>
            <w:pPr>
              <w:spacing w:before="20" w:after="20"/>
            </w:pPr>
            <w:r>
              <w:rPr>
                <w:sz w:val="18"/>
              </w:rPr>
              <w:t>User enters OTP</w:t>
            </w:r>
          </w:p>
        </w:tc>
        <w:tc>
          <w:tcPr>
            <w:tcW w:type="dxa" w:w="2556"/>
          </w:tcPr>
          <w:p>
            <w:pPr>
              <w:spacing w:before="20" w:after="20"/>
            </w:pPr>
            <w:r>
              <w:rPr>
                <w:sz w:val="18"/>
              </w:rPr>
              <w:t>User</w:t>
            </w:r>
          </w:p>
        </w:tc>
        <w:tc>
          <w:tcPr>
            <w:tcW w:type="dxa" w:w="2556"/>
          </w:tcPr>
          <w:p>
            <w:pPr>
              <w:spacing w:before="20" w:after="20"/>
            </w:pPr>
          </w:p>
        </w:tc>
      </w:tr>
      <w:tr>
        <w:tc>
          <w:tcPr>
            <w:tcW w:type="dxa" w:w="2556"/>
          </w:tcPr>
          <w:p>
            <w:pPr>
              <w:spacing w:before="20" w:after="20"/>
            </w:pPr>
            <w:r>
              <w:rPr>
                <w:sz w:val="18"/>
              </w:rPr>
              <w:t>7</w:t>
            </w:r>
          </w:p>
        </w:tc>
        <w:tc>
          <w:tcPr>
            <w:tcW w:type="dxa" w:w="2556"/>
          </w:tcPr>
          <w:p>
            <w:pPr>
              <w:spacing w:before="20" w:after="20"/>
            </w:pPr>
            <w:r>
              <w:rPr>
                <w:sz w:val="18"/>
              </w:rPr>
              <w:t>System validates User ID + OTP + Captcha — all three must match</w:t>
            </w:r>
          </w:p>
        </w:tc>
        <w:tc>
          <w:tcPr>
            <w:tcW w:type="dxa" w:w="2556"/>
          </w:tcPr>
          <w:p>
            <w:pPr>
              <w:spacing w:before="20" w:after="20"/>
            </w:pPr>
            <w:r>
              <w:rPr>
                <w:sz w:val="18"/>
              </w:rPr>
              <w:t>System</w:t>
            </w:r>
          </w:p>
        </w:tc>
        <w:tc>
          <w:tcPr>
            <w:tcW w:type="dxa" w:w="2556"/>
          </w:tcPr>
          <w:p>
            <w:pPr>
              <w:spacing w:before="20" w:after="20"/>
            </w:pPr>
            <w:r>
              <w:rPr>
                <w:sz w:val="18"/>
              </w:rPr>
              <w:t>REQ-UM-011</w:t>
            </w:r>
          </w:p>
        </w:tc>
      </w:tr>
      <w:tr>
        <w:tc>
          <w:tcPr>
            <w:tcW w:type="dxa" w:w="2556"/>
          </w:tcPr>
          <w:p>
            <w:pPr>
              <w:spacing w:before="20" w:after="20"/>
            </w:pPr>
            <w:r>
              <w:rPr>
                <w:sz w:val="18"/>
              </w:rPr>
              <w:t>8</w:t>
            </w:r>
          </w:p>
        </w:tc>
        <w:tc>
          <w:tcPr>
            <w:tcW w:type="dxa" w:w="2556"/>
          </w:tcPr>
          <w:p>
            <w:pPr>
              <w:spacing w:before="20" w:after="20"/>
            </w:pPr>
            <w:r>
              <w:rPr>
                <w:sz w:val="18"/>
              </w:rPr>
              <w:t>Access granted; proceed to session role selection (§7.3.1)</w:t>
            </w:r>
          </w:p>
        </w:tc>
        <w:tc>
          <w:tcPr>
            <w:tcW w:type="dxa" w:w="2556"/>
          </w:tcPr>
          <w:p>
            <w:pPr>
              <w:spacing w:before="20" w:after="20"/>
            </w:pPr>
            <w:r>
              <w:rPr>
                <w:sz w:val="18"/>
              </w:rPr>
              <w:t>System</w:t>
            </w:r>
          </w:p>
        </w:tc>
        <w:tc>
          <w:tcPr>
            <w:tcW w:type="dxa" w:w="2556"/>
          </w:tcPr>
          <w:p>
            <w:pPr>
              <w:spacing w:before="20" w:after="20"/>
            </w:pPr>
            <w:r>
              <w:rPr>
                <w:sz w:val="18"/>
              </w:rPr>
              <w:t>No password option (REQ-UM-010)</w:t>
            </w:r>
          </w:p>
        </w:tc>
      </w:tr>
    </w:tbl>
    <w:p/>
    <w:p>
      <w:pPr>
        <w:pStyle w:val="Heading4"/>
      </w:pPr>
      <w:r>
        <w:t>7.4.2 Biometric authentication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selects Biometric Login</w:t>
            </w:r>
          </w:p>
        </w:tc>
        <w:tc>
          <w:tcPr>
            <w:tcW w:type="dxa" w:w="2556"/>
          </w:tcPr>
          <w:p>
            <w:pPr>
              <w:spacing w:before="20" w:after="20"/>
            </w:pPr>
            <w:r>
              <w:rPr>
                <w:sz w:val="18"/>
              </w:rPr>
              <w:t>User</w:t>
            </w:r>
          </w:p>
        </w:tc>
        <w:tc>
          <w:tcPr>
            <w:tcW w:type="dxa" w:w="2556"/>
          </w:tcPr>
          <w:p>
            <w:pPr>
              <w:spacing w:before="20" w:after="20"/>
            </w:pPr>
            <w:r>
              <w:rPr>
                <w:sz w:val="18"/>
              </w:rPr>
              <w:t>REQ-UM-012</w:t>
            </w:r>
          </w:p>
        </w:tc>
      </w:tr>
      <w:tr>
        <w:tc>
          <w:tcPr>
            <w:tcW w:type="dxa" w:w="2556"/>
          </w:tcPr>
          <w:p>
            <w:pPr>
              <w:spacing w:before="20" w:after="20"/>
            </w:pPr>
            <w:r>
              <w:rPr>
                <w:sz w:val="18"/>
              </w:rPr>
              <w:t>2</w:t>
            </w:r>
          </w:p>
        </w:tc>
        <w:tc>
          <w:tcPr>
            <w:tcW w:type="dxa" w:w="2556"/>
          </w:tcPr>
          <w:p>
            <w:pPr>
              <w:spacing w:before="20" w:after="20"/>
            </w:pPr>
            <w:r>
              <w:rPr>
                <w:sz w:val="18"/>
              </w:rPr>
              <w:t>System captures and verifies biometric</w:t>
            </w:r>
          </w:p>
        </w:tc>
        <w:tc>
          <w:tcPr>
            <w:tcW w:type="dxa" w:w="2556"/>
          </w:tcPr>
          <w:p>
            <w:pPr>
              <w:spacing w:before="20" w:after="20"/>
            </w:pPr>
            <w:r>
              <w:rPr>
                <w:sz w:val="18"/>
              </w:rPr>
              <w:t>User / Device</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On success, proceed to session role selection</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If biometric data older than 5 years, prompt re-registration</w:t>
            </w:r>
          </w:p>
        </w:tc>
        <w:tc>
          <w:tcPr>
            <w:tcW w:type="dxa" w:w="2556"/>
          </w:tcPr>
          <w:p>
            <w:pPr>
              <w:spacing w:before="20" w:after="20"/>
            </w:pPr>
            <w:r>
              <w:rPr>
                <w:sz w:val="18"/>
              </w:rPr>
              <w:t>System</w:t>
            </w:r>
          </w:p>
        </w:tc>
        <w:tc>
          <w:tcPr>
            <w:tcW w:type="dxa" w:w="2556"/>
          </w:tcPr>
          <w:p>
            <w:pPr>
              <w:spacing w:before="20" w:after="20"/>
            </w:pPr>
            <w:r>
              <w:rPr>
                <w:sz w:val="18"/>
              </w:rPr>
              <w:t>REQ-UM-013</w:t>
            </w:r>
          </w:p>
        </w:tc>
      </w:tr>
      <w:tr>
        <w:tc>
          <w:tcPr>
            <w:tcW w:type="dxa" w:w="2556"/>
          </w:tcPr>
          <w:p>
            <w:pPr>
              <w:spacing w:before="20" w:after="20"/>
            </w:pPr>
            <w:r>
              <w:rPr>
                <w:sz w:val="18"/>
              </w:rPr>
              <w:t>5</w:t>
            </w:r>
          </w:p>
        </w:tc>
        <w:tc>
          <w:tcPr>
            <w:tcW w:type="dxa" w:w="2556"/>
          </w:tcPr>
          <w:p>
            <w:pPr>
              <w:spacing w:before="20" w:after="20"/>
            </w:pPr>
            <w:r>
              <w:rPr>
                <w:sz w:val="18"/>
              </w:rPr>
              <w:t>User re-registers biometrics before login proceeds</w:t>
            </w:r>
          </w:p>
        </w:tc>
        <w:tc>
          <w:tcPr>
            <w:tcW w:type="dxa" w:w="2556"/>
          </w:tcPr>
          <w:p>
            <w:pPr>
              <w:spacing w:before="20" w:after="20"/>
            </w:pPr>
            <w:r>
              <w:rPr>
                <w:sz w:val="18"/>
              </w:rPr>
              <w:t>User</w:t>
            </w:r>
          </w:p>
        </w:tc>
        <w:tc>
          <w:tcPr>
            <w:tcW w:type="dxa" w:w="2556"/>
          </w:tcPr>
          <w:p>
            <w:pPr>
              <w:spacing w:before="20" w:after="20"/>
            </w:pPr>
            <w:r>
              <w:rPr>
                <w:sz w:val="18"/>
              </w:rPr>
              <w:t>Mandatory if expired</w:t>
            </w:r>
          </w:p>
        </w:tc>
      </w:tr>
    </w:tbl>
    <w:p/>
    <w:p>
      <w:pPr>
        <w:pStyle w:val="Heading3"/>
      </w:pPr>
      <w:r>
        <w:t>7.5 System administration and configuration</w:t>
      </w:r>
    </w:p>
    <w:p>
      <w:pPr>
        <w:pStyle w:val="Heading4"/>
      </w:pPr>
      <w:r>
        <w:t>7.5.1 Dynamic role creation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Super Admin opens User Management → Role → Add Role</w:t>
            </w:r>
          </w:p>
        </w:tc>
        <w:tc>
          <w:tcPr>
            <w:tcW w:type="dxa" w:w="2556"/>
          </w:tcPr>
          <w:p>
            <w:pPr>
              <w:spacing w:before="20" w:after="20"/>
            </w:pPr>
            <w:r>
              <w:rPr>
                <w:sz w:val="18"/>
              </w:rPr>
              <w:t>Admin</w:t>
            </w:r>
          </w:p>
        </w:tc>
        <w:tc>
          <w:tcPr>
            <w:tcW w:type="dxa" w:w="2556"/>
          </w:tcPr>
          <w:p>
            <w:pPr>
              <w:spacing w:before="20" w:after="20"/>
            </w:pPr>
            <w:r>
              <w:rPr>
                <w:sz w:val="18"/>
              </w:rPr>
              <w:t>REQ-UM-014</w:t>
            </w:r>
          </w:p>
        </w:tc>
      </w:tr>
      <w:tr>
        <w:tc>
          <w:tcPr>
            <w:tcW w:type="dxa" w:w="2556"/>
          </w:tcPr>
          <w:p>
            <w:pPr>
              <w:spacing w:before="20" w:after="20"/>
            </w:pPr>
            <w:r>
              <w:rPr>
                <w:sz w:val="18"/>
              </w:rPr>
              <w:t>2</w:t>
            </w:r>
          </w:p>
        </w:tc>
        <w:tc>
          <w:tcPr>
            <w:tcW w:type="dxa" w:w="2556"/>
          </w:tcPr>
          <w:p>
            <w:pPr>
              <w:spacing w:before="20" w:after="20"/>
            </w:pPr>
            <w:r>
              <w:rPr>
                <w:sz w:val="18"/>
              </w:rPr>
              <w:t>Enter Role Name, Abbreviation, and Acronym</w:t>
            </w:r>
          </w:p>
        </w:tc>
        <w:tc>
          <w:tcPr>
            <w:tcW w:type="dxa" w:w="2556"/>
          </w:tcPr>
          <w:p>
            <w:pPr>
              <w:spacing w:before="20" w:after="20"/>
            </w:pPr>
            <w:r>
              <w:rPr>
                <w:sz w:val="18"/>
              </w:rPr>
              <w:t>Admin</w:t>
            </w:r>
          </w:p>
        </w:tc>
        <w:tc>
          <w:tcPr>
            <w:tcW w:type="dxa" w:w="2556"/>
          </w:tcPr>
          <w:p>
            <w:pPr>
              <w:spacing w:before="20" w:after="20"/>
            </w:pPr>
            <w:r>
              <w:rPr>
                <w:sz w:val="18"/>
              </w:rPr>
              <w:t>REQ-UM-015</w:t>
            </w:r>
          </w:p>
        </w:tc>
      </w:tr>
      <w:tr>
        <w:tc>
          <w:tcPr>
            <w:tcW w:type="dxa" w:w="2556"/>
          </w:tcPr>
          <w:p>
            <w:pPr>
              <w:spacing w:before="20" w:after="20"/>
            </w:pPr>
            <w:r>
              <w:rPr>
                <w:sz w:val="18"/>
              </w:rPr>
              <w:t>3</w:t>
            </w:r>
          </w:p>
        </w:tc>
        <w:tc>
          <w:tcPr>
            <w:tcW w:type="dxa" w:w="2556"/>
          </w:tcPr>
          <w:p>
            <w:pPr>
              <w:spacing w:before="20" w:after="20"/>
            </w:pPr>
            <w:r>
              <w:rPr>
                <w:sz w:val="18"/>
              </w:rPr>
              <w:t>Set hierarchy level and reporting relationship</w:t>
            </w:r>
          </w:p>
        </w:tc>
        <w:tc>
          <w:tcPr>
            <w:tcW w:type="dxa" w:w="2556"/>
          </w:tcPr>
          <w:p>
            <w:pPr>
              <w:spacing w:before="20" w:after="20"/>
            </w:pPr>
            <w:r>
              <w:rPr>
                <w:sz w:val="18"/>
              </w:rPr>
              <w:t>Admin</w:t>
            </w:r>
          </w:p>
        </w:tc>
        <w:tc>
          <w:tcPr>
            <w:tcW w:type="dxa" w:w="2556"/>
          </w:tcPr>
          <w:p>
            <w:pPr>
              <w:spacing w:before="20" w:after="20"/>
            </w:pPr>
            <w:r>
              <w:rPr>
                <w:sz w:val="18"/>
              </w:rPr>
              <w:t>REQ-UM-017</w:t>
            </w:r>
          </w:p>
        </w:tc>
      </w:tr>
      <w:tr>
        <w:tc>
          <w:tcPr>
            <w:tcW w:type="dxa" w:w="2556"/>
          </w:tcPr>
          <w:p>
            <w:pPr>
              <w:spacing w:before="20" w:after="20"/>
            </w:pPr>
            <w:r>
              <w:rPr>
                <w:sz w:val="18"/>
              </w:rPr>
              <w:t>4</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5</w:t>
            </w:r>
          </w:p>
        </w:tc>
        <w:tc>
          <w:tcPr>
            <w:tcW w:type="dxa" w:w="2556"/>
          </w:tcPr>
          <w:p>
            <w:pPr>
              <w:spacing w:before="20" w:after="20"/>
            </w:pPr>
            <w:r>
              <w:rPr>
                <w:sz w:val="18"/>
              </w:rPr>
              <w:t>Save — role available for assignment</w:t>
            </w:r>
          </w:p>
        </w:tc>
        <w:tc>
          <w:tcPr>
            <w:tcW w:type="dxa" w:w="2556"/>
          </w:tcPr>
          <w:p>
            <w:pPr>
              <w:spacing w:before="20" w:after="20"/>
            </w:pPr>
            <w:r>
              <w:rPr>
                <w:sz w:val="18"/>
              </w:rPr>
              <w:t>System</w:t>
            </w:r>
          </w:p>
        </w:tc>
        <w:tc>
          <w:tcPr>
            <w:tcW w:type="dxa" w:w="2556"/>
          </w:tcPr>
          <w:p>
            <w:pPr>
              <w:spacing w:before="20" w:after="20"/>
            </w:pPr>
            <w:r>
              <w:rPr>
                <w:sz w:val="18"/>
              </w:rPr>
              <w:t>Unlimited new roles (REQ-UM-014)</w:t>
            </w:r>
          </w:p>
        </w:tc>
      </w:tr>
    </w:tbl>
    <w:p/>
    <w:p>
      <w:pPr>
        <w:pStyle w:val="Heading3"/>
      </w:pPr>
      <w:r>
        <w:t>7.6 Automated letter generation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Role or location change triggered (primary change, transfer, relieving)</w:t>
            </w:r>
          </w:p>
        </w:tc>
        <w:tc>
          <w:tcPr>
            <w:tcW w:type="dxa" w:w="2556"/>
          </w:tcPr>
          <w:p>
            <w:pPr>
              <w:spacing w:before="20" w:after="20"/>
            </w:pPr>
            <w:r>
              <w:rPr>
                <w:sz w:val="18"/>
              </w:rPr>
              <w:t>System</w:t>
            </w:r>
          </w:p>
        </w:tc>
        <w:tc>
          <w:tcPr>
            <w:tcW w:type="dxa" w:w="2556"/>
          </w:tcPr>
          <w:p>
            <w:pPr>
              <w:spacing w:before="20" w:after="20"/>
            </w:pPr>
            <w:r>
              <w:rPr>
                <w:sz w:val="18"/>
              </w:rPr>
              <w:t>REQ-UM-018</w:t>
            </w:r>
          </w:p>
        </w:tc>
      </w:tr>
      <w:tr>
        <w:tc>
          <w:tcPr>
            <w:tcW w:type="dxa" w:w="2556"/>
          </w:tcPr>
          <w:p>
            <w:pPr>
              <w:spacing w:before="20" w:after="20"/>
            </w:pPr>
            <w:r>
              <w:rPr>
                <w:sz w:val="18"/>
              </w:rPr>
              <w:t>2</w:t>
            </w:r>
          </w:p>
        </w:tc>
        <w:tc>
          <w:tcPr>
            <w:tcW w:type="dxa" w:w="2556"/>
          </w:tcPr>
          <w:p>
            <w:pPr>
              <w:spacing w:before="20" w:after="20"/>
            </w:pPr>
            <w:r>
              <w:rPr>
                <w:sz w:val="18"/>
              </w:rPr>
              <w:t>System selects official letter template (Joining or Relieving)</w:t>
            </w:r>
          </w:p>
        </w:tc>
        <w:tc>
          <w:tcPr>
            <w:tcW w:type="dxa" w:w="2556"/>
          </w:tcPr>
          <w:p>
            <w:pPr>
              <w:spacing w:before="20" w:after="20"/>
            </w:pPr>
            <w:r>
              <w:rPr>
                <w:sz w:val="18"/>
              </w:rPr>
              <w:t>System</w:t>
            </w:r>
          </w:p>
        </w:tc>
        <w:tc>
          <w:tcPr>
            <w:tcW w:type="dxa" w:w="2556"/>
          </w:tcPr>
          <w:p>
            <w:pPr>
              <w:spacing w:before="20" w:after="20"/>
            </w:pPr>
            <w:r>
              <w:rPr>
                <w:sz w:val="18"/>
              </w:rPr>
              <w:t>REQ-UM-019</w:t>
            </w:r>
          </w:p>
        </w:tc>
      </w:tr>
      <w:tr>
        <w:tc>
          <w:tcPr>
            <w:tcW w:type="dxa" w:w="2556"/>
          </w:tcPr>
          <w:p>
            <w:pPr>
              <w:spacing w:before="20" w:after="20"/>
            </w:pPr>
            <w:r>
              <w:rPr>
                <w:sz w:val="18"/>
              </w:rPr>
              <w:t>3</w:t>
            </w:r>
          </w:p>
        </w:tc>
        <w:tc>
          <w:tcPr>
            <w:tcW w:type="dxa" w:w="2556"/>
          </w:tcPr>
          <w:p>
            <w:pPr>
              <w:spacing w:before="20" w:after="20"/>
            </w:pPr>
            <w:r>
              <w:rPr>
                <w:sz w:val="18"/>
              </w:rPr>
              <w:t>Auto-populate user details, effective dates, role abbreviations</w:t>
            </w:r>
          </w:p>
        </w:tc>
        <w:tc>
          <w:tcPr>
            <w:tcW w:type="dxa" w:w="2556"/>
          </w:tcPr>
          <w:p>
            <w:pPr>
              <w:spacing w:before="20" w:after="20"/>
            </w:pPr>
            <w:r>
              <w:rPr>
                <w:sz w:val="18"/>
              </w:rPr>
              <w:t>System</w:t>
            </w:r>
          </w:p>
        </w:tc>
        <w:tc>
          <w:tcPr>
            <w:tcW w:type="dxa" w:w="2556"/>
          </w:tcPr>
          <w:p>
            <w:pPr>
              <w:spacing w:before="20" w:after="20"/>
            </w:pPr>
            <w:r>
              <w:rPr>
                <w:sz w:val="18"/>
              </w:rPr>
              <w:t>REQ-UM-019</w:t>
            </w:r>
          </w:p>
        </w:tc>
      </w:tr>
      <w:tr>
        <w:tc>
          <w:tcPr>
            <w:tcW w:type="dxa" w:w="2556"/>
          </w:tcPr>
          <w:p>
            <w:pPr>
              <w:spacing w:before="20" w:after="20"/>
            </w:pPr>
            <w:r>
              <w:rPr>
                <w:sz w:val="18"/>
              </w:rPr>
              <w:t>4</w:t>
            </w:r>
          </w:p>
        </w:tc>
        <w:tc>
          <w:tcPr>
            <w:tcW w:type="dxa" w:w="2556"/>
          </w:tcPr>
          <w:p>
            <w:pPr>
              <w:spacing w:before="20" w:after="20"/>
            </w:pPr>
            <w:r>
              <w:rPr>
                <w:sz w:val="18"/>
              </w:rPr>
              <w:t>Generate letter in-app for review / download / print</w:t>
            </w:r>
          </w:p>
        </w:tc>
        <w:tc>
          <w:tcPr>
            <w:tcW w:type="dxa" w:w="2556"/>
          </w:tcPr>
          <w:p>
            <w:pPr>
              <w:spacing w:before="20" w:after="20"/>
            </w:pPr>
            <w:r>
              <w:rPr>
                <w:sz w:val="18"/>
              </w:rPr>
              <w:t>System</w:t>
            </w:r>
          </w:p>
        </w:tc>
        <w:tc>
          <w:tcPr>
            <w:tcW w:type="dxa" w:w="2556"/>
          </w:tcPr>
          <w:p>
            <w:pPr>
              <w:spacing w:before="20" w:after="20"/>
            </w:pPr>
            <w:r>
              <w:rPr>
                <w:sz w:val="18"/>
              </w:rPr>
              <w:t>Reduces offline admin activity</w:t>
            </w:r>
          </w:p>
        </w:tc>
      </w:tr>
      <w:tr>
        <w:tc>
          <w:tcPr>
            <w:tcW w:type="dxa" w:w="2556"/>
          </w:tcPr>
          <w:p>
            <w:pPr>
              <w:spacing w:before="20" w:after="20"/>
            </w:pPr>
            <w:r>
              <w:rPr>
                <w:sz w:val="18"/>
              </w:rPr>
              <w:t>5</w:t>
            </w:r>
          </w:p>
        </w:tc>
        <w:tc>
          <w:tcPr>
            <w:tcW w:type="dxa" w:w="2556"/>
          </w:tcPr>
          <w:p>
            <w:pPr>
              <w:spacing w:before="20" w:after="20"/>
            </w:pPr>
            <w:r>
              <w:rPr>
                <w:sz w:val="18"/>
              </w:rPr>
              <w:t>Letter stored with audit reference</w:t>
            </w:r>
          </w:p>
        </w:tc>
        <w:tc>
          <w:tcPr>
            <w:tcW w:type="dxa" w:w="2556"/>
          </w:tcPr>
          <w:p>
            <w:pPr>
              <w:spacing w:before="20" w:after="20"/>
            </w:pPr>
            <w:r>
              <w:rPr>
                <w:sz w:val="18"/>
              </w:rPr>
              <w:t>System</w:t>
            </w:r>
          </w:p>
        </w:tc>
        <w:tc>
          <w:tcPr>
            <w:tcW w:type="dxa" w:w="2556"/>
          </w:tcPr>
          <w:p>
            <w:pPr>
              <w:spacing w:before="20" w:after="20"/>
            </w:pPr>
            <w:r>
              <w:rPr>
                <w:sz w:val="18"/>
              </w:rPr>
              <w:t>NFR-UM-01</w:t>
            </w:r>
          </w:p>
        </w:tc>
      </w:tr>
    </w:tbl>
    <w:p/>
    <w:p>
      <w:pPr>
        <w:pStyle w:val="Heading3"/>
      </w:pPr>
      <w:r>
        <w:t>7.7 Reporting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Authorised admin opens Reports → Daily Login Report</w:t>
            </w:r>
          </w:p>
        </w:tc>
        <w:tc>
          <w:tcPr>
            <w:tcW w:type="dxa" w:w="2556"/>
          </w:tcPr>
          <w:p>
            <w:pPr>
              <w:spacing w:before="20" w:after="20"/>
            </w:pPr>
            <w:r>
              <w:rPr>
                <w:sz w:val="18"/>
              </w:rPr>
              <w:t>Admin</w:t>
            </w:r>
          </w:p>
        </w:tc>
        <w:tc>
          <w:tcPr>
            <w:tcW w:type="dxa" w:w="2556"/>
          </w:tcPr>
          <w:p>
            <w:pPr>
              <w:spacing w:before="20" w:after="20"/>
            </w:pPr>
            <w:r>
              <w:rPr>
                <w:sz w:val="18"/>
              </w:rPr>
              <w:t>REQ-UM-020</w:t>
            </w:r>
          </w:p>
        </w:tc>
      </w:tr>
      <w:tr>
        <w:tc>
          <w:tcPr>
            <w:tcW w:type="dxa" w:w="2556"/>
          </w:tcPr>
          <w:p>
            <w:pPr>
              <w:spacing w:before="20" w:after="20"/>
            </w:pPr>
            <w:r>
              <w:rPr>
                <w:sz w:val="18"/>
              </w:rPr>
              <w:t>2</w:t>
            </w:r>
          </w:p>
        </w:tc>
        <w:tc>
          <w:tcPr>
            <w:tcW w:type="dxa" w:w="2556"/>
          </w:tcPr>
          <w:p>
            <w:pPr>
              <w:spacing w:before="20" w:after="20"/>
            </w:pPr>
            <w:r>
              <w:rPr>
                <w:sz w:val="18"/>
              </w:rPr>
              <w:t>Select date (default: today)</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System generates report: total users logged in, segmented by active session role</w:t>
            </w:r>
          </w:p>
        </w:tc>
        <w:tc>
          <w:tcPr>
            <w:tcW w:type="dxa" w:w="2556"/>
          </w:tcPr>
          <w:p>
            <w:pPr>
              <w:spacing w:before="20" w:after="20"/>
            </w:pPr>
            <w:r>
              <w:rPr>
                <w:sz w:val="18"/>
              </w:rPr>
              <w:t>System</w:t>
            </w:r>
          </w:p>
        </w:tc>
        <w:tc>
          <w:tcPr>
            <w:tcW w:type="dxa" w:w="2556"/>
          </w:tcPr>
          <w:p>
            <w:pPr>
              <w:spacing w:before="20" w:after="20"/>
            </w:pPr>
            <w:r>
              <w:rPr>
                <w:sz w:val="18"/>
              </w:rPr>
              <w:t>REQ-UM-021</w:t>
            </w:r>
          </w:p>
        </w:tc>
      </w:tr>
      <w:tr>
        <w:tc>
          <w:tcPr>
            <w:tcW w:type="dxa" w:w="2556"/>
          </w:tcPr>
          <w:p>
            <w:pPr>
              <w:spacing w:before="20" w:after="20"/>
            </w:pPr>
            <w:r>
              <w:rPr>
                <w:sz w:val="18"/>
              </w:rPr>
              <w:t>4</w:t>
            </w:r>
          </w:p>
        </w:tc>
        <w:tc>
          <w:tcPr>
            <w:tcW w:type="dxa" w:w="2556"/>
          </w:tcPr>
          <w:p>
            <w:pPr>
              <w:spacing w:before="20" w:after="20"/>
            </w:pPr>
            <w:r>
              <w:rPr>
                <w:sz w:val="18"/>
              </w:rPr>
              <w:t>Export CSV / PDF</w:t>
            </w:r>
          </w:p>
        </w:tc>
        <w:tc>
          <w:tcPr>
            <w:tcW w:type="dxa" w:w="2556"/>
          </w:tcPr>
          <w:p>
            <w:pPr>
              <w:spacing w:before="20" w:after="20"/>
            </w:pPr>
            <w:r>
              <w:rPr>
                <w:sz w:val="18"/>
              </w:rPr>
              <w:t>Admin</w:t>
            </w:r>
          </w:p>
        </w:tc>
        <w:tc>
          <w:tcPr>
            <w:tcW w:type="dxa" w:w="2556"/>
          </w:tcPr>
          <w:p>
            <w:pPr>
              <w:spacing w:before="20" w:after="20"/>
            </w:pPr>
            <w:r>
              <w:rPr>
                <w:sz w:val="18"/>
              </w:rPr>
              <w:t>Span-restricted</w:t>
            </w:r>
          </w:p>
        </w:tc>
      </w:tr>
    </w:tbl>
    <w:p/>
    <w:p>
      <w:pPr>
        <w:pStyle w:val="Heading3"/>
      </w:pPr>
      <w:r>
        <w:t>7.8 Status models</w:t>
      </w:r>
    </w:p>
    <w:p>
      <w:pPr>
        <w:pStyle w:val="Heading4"/>
      </w:pPr>
      <w:r>
        <w:t>7.8.1 User account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Status</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Next states</w:t>
            </w:r>
          </w:p>
        </w:tc>
      </w:tr>
      <w:tr>
        <w:tc>
          <w:tcPr>
            <w:tcW w:type="dxa" w:w="2556"/>
          </w:tcPr>
          <w:p>
            <w:pPr>
              <w:spacing w:before="20" w:after="20"/>
            </w:pPr>
            <w:r>
              <w:rPr>
                <w:sz w:val="18"/>
              </w:rPr>
              <w:t>Draft</w:t>
            </w:r>
          </w:p>
        </w:tc>
        <w:tc>
          <w:tcPr>
            <w:tcW w:type="dxa" w:w="2556"/>
          </w:tcPr>
          <w:p>
            <w:pPr>
              <w:spacing w:before="20" w:after="20"/>
            </w:pPr>
            <w:r>
              <w:rPr>
                <w:sz w:val="18"/>
              </w:rPr>
              <w:t>User profile saved, not yet active</w:t>
            </w:r>
          </w:p>
        </w:tc>
        <w:tc>
          <w:tcPr>
            <w:tcW w:type="dxa" w:w="2556"/>
          </w:tcPr>
          <w:p>
            <w:pPr>
              <w:spacing w:before="20" w:after="20"/>
            </w:pPr>
            <w:r>
              <w:rPr>
                <w:sz w:val="18"/>
              </w:rPr>
              <w:t>Admin</w:t>
            </w:r>
          </w:p>
        </w:tc>
        <w:tc>
          <w:tcPr>
            <w:tcW w:type="dxa" w:w="2556"/>
          </w:tcPr>
          <w:p>
            <w:pPr>
              <w:spacing w:before="20" w:after="20"/>
            </w:pPr>
            <w:r>
              <w:rPr>
                <w:sz w:val="18"/>
              </w:rPr>
              <w:t>Active</w:t>
            </w:r>
          </w:p>
        </w:tc>
      </w:tr>
      <w:tr>
        <w:tc>
          <w:tcPr>
            <w:tcW w:type="dxa" w:w="2556"/>
          </w:tcPr>
          <w:p>
            <w:pPr>
              <w:spacing w:before="20" w:after="20"/>
            </w:pPr>
            <w:r>
              <w:rPr>
                <w:sz w:val="18"/>
              </w:rPr>
              <w:t>Active</w:t>
            </w:r>
          </w:p>
        </w:tc>
        <w:tc>
          <w:tcPr>
            <w:tcW w:type="dxa" w:w="2556"/>
          </w:tcPr>
          <w:p>
            <w:pPr>
              <w:spacing w:before="20" w:after="20"/>
            </w:pPr>
            <w:r>
              <w:rPr>
                <w:sz w:val="18"/>
              </w:rPr>
              <w:t>User can authenticate and select session role</w:t>
            </w:r>
          </w:p>
        </w:tc>
        <w:tc>
          <w:tcPr>
            <w:tcW w:type="dxa" w:w="2556"/>
          </w:tcPr>
          <w:p>
            <w:pPr>
              <w:spacing w:before="20" w:after="20"/>
            </w:pPr>
            <w:r>
              <w:rPr>
                <w:sz w:val="18"/>
              </w:rPr>
              <w:t>System</w:t>
            </w:r>
          </w:p>
        </w:tc>
        <w:tc>
          <w:tcPr>
            <w:tcW w:type="dxa" w:w="2556"/>
          </w:tcPr>
          <w:p>
            <w:pPr>
              <w:spacing w:before="20" w:after="20"/>
            </w:pPr>
            <w:r>
              <w:rPr>
                <w:sz w:val="18"/>
              </w:rPr>
              <w:t>Suspended / Relieved</w:t>
            </w:r>
          </w:p>
        </w:tc>
      </w:tr>
      <w:tr>
        <w:tc>
          <w:tcPr>
            <w:tcW w:type="dxa" w:w="2556"/>
          </w:tcPr>
          <w:p>
            <w:pPr>
              <w:spacing w:before="20" w:after="20"/>
            </w:pPr>
            <w:r>
              <w:rPr>
                <w:sz w:val="18"/>
              </w:rPr>
              <w:t>Suspended</w:t>
            </w:r>
          </w:p>
        </w:tc>
        <w:tc>
          <w:tcPr>
            <w:tcW w:type="dxa" w:w="2556"/>
          </w:tcPr>
          <w:p>
            <w:pPr>
              <w:spacing w:before="20" w:after="20"/>
            </w:pPr>
            <w:r>
              <w:rPr>
                <w:sz w:val="18"/>
              </w:rPr>
              <w:t>Immediate disable with reason</w:t>
            </w:r>
          </w:p>
        </w:tc>
        <w:tc>
          <w:tcPr>
            <w:tcW w:type="dxa" w:w="2556"/>
          </w:tcPr>
          <w:p>
            <w:pPr>
              <w:spacing w:before="20" w:after="20"/>
            </w:pPr>
            <w:r>
              <w:rPr>
                <w:sz w:val="18"/>
              </w:rPr>
              <w:t>Admin</w:t>
            </w:r>
          </w:p>
        </w:tc>
        <w:tc>
          <w:tcPr>
            <w:tcW w:type="dxa" w:w="2556"/>
          </w:tcPr>
          <w:p>
            <w:pPr>
              <w:spacing w:before="20" w:after="20"/>
            </w:pPr>
            <w:r>
              <w:rPr>
                <w:sz w:val="18"/>
              </w:rPr>
              <w:t>Active / Relieved</w:t>
            </w:r>
          </w:p>
        </w:tc>
      </w:tr>
      <w:tr>
        <w:tc>
          <w:tcPr>
            <w:tcW w:type="dxa" w:w="2556"/>
          </w:tcPr>
          <w:p>
            <w:pPr>
              <w:spacing w:before="20" w:after="20"/>
            </w:pPr>
            <w:r>
              <w:rPr>
                <w:sz w:val="18"/>
              </w:rPr>
              <w:t>Pending future role change</w:t>
            </w:r>
          </w:p>
        </w:tc>
        <w:tc>
          <w:tcPr>
            <w:tcW w:type="dxa" w:w="2556"/>
          </w:tcPr>
          <w:p>
            <w:pPr>
              <w:spacing w:before="20" w:after="20"/>
            </w:pPr>
            <w:r>
              <w:rPr>
                <w:sz w:val="18"/>
              </w:rPr>
              <w:t>Future-dated primary or secondary change scheduled</w:t>
            </w:r>
          </w:p>
        </w:tc>
        <w:tc>
          <w:tcPr>
            <w:tcW w:type="dxa" w:w="2556"/>
          </w:tcPr>
          <w:p>
            <w:pPr>
              <w:spacing w:before="20" w:after="20"/>
            </w:pPr>
            <w:r>
              <w:rPr>
                <w:sz w:val="18"/>
              </w:rPr>
              <w:t>System</w:t>
            </w:r>
          </w:p>
        </w:tc>
        <w:tc>
          <w:tcPr>
            <w:tcW w:type="dxa" w:w="2556"/>
          </w:tcPr>
          <w:p>
            <w:pPr>
              <w:spacing w:before="20" w:after="20"/>
            </w:pPr>
            <w:r>
              <w:rPr>
                <w:sz w:val="18"/>
              </w:rPr>
              <w:t>Active (on effective date)</w:t>
            </w:r>
          </w:p>
        </w:tc>
      </w:tr>
      <w:tr>
        <w:tc>
          <w:tcPr>
            <w:tcW w:type="dxa" w:w="2556"/>
          </w:tcPr>
          <w:p>
            <w:pPr>
              <w:spacing w:before="20" w:after="20"/>
            </w:pPr>
            <w:r>
              <w:rPr>
                <w:sz w:val="18"/>
              </w:rPr>
              <w:t>Relieved</w:t>
            </w:r>
          </w:p>
        </w:tc>
        <w:tc>
          <w:tcPr>
            <w:tcW w:type="dxa" w:w="2556"/>
          </w:tcPr>
          <w:p>
            <w:pPr>
              <w:spacing w:before="20" w:after="20"/>
            </w:pPr>
            <w:r>
              <w:rPr>
                <w:sz w:val="18"/>
              </w:rPr>
              <w:t>User vacated role; login blocked</w:t>
            </w:r>
          </w:p>
        </w:tc>
        <w:tc>
          <w:tcPr>
            <w:tcW w:type="dxa" w:w="2556"/>
          </w:tcPr>
          <w:p>
            <w:pPr>
              <w:spacing w:before="20" w:after="20"/>
            </w:pPr>
            <w:r>
              <w:rPr>
                <w:sz w:val="18"/>
              </w:rPr>
              <w:t>Admin</w:t>
            </w:r>
          </w:p>
        </w:tc>
        <w:tc>
          <w:tcPr>
            <w:tcW w:type="dxa" w:w="2556"/>
          </w:tcPr>
          <w:p>
            <w:pPr>
              <w:spacing w:before="20" w:after="20"/>
            </w:pPr>
            <w:r>
              <w:rPr>
                <w:sz w:val="18"/>
              </w:rPr>
              <w:t>Closed (historical)</w:t>
            </w:r>
          </w:p>
        </w:tc>
      </w:tr>
      <w:tr>
        <w:tc>
          <w:tcPr>
            <w:tcW w:type="dxa" w:w="2556"/>
          </w:tcPr>
          <w:p>
            <w:pPr>
              <w:spacing w:before="20" w:after="20"/>
            </w:pPr>
            <w:r>
              <w:rPr>
                <w:sz w:val="18"/>
              </w:rPr>
              <w:t>Closed</w:t>
            </w:r>
          </w:p>
        </w:tc>
        <w:tc>
          <w:tcPr>
            <w:tcW w:type="dxa" w:w="2556"/>
          </w:tcPr>
          <w:p>
            <w:pPr>
              <w:spacing w:before="20" w:after="20"/>
            </w:pPr>
            <w:r>
              <w:rPr>
                <w:sz w:val="18"/>
              </w:rPr>
              <w:t>Terminal historical record</w:t>
            </w:r>
          </w:p>
        </w:tc>
        <w:tc>
          <w:tcPr>
            <w:tcW w:type="dxa" w:w="2556"/>
          </w:tcPr>
          <w:p>
            <w:pPr>
              <w:spacing w:before="20" w:after="20"/>
            </w:pPr>
            <w:r>
              <w:rPr>
                <w:sz w:val="18"/>
              </w:rPr>
              <w:t>System</w:t>
            </w:r>
          </w:p>
        </w:tc>
        <w:tc>
          <w:tcPr>
            <w:tcW w:type="dxa" w:w="2556"/>
          </w:tcPr>
          <w:p>
            <w:pPr>
              <w:spacing w:before="20" w:after="20"/>
            </w:pPr>
            <w:r>
              <w:rPr>
                <w:sz w:val="18"/>
              </w:rPr>
              <w:t>—</w:t>
            </w:r>
          </w:p>
        </w:tc>
      </w:tr>
    </w:tbl>
    <w:p/>
    <w:p>
      <w:pPr>
        <w:pStyle w:val="Heading4"/>
      </w:pPr>
      <w:r>
        <w:t>7.8.2 Role assignment status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Status</w:t>
            </w:r>
          </w:p>
        </w:tc>
        <w:tc>
          <w:tcPr>
            <w:tcW w:type="dxa" w:w="3408"/>
            <w:shd w:val="clear" w:fill="D9E2F3"/>
          </w:tcPr>
          <w:p>
            <w:pPr>
              <w:spacing w:before="20" w:after="20"/>
            </w:pPr>
            <w:r>
              <w:rPr>
                <w:b/>
                <w:sz w:val="18"/>
              </w:rPr>
              <w:t>Description</w:t>
            </w:r>
          </w:p>
        </w:tc>
        <w:tc>
          <w:tcPr>
            <w:tcW w:type="dxa" w:w="3408"/>
            <w:shd w:val="clear" w:fill="D9E2F3"/>
          </w:tcPr>
          <w:p>
            <w:pPr>
              <w:spacing w:before="20" w:after="20"/>
            </w:pPr>
            <w:r>
              <w:rPr>
                <w:b/>
                <w:sz w:val="18"/>
              </w:rPr>
              <w:t>Next states</w:t>
            </w:r>
          </w:p>
        </w:tc>
      </w:tr>
      <w:tr>
        <w:tc>
          <w:tcPr>
            <w:tcW w:type="dxa" w:w="3408"/>
          </w:tcPr>
          <w:p>
            <w:pPr>
              <w:spacing w:before="20" w:after="20"/>
            </w:pPr>
            <w:r>
              <w:rPr>
                <w:sz w:val="18"/>
              </w:rPr>
              <w:t>Active (Primary)</w:t>
            </w:r>
          </w:p>
        </w:tc>
        <w:tc>
          <w:tcPr>
            <w:tcW w:type="dxa" w:w="3408"/>
          </w:tcPr>
          <w:p>
            <w:pPr>
              <w:spacing w:before="20" w:after="20"/>
            </w:pPr>
            <w:r>
              <w:rPr>
                <w:sz w:val="18"/>
              </w:rPr>
              <w:t>Current substantive post; no end date</w:t>
            </w:r>
          </w:p>
        </w:tc>
        <w:tc>
          <w:tcPr>
            <w:tcW w:type="dxa" w:w="3408"/>
          </w:tcPr>
          <w:p>
            <w:pPr>
              <w:spacing w:before="20" w:after="20"/>
            </w:pPr>
            <w:r>
              <w:rPr>
                <w:sz w:val="18"/>
              </w:rPr>
              <w:t>Changed (primary modification)</w:t>
            </w:r>
          </w:p>
        </w:tc>
      </w:tr>
      <w:tr>
        <w:tc>
          <w:tcPr>
            <w:tcW w:type="dxa" w:w="3408"/>
          </w:tcPr>
          <w:p>
            <w:pPr>
              <w:spacing w:before="20" w:after="20"/>
            </w:pPr>
            <w:r>
              <w:rPr>
                <w:sz w:val="18"/>
              </w:rPr>
              <w:t>Active (Secondary)</w:t>
            </w:r>
          </w:p>
        </w:tc>
        <w:tc>
          <w:tcPr>
            <w:tcW w:type="dxa" w:w="3408"/>
          </w:tcPr>
          <w:p>
            <w:pPr>
              <w:spacing w:before="20" w:after="20"/>
            </w:pPr>
            <w:r>
              <w:rPr>
                <w:sz w:val="18"/>
              </w:rPr>
              <w:t>Additional role with end date</w:t>
            </w:r>
          </w:p>
        </w:tc>
        <w:tc>
          <w:tcPr>
            <w:tcW w:type="dxa" w:w="3408"/>
          </w:tcPr>
          <w:p>
            <w:pPr>
              <w:spacing w:before="20" w:after="20"/>
            </w:pPr>
            <w:r>
              <w:rPr>
                <w:sz w:val="18"/>
              </w:rPr>
              <w:t>Expired / Revoked</w:t>
            </w:r>
          </w:p>
        </w:tc>
      </w:tr>
      <w:tr>
        <w:tc>
          <w:tcPr>
            <w:tcW w:type="dxa" w:w="3408"/>
          </w:tcPr>
          <w:p>
            <w:pPr>
              <w:spacing w:before="20" w:after="20"/>
            </w:pPr>
            <w:r>
              <w:rPr>
                <w:sz w:val="18"/>
              </w:rPr>
              <w:t>Scheduled</w:t>
            </w:r>
          </w:p>
        </w:tc>
        <w:tc>
          <w:tcPr>
            <w:tcW w:type="dxa" w:w="3408"/>
          </w:tcPr>
          <w:p>
            <w:pPr>
              <w:spacing w:before="20" w:after="20"/>
            </w:pPr>
            <w:r>
              <w:rPr>
                <w:sz w:val="18"/>
              </w:rPr>
              <w:t>Future-dated assignment pending</w:t>
            </w:r>
          </w:p>
        </w:tc>
        <w:tc>
          <w:tcPr>
            <w:tcW w:type="dxa" w:w="3408"/>
          </w:tcPr>
          <w:p>
            <w:pPr>
              <w:spacing w:before="20" w:after="20"/>
            </w:pPr>
            <w:r>
              <w:rPr>
                <w:sz w:val="18"/>
              </w:rPr>
              <w:t>Active / Cancelled</w:t>
            </w:r>
          </w:p>
        </w:tc>
      </w:tr>
      <w:tr>
        <w:tc>
          <w:tcPr>
            <w:tcW w:type="dxa" w:w="3408"/>
          </w:tcPr>
          <w:p>
            <w:pPr>
              <w:spacing w:before="20" w:after="20"/>
            </w:pPr>
            <w:r>
              <w:rPr>
                <w:sz w:val="18"/>
              </w:rPr>
              <w:t>Expired</w:t>
            </w:r>
          </w:p>
        </w:tc>
        <w:tc>
          <w:tcPr>
            <w:tcW w:type="dxa" w:w="3408"/>
          </w:tcPr>
          <w:p>
            <w:pPr>
              <w:spacing w:before="20" w:after="20"/>
            </w:pPr>
            <w:r>
              <w:rPr>
                <w:sz w:val="18"/>
              </w:rPr>
              <w:t>Secondary role end date passed; access removed</w:t>
            </w:r>
          </w:p>
        </w:tc>
        <w:tc>
          <w:tcPr>
            <w:tcW w:type="dxa" w:w="3408"/>
          </w:tcPr>
          <w:p>
            <w:pPr>
              <w:spacing w:before="20" w:after="20"/>
            </w:pPr>
            <w:r>
              <w:rPr>
                <w:sz w:val="18"/>
              </w:rPr>
              <w:t>—</w:t>
            </w:r>
          </w:p>
        </w:tc>
      </w:tr>
      <w:tr>
        <w:tc>
          <w:tcPr>
            <w:tcW w:type="dxa" w:w="3408"/>
          </w:tcPr>
          <w:p>
            <w:pPr>
              <w:spacing w:before="20" w:after="20"/>
            </w:pPr>
            <w:r>
              <w:rPr>
                <w:sz w:val="18"/>
              </w:rPr>
              <w:t>Revoked</w:t>
            </w:r>
          </w:p>
        </w:tc>
        <w:tc>
          <w:tcPr>
            <w:tcW w:type="dxa" w:w="3408"/>
          </w:tcPr>
          <w:p>
            <w:pPr>
              <w:spacing w:before="20" w:after="20"/>
            </w:pPr>
            <w:r>
              <w:rPr>
                <w:sz w:val="18"/>
              </w:rPr>
              <w:t>Admin manually removed before end date</w:t>
            </w:r>
          </w:p>
        </w:tc>
        <w:tc>
          <w:tcPr>
            <w:tcW w:type="dxa" w:w="3408"/>
          </w:tcPr>
          <w:p>
            <w:pPr>
              <w:spacing w:before="20" w:after="20"/>
            </w:pPr>
            <w:r>
              <w:rPr>
                <w:sz w:val="18"/>
              </w:rPr>
              <w:t>—</w:t>
            </w:r>
          </w:p>
        </w:tc>
      </w:tr>
    </w:tbl>
    <w:p/>
    <w:p>
      <w:pPr>
        <w:pStyle w:val="Heading2"/>
      </w:pPr>
      <w:r>
        <w:t>8. Functional requirements</w:t>
      </w:r>
    </w:p>
    <w:p>
      <w:pPr>
        <w:ind w:left="432"/>
      </w:pPr>
      <w:r>
        <w:rPr>
          <w:b/>
          <w:i/>
        </w:rPr>
        <w:t>Convention:</w:t>
      </w:r>
      <w:r>
        <w:rPr>
          <w:i/>
        </w:rPr>
        <w:t xml:space="preserve"> Req ID </w:t>
      </w:r>
      <w:r>
        <w:rPr>
          <w:rFonts w:ascii="Consolas" w:hAnsi="Consolas"/>
          <w:i/>
        </w:rPr>
        <w:t>REQ-UM-###</w:t>
      </w:r>
      <w:r>
        <w:rPr>
          <w:i/>
        </w:rPr>
        <w:t xml:space="preserve"> (as specified). Priority: Must / Should / Could.</w:t>
      </w:r>
    </w:p>
    <w:p>
      <w:pPr>
        <w:pStyle w:val="Heading3"/>
      </w:pPr>
      <w:r>
        <w:t>8.1 User onboarding and lifecycle management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REQ-UM-001</w:t>
            </w:r>
          </w:p>
        </w:tc>
        <w:tc>
          <w:tcPr>
            <w:tcW w:type="dxa" w:w="2556"/>
          </w:tcPr>
          <w:p>
            <w:pPr>
              <w:spacing w:before="20" w:after="20"/>
            </w:pPr>
            <w:r>
              <w:rPr>
                <w:sz w:val="18"/>
              </w:rPr>
              <w:t>User account creation shall happen instantly in the system. No multi-level approval process is required to create the base user profile</w:t>
            </w:r>
          </w:p>
        </w:tc>
        <w:tc>
          <w:tcPr>
            <w:tcW w:type="dxa" w:w="2556"/>
          </w:tcPr>
          <w:p>
            <w:pPr>
              <w:spacing w:before="20" w:after="20"/>
            </w:pPr>
            <w:r>
              <w:rPr>
                <w:sz w:val="18"/>
              </w:rPr>
              <w:t>Must</w:t>
            </w:r>
          </w:p>
        </w:tc>
        <w:tc>
          <w:tcPr>
            <w:tcW w:type="dxa" w:w="2556"/>
          </w:tcPr>
          <w:p>
            <w:pPr>
              <w:spacing w:before="20" w:after="20"/>
            </w:pPr>
            <w:r>
              <w:rPr>
                <w:sz w:val="18"/>
              </w:rPr>
              <w:t>Admin creates user; account active immediately without checker workflow</w:t>
            </w:r>
          </w:p>
        </w:tc>
      </w:tr>
      <w:tr>
        <w:tc>
          <w:tcPr>
            <w:tcW w:type="dxa" w:w="2556"/>
          </w:tcPr>
          <w:p>
            <w:pPr>
              <w:spacing w:before="20" w:after="20"/>
            </w:pPr>
            <w:r>
              <w:rPr>
                <w:sz w:val="18"/>
              </w:rPr>
              <w:t>REQ-UM-002</w:t>
            </w:r>
          </w:p>
        </w:tc>
        <w:tc>
          <w:tcPr>
            <w:tcW w:type="dxa" w:w="2556"/>
          </w:tcPr>
          <w:p>
            <w:pPr>
              <w:spacing w:before="20" w:after="20"/>
            </w:pPr>
            <w:r>
              <w:rPr>
                <w:sz w:val="18"/>
              </w:rPr>
              <w:t xml:space="preserve">A Primary Role must be assigned to the user during account creation. The Primary Role acts as the user's substantive post and </w:t>
            </w:r>
            <w:r>
              <w:rPr>
                <w:b/>
                <w:sz w:val="18"/>
              </w:rPr>
              <w:t>cannot</w:t>
            </w:r>
            <w:r>
              <w:rPr>
                <w:sz w:val="18"/>
              </w:rPr>
              <w:t xml:space="preserve"> have an end date</w:t>
            </w:r>
          </w:p>
        </w:tc>
        <w:tc>
          <w:tcPr>
            <w:tcW w:type="dxa" w:w="2556"/>
          </w:tcPr>
          <w:p>
            <w:pPr>
              <w:spacing w:before="20" w:after="20"/>
            </w:pPr>
            <w:r>
              <w:rPr>
                <w:sz w:val="18"/>
              </w:rPr>
              <w:t>Must</w:t>
            </w:r>
          </w:p>
        </w:tc>
        <w:tc>
          <w:tcPr>
            <w:tcW w:type="dxa" w:w="2556"/>
          </w:tcPr>
          <w:p>
            <w:pPr>
              <w:spacing w:before="20" w:after="20"/>
            </w:pPr>
            <w:r>
              <w:rPr>
                <w:sz w:val="18"/>
              </w:rPr>
              <w:t>Save without Primary Role fails; end-date field disabled for Primary Role</w:t>
            </w:r>
          </w:p>
        </w:tc>
      </w:tr>
      <w:tr>
        <w:tc>
          <w:tcPr>
            <w:tcW w:type="dxa" w:w="2556"/>
          </w:tcPr>
          <w:p>
            <w:pPr>
              <w:spacing w:before="20" w:after="20"/>
            </w:pPr>
            <w:r>
              <w:rPr>
                <w:sz w:val="18"/>
              </w:rPr>
              <w:t>REQ-UM-003</w:t>
            </w:r>
          </w:p>
        </w:tc>
        <w:tc>
          <w:tcPr>
            <w:tcW w:type="dxa" w:w="2556"/>
          </w:tcPr>
          <w:p>
            <w:pPr>
              <w:spacing w:before="20" w:after="20"/>
            </w:pPr>
            <w:r>
              <w:rPr>
                <w:sz w:val="18"/>
              </w:rPr>
              <w:t xml:space="preserve">Any additional roles assigned to a user will be treated as Secondary Roles. All Secondary Roles </w:t>
            </w:r>
            <w:r>
              <w:rPr>
                <w:b/>
                <w:sz w:val="18"/>
              </w:rPr>
              <w:t>must</w:t>
            </w:r>
            <w:r>
              <w:rPr>
                <w:sz w:val="18"/>
              </w:rPr>
              <w:t xml:space="preserve"> have a mandatory end date. After the end date expires, the secondary role access must be automatically removed from the user's account</w:t>
            </w:r>
          </w:p>
        </w:tc>
        <w:tc>
          <w:tcPr>
            <w:tcW w:type="dxa" w:w="2556"/>
          </w:tcPr>
          <w:p>
            <w:pPr>
              <w:spacing w:before="20" w:after="20"/>
            </w:pPr>
            <w:r>
              <w:rPr>
                <w:sz w:val="18"/>
              </w:rPr>
              <w:t>Must</w:t>
            </w:r>
          </w:p>
        </w:tc>
        <w:tc>
          <w:tcPr>
            <w:tcW w:type="dxa" w:w="2556"/>
          </w:tcPr>
          <w:p>
            <w:pPr>
              <w:spacing w:before="20" w:after="20"/>
            </w:pPr>
            <w:r>
              <w:rPr>
                <w:sz w:val="18"/>
              </w:rPr>
              <w:t>Secondary role without end date rejected; expired role not in session role list</w:t>
            </w:r>
          </w:p>
        </w:tc>
      </w:tr>
      <w:tr>
        <w:tc>
          <w:tcPr>
            <w:tcW w:type="dxa" w:w="2556"/>
          </w:tcPr>
          <w:p>
            <w:pPr>
              <w:spacing w:before="20" w:after="20"/>
            </w:pPr>
            <w:r>
              <w:rPr>
                <w:sz w:val="18"/>
              </w:rPr>
              <w:t>REQ-UM-004</w:t>
            </w:r>
          </w:p>
        </w:tc>
        <w:tc>
          <w:tcPr>
            <w:tcW w:type="dxa" w:w="2556"/>
          </w:tcPr>
          <w:p>
            <w:pPr>
              <w:spacing w:before="20" w:after="20"/>
            </w:pPr>
            <w:r>
              <w:rPr>
                <w:sz w:val="18"/>
              </w:rPr>
              <w:t>The system must provide a provision to upload/capture an official approval letter whenever an additional (secondary) role is granted to a user</w:t>
            </w:r>
          </w:p>
        </w:tc>
        <w:tc>
          <w:tcPr>
            <w:tcW w:type="dxa" w:w="2556"/>
          </w:tcPr>
          <w:p>
            <w:pPr>
              <w:spacing w:before="20" w:after="20"/>
            </w:pPr>
            <w:r>
              <w:rPr>
                <w:sz w:val="18"/>
              </w:rPr>
              <w:t>Must</w:t>
            </w:r>
          </w:p>
        </w:tc>
        <w:tc>
          <w:tcPr>
            <w:tcW w:type="dxa" w:w="2556"/>
          </w:tcPr>
          <w:p>
            <w:pPr>
              <w:spacing w:before="20" w:after="20"/>
            </w:pPr>
            <w:r>
              <w:rPr>
                <w:sz w:val="18"/>
              </w:rPr>
              <w:t>Save secondary role without approval letter fails</w:t>
            </w:r>
          </w:p>
        </w:tc>
      </w:tr>
      <w:tr>
        <w:tc>
          <w:tcPr>
            <w:tcW w:type="dxa" w:w="2556"/>
          </w:tcPr>
          <w:p>
            <w:pPr>
              <w:spacing w:before="20" w:after="20"/>
            </w:pPr>
            <w:r>
              <w:rPr>
                <w:sz w:val="18"/>
              </w:rPr>
              <w:t>REQ-UM-005</w:t>
            </w:r>
          </w:p>
        </w:tc>
        <w:tc>
          <w:tcPr>
            <w:tcW w:type="dxa" w:w="2556"/>
          </w:tcPr>
          <w:p>
            <w:pPr>
              <w:spacing w:before="20" w:after="20"/>
            </w:pPr>
            <w:r>
              <w:rPr>
                <w:sz w:val="18"/>
              </w:rPr>
              <w:t>Primary role access can be changed at any time in the future (due to promotion, office transfer, or demotion). The system must capture the specific reason for the change and require the upload/capture of an approval letter to process this change</w:t>
            </w:r>
          </w:p>
        </w:tc>
        <w:tc>
          <w:tcPr>
            <w:tcW w:type="dxa" w:w="2556"/>
          </w:tcPr>
          <w:p>
            <w:pPr>
              <w:spacing w:before="20" w:after="20"/>
            </w:pPr>
            <w:r>
              <w:rPr>
                <w:sz w:val="18"/>
              </w:rPr>
              <w:t>Must</w:t>
            </w:r>
          </w:p>
        </w:tc>
        <w:tc>
          <w:tcPr>
            <w:tcW w:type="dxa" w:w="2556"/>
          </w:tcPr>
          <w:p>
            <w:pPr>
              <w:spacing w:before="20" w:after="20"/>
            </w:pPr>
            <w:r>
              <w:rPr>
                <w:sz w:val="18"/>
              </w:rPr>
              <w:t>Primary change without reason or letter blocked; audit captures reason</w:t>
            </w:r>
          </w:p>
        </w:tc>
      </w:tr>
      <w:tr>
        <w:tc>
          <w:tcPr>
            <w:tcW w:type="dxa" w:w="2556"/>
          </w:tcPr>
          <w:p>
            <w:pPr>
              <w:spacing w:before="20" w:after="20"/>
            </w:pPr>
            <w:r>
              <w:rPr>
                <w:sz w:val="18"/>
              </w:rPr>
              <w:t>REQ-UM-006</w:t>
            </w:r>
          </w:p>
        </w:tc>
        <w:tc>
          <w:tcPr>
            <w:tcW w:type="dxa" w:w="2556"/>
          </w:tcPr>
          <w:p>
            <w:pPr>
              <w:spacing w:before="20" w:after="20"/>
            </w:pPr>
            <w:r>
              <w:rPr>
                <w:sz w:val="18"/>
              </w:rPr>
              <w:t>The system shall provide a provision to configure effective dates for role changes (joining/relieving) in the future. The system will automatically apply the change on the specified date</w:t>
            </w:r>
          </w:p>
        </w:tc>
        <w:tc>
          <w:tcPr>
            <w:tcW w:type="dxa" w:w="2556"/>
          </w:tcPr>
          <w:p>
            <w:pPr>
              <w:spacing w:before="20" w:after="20"/>
            </w:pPr>
            <w:r>
              <w:rPr>
                <w:sz w:val="18"/>
              </w:rPr>
              <w:t>Must</w:t>
            </w:r>
          </w:p>
        </w:tc>
        <w:tc>
          <w:tcPr>
            <w:tcW w:type="dxa" w:w="2556"/>
          </w:tcPr>
          <w:p>
            <w:pPr>
              <w:spacing w:before="20" w:after="20"/>
            </w:pPr>
            <w:r>
              <w:rPr>
                <w:sz w:val="18"/>
              </w:rPr>
              <w:t>Future-dated change applied by scheduler on effective date; letter generated</w:t>
            </w:r>
          </w:p>
        </w:tc>
      </w:tr>
    </w:tbl>
    <w:p/>
    <w:p>
      <w:pPr>
        <w:pStyle w:val="Heading3"/>
      </w:pPr>
      <w:r>
        <w:t>8.2 Role-Based Access Control (RBAC) and session management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REQ-UM-007</w:t>
            </w:r>
          </w:p>
        </w:tc>
        <w:tc>
          <w:tcPr>
            <w:tcW w:type="dxa" w:w="2556"/>
          </w:tcPr>
          <w:p>
            <w:pPr>
              <w:spacing w:before="20" w:after="20"/>
            </w:pPr>
            <w:r>
              <w:rPr>
                <w:sz w:val="18"/>
              </w:rPr>
              <w:t>Once successfully logged in, users with multiple roles shall be presented with a list of their assigned roles. The user must select their desired role for that session. The system's actions, activities, and menus must update dynamically based on the selected role</w:t>
            </w:r>
          </w:p>
        </w:tc>
        <w:tc>
          <w:tcPr>
            <w:tcW w:type="dxa" w:w="2556"/>
          </w:tcPr>
          <w:p>
            <w:pPr>
              <w:spacing w:before="20" w:after="20"/>
            </w:pPr>
            <w:r>
              <w:rPr>
                <w:sz w:val="18"/>
              </w:rPr>
              <w:t>Must</w:t>
            </w:r>
          </w:p>
        </w:tc>
        <w:tc>
          <w:tcPr>
            <w:tcW w:type="dxa" w:w="2556"/>
          </w:tcPr>
          <w:p>
            <w:pPr>
              <w:spacing w:before="20" w:after="20"/>
            </w:pPr>
            <w:r>
              <w:rPr>
                <w:sz w:val="18"/>
              </w:rPr>
              <w:t>Multi-role user sees role picker; menus match selected role</w:t>
            </w:r>
          </w:p>
        </w:tc>
      </w:tr>
      <w:tr>
        <w:tc>
          <w:tcPr>
            <w:tcW w:type="dxa" w:w="2556"/>
          </w:tcPr>
          <w:p>
            <w:pPr>
              <w:spacing w:before="20" w:after="20"/>
            </w:pPr>
            <w:r>
              <w:rPr>
                <w:sz w:val="18"/>
              </w:rPr>
              <w:t>REQ-UM-008</w:t>
            </w:r>
          </w:p>
        </w:tc>
        <w:tc>
          <w:tcPr>
            <w:tcW w:type="dxa" w:w="2556"/>
          </w:tcPr>
          <w:p>
            <w:pPr>
              <w:spacing w:before="20" w:after="20"/>
            </w:pPr>
            <w:r>
              <w:rPr>
                <w:sz w:val="18"/>
              </w:rPr>
              <w:t>Users must be able to switch between any of their currently assigned roles seamlessly at any point during their active session without needing to log out and log back in</w:t>
            </w:r>
          </w:p>
        </w:tc>
        <w:tc>
          <w:tcPr>
            <w:tcW w:type="dxa" w:w="2556"/>
          </w:tcPr>
          <w:p>
            <w:pPr>
              <w:spacing w:before="20" w:after="20"/>
            </w:pPr>
            <w:r>
              <w:rPr>
                <w:sz w:val="18"/>
              </w:rPr>
              <w:t>Must</w:t>
            </w:r>
          </w:p>
        </w:tc>
        <w:tc>
          <w:tcPr>
            <w:tcW w:type="dxa" w:w="2556"/>
          </w:tcPr>
          <w:p>
            <w:pPr>
              <w:spacing w:before="20" w:after="20"/>
            </w:pPr>
            <w:r>
              <w:rPr>
                <w:sz w:val="18"/>
              </w:rPr>
              <w:t>Role switch updates menus without re-authentication</w:t>
            </w:r>
          </w:p>
        </w:tc>
      </w:tr>
      <w:tr>
        <w:tc>
          <w:tcPr>
            <w:tcW w:type="dxa" w:w="2556"/>
          </w:tcPr>
          <w:p>
            <w:pPr>
              <w:spacing w:before="20" w:after="20"/>
            </w:pPr>
            <w:r>
              <w:rPr>
                <w:sz w:val="18"/>
              </w:rPr>
              <w:t>REQ-UM-009</w:t>
            </w:r>
          </w:p>
        </w:tc>
        <w:tc>
          <w:tcPr>
            <w:tcW w:type="dxa" w:w="2556"/>
          </w:tcPr>
          <w:p>
            <w:pPr>
              <w:spacing w:before="20" w:after="20"/>
            </w:pPr>
            <w:r>
              <w:rPr>
                <w:sz w:val="18"/>
              </w:rPr>
              <w:t>Certain elevated roles shall have the capability to edit the roles/permissions of their peers or subordinates. The system must include a toggle (enable/disable) for super admins to explicitly grant or revoke this specific permission for any given role</w:t>
            </w:r>
          </w:p>
        </w:tc>
        <w:tc>
          <w:tcPr>
            <w:tcW w:type="dxa" w:w="2556"/>
          </w:tcPr>
          <w:p>
            <w:pPr>
              <w:spacing w:before="20" w:after="20"/>
            </w:pPr>
            <w:r>
              <w:rPr>
                <w:sz w:val="18"/>
              </w:rPr>
              <w:t>Must</w:t>
            </w:r>
          </w:p>
        </w:tc>
        <w:tc>
          <w:tcPr>
            <w:tcW w:type="dxa" w:w="2556"/>
          </w:tcPr>
          <w:p>
            <w:pPr>
              <w:spacing w:before="20" w:after="20"/>
            </w:pPr>
            <w:r>
              <w:rPr>
                <w:sz w:val="18"/>
              </w:rPr>
              <w:t>Toggle per role; elevated role edits only when enabled and within span</w:t>
            </w:r>
          </w:p>
        </w:tc>
      </w:tr>
    </w:tbl>
    <w:p/>
    <w:p>
      <w:pPr>
        <w:pStyle w:val="Heading3"/>
      </w:pPr>
      <w:r>
        <w:t>8.3 Authentication and credential management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REQ-UM-010</w:t>
            </w:r>
          </w:p>
        </w:tc>
        <w:tc>
          <w:tcPr>
            <w:tcW w:type="dxa" w:w="2556"/>
          </w:tcPr>
          <w:p>
            <w:pPr>
              <w:spacing w:before="20" w:after="20"/>
            </w:pPr>
            <w:r>
              <w:rPr>
                <w:sz w:val="18"/>
              </w:rPr>
              <w:t>The traditional password option shall be completely removed from the application</w:t>
            </w:r>
          </w:p>
        </w:tc>
        <w:tc>
          <w:tcPr>
            <w:tcW w:type="dxa" w:w="2556"/>
          </w:tcPr>
          <w:p>
            <w:pPr>
              <w:spacing w:before="20" w:after="20"/>
            </w:pPr>
            <w:r>
              <w:rPr>
                <w:sz w:val="18"/>
              </w:rPr>
              <w:t>Must</w:t>
            </w:r>
          </w:p>
        </w:tc>
        <w:tc>
          <w:tcPr>
            <w:tcW w:type="dxa" w:w="2556"/>
          </w:tcPr>
          <w:p>
            <w:pPr>
              <w:spacing w:before="20" w:after="20"/>
            </w:pPr>
            <w:r>
              <w:rPr>
                <w:sz w:val="18"/>
              </w:rPr>
              <w:t>No password field on login; password reset screens removed</w:t>
            </w:r>
          </w:p>
        </w:tc>
      </w:tr>
      <w:tr>
        <w:tc>
          <w:tcPr>
            <w:tcW w:type="dxa" w:w="2556"/>
          </w:tcPr>
          <w:p>
            <w:pPr>
              <w:spacing w:before="20" w:after="20"/>
            </w:pPr>
            <w:r>
              <w:rPr>
                <w:sz w:val="18"/>
              </w:rPr>
              <w:t>REQ-UM-011</w:t>
            </w:r>
          </w:p>
        </w:tc>
        <w:tc>
          <w:tcPr>
            <w:tcW w:type="dxa" w:w="2556"/>
          </w:tcPr>
          <w:p>
            <w:pPr>
              <w:spacing w:before="20" w:after="20"/>
            </w:pPr>
            <w:r>
              <w:rPr>
                <w:sz w:val="18"/>
              </w:rPr>
              <w:t>Users will authenticate using their User ID, an OTP (One-Time Password) sent to their registered device/email, and a Captcha. Access is granted only when the User ID, OTP, and Captcha match successfully</w:t>
            </w:r>
          </w:p>
        </w:tc>
        <w:tc>
          <w:tcPr>
            <w:tcW w:type="dxa" w:w="2556"/>
          </w:tcPr>
          <w:p>
            <w:pPr>
              <w:spacing w:before="20" w:after="20"/>
            </w:pPr>
            <w:r>
              <w:rPr>
                <w:sz w:val="18"/>
              </w:rPr>
              <w:t>Must</w:t>
            </w:r>
          </w:p>
        </w:tc>
        <w:tc>
          <w:tcPr>
            <w:tcW w:type="dxa" w:w="2556"/>
          </w:tcPr>
          <w:p>
            <w:pPr>
              <w:spacing w:before="20" w:after="20"/>
            </w:pPr>
            <w:r>
              <w:rPr>
                <w:sz w:val="18"/>
              </w:rPr>
              <w:t>All three required; any mismatch blocks login</w:t>
            </w:r>
          </w:p>
        </w:tc>
      </w:tr>
      <w:tr>
        <w:tc>
          <w:tcPr>
            <w:tcW w:type="dxa" w:w="2556"/>
          </w:tcPr>
          <w:p>
            <w:pPr>
              <w:spacing w:before="20" w:after="20"/>
            </w:pPr>
            <w:r>
              <w:rPr>
                <w:sz w:val="18"/>
              </w:rPr>
              <w:t>REQ-UM-012</w:t>
            </w:r>
          </w:p>
        </w:tc>
        <w:tc>
          <w:tcPr>
            <w:tcW w:type="dxa" w:w="2556"/>
          </w:tcPr>
          <w:p>
            <w:pPr>
              <w:spacing w:before="20" w:after="20"/>
            </w:pPr>
            <w:r>
              <w:rPr>
                <w:sz w:val="18"/>
              </w:rPr>
              <w:t>Departmental users shall have the option to log in using biometric authentication</w:t>
            </w:r>
          </w:p>
        </w:tc>
        <w:tc>
          <w:tcPr>
            <w:tcW w:type="dxa" w:w="2556"/>
          </w:tcPr>
          <w:p>
            <w:pPr>
              <w:spacing w:before="20" w:after="20"/>
            </w:pPr>
            <w:r>
              <w:rPr>
                <w:sz w:val="18"/>
              </w:rPr>
              <w:t>Must</w:t>
            </w:r>
          </w:p>
        </w:tc>
        <w:tc>
          <w:tcPr>
            <w:tcW w:type="dxa" w:w="2556"/>
          </w:tcPr>
          <w:p>
            <w:pPr>
              <w:spacing w:before="20" w:after="20"/>
            </w:pPr>
            <w:r>
              <w:rPr>
                <w:sz w:val="18"/>
              </w:rPr>
              <w:t>Biometric login path available on login screen</w:t>
            </w:r>
          </w:p>
        </w:tc>
      </w:tr>
      <w:tr>
        <w:tc>
          <w:tcPr>
            <w:tcW w:type="dxa" w:w="2556"/>
          </w:tcPr>
          <w:p>
            <w:pPr>
              <w:spacing w:before="20" w:after="20"/>
            </w:pPr>
            <w:r>
              <w:rPr>
                <w:sz w:val="18"/>
              </w:rPr>
              <w:t>REQ-UM-013</w:t>
            </w:r>
          </w:p>
        </w:tc>
        <w:tc>
          <w:tcPr>
            <w:tcW w:type="dxa" w:w="2556"/>
          </w:tcPr>
          <w:p>
            <w:pPr>
              <w:spacing w:before="20" w:after="20"/>
            </w:pPr>
            <w:r>
              <w:rPr>
                <w:sz w:val="18"/>
              </w:rPr>
              <w:t>The system must enforce a mandatory updating of the user's biometric authentication data every five (5) years. Users exceeding this limit must be prompted to re-register their biometrics</w:t>
            </w:r>
          </w:p>
        </w:tc>
        <w:tc>
          <w:tcPr>
            <w:tcW w:type="dxa" w:w="2556"/>
          </w:tcPr>
          <w:p>
            <w:pPr>
              <w:spacing w:before="20" w:after="20"/>
            </w:pPr>
            <w:r>
              <w:rPr>
                <w:sz w:val="18"/>
              </w:rPr>
              <w:t>Must</w:t>
            </w:r>
          </w:p>
        </w:tc>
        <w:tc>
          <w:tcPr>
            <w:tcW w:type="dxa" w:w="2556"/>
          </w:tcPr>
          <w:p>
            <w:pPr>
              <w:spacing w:before="20" w:after="20"/>
            </w:pPr>
            <w:r>
              <w:rPr>
                <w:sz w:val="18"/>
              </w:rPr>
              <w:t>Login blocked until re-registration when biometric age &gt; 5 years</w:t>
            </w:r>
          </w:p>
        </w:tc>
      </w:tr>
    </w:tbl>
    <w:p/>
    <w:p>
      <w:pPr>
        <w:pStyle w:val="Heading3"/>
      </w:pPr>
      <w:r>
        <w:t>8.4 System administration and configuration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REQ-UM-014</w:t>
            </w:r>
          </w:p>
        </w:tc>
        <w:tc>
          <w:tcPr>
            <w:tcW w:type="dxa" w:w="2556"/>
          </w:tcPr>
          <w:p>
            <w:pPr>
              <w:spacing w:before="20" w:after="20"/>
            </w:pPr>
            <w:r>
              <w:rPr>
                <w:sz w:val="18"/>
              </w:rPr>
              <w:t>Roles must be an additive option. Super Admins shall have the ability to create and add an unlimited number of new roles as needed by the department</w:t>
            </w:r>
          </w:p>
        </w:tc>
        <w:tc>
          <w:tcPr>
            <w:tcW w:type="dxa" w:w="2556"/>
          </w:tcPr>
          <w:p>
            <w:pPr>
              <w:spacing w:before="20" w:after="20"/>
            </w:pPr>
            <w:r>
              <w:rPr>
                <w:sz w:val="18"/>
              </w:rPr>
              <w:t>Must</w:t>
            </w:r>
          </w:p>
        </w:tc>
        <w:tc>
          <w:tcPr>
            <w:tcW w:type="dxa" w:w="2556"/>
          </w:tcPr>
          <w:p>
            <w:pPr>
              <w:spacing w:before="20" w:after="20"/>
            </w:pPr>
            <w:r>
              <w:rPr>
                <w:sz w:val="18"/>
              </w:rPr>
              <w:t>Super Admin creates new role; no hard limit</w:t>
            </w:r>
          </w:p>
        </w:tc>
      </w:tr>
      <w:tr>
        <w:tc>
          <w:tcPr>
            <w:tcW w:type="dxa" w:w="2556"/>
          </w:tcPr>
          <w:p>
            <w:pPr>
              <w:spacing w:before="20" w:after="20"/>
            </w:pPr>
            <w:r>
              <w:rPr>
                <w:sz w:val="18"/>
              </w:rPr>
              <w:t>REQ-UM-015</w:t>
            </w:r>
          </w:p>
        </w:tc>
        <w:tc>
          <w:tcPr>
            <w:tcW w:type="dxa" w:w="2556"/>
          </w:tcPr>
          <w:p>
            <w:pPr>
              <w:spacing w:before="20" w:after="20"/>
            </w:pPr>
            <w:r>
              <w:rPr>
                <w:sz w:val="18"/>
              </w:rPr>
              <w:t>When creating or editing a role, the system must capture the Role Name, Abbreviation, and Acronym</w:t>
            </w:r>
          </w:p>
        </w:tc>
        <w:tc>
          <w:tcPr>
            <w:tcW w:type="dxa" w:w="2556"/>
          </w:tcPr>
          <w:p>
            <w:pPr>
              <w:spacing w:before="20" w:after="20"/>
            </w:pPr>
            <w:r>
              <w:rPr>
                <w:sz w:val="18"/>
              </w:rPr>
              <w:t>Must</w:t>
            </w:r>
          </w:p>
        </w:tc>
        <w:tc>
          <w:tcPr>
            <w:tcW w:type="dxa" w:w="2556"/>
          </w:tcPr>
          <w:p>
            <w:pPr>
              <w:spacing w:before="20" w:after="20"/>
            </w:pPr>
            <w:r>
              <w:rPr>
                <w:sz w:val="18"/>
              </w:rPr>
              <w:t>All three fields mandatory on role create/edit</w:t>
            </w:r>
          </w:p>
        </w:tc>
      </w:tr>
      <w:tr>
        <w:tc>
          <w:tcPr>
            <w:tcW w:type="dxa" w:w="2556"/>
          </w:tcPr>
          <w:p>
            <w:pPr>
              <w:spacing w:before="20" w:after="20"/>
            </w:pPr>
            <w:r>
              <w:rPr>
                <w:sz w:val="18"/>
              </w:rPr>
              <w:t>REQ-UM-016</w:t>
            </w:r>
          </w:p>
        </w:tc>
        <w:tc>
          <w:tcPr>
            <w:tcW w:type="dxa" w:w="2556"/>
          </w:tcPr>
          <w:p>
            <w:pPr>
              <w:spacing w:before="20" w:after="20"/>
            </w:pPr>
            <w:r>
              <w:rPr>
                <w:sz w:val="18"/>
              </w:rPr>
              <w:t>The role abbreviation/acronym shall be displayed throughout the application's user interface (e.g., dashboards, audit logs, headers) wherever necessary for quick identification</w:t>
            </w:r>
          </w:p>
        </w:tc>
        <w:tc>
          <w:tcPr>
            <w:tcW w:type="dxa" w:w="2556"/>
          </w:tcPr>
          <w:p>
            <w:pPr>
              <w:spacing w:before="20" w:after="20"/>
            </w:pPr>
            <w:r>
              <w:rPr>
                <w:sz w:val="18"/>
              </w:rPr>
              <w:t>Must</w:t>
            </w:r>
          </w:p>
        </w:tc>
        <w:tc>
          <w:tcPr>
            <w:tcW w:type="dxa" w:w="2556"/>
          </w:tcPr>
          <w:p>
            <w:pPr>
              <w:spacing w:before="20" w:after="20"/>
            </w:pPr>
            <w:r>
              <w:rPr>
                <w:sz w:val="18"/>
              </w:rPr>
              <w:t>Abbreviation visible in dashboard header and audit log entries</w:t>
            </w:r>
          </w:p>
        </w:tc>
      </w:tr>
      <w:tr>
        <w:tc>
          <w:tcPr>
            <w:tcW w:type="dxa" w:w="2556"/>
          </w:tcPr>
          <w:p>
            <w:pPr>
              <w:spacing w:before="20" w:after="20"/>
            </w:pPr>
            <w:r>
              <w:rPr>
                <w:sz w:val="18"/>
              </w:rPr>
              <w:t>REQ-UM-017</w:t>
            </w:r>
          </w:p>
        </w:tc>
        <w:tc>
          <w:tcPr>
            <w:tcW w:type="dxa" w:w="2556"/>
          </w:tcPr>
          <w:p>
            <w:pPr>
              <w:spacing w:before="20" w:after="20"/>
            </w:pPr>
            <w:r>
              <w:rPr>
                <w:sz w:val="18"/>
              </w:rPr>
              <w:t>Super Admins must have the provision to define and set the specific hierarchy level of all roles (e.g., establishing who reports to whom) across the system</w:t>
            </w:r>
          </w:p>
        </w:tc>
        <w:tc>
          <w:tcPr>
            <w:tcW w:type="dxa" w:w="2556"/>
          </w:tcPr>
          <w:p>
            <w:pPr>
              <w:spacing w:before="20" w:after="20"/>
            </w:pPr>
            <w:r>
              <w:rPr>
                <w:sz w:val="18"/>
              </w:rPr>
              <w:t>Must</w:t>
            </w:r>
          </w:p>
        </w:tc>
        <w:tc>
          <w:tcPr>
            <w:tcW w:type="dxa" w:w="2556"/>
          </w:tcPr>
          <w:p>
            <w:pPr>
              <w:spacing w:before="20" w:after="20"/>
            </w:pPr>
            <w:r>
              <w:rPr>
                <w:sz w:val="18"/>
              </w:rPr>
              <w:t>Hierarchy tree editable; reporting relationship persisted</w:t>
            </w:r>
          </w:p>
        </w:tc>
      </w:tr>
    </w:tbl>
    <w:p/>
    <w:p>
      <w:pPr>
        <w:pStyle w:val="Heading3"/>
      </w:pPr>
      <w:r>
        <w:t>8.5 Automated letter generation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REQ-UM-018</w:t>
            </w:r>
          </w:p>
        </w:tc>
        <w:tc>
          <w:tcPr>
            <w:tcW w:type="dxa" w:w="2556"/>
          </w:tcPr>
          <w:p>
            <w:pPr>
              <w:spacing w:before="20" w:after="20"/>
            </w:pPr>
            <w:r>
              <w:rPr>
                <w:sz w:val="18"/>
              </w:rPr>
              <w:t>To reduce offline administrative activity, the application must automatically generate official Relieving and Joining letters when a user's role or location changes</w:t>
            </w:r>
          </w:p>
        </w:tc>
        <w:tc>
          <w:tcPr>
            <w:tcW w:type="dxa" w:w="2556"/>
          </w:tcPr>
          <w:p>
            <w:pPr>
              <w:spacing w:before="20" w:after="20"/>
            </w:pPr>
            <w:r>
              <w:rPr>
                <w:sz w:val="18"/>
              </w:rPr>
              <w:t>Must</w:t>
            </w:r>
          </w:p>
        </w:tc>
        <w:tc>
          <w:tcPr>
            <w:tcW w:type="dxa" w:w="2556"/>
          </w:tcPr>
          <w:p>
            <w:pPr>
              <w:spacing w:before="20" w:after="20"/>
            </w:pPr>
            <w:r>
              <w:rPr>
                <w:sz w:val="18"/>
              </w:rPr>
              <w:t>Letter generated in-app on role/location change</w:t>
            </w:r>
          </w:p>
        </w:tc>
      </w:tr>
      <w:tr>
        <w:tc>
          <w:tcPr>
            <w:tcW w:type="dxa" w:w="2556"/>
          </w:tcPr>
          <w:p>
            <w:pPr>
              <w:spacing w:before="20" w:after="20"/>
            </w:pPr>
            <w:r>
              <w:rPr>
                <w:sz w:val="18"/>
              </w:rPr>
              <w:t>REQ-UM-019</w:t>
            </w:r>
          </w:p>
        </w:tc>
        <w:tc>
          <w:tcPr>
            <w:tcW w:type="dxa" w:w="2556"/>
          </w:tcPr>
          <w:p>
            <w:pPr>
              <w:spacing w:before="20" w:after="20"/>
            </w:pPr>
            <w:r>
              <w:rPr>
                <w:sz w:val="18"/>
              </w:rPr>
              <w:t>The system must use the official letter formats shared by the department and auto-populate them with the user's details, effective dates, and role abbreviations</w:t>
            </w:r>
          </w:p>
        </w:tc>
        <w:tc>
          <w:tcPr>
            <w:tcW w:type="dxa" w:w="2556"/>
          </w:tcPr>
          <w:p>
            <w:pPr>
              <w:spacing w:before="20" w:after="20"/>
            </w:pPr>
            <w:r>
              <w:rPr>
                <w:sz w:val="18"/>
              </w:rPr>
              <w:t>Must</w:t>
            </w:r>
          </w:p>
        </w:tc>
        <w:tc>
          <w:tcPr>
            <w:tcW w:type="dxa" w:w="2556"/>
          </w:tcPr>
          <w:p>
            <w:pPr>
              <w:spacing w:before="20" w:after="20"/>
            </w:pPr>
            <w:r>
              <w:rPr>
                <w:sz w:val="18"/>
              </w:rPr>
              <w:t>Template matches department format; fields auto-filled</w:t>
            </w:r>
          </w:p>
        </w:tc>
      </w:tr>
    </w:tbl>
    <w:p/>
    <w:p>
      <w:pPr>
        <w:pStyle w:val="Heading3"/>
      </w:pPr>
      <w:r>
        <w:t>8.6 Reporting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REQ-UM-020</w:t>
            </w:r>
          </w:p>
        </w:tc>
        <w:tc>
          <w:tcPr>
            <w:tcW w:type="dxa" w:w="2556"/>
          </w:tcPr>
          <w:p>
            <w:pPr>
              <w:spacing w:before="20" w:after="20"/>
            </w:pPr>
            <w:r>
              <w:rPr>
                <w:sz w:val="18"/>
              </w:rPr>
              <w:t>The system must generate and provide access to necessary daily reports showing the exact number of users logged into the system each day</w:t>
            </w:r>
          </w:p>
        </w:tc>
        <w:tc>
          <w:tcPr>
            <w:tcW w:type="dxa" w:w="2556"/>
          </w:tcPr>
          <w:p>
            <w:pPr>
              <w:spacing w:before="20" w:after="20"/>
            </w:pPr>
            <w:r>
              <w:rPr>
                <w:sz w:val="18"/>
              </w:rPr>
              <w:t>Must</w:t>
            </w:r>
          </w:p>
        </w:tc>
        <w:tc>
          <w:tcPr>
            <w:tcW w:type="dxa" w:w="2556"/>
          </w:tcPr>
          <w:p>
            <w:pPr>
              <w:spacing w:before="20" w:after="20"/>
            </w:pPr>
            <w:r>
              <w:rPr>
                <w:sz w:val="18"/>
              </w:rPr>
              <w:t>Daily report shows login count per date</w:t>
            </w:r>
          </w:p>
        </w:tc>
      </w:tr>
      <w:tr>
        <w:tc>
          <w:tcPr>
            <w:tcW w:type="dxa" w:w="2556"/>
          </w:tcPr>
          <w:p>
            <w:pPr>
              <w:spacing w:before="20" w:after="20"/>
            </w:pPr>
            <w:r>
              <w:rPr>
                <w:sz w:val="18"/>
              </w:rPr>
              <w:t>REQ-UM-021</w:t>
            </w:r>
          </w:p>
        </w:tc>
        <w:tc>
          <w:tcPr>
            <w:tcW w:type="dxa" w:w="2556"/>
          </w:tcPr>
          <w:p>
            <w:pPr>
              <w:spacing w:before="20" w:after="20"/>
            </w:pPr>
            <w:r>
              <w:rPr>
                <w:sz w:val="18"/>
              </w:rPr>
              <w:t>The daily login report must explicitly show the active roles being utilized by those logged-in users</w:t>
            </w:r>
          </w:p>
        </w:tc>
        <w:tc>
          <w:tcPr>
            <w:tcW w:type="dxa" w:w="2556"/>
          </w:tcPr>
          <w:p>
            <w:pPr>
              <w:spacing w:before="20" w:after="20"/>
            </w:pPr>
            <w:r>
              <w:rPr>
                <w:sz w:val="18"/>
              </w:rPr>
              <w:t>Must</w:t>
            </w:r>
          </w:p>
        </w:tc>
        <w:tc>
          <w:tcPr>
            <w:tcW w:type="dxa" w:w="2556"/>
          </w:tcPr>
          <w:p>
            <w:pPr>
              <w:spacing w:before="20" w:after="20"/>
            </w:pPr>
            <w:r>
              <w:rPr>
                <w:sz w:val="18"/>
              </w:rPr>
              <w:t>Report columns include session role breakdown</w:t>
            </w:r>
          </w:p>
        </w:tc>
      </w:tr>
    </w:tbl>
    <w:p/>
    <w:p>
      <w:pPr>
        <w:pStyle w:val="Heading2"/>
      </w:pPr>
      <w:r>
        <w:t>9. Business rules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Rule ID</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Source</w:t>
            </w:r>
          </w:p>
        </w:tc>
        <w:tc>
          <w:tcPr>
            <w:tcW w:type="dxa" w:w="2556"/>
            <w:shd w:val="clear" w:fill="D9E2F3"/>
          </w:tcPr>
          <w:p>
            <w:pPr>
              <w:spacing w:before="20" w:after="20"/>
            </w:pPr>
            <w:r>
              <w:rPr>
                <w:b/>
                <w:sz w:val="18"/>
              </w:rPr>
              <w:t>System enforcement</w:t>
            </w:r>
          </w:p>
        </w:tc>
      </w:tr>
      <w:tr>
        <w:tc>
          <w:tcPr>
            <w:tcW w:type="dxa" w:w="2556"/>
          </w:tcPr>
          <w:p>
            <w:pPr>
              <w:spacing w:before="20" w:after="20"/>
            </w:pPr>
            <w:r>
              <w:rPr>
                <w:sz w:val="18"/>
              </w:rPr>
              <w:t>BR-UM-001</w:t>
            </w:r>
          </w:p>
        </w:tc>
        <w:tc>
          <w:tcPr>
            <w:tcW w:type="dxa" w:w="2556"/>
          </w:tcPr>
          <w:p>
            <w:pPr>
              <w:spacing w:before="20" w:after="20"/>
            </w:pPr>
            <w:r>
              <w:rPr>
                <w:sz w:val="18"/>
              </w:rPr>
              <w:t>Primary Role is mandatory at account creation and cannot have an end date</w:t>
            </w:r>
          </w:p>
        </w:tc>
        <w:tc>
          <w:tcPr>
            <w:tcW w:type="dxa" w:w="2556"/>
          </w:tcPr>
          <w:p>
            <w:pPr>
              <w:spacing w:before="20" w:after="20"/>
            </w:pPr>
            <w:r>
              <w:rPr>
                <w:sz w:val="18"/>
              </w:rPr>
              <w:t>REQ-UM-002</w:t>
            </w:r>
          </w:p>
        </w:tc>
        <w:tc>
          <w:tcPr>
            <w:tcW w:type="dxa" w:w="2556"/>
          </w:tcPr>
          <w:p>
            <w:pPr>
              <w:spacing w:before="20" w:after="20"/>
            </w:pPr>
            <w:r>
              <w:rPr>
                <w:sz w:val="18"/>
              </w:rPr>
              <w:t>Hard stop</w:t>
            </w:r>
          </w:p>
        </w:tc>
      </w:tr>
      <w:tr>
        <w:tc>
          <w:tcPr>
            <w:tcW w:type="dxa" w:w="2556"/>
          </w:tcPr>
          <w:p>
            <w:pPr>
              <w:spacing w:before="20" w:after="20"/>
            </w:pPr>
            <w:r>
              <w:rPr>
                <w:sz w:val="18"/>
              </w:rPr>
              <w:t>BR-UM-002</w:t>
            </w:r>
          </w:p>
        </w:tc>
        <w:tc>
          <w:tcPr>
            <w:tcW w:type="dxa" w:w="2556"/>
          </w:tcPr>
          <w:p>
            <w:pPr>
              <w:spacing w:before="20" w:after="20"/>
            </w:pPr>
            <w:r>
              <w:rPr>
                <w:sz w:val="18"/>
              </w:rPr>
              <w:t>Secondary Roles must have a mandatory end date and auto-expire</w:t>
            </w:r>
          </w:p>
        </w:tc>
        <w:tc>
          <w:tcPr>
            <w:tcW w:type="dxa" w:w="2556"/>
          </w:tcPr>
          <w:p>
            <w:pPr>
              <w:spacing w:before="20" w:after="20"/>
            </w:pPr>
            <w:r>
              <w:rPr>
                <w:sz w:val="18"/>
              </w:rPr>
              <w:t>REQ-UM-003</w:t>
            </w:r>
          </w:p>
        </w:tc>
        <w:tc>
          <w:tcPr>
            <w:tcW w:type="dxa" w:w="2556"/>
          </w:tcPr>
          <w:p>
            <w:pPr>
              <w:spacing w:before="20" w:after="20"/>
            </w:pPr>
            <w:r>
              <w:rPr>
                <w:sz w:val="18"/>
              </w:rPr>
              <w:t>Hard stop; scheduled job</w:t>
            </w:r>
          </w:p>
        </w:tc>
      </w:tr>
      <w:tr>
        <w:tc>
          <w:tcPr>
            <w:tcW w:type="dxa" w:w="2556"/>
          </w:tcPr>
          <w:p>
            <w:pPr>
              <w:spacing w:before="20" w:after="20"/>
            </w:pPr>
            <w:r>
              <w:rPr>
                <w:sz w:val="18"/>
              </w:rPr>
              <w:t>BR-UM-003</w:t>
            </w:r>
          </w:p>
        </w:tc>
        <w:tc>
          <w:tcPr>
            <w:tcW w:type="dxa" w:w="2556"/>
          </w:tcPr>
          <w:p>
            <w:pPr>
              <w:spacing w:before="20" w:after="20"/>
            </w:pPr>
            <w:r>
              <w:rPr>
                <w:sz w:val="18"/>
              </w:rPr>
              <w:t>Approval letter required for secondary role grant and primary role change</w:t>
            </w:r>
          </w:p>
        </w:tc>
        <w:tc>
          <w:tcPr>
            <w:tcW w:type="dxa" w:w="2556"/>
          </w:tcPr>
          <w:p>
            <w:pPr>
              <w:spacing w:before="20" w:after="20"/>
            </w:pPr>
            <w:r>
              <w:rPr>
                <w:sz w:val="18"/>
              </w:rPr>
              <w:t>REQ-UM-004, REQ-UM-005</w:t>
            </w:r>
          </w:p>
        </w:tc>
        <w:tc>
          <w:tcPr>
            <w:tcW w:type="dxa" w:w="2556"/>
          </w:tcPr>
          <w:p>
            <w:pPr>
              <w:spacing w:before="20" w:after="20"/>
            </w:pPr>
            <w:r>
              <w:rPr>
                <w:sz w:val="18"/>
              </w:rPr>
              <w:t>Hard stop without upload</w:t>
            </w:r>
          </w:p>
        </w:tc>
      </w:tr>
      <w:tr>
        <w:tc>
          <w:tcPr>
            <w:tcW w:type="dxa" w:w="2556"/>
          </w:tcPr>
          <w:p>
            <w:pPr>
              <w:spacing w:before="20" w:after="20"/>
            </w:pPr>
            <w:r>
              <w:rPr>
                <w:sz w:val="18"/>
              </w:rPr>
              <w:t>BR-UM-004</w:t>
            </w:r>
          </w:p>
        </w:tc>
        <w:tc>
          <w:tcPr>
            <w:tcW w:type="dxa" w:w="2556"/>
          </w:tcPr>
          <w:p>
            <w:pPr>
              <w:spacing w:before="20" w:after="20"/>
            </w:pPr>
            <w:r>
              <w:rPr>
                <w:sz w:val="18"/>
              </w:rPr>
              <w:t>Future-dated role changes apply automatically on effective date</w:t>
            </w:r>
          </w:p>
        </w:tc>
        <w:tc>
          <w:tcPr>
            <w:tcW w:type="dxa" w:w="2556"/>
          </w:tcPr>
          <w:p>
            <w:pPr>
              <w:spacing w:before="20" w:after="20"/>
            </w:pPr>
            <w:r>
              <w:rPr>
                <w:sz w:val="18"/>
              </w:rPr>
              <w:t>REQ-UM-006</w:t>
            </w:r>
          </w:p>
        </w:tc>
        <w:tc>
          <w:tcPr>
            <w:tcW w:type="dxa" w:w="2556"/>
          </w:tcPr>
          <w:p>
            <w:pPr>
              <w:spacing w:before="20" w:after="20"/>
            </w:pPr>
            <w:r>
              <w:rPr>
                <w:sz w:val="18"/>
              </w:rPr>
              <w:t>Scheduler</w:t>
            </w:r>
          </w:p>
        </w:tc>
      </w:tr>
      <w:tr>
        <w:tc>
          <w:tcPr>
            <w:tcW w:type="dxa" w:w="2556"/>
          </w:tcPr>
          <w:p>
            <w:pPr>
              <w:spacing w:before="20" w:after="20"/>
            </w:pPr>
            <w:r>
              <w:rPr>
                <w:sz w:val="18"/>
              </w:rPr>
              <w:t>BR-UM-005</w:t>
            </w:r>
          </w:p>
        </w:tc>
        <w:tc>
          <w:tcPr>
            <w:tcW w:type="dxa" w:w="2556"/>
          </w:tcPr>
          <w:p>
            <w:pPr>
              <w:spacing w:before="20" w:after="20"/>
            </w:pPr>
            <w:r>
              <w:rPr>
                <w:sz w:val="18"/>
              </w:rPr>
              <w:t>Session menus and permissions reflect the selected session role only</w:t>
            </w:r>
          </w:p>
        </w:tc>
        <w:tc>
          <w:tcPr>
            <w:tcW w:type="dxa" w:w="2556"/>
          </w:tcPr>
          <w:p>
            <w:pPr>
              <w:spacing w:before="20" w:after="20"/>
            </w:pPr>
            <w:r>
              <w:rPr>
                <w:sz w:val="18"/>
              </w:rPr>
              <w:t>REQ-UM-007</w:t>
            </w:r>
          </w:p>
        </w:tc>
        <w:tc>
          <w:tcPr>
            <w:tcW w:type="dxa" w:w="2556"/>
          </w:tcPr>
          <w:p>
            <w:pPr>
              <w:spacing w:before="20" w:after="20"/>
            </w:pPr>
            <w:r>
              <w:rPr>
                <w:sz w:val="18"/>
              </w:rPr>
              <w:t>Dynamic UI</w:t>
            </w:r>
          </w:p>
        </w:tc>
      </w:tr>
      <w:tr>
        <w:tc>
          <w:tcPr>
            <w:tcW w:type="dxa" w:w="2556"/>
          </w:tcPr>
          <w:p>
            <w:pPr>
              <w:spacing w:before="20" w:after="20"/>
            </w:pPr>
            <w:r>
              <w:rPr>
                <w:sz w:val="18"/>
              </w:rPr>
              <w:t>BR-UM-006</w:t>
            </w:r>
          </w:p>
        </w:tc>
        <w:tc>
          <w:tcPr>
            <w:tcW w:type="dxa" w:w="2556"/>
          </w:tcPr>
          <w:p>
            <w:pPr>
              <w:spacing w:before="20" w:after="20"/>
            </w:pPr>
            <w:r>
              <w:rPr>
                <w:sz w:val="18"/>
              </w:rPr>
              <w:t>Role switching does not require re-authentication</w:t>
            </w:r>
          </w:p>
        </w:tc>
        <w:tc>
          <w:tcPr>
            <w:tcW w:type="dxa" w:w="2556"/>
          </w:tcPr>
          <w:p>
            <w:pPr>
              <w:spacing w:before="20" w:after="20"/>
            </w:pPr>
            <w:r>
              <w:rPr>
                <w:sz w:val="18"/>
              </w:rPr>
              <w:t>REQ-UM-008</w:t>
            </w:r>
          </w:p>
        </w:tc>
        <w:tc>
          <w:tcPr>
            <w:tcW w:type="dxa" w:w="2556"/>
          </w:tcPr>
          <w:p>
            <w:pPr>
              <w:spacing w:before="20" w:after="20"/>
            </w:pPr>
            <w:r>
              <w:rPr>
                <w:sz w:val="18"/>
              </w:rPr>
              <w:t>Session update</w:t>
            </w:r>
          </w:p>
        </w:tc>
      </w:tr>
      <w:tr>
        <w:tc>
          <w:tcPr>
            <w:tcW w:type="dxa" w:w="2556"/>
          </w:tcPr>
          <w:p>
            <w:pPr>
              <w:spacing w:before="20" w:after="20"/>
            </w:pPr>
            <w:r>
              <w:rPr>
                <w:sz w:val="18"/>
              </w:rPr>
              <w:t>BR-UM-007</w:t>
            </w:r>
          </w:p>
        </w:tc>
        <w:tc>
          <w:tcPr>
            <w:tcW w:type="dxa" w:w="2556"/>
          </w:tcPr>
          <w:p>
            <w:pPr>
              <w:spacing w:before="20" w:after="20"/>
            </w:pPr>
            <w:r>
              <w:rPr>
                <w:sz w:val="18"/>
              </w:rPr>
              <w:t>Peer/subordinate role editing requires Super Admin toggle per role</w:t>
            </w:r>
          </w:p>
        </w:tc>
        <w:tc>
          <w:tcPr>
            <w:tcW w:type="dxa" w:w="2556"/>
          </w:tcPr>
          <w:p>
            <w:pPr>
              <w:spacing w:before="20" w:after="20"/>
            </w:pPr>
            <w:r>
              <w:rPr>
                <w:sz w:val="18"/>
              </w:rPr>
              <w:t>REQ-UM-009</w:t>
            </w:r>
          </w:p>
        </w:tc>
        <w:tc>
          <w:tcPr>
            <w:tcW w:type="dxa" w:w="2556"/>
          </w:tcPr>
          <w:p>
            <w:pPr>
              <w:spacing w:before="20" w:after="20"/>
            </w:pPr>
            <w:r>
              <w:rPr>
                <w:sz w:val="18"/>
              </w:rPr>
              <w:t>Permission check</w:t>
            </w:r>
          </w:p>
        </w:tc>
      </w:tr>
      <w:tr>
        <w:tc>
          <w:tcPr>
            <w:tcW w:type="dxa" w:w="2556"/>
          </w:tcPr>
          <w:p>
            <w:pPr>
              <w:spacing w:before="20" w:after="20"/>
            </w:pPr>
            <w:r>
              <w:rPr>
                <w:sz w:val="18"/>
              </w:rPr>
              <w:t>BR-UM-008</w:t>
            </w:r>
          </w:p>
        </w:tc>
        <w:tc>
          <w:tcPr>
            <w:tcW w:type="dxa" w:w="2556"/>
          </w:tcPr>
          <w:p>
            <w:pPr>
              <w:spacing w:before="20" w:after="20"/>
            </w:pPr>
            <w:r>
              <w:rPr>
                <w:sz w:val="18"/>
              </w:rPr>
              <w:t>No password-based authentication in KAVERI 2.0</w:t>
            </w:r>
          </w:p>
        </w:tc>
        <w:tc>
          <w:tcPr>
            <w:tcW w:type="dxa" w:w="2556"/>
          </w:tcPr>
          <w:p>
            <w:pPr>
              <w:spacing w:before="20" w:after="20"/>
            </w:pPr>
            <w:r>
              <w:rPr>
                <w:sz w:val="18"/>
              </w:rPr>
              <w:t>REQ-UM-010</w:t>
            </w:r>
          </w:p>
        </w:tc>
        <w:tc>
          <w:tcPr>
            <w:tcW w:type="dxa" w:w="2556"/>
          </w:tcPr>
          <w:p>
            <w:pPr>
              <w:spacing w:before="20" w:after="20"/>
            </w:pPr>
            <w:r>
              <w:rPr>
                <w:sz w:val="18"/>
              </w:rPr>
              <w:t>Password UI removed</w:t>
            </w:r>
          </w:p>
        </w:tc>
      </w:tr>
      <w:tr>
        <w:tc>
          <w:tcPr>
            <w:tcW w:type="dxa" w:w="2556"/>
          </w:tcPr>
          <w:p>
            <w:pPr>
              <w:spacing w:before="20" w:after="20"/>
            </w:pPr>
            <w:r>
              <w:rPr>
                <w:sz w:val="18"/>
              </w:rPr>
              <w:t>BR-UM-009</w:t>
            </w:r>
          </w:p>
        </w:tc>
        <w:tc>
          <w:tcPr>
            <w:tcW w:type="dxa" w:w="2556"/>
          </w:tcPr>
          <w:p>
            <w:pPr>
              <w:spacing w:before="20" w:after="20"/>
            </w:pPr>
            <w:r>
              <w:rPr>
                <w:sz w:val="18"/>
              </w:rPr>
              <w:t>Login requires User ID + OTP + Captcha (all three)</w:t>
            </w:r>
          </w:p>
        </w:tc>
        <w:tc>
          <w:tcPr>
            <w:tcW w:type="dxa" w:w="2556"/>
          </w:tcPr>
          <w:p>
            <w:pPr>
              <w:spacing w:before="20" w:after="20"/>
            </w:pPr>
            <w:r>
              <w:rPr>
                <w:sz w:val="18"/>
              </w:rPr>
              <w:t>REQ-UM-011</w:t>
            </w:r>
          </w:p>
        </w:tc>
        <w:tc>
          <w:tcPr>
            <w:tcW w:type="dxa" w:w="2556"/>
          </w:tcPr>
          <w:p>
            <w:pPr>
              <w:spacing w:before="20" w:after="20"/>
            </w:pPr>
            <w:r>
              <w:rPr>
                <w:sz w:val="18"/>
              </w:rPr>
              <w:t>AuthN gate</w:t>
            </w:r>
          </w:p>
        </w:tc>
      </w:tr>
      <w:tr>
        <w:tc>
          <w:tcPr>
            <w:tcW w:type="dxa" w:w="2556"/>
          </w:tcPr>
          <w:p>
            <w:pPr>
              <w:spacing w:before="20" w:after="20"/>
            </w:pPr>
            <w:r>
              <w:rPr>
                <w:sz w:val="18"/>
              </w:rPr>
              <w:t>BR-UM-010</w:t>
            </w:r>
          </w:p>
        </w:tc>
        <w:tc>
          <w:tcPr>
            <w:tcW w:type="dxa" w:w="2556"/>
          </w:tcPr>
          <w:p>
            <w:pPr>
              <w:spacing w:before="20" w:after="20"/>
            </w:pPr>
            <w:r>
              <w:rPr>
                <w:sz w:val="18"/>
              </w:rPr>
              <w:t>Biometric data must be re-registered every 5 years</w:t>
            </w:r>
          </w:p>
        </w:tc>
        <w:tc>
          <w:tcPr>
            <w:tcW w:type="dxa" w:w="2556"/>
          </w:tcPr>
          <w:p>
            <w:pPr>
              <w:spacing w:before="20" w:after="20"/>
            </w:pPr>
            <w:r>
              <w:rPr>
                <w:sz w:val="18"/>
              </w:rPr>
              <w:t>REQ-UM-013</w:t>
            </w:r>
          </w:p>
        </w:tc>
        <w:tc>
          <w:tcPr>
            <w:tcW w:type="dxa" w:w="2556"/>
          </w:tcPr>
          <w:p>
            <w:pPr>
              <w:spacing w:before="20" w:after="20"/>
            </w:pPr>
            <w:r>
              <w:rPr>
                <w:sz w:val="18"/>
              </w:rPr>
              <w:t>Login block until re-registration</w:t>
            </w:r>
          </w:p>
        </w:tc>
      </w:tr>
      <w:tr>
        <w:tc>
          <w:tcPr>
            <w:tcW w:type="dxa" w:w="2556"/>
          </w:tcPr>
          <w:p>
            <w:pPr>
              <w:spacing w:before="20" w:after="20"/>
            </w:pPr>
            <w:r>
              <w:rPr>
                <w:sz w:val="18"/>
              </w:rPr>
              <w:t>BR-UM-011</w:t>
            </w:r>
          </w:p>
        </w:tc>
        <w:tc>
          <w:tcPr>
            <w:tcW w:type="dxa" w:w="2556"/>
          </w:tcPr>
          <w:p>
            <w:pPr>
              <w:spacing w:before="20" w:after="20"/>
            </w:pPr>
            <w:r>
              <w:rPr>
                <w:sz w:val="18"/>
              </w:rPr>
              <w:t>Role abbreviations displayed in UI wherever role is shown</w:t>
            </w:r>
          </w:p>
        </w:tc>
        <w:tc>
          <w:tcPr>
            <w:tcW w:type="dxa" w:w="2556"/>
          </w:tcPr>
          <w:p>
            <w:pPr>
              <w:spacing w:before="20" w:after="20"/>
            </w:pPr>
            <w:r>
              <w:rPr>
                <w:sz w:val="18"/>
              </w:rPr>
              <w:t>REQ-UM-016</w:t>
            </w:r>
          </w:p>
        </w:tc>
        <w:tc>
          <w:tcPr>
            <w:tcW w:type="dxa" w:w="2556"/>
          </w:tcPr>
          <w:p>
            <w:pPr>
              <w:spacing w:before="20" w:after="20"/>
            </w:pPr>
            <w:r>
              <w:rPr>
                <w:sz w:val="18"/>
              </w:rPr>
              <w:t>UI rendering</w:t>
            </w:r>
          </w:p>
        </w:tc>
      </w:tr>
      <w:tr>
        <w:tc>
          <w:tcPr>
            <w:tcW w:type="dxa" w:w="2556"/>
          </w:tcPr>
          <w:p>
            <w:pPr>
              <w:spacing w:before="20" w:after="20"/>
            </w:pPr>
            <w:r>
              <w:rPr>
                <w:sz w:val="18"/>
              </w:rPr>
              <w:t>BR-UM-012</w:t>
            </w:r>
          </w:p>
        </w:tc>
        <w:tc>
          <w:tcPr>
            <w:tcW w:type="dxa" w:w="2556"/>
          </w:tcPr>
          <w:p>
            <w:pPr>
              <w:spacing w:before="20" w:after="20"/>
            </w:pPr>
            <w:r>
              <w:rPr>
                <w:sz w:val="18"/>
              </w:rPr>
              <w:t>Joining / Relieving letters auto-generated on role or location change</w:t>
            </w:r>
          </w:p>
        </w:tc>
        <w:tc>
          <w:tcPr>
            <w:tcW w:type="dxa" w:w="2556"/>
          </w:tcPr>
          <w:p>
            <w:pPr>
              <w:spacing w:before="20" w:after="20"/>
            </w:pPr>
            <w:r>
              <w:rPr>
                <w:sz w:val="18"/>
              </w:rPr>
              <w:t>REQ-UM-018</w:t>
            </w:r>
          </w:p>
        </w:tc>
        <w:tc>
          <w:tcPr>
            <w:tcW w:type="dxa" w:w="2556"/>
          </w:tcPr>
          <w:p>
            <w:pPr>
              <w:spacing w:before="20" w:after="20"/>
            </w:pPr>
            <w:r>
              <w:rPr>
                <w:sz w:val="18"/>
              </w:rPr>
              <w:t>Letter engine</w:t>
            </w:r>
          </w:p>
        </w:tc>
      </w:tr>
      <w:tr>
        <w:tc>
          <w:tcPr>
            <w:tcW w:type="dxa" w:w="2556"/>
          </w:tcPr>
          <w:p>
            <w:pPr>
              <w:spacing w:before="20" w:after="20"/>
            </w:pPr>
            <w:r>
              <w:rPr>
                <w:sz w:val="18"/>
              </w:rPr>
              <w:t>BR-UM-013</w:t>
            </w:r>
          </w:p>
        </w:tc>
        <w:tc>
          <w:tcPr>
            <w:tcW w:type="dxa" w:w="2556"/>
          </w:tcPr>
          <w:p>
            <w:pPr>
              <w:spacing w:before="20" w:after="20"/>
            </w:pPr>
            <w:r>
              <w:rPr>
                <w:sz w:val="18"/>
              </w:rPr>
              <w:t>All user-management actions logged with timestamp, IP, and actor ID</w:t>
            </w:r>
          </w:p>
        </w:tc>
        <w:tc>
          <w:tcPr>
            <w:tcW w:type="dxa" w:w="2556"/>
          </w:tcPr>
          <w:p>
            <w:pPr>
              <w:spacing w:before="20" w:after="20"/>
            </w:pPr>
            <w:r>
              <w:rPr>
                <w:sz w:val="18"/>
              </w:rPr>
              <w:t>NFR-UM-01</w:t>
            </w:r>
          </w:p>
        </w:tc>
        <w:tc>
          <w:tcPr>
            <w:tcW w:type="dxa" w:w="2556"/>
          </w:tcPr>
          <w:p>
            <w:pPr>
              <w:spacing w:before="20" w:after="20"/>
            </w:pPr>
            <w:r>
              <w:rPr>
                <w:sz w:val="18"/>
              </w:rPr>
              <w:t>Immutable audit</w:t>
            </w:r>
          </w:p>
        </w:tc>
      </w:tr>
    </w:tbl>
    <w:p/>
    <w:p>
      <w:pPr>
        <w:pStyle w:val="Heading2"/>
      </w:pPr>
      <w:r>
        <w:t>10. User interface (high-level)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Screen / step</w:t>
            </w:r>
          </w:p>
        </w:tc>
        <w:tc>
          <w:tcPr>
            <w:tcW w:type="dxa" w:w="2556"/>
            <w:shd w:val="clear" w:fill="D9E2F3"/>
          </w:tcPr>
          <w:p>
            <w:pPr>
              <w:spacing w:before="20" w:after="20"/>
            </w:pPr>
            <w:r>
              <w:rPr>
                <w:b/>
                <w:sz w:val="18"/>
              </w:rPr>
              <w:t>Purpose</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Notes</w:t>
            </w:r>
          </w:p>
        </w:tc>
      </w:tr>
      <w:tr>
        <w:tc>
          <w:tcPr>
            <w:tcW w:type="dxa" w:w="2556"/>
          </w:tcPr>
          <w:p>
            <w:pPr>
              <w:spacing w:before="20" w:after="20"/>
            </w:pPr>
            <w:r>
              <w:rPr>
                <w:sz w:val="18"/>
              </w:rPr>
              <w:t>Passwordless login</w:t>
            </w:r>
          </w:p>
        </w:tc>
        <w:tc>
          <w:tcPr>
            <w:tcW w:type="dxa" w:w="2556"/>
          </w:tcPr>
          <w:p>
            <w:pPr>
              <w:spacing w:before="20" w:after="20"/>
            </w:pPr>
            <w:r>
              <w:rPr>
                <w:sz w:val="18"/>
              </w:rPr>
              <w:t>User ID + Captcha + OTP</w:t>
            </w:r>
          </w:p>
        </w:tc>
        <w:tc>
          <w:tcPr>
            <w:tcW w:type="dxa" w:w="2556"/>
          </w:tcPr>
          <w:p>
            <w:pPr>
              <w:spacing w:before="20" w:after="20"/>
            </w:pPr>
            <w:r>
              <w:rPr>
                <w:sz w:val="18"/>
              </w:rPr>
              <w:t>User</w:t>
            </w:r>
          </w:p>
        </w:tc>
        <w:tc>
          <w:tcPr>
            <w:tcW w:type="dxa" w:w="2556"/>
          </w:tcPr>
          <w:p>
            <w:pPr>
              <w:spacing w:before="20" w:after="20"/>
            </w:pPr>
            <w:r>
              <w:rPr>
                <w:sz w:val="18"/>
              </w:rPr>
              <w:t>REQ-UM-010, REQ-UM-011</w:t>
            </w:r>
          </w:p>
        </w:tc>
      </w:tr>
      <w:tr>
        <w:tc>
          <w:tcPr>
            <w:tcW w:type="dxa" w:w="2556"/>
          </w:tcPr>
          <w:p>
            <w:pPr>
              <w:spacing w:before="20" w:after="20"/>
            </w:pPr>
            <w:r>
              <w:rPr>
                <w:sz w:val="18"/>
              </w:rPr>
              <w:t>Biometric login</w:t>
            </w:r>
          </w:p>
        </w:tc>
        <w:tc>
          <w:tcPr>
            <w:tcW w:type="dxa" w:w="2556"/>
          </w:tcPr>
          <w:p>
            <w:pPr>
              <w:spacing w:before="20" w:after="20"/>
            </w:pPr>
            <w:r>
              <w:rPr>
                <w:sz w:val="18"/>
              </w:rPr>
              <w:t>Fingerprint / face authentication</w:t>
            </w:r>
          </w:p>
        </w:tc>
        <w:tc>
          <w:tcPr>
            <w:tcW w:type="dxa" w:w="2556"/>
          </w:tcPr>
          <w:p>
            <w:pPr>
              <w:spacing w:before="20" w:after="20"/>
            </w:pPr>
            <w:r>
              <w:rPr>
                <w:sz w:val="18"/>
              </w:rPr>
              <w:t>User</w:t>
            </w:r>
          </w:p>
        </w:tc>
        <w:tc>
          <w:tcPr>
            <w:tcW w:type="dxa" w:w="2556"/>
          </w:tcPr>
          <w:p>
            <w:pPr>
              <w:spacing w:before="20" w:after="20"/>
            </w:pPr>
            <w:r>
              <w:rPr>
                <w:sz w:val="18"/>
              </w:rPr>
              <w:t>REQ-UM-012</w:t>
            </w:r>
          </w:p>
        </w:tc>
      </w:tr>
      <w:tr>
        <w:tc>
          <w:tcPr>
            <w:tcW w:type="dxa" w:w="2556"/>
          </w:tcPr>
          <w:p>
            <w:pPr>
              <w:spacing w:before="20" w:after="20"/>
            </w:pPr>
            <w:r>
              <w:rPr>
                <w:sz w:val="18"/>
              </w:rPr>
              <w:t>Biometric re-registration</w:t>
            </w:r>
          </w:p>
        </w:tc>
        <w:tc>
          <w:tcPr>
            <w:tcW w:type="dxa" w:w="2556"/>
          </w:tcPr>
          <w:p>
            <w:pPr>
              <w:spacing w:before="20" w:after="20"/>
            </w:pPr>
            <w:r>
              <w:rPr>
                <w:sz w:val="18"/>
              </w:rPr>
              <w:t>Mandatory 5-year update</w:t>
            </w:r>
          </w:p>
        </w:tc>
        <w:tc>
          <w:tcPr>
            <w:tcW w:type="dxa" w:w="2556"/>
          </w:tcPr>
          <w:p>
            <w:pPr>
              <w:spacing w:before="20" w:after="20"/>
            </w:pPr>
            <w:r>
              <w:rPr>
                <w:sz w:val="18"/>
              </w:rPr>
              <w:t>User</w:t>
            </w:r>
          </w:p>
        </w:tc>
        <w:tc>
          <w:tcPr>
            <w:tcW w:type="dxa" w:w="2556"/>
          </w:tcPr>
          <w:p>
            <w:pPr>
              <w:spacing w:before="20" w:after="20"/>
            </w:pPr>
            <w:r>
              <w:rPr>
                <w:sz w:val="18"/>
              </w:rPr>
              <w:t>REQ-UM-013</w:t>
            </w:r>
          </w:p>
        </w:tc>
      </w:tr>
      <w:tr>
        <w:tc>
          <w:tcPr>
            <w:tcW w:type="dxa" w:w="2556"/>
          </w:tcPr>
          <w:p>
            <w:pPr>
              <w:spacing w:before="20" w:after="20"/>
            </w:pPr>
            <w:r>
              <w:rPr>
                <w:sz w:val="18"/>
              </w:rPr>
              <w:t>Session role picker</w:t>
            </w:r>
          </w:p>
        </w:tc>
        <w:tc>
          <w:tcPr>
            <w:tcW w:type="dxa" w:w="2556"/>
          </w:tcPr>
          <w:p>
            <w:pPr>
              <w:spacing w:before="20" w:after="20"/>
            </w:pPr>
            <w:r>
              <w:rPr>
                <w:sz w:val="18"/>
              </w:rPr>
              <w:t>Select role after login</w:t>
            </w:r>
          </w:p>
        </w:tc>
        <w:tc>
          <w:tcPr>
            <w:tcW w:type="dxa" w:w="2556"/>
          </w:tcPr>
          <w:p>
            <w:pPr>
              <w:spacing w:before="20" w:after="20"/>
            </w:pPr>
            <w:r>
              <w:rPr>
                <w:sz w:val="18"/>
              </w:rPr>
              <w:t>User</w:t>
            </w:r>
          </w:p>
        </w:tc>
        <w:tc>
          <w:tcPr>
            <w:tcW w:type="dxa" w:w="2556"/>
          </w:tcPr>
          <w:p>
            <w:pPr>
              <w:spacing w:before="20" w:after="20"/>
            </w:pPr>
            <w:r>
              <w:rPr>
                <w:sz w:val="18"/>
              </w:rPr>
              <w:t>REQ-UM-007</w:t>
            </w:r>
          </w:p>
        </w:tc>
      </w:tr>
      <w:tr>
        <w:tc>
          <w:tcPr>
            <w:tcW w:type="dxa" w:w="2556"/>
          </w:tcPr>
          <w:p>
            <w:pPr>
              <w:spacing w:before="20" w:after="20"/>
            </w:pPr>
            <w:r>
              <w:rPr>
                <w:sz w:val="18"/>
              </w:rPr>
              <w:t>Role switcher</w:t>
            </w:r>
          </w:p>
        </w:tc>
        <w:tc>
          <w:tcPr>
            <w:tcW w:type="dxa" w:w="2556"/>
          </w:tcPr>
          <w:p>
            <w:pPr>
              <w:spacing w:before="20" w:after="20"/>
            </w:pPr>
            <w:r>
              <w:rPr>
                <w:sz w:val="18"/>
              </w:rPr>
              <w:t>Change session role in-app</w:t>
            </w:r>
          </w:p>
        </w:tc>
        <w:tc>
          <w:tcPr>
            <w:tcW w:type="dxa" w:w="2556"/>
          </w:tcPr>
          <w:p>
            <w:pPr>
              <w:spacing w:before="20" w:after="20"/>
            </w:pPr>
            <w:r>
              <w:rPr>
                <w:sz w:val="18"/>
              </w:rPr>
              <w:t>User</w:t>
            </w:r>
          </w:p>
        </w:tc>
        <w:tc>
          <w:tcPr>
            <w:tcW w:type="dxa" w:w="2556"/>
          </w:tcPr>
          <w:p>
            <w:pPr>
              <w:spacing w:before="20" w:after="20"/>
            </w:pPr>
            <w:r>
              <w:rPr>
                <w:sz w:val="18"/>
              </w:rPr>
              <w:t>REQ-UM-008</w:t>
            </w:r>
          </w:p>
        </w:tc>
      </w:tr>
      <w:tr>
        <w:tc>
          <w:tcPr>
            <w:tcW w:type="dxa" w:w="2556"/>
          </w:tcPr>
          <w:p>
            <w:pPr>
              <w:spacing w:before="20" w:after="20"/>
            </w:pPr>
            <w:r>
              <w:rPr>
                <w:sz w:val="18"/>
              </w:rPr>
              <w:t>Add User (instant)</w:t>
            </w:r>
          </w:p>
        </w:tc>
        <w:tc>
          <w:tcPr>
            <w:tcW w:type="dxa" w:w="2556"/>
          </w:tcPr>
          <w:p>
            <w:pPr>
              <w:spacing w:before="20" w:after="20"/>
            </w:pPr>
            <w:r>
              <w:rPr>
                <w:sz w:val="18"/>
              </w:rPr>
              <w:t>Create user with Primary Role</w:t>
            </w:r>
          </w:p>
        </w:tc>
        <w:tc>
          <w:tcPr>
            <w:tcW w:type="dxa" w:w="2556"/>
          </w:tcPr>
          <w:p>
            <w:pPr>
              <w:spacing w:before="20" w:after="20"/>
            </w:pPr>
            <w:r>
              <w:rPr>
                <w:sz w:val="18"/>
              </w:rPr>
              <w:t>Admin</w:t>
            </w:r>
          </w:p>
        </w:tc>
        <w:tc>
          <w:tcPr>
            <w:tcW w:type="dxa" w:w="2556"/>
          </w:tcPr>
          <w:p>
            <w:pPr>
              <w:spacing w:before="20" w:after="20"/>
            </w:pPr>
            <w:r>
              <w:rPr>
                <w:sz w:val="18"/>
              </w:rPr>
              <w:t>REQ-UM-001, REQ-UM-002</w:t>
            </w:r>
          </w:p>
        </w:tc>
      </w:tr>
      <w:tr>
        <w:tc>
          <w:tcPr>
            <w:tcW w:type="dxa" w:w="2556"/>
          </w:tcPr>
          <w:p>
            <w:pPr>
              <w:spacing w:before="20" w:after="20"/>
            </w:pPr>
            <w:r>
              <w:rPr>
                <w:sz w:val="18"/>
              </w:rPr>
              <w:t>Assign Secondary Role</w:t>
            </w:r>
          </w:p>
        </w:tc>
        <w:tc>
          <w:tcPr>
            <w:tcW w:type="dxa" w:w="2556"/>
          </w:tcPr>
          <w:p>
            <w:pPr>
              <w:spacing w:before="20" w:after="20"/>
            </w:pPr>
            <w:r>
              <w:rPr>
                <w:sz w:val="18"/>
              </w:rPr>
              <w:t>Grant temporary role with end date and letter</w:t>
            </w:r>
          </w:p>
        </w:tc>
        <w:tc>
          <w:tcPr>
            <w:tcW w:type="dxa" w:w="2556"/>
          </w:tcPr>
          <w:p>
            <w:pPr>
              <w:spacing w:before="20" w:after="20"/>
            </w:pPr>
            <w:r>
              <w:rPr>
                <w:sz w:val="18"/>
              </w:rPr>
              <w:t>Admin</w:t>
            </w:r>
          </w:p>
        </w:tc>
        <w:tc>
          <w:tcPr>
            <w:tcW w:type="dxa" w:w="2556"/>
          </w:tcPr>
          <w:p>
            <w:pPr>
              <w:spacing w:before="20" w:after="20"/>
            </w:pPr>
            <w:r>
              <w:rPr>
                <w:sz w:val="18"/>
              </w:rPr>
              <w:t>REQ-UM-003, REQ-UM-004</w:t>
            </w:r>
          </w:p>
        </w:tc>
      </w:tr>
      <w:tr>
        <w:tc>
          <w:tcPr>
            <w:tcW w:type="dxa" w:w="2556"/>
          </w:tcPr>
          <w:p>
            <w:pPr>
              <w:spacing w:before="20" w:after="20"/>
            </w:pPr>
            <w:r>
              <w:rPr>
                <w:sz w:val="18"/>
              </w:rPr>
              <w:t>Change Primary Role</w:t>
            </w:r>
          </w:p>
        </w:tc>
        <w:tc>
          <w:tcPr>
            <w:tcW w:type="dxa" w:w="2556"/>
          </w:tcPr>
          <w:p>
            <w:pPr>
              <w:spacing w:before="20" w:after="20"/>
            </w:pPr>
            <w:r>
              <w:rPr>
                <w:sz w:val="18"/>
              </w:rPr>
              <w:t>Promotion / transfer / demotion with reason and letter</w:t>
            </w:r>
          </w:p>
        </w:tc>
        <w:tc>
          <w:tcPr>
            <w:tcW w:type="dxa" w:w="2556"/>
          </w:tcPr>
          <w:p>
            <w:pPr>
              <w:spacing w:before="20" w:after="20"/>
            </w:pPr>
            <w:r>
              <w:rPr>
                <w:sz w:val="18"/>
              </w:rPr>
              <w:t>Admin</w:t>
            </w:r>
          </w:p>
        </w:tc>
        <w:tc>
          <w:tcPr>
            <w:tcW w:type="dxa" w:w="2556"/>
          </w:tcPr>
          <w:p>
            <w:pPr>
              <w:spacing w:before="20" w:after="20"/>
            </w:pPr>
            <w:r>
              <w:rPr>
                <w:sz w:val="18"/>
              </w:rPr>
              <w:t>REQ-UM-005</w:t>
            </w:r>
          </w:p>
        </w:tc>
      </w:tr>
      <w:tr>
        <w:tc>
          <w:tcPr>
            <w:tcW w:type="dxa" w:w="2556"/>
          </w:tcPr>
          <w:p>
            <w:pPr>
              <w:spacing w:before="20" w:after="20"/>
            </w:pPr>
            <w:r>
              <w:rPr>
                <w:sz w:val="18"/>
              </w:rPr>
              <w:t>Future-dated role change</w:t>
            </w:r>
          </w:p>
        </w:tc>
        <w:tc>
          <w:tcPr>
            <w:tcW w:type="dxa" w:w="2556"/>
          </w:tcPr>
          <w:p>
            <w:pPr>
              <w:spacing w:before="20" w:after="20"/>
            </w:pPr>
            <w:r>
              <w:rPr>
                <w:sz w:val="18"/>
              </w:rPr>
              <w:t>Schedule joining / relieving</w:t>
            </w:r>
          </w:p>
        </w:tc>
        <w:tc>
          <w:tcPr>
            <w:tcW w:type="dxa" w:w="2556"/>
          </w:tcPr>
          <w:p>
            <w:pPr>
              <w:spacing w:before="20" w:after="20"/>
            </w:pPr>
            <w:r>
              <w:rPr>
                <w:sz w:val="18"/>
              </w:rPr>
              <w:t>Admin</w:t>
            </w:r>
          </w:p>
        </w:tc>
        <w:tc>
          <w:tcPr>
            <w:tcW w:type="dxa" w:w="2556"/>
          </w:tcPr>
          <w:p>
            <w:pPr>
              <w:spacing w:before="20" w:after="20"/>
            </w:pPr>
            <w:r>
              <w:rPr>
                <w:sz w:val="18"/>
              </w:rPr>
              <w:t>REQ-UM-006</w:t>
            </w:r>
          </w:p>
        </w:tc>
      </w:tr>
      <w:tr>
        <w:tc>
          <w:tcPr>
            <w:tcW w:type="dxa" w:w="2556"/>
          </w:tcPr>
          <w:p>
            <w:pPr>
              <w:spacing w:before="20" w:after="20"/>
            </w:pPr>
            <w:r>
              <w:rPr>
                <w:sz w:val="18"/>
              </w:rPr>
              <w:t>Add / Edit Role</w:t>
            </w:r>
          </w:p>
        </w:tc>
        <w:tc>
          <w:tcPr>
            <w:tcW w:type="dxa" w:w="2556"/>
          </w:tcPr>
          <w:p>
            <w:pPr>
              <w:spacing w:before="20" w:after="20"/>
            </w:pPr>
            <w:r>
              <w:rPr>
                <w:sz w:val="18"/>
              </w:rPr>
              <w:t>Dynamic role creation with abbreviation</w:t>
            </w:r>
          </w:p>
        </w:tc>
        <w:tc>
          <w:tcPr>
            <w:tcW w:type="dxa" w:w="2556"/>
          </w:tcPr>
          <w:p>
            <w:pPr>
              <w:spacing w:before="20" w:after="20"/>
            </w:pPr>
            <w:r>
              <w:rPr>
                <w:sz w:val="18"/>
              </w:rPr>
              <w:t>Super Admin</w:t>
            </w:r>
          </w:p>
        </w:tc>
        <w:tc>
          <w:tcPr>
            <w:tcW w:type="dxa" w:w="2556"/>
          </w:tcPr>
          <w:p>
            <w:pPr>
              <w:spacing w:before="20" w:after="20"/>
            </w:pPr>
            <w:r>
              <w:rPr>
                <w:sz w:val="18"/>
              </w:rPr>
              <w:t>REQ-UM-014, REQ-UM-015</w:t>
            </w:r>
          </w:p>
        </w:tc>
      </w:tr>
      <w:tr>
        <w:tc>
          <w:tcPr>
            <w:tcW w:type="dxa" w:w="2556"/>
          </w:tcPr>
          <w:p>
            <w:pPr>
              <w:spacing w:before="20" w:after="20"/>
            </w:pPr>
            <w:r>
              <w:rPr>
                <w:sz w:val="18"/>
              </w:rPr>
              <w:t>Hierarchy configuration</w:t>
            </w:r>
          </w:p>
        </w:tc>
        <w:tc>
          <w:tcPr>
            <w:tcW w:type="dxa" w:w="2556"/>
          </w:tcPr>
          <w:p>
            <w:pPr>
              <w:spacing w:before="20" w:after="20"/>
            </w:pPr>
            <w:r>
              <w:rPr>
                <w:sz w:val="18"/>
              </w:rPr>
              <w:t>Set reporting relationships</w:t>
            </w:r>
          </w:p>
        </w:tc>
        <w:tc>
          <w:tcPr>
            <w:tcW w:type="dxa" w:w="2556"/>
          </w:tcPr>
          <w:p>
            <w:pPr>
              <w:spacing w:before="20" w:after="20"/>
            </w:pPr>
            <w:r>
              <w:rPr>
                <w:sz w:val="18"/>
              </w:rPr>
              <w:t>Super Admin</w:t>
            </w:r>
          </w:p>
        </w:tc>
        <w:tc>
          <w:tcPr>
            <w:tcW w:type="dxa" w:w="2556"/>
          </w:tcPr>
          <w:p>
            <w:pPr>
              <w:spacing w:before="20" w:after="20"/>
            </w:pPr>
            <w:r>
              <w:rPr>
                <w:sz w:val="18"/>
              </w:rPr>
              <w:t>REQ-UM-017</w:t>
            </w:r>
          </w:p>
        </w:tc>
      </w:tr>
      <w:tr>
        <w:tc>
          <w:tcPr>
            <w:tcW w:type="dxa" w:w="2556"/>
          </w:tcPr>
          <w:p>
            <w:pPr>
              <w:spacing w:before="20" w:after="20"/>
            </w:pPr>
            <w:r>
              <w:rPr>
                <w:sz w:val="18"/>
              </w:rPr>
              <w:t>Peer/subordinate editing toggle</w:t>
            </w:r>
          </w:p>
        </w:tc>
        <w:tc>
          <w:tcPr>
            <w:tcW w:type="dxa" w:w="2556"/>
          </w:tcPr>
          <w:p>
            <w:pPr>
              <w:spacing w:before="20" w:after="20"/>
            </w:pPr>
            <w:r>
              <w:rPr>
                <w:sz w:val="18"/>
              </w:rPr>
              <w:t>Enable/disable per role</w:t>
            </w:r>
          </w:p>
        </w:tc>
        <w:tc>
          <w:tcPr>
            <w:tcW w:type="dxa" w:w="2556"/>
          </w:tcPr>
          <w:p>
            <w:pPr>
              <w:spacing w:before="20" w:after="20"/>
            </w:pPr>
            <w:r>
              <w:rPr>
                <w:sz w:val="18"/>
              </w:rPr>
              <w:t>Super Admin</w:t>
            </w:r>
          </w:p>
        </w:tc>
        <w:tc>
          <w:tcPr>
            <w:tcW w:type="dxa" w:w="2556"/>
          </w:tcPr>
          <w:p>
            <w:pPr>
              <w:spacing w:before="20" w:after="20"/>
            </w:pPr>
            <w:r>
              <w:rPr>
                <w:sz w:val="18"/>
              </w:rPr>
              <w:t>REQ-UM-009</w:t>
            </w:r>
          </w:p>
        </w:tc>
      </w:tr>
      <w:tr>
        <w:tc>
          <w:tcPr>
            <w:tcW w:type="dxa" w:w="2556"/>
          </w:tcPr>
          <w:p>
            <w:pPr>
              <w:spacing w:before="20" w:after="20"/>
            </w:pPr>
            <w:r>
              <w:rPr>
                <w:sz w:val="18"/>
              </w:rPr>
              <w:t>Letter preview / download</w:t>
            </w:r>
          </w:p>
        </w:tc>
        <w:tc>
          <w:tcPr>
            <w:tcW w:type="dxa" w:w="2556"/>
          </w:tcPr>
          <w:p>
            <w:pPr>
              <w:spacing w:before="20" w:after="20"/>
            </w:pPr>
            <w:r>
              <w:rPr>
                <w:sz w:val="18"/>
              </w:rPr>
              <w:t>Joining / Relieving letters</w:t>
            </w:r>
          </w:p>
        </w:tc>
        <w:tc>
          <w:tcPr>
            <w:tcW w:type="dxa" w:w="2556"/>
          </w:tcPr>
          <w:p>
            <w:pPr>
              <w:spacing w:before="20" w:after="20"/>
            </w:pPr>
            <w:r>
              <w:rPr>
                <w:sz w:val="18"/>
              </w:rPr>
              <w:t>Admin / User</w:t>
            </w:r>
          </w:p>
        </w:tc>
        <w:tc>
          <w:tcPr>
            <w:tcW w:type="dxa" w:w="2556"/>
          </w:tcPr>
          <w:p>
            <w:pPr>
              <w:spacing w:before="20" w:after="20"/>
            </w:pPr>
            <w:r>
              <w:rPr>
                <w:sz w:val="18"/>
              </w:rPr>
              <w:t>REQ-UM-018</w:t>
            </w:r>
          </w:p>
        </w:tc>
      </w:tr>
      <w:tr>
        <w:tc>
          <w:tcPr>
            <w:tcW w:type="dxa" w:w="2556"/>
          </w:tcPr>
          <w:p>
            <w:pPr>
              <w:spacing w:before="20" w:after="20"/>
            </w:pPr>
            <w:r>
              <w:rPr>
                <w:sz w:val="18"/>
              </w:rPr>
              <w:t>Daily login report</w:t>
            </w:r>
          </w:p>
        </w:tc>
        <w:tc>
          <w:tcPr>
            <w:tcW w:type="dxa" w:w="2556"/>
          </w:tcPr>
          <w:p>
            <w:pPr>
              <w:spacing w:before="20" w:after="20"/>
            </w:pPr>
            <w:r>
              <w:rPr>
                <w:sz w:val="18"/>
              </w:rPr>
              <w:t>MIS with role segmentation</w:t>
            </w:r>
          </w:p>
        </w:tc>
        <w:tc>
          <w:tcPr>
            <w:tcW w:type="dxa" w:w="2556"/>
          </w:tcPr>
          <w:p>
            <w:pPr>
              <w:spacing w:before="20" w:after="20"/>
            </w:pPr>
            <w:r>
              <w:rPr>
                <w:sz w:val="18"/>
              </w:rPr>
              <w:t>Admin</w:t>
            </w:r>
          </w:p>
        </w:tc>
        <w:tc>
          <w:tcPr>
            <w:tcW w:type="dxa" w:w="2556"/>
          </w:tcPr>
          <w:p>
            <w:pPr>
              <w:spacing w:before="20" w:after="20"/>
            </w:pPr>
            <w:r>
              <w:rPr>
                <w:sz w:val="18"/>
              </w:rPr>
              <w:t>REQ-UM-020, REQ-UM-021</w:t>
            </w:r>
          </w:p>
        </w:tc>
      </w:tr>
      <w:tr>
        <w:tc>
          <w:tcPr>
            <w:tcW w:type="dxa" w:w="2556"/>
          </w:tcPr>
          <w:p>
            <w:pPr>
              <w:spacing w:before="20" w:after="20"/>
            </w:pPr>
            <w:r>
              <w:rPr>
                <w:sz w:val="18"/>
              </w:rPr>
              <w:t>Audit search / export</w:t>
            </w:r>
          </w:p>
        </w:tc>
        <w:tc>
          <w:tcPr>
            <w:tcW w:type="dxa" w:w="2556"/>
          </w:tcPr>
          <w:p>
            <w:pPr>
              <w:spacing w:before="20" w:after="20"/>
            </w:pPr>
            <w:r>
              <w:rPr>
                <w:sz w:val="18"/>
              </w:rPr>
              <w:t>Who / when / what</w:t>
            </w:r>
          </w:p>
        </w:tc>
        <w:tc>
          <w:tcPr>
            <w:tcW w:type="dxa" w:w="2556"/>
          </w:tcPr>
          <w:p>
            <w:pPr>
              <w:spacing w:before="20" w:after="20"/>
            </w:pPr>
            <w:r>
              <w:rPr>
                <w:sz w:val="18"/>
              </w:rPr>
              <w:t>Audit role</w:t>
            </w:r>
          </w:p>
        </w:tc>
        <w:tc>
          <w:tcPr>
            <w:tcW w:type="dxa" w:w="2556"/>
          </w:tcPr>
          <w:p>
            <w:pPr>
              <w:spacing w:before="20" w:after="20"/>
            </w:pPr>
            <w:r>
              <w:rPr>
                <w:sz w:val="18"/>
              </w:rPr>
              <w:t>NFR-UM-01</w:t>
            </w:r>
          </w:p>
        </w:tc>
      </w:tr>
    </w:tbl>
    <w:p/>
    <w:p>
      <w:r>
        <w:rPr>
          <w:b/>
        </w:rPr>
        <w:t>Bilingual:</w:t>
      </w:r>
      <w:r>
        <w:t xml:space="preserve"> All labels </w:t>
      </w:r>
      <w:r>
        <w:rPr>
          <w:rFonts w:ascii="Consolas" w:hAnsi="Consolas"/>
        </w:rPr>
        <w:t>[EN / KN]</w:t>
      </w:r>
      <w:r>
        <w:t xml:space="preserve"> — content manager sign-off. Kannada values for role and office come from masters.</w:t>
      </w:r>
    </w:p>
    <w:p>
      <w:pPr>
        <w:pStyle w:val="Heading2"/>
      </w:pPr>
      <w:r>
        <w:t>11. Integrations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6"/>
              </w:rPr>
              <w:t>Integration</w:t>
            </w:r>
          </w:p>
        </w:tc>
        <w:tc>
          <w:tcPr>
            <w:tcW w:type="dxa" w:w="2045"/>
            <w:shd w:val="clear" w:fill="D9E2F3"/>
          </w:tcPr>
          <w:p>
            <w:pPr>
              <w:spacing w:before="20" w:after="20"/>
            </w:pPr>
            <w:r>
              <w:rPr>
                <w:b/>
                <w:sz w:val="16"/>
              </w:rPr>
              <w:t>Direction</w:t>
            </w:r>
          </w:p>
        </w:tc>
        <w:tc>
          <w:tcPr>
            <w:tcW w:type="dxa" w:w="2045"/>
            <w:shd w:val="clear" w:fill="D9E2F3"/>
          </w:tcPr>
          <w:p>
            <w:pPr>
              <w:spacing w:before="20" w:after="20"/>
            </w:pPr>
            <w:r>
              <w:rPr>
                <w:b/>
                <w:sz w:val="16"/>
              </w:rPr>
              <w:t>Purpose</w:t>
            </w:r>
          </w:p>
        </w:tc>
        <w:tc>
          <w:tcPr>
            <w:tcW w:type="dxa" w:w="2045"/>
            <w:shd w:val="clear" w:fill="D9E2F3"/>
          </w:tcPr>
          <w:p>
            <w:pPr>
              <w:spacing w:before="20" w:after="20"/>
            </w:pPr>
            <w:r>
              <w:rPr>
                <w:b/>
                <w:sz w:val="16"/>
              </w:rPr>
              <w:t>Owner</w:t>
            </w:r>
          </w:p>
        </w:tc>
        <w:tc>
          <w:tcPr>
            <w:tcW w:type="dxa" w:w="2045"/>
            <w:shd w:val="clear" w:fill="D9E2F3"/>
          </w:tcPr>
          <w:p>
            <w:pPr>
              <w:spacing w:before="20" w:after="20"/>
            </w:pPr>
            <w:r>
              <w:rPr>
                <w:b/>
                <w:sz w:val="16"/>
              </w:rPr>
              <w:t>Status</w:t>
            </w:r>
          </w:p>
        </w:tc>
      </w:tr>
      <w:tr>
        <w:tc>
          <w:tcPr>
            <w:tcW w:type="dxa" w:w="2045"/>
          </w:tcPr>
          <w:p>
            <w:pPr>
              <w:spacing w:before="20" w:after="20"/>
            </w:pPr>
            <w:r>
              <w:rPr>
                <w:sz w:val="16"/>
              </w:rPr>
              <w:t>SMS gateway</w:t>
            </w:r>
          </w:p>
        </w:tc>
        <w:tc>
          <w:tcPr>
            <w:tcW w:type="dxa" w:w="2045"/>
          </w:tcPr>
          <w:p>
            <w:pPr>
              <w:spacing w:before="20" w:after="20"/>
            </w:pPr>
            <w:r>
              <w:rPr>
                <w:sz w:val="16"/>
              </w:rPr>
              <w:t>Outbound</w:t>
            </w:r>
          </w:p>
        </w:tc>
        <w:tc>
          <w:tcPr>
            <w:tcW w:type="dxa" w:w="2045"/>
          </w:tcPr>
          <w:p>
            <w:pPr>
              <w:spacing w:before="20" w:after="20"/>
            </w:pPr>
            <w:r>
              <w:rPr>
                <w:sz w:val="16"/>
              </w:rPr>
              <w:t>OTP delivery for passwordless login</w:t>
            </w:r>
          </w:p>
        </w:tc>
        <w:tc>
          <w:tcPr>
            <w:tcW w:type="dxa" w:w="2045"/>
          </w:tcPr>
          <w:p>
            <w:pPr>
              <w:spacing w:before="20" w:after="20"/>
            </w:pPr>
            <w:r>
              <w:rPr>
                <w:sz w:val="16"/>
              </w:rPr>
              <w:t>Ops</w:t>
            </w:r>
          </w:p>
        </w:tc>
        <w:tc>
          <w:tcPr>
            <w:tcW w:type="dxa" w:w="2045"/>
          </w:tcPr>
          <w:p>
            <w:pPr>
              <w:spacing w:before="20" w:after="20"/>
            </w:pPr>
            <w:r>
              <w:rPr>
                <w:sz w:val="16"/>
              </w:rPr>
              <w:t>Must; ≤ 5 s latency</w:t>
            </w:r>
          </w:p>
        </w:tc>
      </w:tr>
      <w:tr>
        <w:tc>
          <w:tcPr>
            <w:tcW w:type="dxa" w:w="2045"/>
          </w:tcPr>
          <w:p>
            <w:pPr>
              <w:spacing w:before="20" w:after="20"/>
            </w:pPr>
            <w:r>
              <w:rPr>
                <w:sz w:val="16"/>
              </w:rPr>
              <w:t>Email gateway</w:t>
            </w:r>
          </w:p>
        </w:tc>
        <w:tc>
          <w:tcPr>
            <w:tcW w:type="dxa" w:w="2045"/>
          </w:tcPr>
          <w:p>
            <w:pPr>
              <w:spacing w:before="20" w:after="20"/>
            </w:pPr>
            <w:r>
              <w:rPr>
                <w:sz w:val="16"/>
              </w:rPr>
              <w:t>Outbound</w:t>
            </w:r>
          </w:p>
        </w:tc>
        <w:tc>
          <w:tcPr>
            <w:tcW w:type="dxa" w:w="2045"/>
          </w:tcPr>
          <w:p>
            <w:pPr>
              <w:spacing w:before="20" w:after="20"/>
            </w:pPr>
            <w:r>
              <w:rPr>
                <w:sz w:val="16"/>
              </w:rPr>
              <w:t>OTP delivery (alternate channel)</w:t>
            </w:r>
          </w:p>
        </w:tc>
        <w:tc>
          <w:tcPr>
            <w:tcW w:type="dxa" w:w="2045"/>
          </w:tcPr>
          <w:p>
            <w:pPr>
              <w:spacing w:before="20" w:after="20"/>
            </w:pPr>
            <w:r>
              <w:rPr>
                <w:sz w:val="16"/>
              </w:rPr>
              <w:t>Ops</w:t>
            </w:r>
          </w:p>
        </w:tc>
        <w:tc>
          <w:tcPr>
            <w:tcW w:type="dxa" w:w="2045"/>
          </w:tcPr>
          <w:p>
            <w:pPr>
              <w:spacing w:before="20" w:after="20"/>
            </w:pPr>
            <w:r>
              <w:rPr>
                <w:sz w:val="16"/>
              </w:rPr>
              <w:t>Should</w:t>
            </w:r>
          </w:p>
        </w:tc>
      </w:tr>
      <w:tr>
        <w:tc>
          <w:tcPr>
            <w:tcW w:type="dxa" w:w="2045"/>
          </w:tcPr>
          <w:p>
            <w:pPr>
              <w:spacing w:before="20" w:after="20"/>
            </w:pPr>
            <w:r>
              <w:rPr>
                <w:sz w:val="16"/>
              </w:rPr>
              <w:t>Biometric device / SDK</w:t>
            </w:r>
          </w:p>
        </w:tc>
        <w:tc>
          <w:tcPr>
            <w:tcW w:type="dxa" w:w="2045"/>
          </w:tcPr>
          <w:p>
            <w:pPr>
              <w:spacing w:before="20" w:after="20"/>
            </w:pPr>
            <w:r>
              <w:rPr>
                <w:sz w:val="16"/>
              </w:rPr>
              <w:t>Device</w:t>
            </w:r>
          </w:p>
        </w:tc>
        <w:tc>
          <w:tcPr>
            <w:tcW w:type="dxa" w:w="2045"/>
          </w:tcPr>
          <w:p>
            <w:pPr>
              <w:spacing w:before="20" w:after="20"/>
            </w:pPr>
            <w:r>
              <w:rPr>
                <w:sz w:val="16"/>
              </w:rPr>
              <w:t>Fingerprint / face capture and verification</w:t>
            </w:r>
          </w:p>
        </w:tc>
        <w:tc>
          <w:tcPr>
            <w:tcW w:type="dxa" w:w="2045"/>
          </w:tcPr>
          <w:p>
            <w:pPr>
              <w:spacing w:before="20" w:after="20"/>
            </w:pPr>
            <w:r>
              <w:rPr>
                <w:sz w:val="16"/>
              </w:rPr>
              <w:t>Security</w:t>
            </w:r>
          </w:p>
        </w:tc>
        <w:tc>
          <w:tcPr>
            <w:tcW w:type="dxa" w:w="2045"/>
          </w:tcPr>
          <w:p>
            <w:pPr>
              <w:spacing w:before="20" w:after="20"/>
            </w:pPr>
            <w:r>
              <w:rPr>
                <w:sz w:val="16"/>
              </w:rPr>
              <w:t>Must for REQ-UM-012</w:t>
            </w:r>
          </w:p>
        </w:tc>
      </w:tr>
      <w:tr>
        <w:tc>
          <w:tcPr>
            <w:tcW w:type="dxa" w:w="2045"/>
          </w:tcPr>
          <w:p>
            <w:pPr>
              <w:spacing w:before="20" w:after="20"/>
            </w:pPr>
            <w:r>
              <w:rPr>
                <w:sz w:val="16"/>
              </w:rPr>
              <w:t>Captcha service</w:t>
            </w:r>
          </w:p>
        </w:tc>
        <w:tc>
          <w:tcPr>
            <w:tcW w:type="dxa" w:w="2045"/>
          </w:tcPr>
          <w:p>
            <w:pPr>
              <w:spacing w:before="20" w:after="20"/>
            </w:pPr>
            <w:r>
              <w:rPr>
                <w:sz w:val="16"/>
              </w:rPr>
              <w:t>Internal</w:t>
            </w:r>
          </w:p>
        </w:tc>
        <w:tc>
          <w:tcPr>
            <w:tcW w:type="dxa" w:w="2045"/>
          </w:tcPr>
          <w:p>
            <w:pPr>
              <w:spacing w:before="20" w:after="20"/>
            </w:pPr>
            <w:r>
              <w:rPr>
                <w:sz w:val="16"/>
              </w:rPr>
              <w:t>Bot prevention on login</w:t>
            </w:r>
          </w:p>
        </w:tc>
        <w:tc>
          <w:tcPr>
            <w:tcW w:type="dxa" w:w="2045"/>
          </w:tcPr>
          <w:p>
            <w:pPr>
              <w:spacing w:before="20" w:after="20"/>
            </w:pPr>
            <w:r>
              <w:rPr>
                <w:sz w:val="16"/>
              </w:rPr>
              <w:t>Arch</w:t>
            </w:r>
          </w:p>
        </w:tc>
        <w:tc>
          <w:tcPr>
            <w:tcW w:type="dxa" w:w="2045"/>
          </w:tcPr>
          <w:p>
            <w:pPr>
              <w:spacing w:before="20" w:after="20"/>
            </w:pPr>
            <w:r>
              <w:rPr>
                <w:sz w:val="16"/>
              </w:rPr>
              <w:t>Must</w:t>
            </w:r>
          </w:p>
        </w:tc>
      </w:tr>
      <w:tr>
        <w:tc>
          <w:tcPr>
            <w:tcW w:type="dxa" w:w="2045"/>
          </w:tcPr>
          <w:p>
            <w:pPr>
              <w:spacing w:before="20" w:after="20"/>
            </w:pPr>
            <w:r>
              <w:rPr>
                <w:sz w:val="16"/>
              </w:rPr>
              <w:t>Aadhaar / eKYC</w:t>
            </w:r>
          </w:p>
        </w:tc>
        <w:tc>
          <w:tcPr>
            <w:tcW w:type="dxa" w:w="2045"/>
          </w:tcPr>
          <w:p>
            <w:pPr>
              <w:spacing w:before="20" w:after="20"/>
            </w:pPr>
            <w:r>
              <w:rPr>
                <w:sz w:val="16"/>
              </w:rPr>
              <w:t>Outbound</w:t>
            </w:r>
          </w:p>
        </w:tc>
        <w:tc>
          <w:tcPr>
            <w:tcW w:type="dxa" w:w="2045"/>
          </w:tcPr>
          <w:p>
            <w:pPr>
              <w:spacing w:before="20" w:after="20"/>
            </w:pPr>
            <w:r>
              <w:rPr>
                <w:sz w:val="16"/>
              </w:rPr>
              <w:t>Optional identity verification</w:t>
            </w:r>
          </w:p>
        </w:tc>
        <w:tc>
          <w:tcPr>
            <w:tcW w:type="dxa" w:w="2045"/>
          </w:tcPr>
          <w:p>
            <w:pPr>
              <w:spacing w:before="20" w:after="20"/>
            </w:pPr>
            <w:r>
              <w:rPr>
                <w:sz w:val="16"/>
              </w:rPr>
              <w:t>Security / Legal</w:t>
            </w:r>
          </w:p>
        </w:tc>
        <w:tc>
          <w:tcPr>
            <w:tcW w:type="dxa" w:w="2045"/>
          </w:tcPr>
          <w:p>
            <w:pPr>
              <w:spacing w:before="20" w:after="20"/>
            </w:pPr>
            <w:r>
              <w:rPr>
                <w:sz w:val="16"/>
              </w:rPr>
              <w:t>TBD</w:t>
            </w:r>
          </w:p>
        </w:tc>
      </w:tr>
      <w:tr>
        <w:tc>
          <w:tcPr>
            <w:tcW w:type="dxa" w:w="2045"/>
          </w:tcPr>
          <w:p>
            <w:pPr>
              <w:spacing w:before="20" w:after="20"/>
            </w:pPr>
            <w:r>
              <w:rPr>
                <w:sz w:val="16"/>
              </w:rPr>
              <w:t>DSC / eSign provider</w:t>
            </w:r>
          </w:p>
        </w:tc>
        <w:tc>
          <w:tcPr>
            <w:tcW w:type="dxa" w:w="2045"/>
          </w:tcPr>
          <w:p>
            <w:pPr>
              <w:spacing w:before="20" w:after="20"/>
            </w:pPr>
            <w:r>
              <w:rPr>
                <w:sz w:val="16"/>
              </w:rPr>
              <w:t>Inbound metadata</w:t>
            </w:r>
          </w:p>
        </w:tc>
        <w:tc>
          <w:tcPr>
            <w:tcW w:type="dxa" w:w="2045"/>
          </w:tcPr>
          <w:p>
            <w:pPr>
              <w:spacing w:before="20" w:after="20"/>
            </w:pPr>
            <w:r>
              <w:rPr>
                <w:sz w:val="16"/>
              </w:rPr>
              <w:t>Certificate serial, expiry</w:t>
            </w:r>
          </w:p>
        </w:tc>
        <w:tc>
          <w:tcPr>
            <w:tcW w:type="dxa" w:w="2045"/>
          </w:tcPr>
          <w:p>
            <w:pPr>
              <w:spacing w:before="20" w:after="20"/>
            </w:pPr>
            <w:r>
              <w:rPr>
                <w:sz w:val="16"/>
              </w:rPr>
              <w:t>Security</w:t>
            </w:r>
          </w:p>
        </w:tc>
        <w:tc>
          <w:tcPr>
            <w:tcW w:type="dxa" w:w="2045"/>
          </w:tcPr>
          <w:p>
            <w:pPr>
              <w:spacing w:before="20" w:after="20"/>
            </w:pPr>
            <w:r>
              <w:rPr>
                <w:sz w:val="16"/>
              </w:rPr>
              <w:t>Where signing roles apply</w:t>
            </w:r>
          </w:p>
        </w:tc>
      </w:tr>
      <w:tr>
        <w:tc>
          <w:tcPr>
            <w:tcW w:type="dxa" w:w="2045"/>
          </w:tcPr>
          <w:p>
            <w:pPr>
              <w:spacing w:before="20" w:after="20"/>
            </w:pPr>
            <w:r>
              <w:rPr>
                <w:sz w:val="16"/>
              </w:rPr>
              <w:t>Consuming modules (Marriage, Document Registration, MIS)</w:t>
            </w:r>
          </w:p>
        </w:tc>
        <w:tc>
          <w:tcPr>
            <w:tcW w:type="dxa" w:w="2045"/>
          </w:tcPr>
          <w:p>
            <w:pPr>
              <w:spacing w:before="20" w:after="20"/>
            </w:pPr>
            <w:r>
              <w:rPr>
                <w:sz w:val="16"/>
              </w:rPr>
              <w:t>API provide</w:t>
            </w:r>
          </w:p>
        </w:tc>
        <w:tc>
          <w:tcPr>
            <w:tcW w:type="dxa" w:w="2045"/>
          </w:tcPr>
          <w:p>
            <w:pPr>
              <w:spacing w:before="20" w:after="20"/>
            </w:pPr>
            <w:r>
              <w:rPr>
                <w:sz w:val="16"/>
              </w:rPr>
              <w:t>Session role, privilege claims, user master</w:t>
            </w:r>
          </w:p>
        </w:tc>
        <w:tc>
          <w:tcPr>
            <w:tcW w:type="dxa" w:w="2045"/>
          </w:tcPr>
          <w:p>
            <w:pPr>
              <w:spacing w:before="20" w:after="20"/>
            </w:pPr>
            <w:r>
              <w:rPr>
                <w:sz w:val="16"/>
              </w:rPr>
              <w:t>Arch</w:t>
            </w:r>
          </w:p>
        </w:tc>
        <w:tc>
          <w:tcPr>
            <w:tcW w:type="dxa" w:w="2045"/>
          </w:tcPr>
          <w:p>
            <w:pPr>
              <w:spacing w:before="20" w:after="20"/>
            </w:pPr>
            <w:r>
              <w:rPr>
                <w:sz w:val="16"/>
              </w:rPr>
              <w:t>Must</w:t>
            </w:r>
          </w:p>
        </w:tc>
      </w:tr>
      <w:tr>
        <w:tc>
          <w:tcPr>
            <w:tcW w:type="dxa" w:w="2045"/>
          </w:tcPr>
          <w:p>
            <w:pPr>
              <w:spacing w:before="20" w:after="20"/>
            </w:pPr>
            <w:r>
              <w:rPr>
                <w:sz w:val="16"/>
              </w:rPr>
              <w:t>Audit / SIEM</w:t>
            </w:r>
          </w:p>
        </w:tc>
        <w:tc>
          <w:tcPr>
            <w:tcW w:type="dxa" w:w="2045"/>
          </w:tcPr>
          <w:p>
            <w:pPr>
              <w:spacing w:before="20" w:after="20"/>
            </w:pPr>
            <w:r>
              <w:rPr>
                <w:sz w:val="16"/>
              </w:rPr>
              <w:t>Outbound</w:t>
            </w:r>
          </w:p>
        </w:tc>
        <w:tc>
          <w:tcPr>
            <w:tcW w:type="dxa" w:w="2045"/>
          </w:tcPr>
          <w:p>
            <w:pPr>
              <w:spacing w:before="20" w:after="20"/>
            </w:pPr>
            <w:r>
              <w:rPr>
                <w:sz w:val="16"/>
              </w:rPr>
              <w:t>Auth and privilege events</w:t>
            </w:r>
          </w:p>
        </w:tc>
        <w:tc>
          <w:tcPr>
            <w:tcW w:type="dxa" w:w="2045"/>
          </w:tcPr>
          <w:p>
            <w:pPr>
              <w:spacing w:before="20" w:after="20"/>
            </w:pPr>
            <w:r>
              <w:rPr>
                <w:sz w:val="16"/>
              </w:rPr>
              <w:t>Security</w:t>
            </w:r>
          </w:p>
        </w:tc>
        <w:tc>
          <w:tcPr>
            <w:tcW w:type="dxa" w:w="2045"/>
          </w:tcPr>
          <w:p>
            <w:pPr>
              <w:spacing w:before="20" w:after="20"/>
            </w:pPr>
            <w:r>
              <w:rPr>
                <w:sz w:val="16"/>
              </w:rPr>
              <w:t>Should</w:t>
            </w:r>
          </w:p>
        </w:tc>
      </w:tr>
    </w:tbl>
    <w:p/>
    <w:p>
      <w:pPr>
        <w:pStyle w:val="Heading2"/>
      </w:pPr>
      <w:r>
        <w:t>12. Data requirements</w:t>
      </w:r>
    </w:p>
    <w:p>
      <w:pPr>
        <w:pStyle w:val="Heading3"/>
      </w:pPr>
      <w:r>
        <w:t>12.1 Core entities (logical)</w:t>
      </w:r>
    </w:p>
    <w:p>
      <w:pPr>
        <w:pStyle w:val="ListBullet"/>
      </w:pPr>
      <w:r>
        <w:rPr>
          <w:b/>
        </w:rPr>
        <w:t>User</w:t>
      </w:r>
      <w:r>
        <w:t xml:space="preserve"> — User ID, names, mobile (verified), email, KGID, photo, ID proof, biometric refs, biometric registration date, active status.</w:t>
      </w:r>
    </w:p>
    <w:p>
      <w:pPr>
        <w:pStyle w:val="ListBullet"/>
      </w:pPr>
      <w:r>
        <w:rPr>
          <w:b/>
        </w:rPr>
        <w:t>Role</w:t>
      </w:r>
      <w:r>
        <w:t xml:space="preserve"> — name, abbreviation, acronym, hierarchy level, parent role (reporting), active, peer-edit permission flag.</w:t>
      </w:r>
    </w:p>
    <w:p>
      <w:pPr>
        <w:pStyle w:val="ListBullet"/>
      </w:pPr>
      <w:r>
        <w:rPr>
          <w:b/>
        </w:rPr>
        <w:t>UserRoleAssignment</w:t>
      </w:r>
      <w:r>
        <w:t xml:space="preserve"> — user, role, type (Primary / Secondary), valid from, valid to (null for Primary), approval letter artefact, reason, effective date, status.</w:t>
      </w:r>
    </w:p>
    <w:p>
      <w:pPr>
        <w:pStyle w:val="ListBullet"/>
      </w:pPr>
      <w:r>
        <w:rPr>
          <w:b/>
        </w:rPr>
        <w:t>Session</w:t>
      </w:r>
      <w:r>
        <w:t xml:space="preserve"> — user, selected session role, login timestamp, IP address, auth method (OTP / Biometric).</w:t>
      </w:r>
    </w:p>
    <w:p>
      <w:pPr>
        <w:pStyle w:val="ListBullet"/>
      </w:pPr>
      <w:r>
        <w:rPr>
          <w:b/>
        </w:rPr>
        <w:t>RoleSwitchEvent</w:t>
      </w:r>
      <w:r>
        <w:t xml:space="preserve"> — session, from role, to role, timestamp.</w:t>
      </w:r>
    </w:p>
    <w:p>
      <w:pPr>
        <w:pStyle w:val="ListBullet"/>
      </w:pPr>
      <w:r>
        <w:rPr>
          <w:b/>
        </w:rPr>
        <w:t>Letter</w:t>
      </w:r>
      <w:r>
        <w:t xml:space="preserve"> — type (Joining / Relieving), user, role, effective date, template ref, generated content, artefact.</w:t>
      </w:r>
    </w:p>
    <w:p>
      <w:pPr>
        <w:pStyle w:val="ListBullet"/>
      </w:pPr>
      <w:r>
        <w:rPr>
          <w:b/>
        </w:rPr>
        <w:t>AuditEvent</w:t>
      </w:r>
      <w:r>
        <w:t xml:space="preserve"> — append-only: who, when, IP, action, before/after.</w:t>
      </w:r>
    </w:p>
    <w:p>
      <w:pPr>
        <w:pStyle w:val="Heading3"/>
      </w:pPr>
      <w:r>
        <w:t>12.2 Retention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Data class</w:t>
            </w:r>
          </w:p>
        </w:tc>
        <w:tc>
          <w:tcPr>
            <w:tcW w:type="dxa" w:w="5112"/>
            <w:shd w:val="clear" w:fill="D9E2F3"/>
          </w:tcPr>
          <w:p>
            <w:pPr>
              <w:spacing w:before="20" w:after="20"/>
            </w:pPr>
            <w:r>
              <w:rPr>
                <w:b/>
                <w:sz w:val="18"/>
              </w:rPr>
              <w:t>Retention</w:t>
            </w:r>
          </w:p>
        </w:tc>
      </w:tr>
      <w:tr>
        <w:tc>
          <w:tcPr>
            <w:tcW w:type="dxa" w:w="5112"/>
          </w:tcPr>
          <w:p>
            <w:pPr>
              <w:spacing w:before="20" w:after="20"/>
            </w:pPr>
            <w:r>
              <w:rPr>
                <w:sz w:val="18"/>
              </w:rPr>
              <w:t>User, role assignment, transfer/relieve history</w:t>
            </w:r>
          </w:p>
        </w:tc>
        <w:tc>
          <w:tcPr>
            <w:tcW w:type="dxa" w:w="5112"/>
          </w:tcPr>
          <w:p>
            <w:pPr>
              <w:spacing w:before="20" w:after="20"/>
            </w:pPr>
            <w:r>
              <w:rPr>
                <w:sz w:val="18"/>
              </w:rPr>
              <w:t>Permanent for departmental audit</w:t>
            </w:r>
          </w:p>
        </w:tc>
      </w:tr>
      <w:tr>
        <w:tc>
          <w:tcPr>
            <w:tcW w:type="dxa" w:w="5112"/>
          </w:tcPr>
          <w:p>
            <w:pPr>
              <w:spacing w:before="20" w:after="20"/>
            </w:pPr>
            <w:r>
              <w:rPr>
                <w:sz w:val="18"/>
              </w:rPr>
              <w:t>Biometric templates</w:t>
            </w:r>
          </w:p>
        </w:tc>
        <w:tc>
          <w:tcPr>
            <w:tcW w:type="dxa" w:w="5112"/>
          </w:tcPr>
          <w:p>
            <w:pPr>
              <w:spacing w:before="20" w:after="20"/>
            </w:pPr>
            <w:r>
              <w:rPr>
                <w:sz w:val="18"/>
              </w:rPr>
              <w:t>Per UIDAI / department policy; re-register every 5 years</w:t>
            </w:r>
          </w:p>
        </w:tc>
      </w:tr>
      <w:tr>
        <w:tc>
          <w:tcPr>
            <w:tcW w:type="dxa" w:w="5112"/>
          </w:tcPr>
          <w:p>
            <w:pPr>
              <w:spacing w:before="20" w:after="20"/>
            </w:pPr>
            <w:r>
              <w:rPr>
                <w:sz w:val="18"/>
              </w:rPr>
              <w:t>Audit of login, role switch, privilege change</w:t>
            </w:r>
          </w:p>
        </w:tc>
        <w:tc>
          <w:tcPr>
            <w:tcW w:type="dxa" w:w="5112"/>
          </w:tcPr>
          <w:p>
            <w:pPr>
              <w:spacing w:before="20" w:after="20"/>
            </w:pPr>
            <w:r>
              <w:rPr>
                <w:sz w:val="18"/>
              </w:rPr>
              <w:t>Not less than 7 years unless Legal specifies otherwise</w:t>
            </w:r>
          </w:p>
        </w:tc>
      </w:tr>
      <w:tr>
        <w:tc>
          <w:tcPr>
            <w:tcW w:type="dxa" w:w="5112"/>
          </w:tcPr>
          <w:p>
            <w:pPr>
              <w:spacing w:before="20" w:after="20"/>
            </w:pPr>
            <w:r>
              <w:rPr>
                <w:sz w:val="18"/>
              </w:rPr>
              <w:t>Generated letters</w:t>
            </w:r>
          </w:p>
        </w:tc>
        <w:tc>
          <w:tcPr>
            <w:tcW w:type="dxa" w:w="5112"/>
          </w:tcPr>
          <w:p>
            <w:pPr>
              <w:spacing w:before="20" w:after="20"/>
            </w:pPr>
            <w:r>
              <w:rPr>
                <w:sz w:val="18"/>
              </w:rPr>
              <w:t>Permanent with audit reference</w:t>
            </w:r>
          </w:p>
        </w:tc>
      </w:tr>
    </w:tbl>
    <w:p/>
    <w:p>
      <w:pPr>
        <w:pStyle w:val="Heading3"/>
      </w:pPr>
      <w:r>
        <w:t>12.3 Migration (high level)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Topic</w:t>
            </w:r>
          </w:p>
        </w:tc>
        <w:tc>
          <w:tcPr>
            <w:tcW w:type="dxa" w:w="5112"/>
            <w:shd w:val="clear" w:fill="D9E2F3"/>
          </w:tcPr>
          <w:p>
            <w:pPr>
              <w:spacing w:before="20" w:after="20"/>
            </w:pPr>
            <w:r>
              <w:rPr>
                <w:b/>
                <w:sz w:val="18"/>
              </w:rPr>
              <w:t>Question for migration workstream</w:t>
            </w:r>
          </w:p>
        </w:tc>
      </w:tr>
      <w:tr>
        <w:tc>
          <w:tcPr>
            <w:tcW w:type="dxa" w:w="5112"/>
          </w:tcPr>
          <w:p>
            <w:pPr>
              <w:spacing w:before="20" w:after="20"/>
            </w:pPr>
            <w:r>
              <w:rPr>
                <w:sz w:val="18"/>
              </w:rPr>
              <w:t>Legacy users</w:t>
            </w:r>
          </w:p>
        </w:tc>
        <w:tc>
          <w:tcPr>
            <w:tcW w:type="dxa" w:w="5112"/>
          </w:tcPr>
          <w:p>
            <w:pPr>
              <w:spacing w:before="20" w:after="20"/>
            </w:pPr>
            <w:r>
              <w:rPr>
                <w:sz w:val="18"/>
              </w:rPr>
              <w:t>Map existing users to Primary Role; identify temporary assignments for Secondary Role conversion</w:t>
            </w:r>
          </w:p>
        </w:tc>
      </w:tr>
      <w:tr>
        <w:tc>
          <w:tcPr>
            <w:tcW w:type="dxa" w:w="5112"/>
          </w:tcPr>
          <w:p>
            <w:pPr>
              <w:spacing w:before="20" w:after="20"/>
            </w:pPr>
            <w:r>
              <w:rPr>
                <w:sz w:val="18"/>
              </w:rPr>
              <w:t>Password deprecation</w:t>
            </w:r>
          </w:p>
        </w:tc>
        <w:tc>
          <w:tcPr>
            <w:tcW w:type="dxa" w:w="5112"/>
          </w:tcPr>
          <w:p>
            <w:pPr>
              <w:spacing w:before="20" w:after="20"/>
            </w:pPr>
            <w:r>
              <w:rPr>
                <w:sz w:val="18"/>
              </w:rPr>
              <w:t>Force passwordless login at cutover; no password hash migration</w:t>
            </w:r>
          </w:p>
        </w:tc>
      </w:tr>
      <w:tr>
        <w:tc>
          <w:tcPr>
            <w:tcW w:type="dxa" w:w="5112"/>
          </w:tcPr>
          <w:p>
            <w:pPr>
              <w:spacing w:before="20" w:after="20"/>
            </w:pPr>
            <w:r>
              <w:rPr>
                <w:sz w:val="18"/>
              </w:rPr>
              <w:t>Role hierarchy</w:t>
            </w:r>
          </w:p>
        </w:tc>
        <w:tc>
          <w:tcPr>
            <w:tcW w:type="dxa" w:w="5112"/>
          </w:tcPr>
          <w:p>
            <w:pPr>
              <w:spacing w:before="20" w:after="20"/>
            </w:pPr>
            <w:r>
              <w:rPr>
                <w:sz w:val="18"/>
              </w:rPr>
              <w:t>Seed from DSR org chart (Appendix B); validate with Domain Expert</w:t>
            </w:r>
          </w:p>
        </w:tc>
      </w:tr>
      <w:tr>
        <w:tc>
          <w:tcPr>
            <w:tcW w:type="dxa" w:w="5112"/>
          </w:tcPr>
          <w:p>
            <w:pPr>
              <w:spacing w:before="20" w:after="20"/>
            </w:pPr>
            <w:r>
              <w:rPr>
                <w:sz w:val="18"/>
              </w:rPr>
              <w:t>Biometric data</w:t>
            </w:r>
          </w:p>
        </w:tc>
        <w:tc>
          <w:tcPr>
            <w:tcW w:type="dxa" w:w="5112"/>
          </w:tcPr>
          <w:p>
            <w:pPr>
              <w:spacing w:before="20" w:after="20"/>
            </w:pPr>
            <w:r>
              <w:rPr>
                <w:sz w:val="18"/>
              </w:rPr>
              <w:t>Re-capture or migrate with registration date for 5-year rule</w:t>
            </w:r>
          </w:p>
        </w:tc>
      </w:tr>
    </w:tbl>
    <w:p/>
    <w:p>
      <w:pPr>
        <w:pStyle w:val="Heading2"/>
      </w:pPr>
      <w:r>
        <w:t>13. Requirements traceability matrix (RTM)</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Req ID</w:t>
            </w:r>
          </w:p>
        </w:tc>
        <w:tc>
          <w:tcPr>
            <w:tcW w:type="dxa" w:w="1704"/>
            <w:shd w:val="clear" w:fill="D9E2F3"/>
          </w:tcPr>
          <w:p>
            <w:pPr>
              <w:spacing w:before="20" w:after="20"/>
            </w:pPr>
            <w:r>
              <w:rPr>
                <w:b/>
                <w:sz w:val="16"/>
              </w:rPr>
              <w:t>Requirement summary</w:t>
            </w:r>
          </w:p>
        </w:tc>
        <w:tc>
          <w:tcPr>
            <w:tcW w:type="dxa" w:w="1704"/>
            <w:shd w:val="clear" w:fill="D9E2F3"/>
          </w:tcPr>
          <w:p>
            <w:pPr>
              <w:spacing w:before="20" w:after="20"/>
            </w:pPr>
            <w:r>
              <w:rPr>
                <w:b/>
                <w:sz w:val="16"/>
              </w:rPr>
              <w:t>BRD section</w:t>
            </w:r>
          </w:p>
        </w:tc>
        <w:tc>
          <w:tcPr>
            <w:tcW w:type="dxa" w:w="1704"/>
            <w:shd w:val="clear" w:fill="D9E2F3"/>
          </w:tcPr>
          <w:p>
            <w:pPr>
              <w:spacing w:before="20" w:after="20"/>
            </w:pPr>
            <w:r>
              <w:rPr>
                <w:b/>
                <w:sz w:val="16"/>
              </w:rPr>
              <w:t>UI screen</w:t>
            </w:r>
          </w:p>
        </w:tc>
        <w:tc>
          <w:tcPr>
            <w:tcW w:type="dxa" w:w="1704"/>
            <w:shd w:val="clear" w:fill="D9E2F3"/>
          </w:tcPr>
          <w:p>
            <w:pPr>
              <w:spacing w:before="20" w:after="20"/>
            </w:pPr>
            <w:r>
              <w:rPr>
                <w:b/>
                <w:sz w:val="16"/>
              </w:rPr>
              <w:t>Test case ID</w:t>
            </w:r>
          </w:p>
        </w:tc>
        <w:tc>
          <w:tcPr>
            <w:tcW w:type="dxa" w:w="1704"/>
            <w:shd w:val="clear" w:fill="D9E2F3"/>
          </w:tcPr>
          <w:p>
            <w:pPr>
              <w:spacing w:before="20" w:after="20"/>
            </w:pPr>
            <w:r>
              <w:rPr>
                <w:b/>
                <w:sz w:val="16"/>
              </w:rPr>
              <w:t>Status</w:t>
            </w:r>
          </w:p>
        </w:tc>
      </w:tr>
      <w:tr>
        <w:tc>
          <w:tcPr>
            <w:tcW w:type="dxa" w:w="1704"/>
          </w:tcPr>
          <w:p>
            <w:pPr>
              <w:spacing w:before="20" w:after="20"/>
            </w:pPr>
            <w:r>
              <w:rPr>
                <w:sz w:val="16"/>
              </w:rPr>
              <w:t>REQ-UM-001</w:t>
            </w:r>
          </w:p>
        </w:tc>
        <w:tc>
          <w:tcPr>
            <w:tcW w:type="dxa" w:w="1704"/>
          </w:tcPr>
          <w:p>
            <w:pPr>
              <w:spacing w:before="20" w:after="20"/>
            </w:pPr>
            <w:r>
              <w:rPr>
                <w:sz w:val="16"/>
              </w:rPr>
              <w:t>Instant account creation</w:t>
            </w:r>
          </w:p>
        </w:tc>
        <w:tc>
          <w:tcPr>
            <w:tcW w:type="dxa" w:w="1704"/>
          </w:tcPr>
          <w:p>
            <w:pPr>
              <w:spacing w:before="20" w:after="20"/>
            </w:pPr>
            <w:r>
              <w:rPr>
                <w:sz w:val="16"/>
              </w:rPr>
              <w:t>7.2.1, 8.1</w:t>
            </w:r>
          </w:p>
        </w:tc>
        <w:tc>
          <w:tcPr>
            <w:tcW w:type="dxa" w:w="1704"/>
          </w:tcPr>
          <w:p>
            <w:pPr>
              <w:spacing w:before="20" w:after="20"/>
            </w:pPr>
            <w:r>
              <w:rPr>
                <w:sz w:val="16"/>
              </w:rPr>
              <w:t>Add User</w:t>
            </w:r>
          </w:p>
        </w:tc>
        <w:tc>
          <w:tcPr>
            <w:tcW w:type="dxa" w:w="1704"/>
          </w:tcPr>
          <w:p>
            <w:pPr>
              <w:spacing w:before="20" w:after="20"/>
            </w:pPr>
            <w:r>
              <w:rPr>
                <w:sz w:val="16"/>
              </w:rPr>
              <w:t>TC-UM-001</w:t>
            </w:r>
          </w:p>
        </w:tc>
        <w:tc>
          <w:tcPr>
            <w:tcW w:type="dxa" w:w="1704"/>
          </w:tcPr>
          <w:p>
            <w:pPr>
              <w:spacing w:before="20" w:after="20"/>
            </w:pPr>
            <w:r>
              <w:rPr>
                <w:sz w:val="16"/>
              </w:rPr>
              <w:t>Draft</w:t>
            </w:r>
          </w:p>
        </w:tc>
      </w:tr>
      <w:tr>
        <w:tc>
          <w:tcPr>
            <w:tcW w:type="dxa" w:w="1704"/>
          </w:tcPr>
          <w:p>
            <w:pPr>
              <w:spacing w:before="20" w:after="20"/>
            </w:pPr>
            <w:r>
              <w:rPr>
                <w:sz w:val="16"/>
              </w:rPr>
              <w:t>REQ-UM-002</w:t>
            </w:r>
          </w:p>
        </w:tc>
        <w:tc>
          <w:tcPr>
            <w:tcW w:type="dxa" w:w="1704"/>
          </w:tcPr>
          <w:p>
            <w:pPr>
              <w:spacing w:before="20" w:after="20"/>
            </w:pPr>
            <w:r>
              <w:rPr>
                <w:sz w:val="16"/>
              </w:rPr>
              <w:t>Primary Role mandatory, no end date</w:t>
            </w:r>
          </w:p>
        </w:tc>
        <w:tc>
          <w:tcPr>
            <w:tcW w:type="dxa" w:w="1704"/>
          </w:tcPr>
          <w:p>
            <w:pPr>
              <w:spacing w:before="20" w:after="20"/>
            </w:pPr>
            <w:r>
              <w:rPr>
                <w:sz w:val="16"/>
              </w:rPr>
              <w:t>7.2.1, 8.1</w:t>
            </w:r>
          </w:p>
        </w:tc>
        <w:tc>
          <w:tcPr>
            <w:tcW w:type="dxa" w:w="1704"/>
          </w:tcPr>
          <w:p>
            <w:pPr>
              <w:spacing w:before="20" w:after="20"/>
            </w:pPr>
            <w:r>
              <w:rPr>
                <w:sz w:val="16"/>
              </w:rPr>
              <w:t>Add User</w:t>
            </w:r>
          </w:p>
        </w:tc>
        <w:tc>
          <w:tcPr>
            <w:tcW w:type="dxa" w:w="1704"/>
          </w:tcPr>
          <w:p>
            <w:pPr>
              <w:spacing w:before="20" w:after="20"/>
            </w:pPr>
            <w:r>
              <w:rPr>
                <w:sz w:val="16"/>
              </w:rPr>
              <w:t>TC-UM-002</w:t>
            </w:r>
          </w:p>
        </w:tc>
        <w:tc>
          <w:tcPr>
            <w:tcW w:type="dxa" w:w="1704"/>
          </w:tcPr>
          <w:p>
            <w:pPr>
              <w:spacing w:before="20" w:after="20"/>
            </w:pPr>
            <w:r>
              <w:rPr>
                <w:sz w:val="16"/>
              </w:rPr>
              <w:t>Draft</w:t>
            </w:r>
          </w:p>
        </w:tc>
      </w:tr>
      <w:tr>
        <w:tc>
          <w:tcPr>
            <w:tcW w:type="dxa" w:w="1704"/>
          </w:tcPr>
          <w:p>
            <w:pPr>
              <w:spacing w:before="20" w:after="20"/>
            </w:pPr>
            <w:r>
              <w:rPr>
                <w:sz w:val="16"/>
              </w:rPr>
              <w:t>REQ-UM-003</w:t>
            </w:r>
          </w:p>
        </w:tc>
        <w:tc>
          <w:tcPr>
            <w:tcW w:type="dxa" w:w="1704"/>
          </w:tcPr>
          <w:p>
            <w:pPr>
              <w:spacing w:before="20" w:after="20"/>
            </w:pPr>
            <w:r>
              <w:rPr>
                <w:sz w:val="16"/>
              </w:rPr>
              <w:t>Secondary Role with end date, auto-expiry</w:t>
            </w:r>
          </w:p>
        </w:tc>
        <w:tc>
          <w:tcPr>
            <w:tcW w:type="dxa" w:w="1704"/>
          </w:tcPr>
          <w:p>
            <w:pPr>
              <w:spacing w:before="20" w:after="20"/>
            </w:pPr>
            <w:r>
              <w:rPr>
                <w:sz w:val="16"/>
              </w:rPr>
              <w:t>7.2.3, 8.1</w:t>
            </w:r>
          </w:p>
        </w:tc>
        <w:tc>
          <w:tcPr>
            <w:tcW w:type="dxa" w:w="1704"/>
          </w:tcPr>
          <w:p>
            <w:pPr>
              <w:spacing w:before="20" w:after="20"/>
            </w:pPr>
            <w:r>
              <w:rPr>
                <w:sz w:val="16"/>
              </w:rPr>
              <w:t>Assign Secondary Role</w:t>
            </w:r>
          </w:p>
        </w:tc>
        <w:tc>
          <w:tcPr>
            <w:tcW w:type="dxa" w:w="1704"/>
          </w:tcPr>
          <w:p>
            <w:pPr>
              <w:spacing w:before="20" w:after="20"/>
            </w:pPr>
            <w:r>
              <w:rPr>
                <w:sz w:val="16"/>
              </w:rPr>
              <w:t>TC-UM-003</w:t>
            </w:r>
          </w:p>
        </w:tc>
        <w:tc>
          <w:tcPr>
            <w:tcW w:type="dxa" w:w="1704"/>
          </w:tcPr>
          <w:p>
            <w:pPr>
              <w:spacing w:before="20" w:after="20"/>
            </w:pPr>
            <w:r>
              <w:rPr>
                <w:sz w:val="16"/>
              </w:rPr>
              <w:t>Draft</w:t>
            </w:r>
          </w:p>
        </w:tc>
      </w:tr>
      <w:tr>
        <w:tc>
          <w:tcPr>
            <w:tcW w:type="dxa" w:w="1704"/>
          </w:tcPr>
          <w:p>
            <w:pPr>
              <w:spacing w:before="20" w:after="20"/>
            </w:pPr>
            <w:r>
              <w:rPr>
                <w:sz w:val="16"/>
              </w:rPr>
              <w:t>REQ-UM-004</w:t>
            </w:r>
          </w:p>
        </w:tc>
        <w:tc>
          <w:tcPr>
            <w:tcW w:type="dxa" w:w="1704"/>
          </w:tcPr>
          <w:p>
            <w:pPr>
              <w:spacing w:before="20" w:after="20"/>
            </w:pPr>
            <w:r>
              <w:rPr>
                <w:sz w:val="16"/>
              </w:rPr>
              <w:t>Approval letter for secondary role</w:t>
            </w:r>
          </w:p>
        </w:tc>
        <w:tc>
          <w:tcPr>
            <w:tcW w:type="dxa" w:w="1704"/>
          </w:tcPr>
          <w:p>
            <w:pPr>
              <w:spacing w:before="20" w:after="20"/>
            </w:pPr>
            <w:r>
              <w:rPr>
                <w:sz w:val="16"/>
              </w:rPr>
              <w:t>8.1</w:t>
            </w:r>
          </w:p>
        </w:tc>
        <w:tc>
          <w:tcPr>
            <w:tcW w:type="dxa" w:w="1704"/>
          </w:tcPr>
          <w:p>
            <w:pPr>
              <w:spacing w:before="20" w:after="20"/>
            </w:pPr>
            <w:r>
              <w:rPr>
                <w:sz w:val="16"/>
              </w:rPr>
              <w:t>Assign Secondary Role</w:t>
            </w:r>
          </w:p>
        </w:tc>
        <w:tc>
          <w:tcPr>
            <w:tcW w:type="dxa" w:w="1704"/>
          </w:tcPr>
          <w:p>
            <w:pPr>
              <w:spacing w:before="20" w:after="20"/>
            </w:pPr>
            <w:r>
              <w:rPr>
                <w:sz w:val="16"/>
              </w:rPr>
              <w:t>TC-UM-004</w:t>
            </w:r>
          </w:p>
        </w:tc>
        <w:tc>
          <w:tcPr>
            <w:tcW w:type="dxa" w:w="1704"/>
          </w:tcPr>
          <w:p>
            <w:pPr>
              <w:spacing w:before="20" w:after="20"/>
            </w:pPr>
            <w:r>
              <w:rPr>
                <w:sz w:val="16"/>
              </w:rPr>
              <w:t>Draft</w:t>
            </w:r>
          </w:p>
        </w:tc>
      </w:tr>
      <w:tr>
        <w:tc>
          <w:tcPr>
            <w:tcW w:type="dxa" w:w="1704"/>
          </w:tcPr>
          <w:p>
            <w:pPr>
              <w:spacing w:before="20" w:after="20"/>
            </w:pPr>
            <w:r>
              <w:rPr>
                <w:sz w:val="16"/>
              </w:rPr>
              <w:t>REQ-UM-005</w:t>
            </w:r>
          </w:p>
        </w:tc>
        <w:tc>
          <w:tcPr>
            <w:tcW w:type="dxa" w:w="1704"/>
          </w:tcPr>
          <w:p>
            <w:pPr>
              <w:spacing w:before="20" w:after="20"/>
            </w:pPr>
            <w:r>
              <w:rPr>
                <w:sz w:val="16"/>
              </w:rPr>
              <w:t>Primary role change with reason and letter</w:t>
            </w:r>
          </w:p>
        </w:tc>
        <w:tc>
          <w:tcPr>
            <w:tcW w:type="dxa" w:w="1704"/>
          </w:tcPr>
          <w:p>
            <w:pPr>
              <w:spacing w:before="20" w:after="20"/>
            </w:pPr>
            <w:r>
              <w:rPr>
                <w:sz w:val="16"/>
              </w:rPr>
              <w:t>7.2.2, 8.1</w:t>
            </w:r>
          </w:p>
        </w:tc>
        <w:tc>
          <w:tcPr>
            <w:tcW w:type="dxa" w:w="1704"/>
          </w:tcPr>
          <w:p>
            <w:pPr>
              <w:spacing w:before="20" w:after="20"/>
            </w:pPr>
            <w:r>
              <w:rPr>
                <w:sz w:val="16"/>
              </w:rPr>
              <w:t>Change Primary Role</w:t>
            </w:r>
          </w:p>
        </w:tc>
        <w:tc>
          <w:tcPr>
            <w:tcW w:type="dxa" w:w="1704"/>
          </w:tcPr>
          <w:p>
            <w:pPr>
              <w:spacing w:before="20" w:after="20"/>
            </w:pPr>
            <w:r>
              <w:rPr>
                <w:sz w:val="16"/>
              </w:rPr>
              <w:t>TC-UM-005</w:t>
            </w:r>
          </w:p>
        </w:tc>
        <w:tc>
          <w:tcPr>
            <w:tcW w:type="dxa" w:w="1704"/>
          </w:tcPr>
          <w:p>
            <w:pPr>
              <w:spacing w:before="20" w:after="20"/>
            </w:pPr>
            <w:r>
              <w:rPr>
                <w:sz w:val="16"/>
              </w:rPr>
              <w:t>Draft</w:t>
            </w:r>
          </w:p>
        </w:tc>
      </w:tr>
      <w:tr>
        <w:tc>
          <w:tcPr>
            <w:tcW w:type="dxa" w:w="1704"/>
          </w:tcPr>
          <w:p>
            <w:pPr>
              <w:spacing w:before="20" w:after="20"/>
            </w:pPr>
            <w:r>
              <w:rPr>
                <w:sz w:val="16"/>
              </w:rPr>
              <w:t>REQ-UM-006</w:t>
            </w:r>
          </w:p>
        </w:tc>
        <w:tc>
          <w:tcPr>
            <w:tcW w:type="dxa" w:w="1704"/>
          </w:tcPr>
          <w:p>
            <w:pPr>
              <w:spacing w:before="20" w:after="20"/>
            </w:pPr>
            <w:r>
              <w:rPr>
                <w:sz w:val="16"/>
              </w:rPr>
              <w:t>Future-dated role changes</w:t>
            </w:r>
          </w:p>
        </w:tc>
        <w:tc>
          <w:tcPr>
            <w:tcW w:type="dxa" w:w="1704"/>
          </w:tcPr>
          <w:p>
            <w:pPr>
              <w:spacing w:before="20" w:after="20"/>
            </w:pPr>
            <w:r>
              <w:rPr>
                <w:sz w:val="16"/>
              </w:rPr>
              <w:t>7.2.1, 8.1</w:t>
            </w:r>
          </w:p>
        </w:tc>
        <w:tc>
          <w:tcPr>
            <w:tcW w:type="dxa" w:w="1704"/>
          </w:tcPr>
          <w:p>
            <w:pPr>
              <w:spacing w:before="20" w:after="20"/>
            </w:pPr>
            <w:r>
              <w:rPr>
                <w:sz w:val="16"/>
              </w:rPr>
              <w:t>Future-dated change</w:t>
            </w:r>
          </w:p>
        </w:tc>
        <w:tc>
          <w:tcPr>
            <w:tcW w:type="dxa" w:w="1704"/>
          </w:tcPr>
          <w:p>
            <w:pPr>
              <w:spacing w:before="20" w:after="20"/>
            </w:pPr>
            <w:r>
              <w:rPr>
                <w:sz w:val="16"/>
              </w:rPr>
              <w:t>TC-UM-006</w:t>
            </w:r>
          </w:p>
        </w:tc>
        <w:tc>
          <w:tcPr>
            <w:tcW w:type="dxa" w:w="1704"/>
          </w:tcPr>
          <w:p>
            <w:pPr>
              <w:spacing w:before="20" w:after="20"/>
            </w:pPr>
            <w:r>
              <w:rPr>
                <w:sz w:val="16"/>
              </w:rPr>
              <w:t>Draft</w:t>
            </w:r>
          </w:p>
        </w:tc>
      </w:tr>
      <w:tr>
        <w:tc>
          <w:tcPr>
            <w:tcW w:type="dxa" w:w="1704"/>
          </w:tcPr>
          <w:p>
            <w:pPr>
              <w:spacing w:before="20" w:after="20"/>
            </w:pPr>
            <w:r>
              <w:rPr>
                <w:sz w:val="16"/>
              </w:rPr>
              <w:t>REQ-UM-007</w:t>
            </w:r>
          </w:p>
        </w:tc>
        <w:tc>
          <w:tcPr>
            <w:tcW w:type="dxa" w:w="1704"/>
          </w:tcPr>
          <w:p>
            <w:pPr>
              <w:spacing w:before="20" w:after="20"/>
            </w:pPr>
            <w:r>
              <w:rPr>
                <w:sz w:val="16"/>
              </w:rPr>
              <w:t>Session role selection</w:t>
            </w:r>
          </w:p>
        </w:tc>
        <w:tc>
          <w:tcPr>
            <w:tcW w:type="dxa" w:w="1704"/>
          </w:tcPr>
          <w:p>
            <w:pPr>
              <w:spacing w:before="20" w:after="20"/>
            </w:pPr>
            <w:r>
              <w:rPr>
                <w:sz w:val="16"/>
              </w:rPr>
              <w:t>7.3.1, 8.2</w:t>
            </w:r>
          </w:p>
        </w:tc>
        <w:tc>
          <w:tcPr>
            <w:tcW w:type="dxa" w:w="1704"/>
          </w:tcPr>
          <w:p>
            <w:pPr>
              <w:spacing w:before="20" w:after="20"/>
            </w:pPr>
            <w:r>
              <w:rPr>
                <w:sz w:val="16"/>
              </w:rPr>
              <w:t>Session role picker</w:t>
            </w:r>
          </w:p>
        </w:tc>
        <w:tc>
          <w:tcPr>
            <w:tcW w:type="dxa" w:w="1704"/>
          </w:tcPr>
          <w:p>
            <w:pPr>
              <w:spacing w:before="20" w:after="20"/>
            </w:pPr>
            <w:r>
              <w:rPr>
                <w:sz w:val="16"/>
              </w:rPr>
              <w:t>TC-UM-007</w:t>
            </w:r>
          </w:p>
        </w:tc>
        <w:tc>
          <w:tcPr>
            <w:tcW w:type="dxa" w:w="1704"/>
          </w:tcPr>
          <w:p>
            <w:pPr>
              <w:spacing w:before="20" w:after="20"/>
            </w:pPr>
            <w:r>
              <w:rPr>
                <w:sz w:val="16"/>
              </w:rPr>
              <w:t>Draft</w:t>
            </w:r>
          </w:p>
        </w:tc>
      </w:tr>
      <w:tr>
        <w:tc>
          <w:tcPr>
            <w:tcW w:type="dxa" w:w="1704"/>
          </w:tcPr>
          <w:p>
            <w:pPr>
              <w:spacing w:before="20" w:after="20"/>
            </w:pPr>
            <w:r>
              <w:rPr>
                <w:sz w:val="16"/>
              </w:rPr>
              <w:t>REQ-UM-008</w:t>
            </w:r>
          </w:p>
        </w:tc>
        <w:tc>
          <w:tcPr>
            <w:tcW w:type="dxa" w:w="1704"/>
          </w:tcPr>
          <w:p>
            <w:pPr>
              <w:spacing w:before="20" w:after="20"/>
            </w:pPr>
            <w:r>
              <w:rPr>
                <w:sz w:val="16"/>
              </w:rPr>
              <w:t>Dynamic role switching</w:t>
            </w:r>
          </w:p>
        </w:tc>
        <w:tc>
          <w:tcPr>
            <w:tcW w:type="dxa" w:w="1704"/>
          </w:tcPr>
          <w:p>
            <w:pPr>
              <w:spacing w:before="20" w:after="20"/>
            </w:pPr>
            <w:r>
              <w:rPr>
                <w:sz w:val="16"/>
              </w:rPr>
              <w:t>7.3.2, 8.2</w:t>
            </w:r>
          </w:p>
        </w:tc>
        <w:tc>
          <w:tcPr>
            <w:tcW w:type="dxa" w:w="1704"/>
          </w:tcPr>
          <w:p>
            <w:pPr>
              <w:spacing w:before="20" w:after="20"/>
            </w:pPr>
            <w:r>
              <w:rPr>
                <w:sz w:val="16"/>
              </w:rPr>
              <w:t>Role switcher</w:t>
            </w:r>
          </w:p>
        </w:tc>
        <w:tc>
          <w:tcPr>
            <w:tcW w:type="dxa" w:w="1704"/>
          </w:tcPr>
          <w:p>
            <w:pPr>
              <w:spacing w:before="20" w:after="20"/>
            </w:pPr>
            <w:r>
              <w:rPr>
                <w:sz w:val="16"/>
              </w:rPr>
              <w:t>TC-UM-008</w:t>
            </w:r>
          </w:p>
        </w:tc>
        <w:tc>
          <w:tcPr>
            <w:tcW w:type="dxa" w:w="1704"/>
          </w:tcPr>
          <w:p>
            <w:pPr>
              <w:spacing w:before="20" w:after="20"/>
            </w:pPr>
            <w:r>
              <w:rPr>
                <w:sz w:val="16"/>
              </w:rPr>
              <w:t>Draft</w:t>
            </w:r>
          </w:p>
        </w:tc>
      </w:tr>
      <w:tr>
        <w:tc>
          <w:tcPr>
            <w:tcW w:type="dxa" w:w="1704"/>
          </w:tcPr>
          <w:p>
            <w:pPr>
              <w:spacing w:before="20" w:after="20"/>
            </w:pPr>
            <w:r>
              <w:rPr>
                <w:sz w:val="16"/>
              </w:rPr>
              <w:t>REQ-UM-009</w:t>
            </w:r>
          </w:p>
        </w:tc>
        <w:tc>
          <w:tcPr>
            <w:tcW w:type="dxa" w:w="1704"/>
          </w:tcPr>
          <w:p>
            <w:pPr>
              <w:spacing w:before="20" w:after="20"/>
            </w:pPr>
            <w:r>
              <w:rPr>
                <w:sz w:val="16"/>
              </w:rPr>
              <w:t>Peer/subordinate role editing toggle</w:t>
            </w:r>
          </w:p>
        </w:tc>
        <w:tc>
          <w:tcPr>
            <w:tcW w:type="dxa" w:w="1704"/>
          </w:tcPr>
          <w:p>
            <w:pPr>
              <w:spacing w:before="20" w:after="20"/>
            </w:pPr>
            <w:r>
              <w:rPr>
                <w:sz w:val="16"/>
              </w:rPr>
              <w:t>7.3.3, 8.2</w:t>
            </w:r>
          </w:p>
        </w:tc>
        <w:tc>
          <w:tcPr>
            <w:tcW w:type="dxa" w:w="1704"/>
          </w:tcPr>
          <w:p>
            <w:pPr>
              <w:spacing w:before="20" w:after="20"/>
            </w:pPr>
            <w:r>
              <w:rPr>
                <w:sz w:val="16"/>
              </w:rPr>
              <w:t>Admin toggle</w:t>
            </w:r>
          </w:p>
        </w:tc>
        <w:tc>
          <w:tcPr>
            <w:tcW w:type="dxa" w:w="1704"/>
          </w:tcPr>
          <w:p>
            <w:pPr>
              <w:spacing w:before="20" w:after="20"/>
            </w:pPr>
            <w:r>
              <w:rPr>
                <w:sz w:val="16"/>
              </w:rPr>
              <w:t>TC-UM-009</w:t>
            </w:r>
          </w:p>
        </w:tc>
        <w:tc>
          <w:tcPr>
            <w:tcW w:type="dxa" w:w="1704"/>
          </w:tcPr>
          <w:p>
            <w:pPr>
              <w:spacing w:before="20" w:after="20"/>
            </w:pPr>
            <w:r>
              <w:rPr>
                <w:sz w:val="16"/>
              </w:rPr>
              <w:t>Draft</w:t>
            </w:r>
          </w:p>
        </w:tc>
      </w:tr>
      <w:tr>
        <w:tc>
          <w:tcPr>
            <w:tcW w:type="dxa" w:w="1704"/>
          </w:tcPr>
          <w:p>
            <w:pPr>
              <w:spacing w:before="20" w:after="20"/>
            </w:pPr>
            <w:r>
              <w:rPr>
                <w:sz w:val="16"/>
              </w:rPr>
              <w:t>REQ-UM-010</w:t>
            </w:r>
          </w:p>
        </w:tc>
        <w:tc>
          <w:tcPr>
            <w:tcW w:type="dxa" w:w="1704"/>
          </w:tcPr>
          <w:p>
            <w:pPr>
              <w:spacing w:before="20" w:after="20"/>
            </w:pPr>
            <w:r>
              <w:rPr>
                <w:sz w:val="16"/>
              </w:rPr>
              <w:t>No password authentication</w:t>
            </w:r>
          </w:p>
        </w:tc>
        <w:tc>
          <w:tcPr>
            <w:tcW w:type="dxa" w:w="1704"/>
          </w:tcPr>
          <w:p>
            <w:pPr>
              <w:spacing w:before="20" w:after="20"/>
            </w:pPr>
            <w:r>
              <w:rPr>
                <w:sz w:val="16"/>
              </w:rPr>
              <w:t>7.4.1, 8.3</w:t>
            </w:r>
          </w:p>
        </w:tc>
        <w:tc>
          <w:tcPr>
            <w:tcW w:type="dxa" w:w="1704"/>
          </w:tcPr>
          <w:p>
            <w:pPr>
              <w:spacing w:before="20" w:after="20"/>
            </w:pPr>
            <w:r>
              <w:rPr>
                <w:sz w:val="16"/>
              </w:rPr>
              <w:t>Login</w:t>
            </w:r>
          </w:p>
        </w:tc>
        <w:tc>
          <w:tcPr>
            <w:tcW w:type="dxa" w:w="1704"/>
          </w:tcPr>
          <w:p>
            <w:pPr>
              <w:spacing w:before="20" w:after="20"/>
            </w:pPr>
            <w:r>
              <w:rPr>
                <w:sz w:val="16"/>
              </w:rPr>
              <w:t>TC-UM-010</w:t>
            </w:r>
          </w:p>
        </w:tc>
        <w:tc>
          <w:tcPr>
            <w:tcW w:type="dxa" w:w="1704"/>
          </w:tcPr>
          <w:p>
            <w:pPr>
              <w:spacing w:before="20" w:after="20"/>
            </w:pPr>
            <w:r>
              <w:rPr>
                <w:sz w:val="16"/>
              </w:rPr>
              <w:t>Draft</w:t>
            </w:r>
          </w:p>
        </w:tc>
      </w:tr>
      <w:tr>
        <w:tc>
          <w:tcPr>
            <w:tcW w:type="dxa" w:w="1704"/>
          </w:tcPr>
          <w:p>
            <w:pPr>
              <w:spacing w:before="20" w:after="20"/>
            </w:pPr>
            <w:r>
              <w:rPr>
                <w:sz w:val="16"/>
              </w:rPr>
              <w:t>REQ-UM-011</w:t>
            </w:r>
          </w:p>
        </w:tc>
        <w:tc>
          <w:tcPr>
            <w:tcW w:type="dxa" w:w="1704"/>
          </w:tcPr>
          <w:p>
            <w:pPr>
              <w:spacing w:before="20" w:after="20"/>
            </w:pPr>
            <w:r>
              <w:rPr>
                <w:sz w:val="16"/>
              </w:rPr>
              <w:t>User ID + OTP + Captcha login</w:t>
            </w:r>
          </w:p>
        </w:tc>
        <w:tc>
          <w:tcPr>
            <w:tcW w:type="dxa" w:w="1704"/>
          </w:tcPr>
          <w:p>
            <w:pPr>
              <w:spacing w:before="20" w:after="20"/>
            </w:pPr>
            <w:r>
              <w:rPr>
                <w:sz w:val="16"/>
              </w:rPr>
              <w:t>7.4.1, 8.3</w:t>
            </w:r>
          </w:p>
        </w:tc>
        <w:tc>
          <w:tcPr>
            <w:tcW w:type="dxa" w:w="1704"/>
          </w:tcPr>
          <w:p>
            <w:pPr>
              <w:spacing w:before="20" w:after="20"/>
            </w:pPr>
            <w:r>
              <w:rPr>
                <w:sz w:val="16"/>
              </w:rPr>
              <w:t>Login</w:t>
            </w:r>
          </w:p>
        </w:tc>
        <w:tc>
          <w:tcPr>
            <w:tcW w:type="dxa" w:w="1704"/>
          </w:tcPr>
          <w:p>
            <w:pPr>
              <w:spacing w:before="20" w:after="20"/>
            </w:pPr>
            <w:r>
              <w:rPr>
                <w:sz w:val="16"/>
              </w:rPr>
              <w:t>TC-UM-011</w:t>
            </w:r>
          </w:p>
        </w:tc>
        <w:tc>
          <w:tcPr>
            <w:tcW w:type="dxa" w:w="1704"/>
          </w:tcPr>
          <w:p>
            <w:pPr>
              <w:spacing w:before="20" w:after="20"/>
            </w:pPr>
            <w:r>
              <w:rPr>
                <w:sz w:val="16"/>
              </w:rPr>
              <w:t>Draft</w:t>
            </w:r>
          </w:p>
        </w:tc>
      </w:tr>
      <w:tr>
        <w:tc>
          <w:tcPr>
            <w:tcW w:type="dxa" w:w="1704"/>
          </w:tcPr>
          <w:p>
            <w:pPr>
              <w:spacing w:before="20" w:after="20"/>
            </w:pPr>
            <w:r>
              <w:rPr>
                <w:sz w:val="16"/>
              </w:rPr>
              <w:t>REQ-UM-012</w:t>
            </w:r>
          </w:p>
        </w:tc>
        <w:tc>
          <w:tcPr>
            <w:tcW w:type="dxa" w:w="1704"/>
          </w:tcPr>
          <w:p>
            <w:pPr>
              <w:spacing w:before="20" w:after="20"/>
            </w:pPr>
            <w:r>
              <w:rPr>
                <w:sz w:val="16"/>
              </w:rPr>
              <w:t>Biometric login option</w:t>
            </w:r>
          </w:p>
        </w:tc>
        <w:tc>
          <w:tcPr>
            <w:tcW w:type="dxa" w:w="1704"/>
          </w:tcPr>
          <w:p>
            <w:pPr>
              <w:spacing w:before="20" w:after="20"/>
            </w:pPr>
            <w:r>
              <w:rPr>
                <w:sz w:val="16"/>
              </w:rPr>
              <w:t>7.4.2, 8.3</w:t>
            </w:r>
          </w:p>
        </w:tc>
        <w:tc>
          <w:tcPr>
            <w:tcW w:type="dxa" w:w="1704"/>
          </w:tcPr>
          <w:p>
            <w:pPr>
              <w:spacing w:before="20" w:after="20"/>
            </w:pPr>
            <w:r>
              <w:rPr>
                <w:sz w:val="16"/>
              </w:rPr>
              <w:t>Biometric login</w:t>
            </w:r>
          </w:p>
        </w:tc>
        <w:tc>
          <w:tcPr>
            <w:tcW w:type="dxa" w:w="1704"/>
          </w:tcPr>
          <w:p>
            <w:pPr>
              <w:spacing w:before="20" w:after="20"/>
            </w:pPr>
            <w:r>
              <w:rPr>
                <w:sz w:val="16"/>
              </w:rPr>
              <w:t>TC-UM-012</w:t>
            </w:r>
          </w:p>
        </w:tc>
        <w:tc>
          <w:tcPr>
            <w:tcW w:type="dxa" w:w="1704"/>
          </w:tcPr>
          <w:p>
            <w:pPr>
              <w:spacing w:before="20" w:after="20"/>
            </w:pPr>
            <w:r>
              <w:rPr>
                <w:sz w:val="16"/>
              </w:rPr>
              <w:t>Draft</w:t>
            </w:r>
          </w:p>
        </w:tc>
      </w:tr>
      <w:tr>
        <w:tc>
          <w:tcPr>
            <w:tcW w:type="dxa" w:w="1704"/>
          </w:tcPr>
          <w:p>
            <w:pPr>
              <w:spacing w:before="20" w:after="20"/>
            </w:pPr>
            <w:r>
              <w:rPr>
                <w:sz w:val="16"/>
              </w:rPr>
              <w:t>REQ-UM-013</w:t>
            </w:r>
          </w:p>
        </w:tc>
        <w:tc>
          <w:tcPr>
            <w:tcW w:type="dxa" w:w="1704"/>
          </w:tcPr>
          <w:p>
            <w:pPr>
              <w:spacing w:before="20" w:after="20"/>
            </w:pPr>
            <w:r>
              <w:rPr>
                <w:sz w:val="16"/>
              </w:rPr>
              <w:t>Biometric re-registration every 5 years</w:t>
            </w:r>
          </w:p>
        </w:tc>
        <w:tc>
          <w:tcPr>
            <w:tcW w:type="dxa" w:w="1704"/>
          </w:tcPr>
          <w:p>
            <w:pPr>
              <w:spacing w:before="20" w:after="20"/>
            </w:pPr>
            <w:r>
              <w:rPr>
                <w:sz w:val="16"/>
              </w:rPr>
              <w:t>7.4.2, 8.3</w:t>
            </w:r>
          </w:p>
        </w:tc>
        <w:tc>
          <w:tcPr>
            <w:tcW w:type="dxa" w:w="1704"/>
          </w:tcPr>
          <w:p>
            <w:pPr>
              <w:spacing w:before="20" w:after="20"/>
            </w:pPr>
            <w:r>
              <w:rPr>
                <w:sz w:val="16"/>
              </w:rPr>
              <w:t>Biometric re-registration</w:t>
            </w:r>
          </w:p>
        </w:tc>
        <w:tc>
          <w:tcPr>
            <w:tcW w:type="dxa" w:w="1704"/>
          </w:tcPr>
          <w:p>
            <w:pPr>
              <w:spacing w:before="20" w:after="20"/>
            </w:pPr>
            <w:r>
              <w:rPr>
                <w:sz w:val="16"/>
              </w:rPr>
              <w:t>TC-UM-013</w:t>
            </w:r>
          </w:p>
        </w:tc>
        <w:tc>
          <w:tcPr>
            <w:tcW w:type="dxa" w:w="1704"/>
          </w:tcPr>
          <w:p>
            <w:pPr>
              <w:spacing w:before="20" w:after="20"/>
            </w:pPr>
            <w:r>
              <w:rPr>
                <w:sz w:val="16"/>
              </w:rPr>
              <w:t>Draft</w:t>
            </w:r>
          </w:p>
        </w:tc>
      </w:tr>
      <w:tr>
        <w:tc>
          <w:tcPr>
            <w:tcW w:type="dxa" w:w="1704"/>
          </w:tcPr>
          <w:p>
            <w:pPr>
              <w:spacing w:before="20" w:after="20"/>
            </w:pPr>
            <w:r>
              <w:rPr>
                <w:sz w:val="16"/>
              </w:rPr>
              <w:t>REQ-UM-014</w:t>
            </w:r>
          </w:p>
        </w:tc>
        <w:tc>
          <w:tcPr>
            <w:tcW w:type="dxa" w:w="1704"/>
          </w:tcPr>
          <w:p>
            <w:pPr>
              <w:spacing w:before="20" w:after="20"/>
            </w:pPr>
            <w:r>
              <w:rPr>
                <w:sz w:val="16"/>
              </w:rPr>
              <w:t>Dynamic role creation</w:t>
            </w:r>
          </w:p>
        </w:tc>
        <w:tc>
          <w:tcPr>
            <w:tcW w:type="dxa" w:w="1704"/>
          </w:tcPr>
          <w:p>
            <w:pPr>
              <w:spacing w:before="20" w:after="20"/>
            </w:pPr>
            <w:r>
              <w:rPr>
                <w:sz w:val="16"/>
              </w:rPr>
              <w:t>7.5.1, 8.4</w:t>
            </w:r>
          </w:p>
        </w:tc>
        <w:tc>
          <w:tcPr>
            <w:tcW w:type="dxa" w:w="1704"/>
          </w:tcPr>
          <w:p>
            <w:pPr>
              <w:spacing w:before="20" w:after="20"/>
            </w:pPr>
            <w:r>
              <w:rPr>
                <w:sz w:val="16"/>
              </w:rPr>
              <w:t>Add Role</w:t>
            </w:r>
          </w:p>
        </w:tc>
        <w:tc>
          <w:tcPr>
            <w:tcW w:type="dxa" w:w="1704"/>
          </w:tcPr>
          <w:p>
            <w:pPr>
              <w:spacing w:before="20" w:after="20"/>
            </w:pPr>
            <w:r>
              <w:rPr>
                <w:sz w:val="16"/>
              </w:rPr>
              <w:t>TC-UM-014</w:t>
            </w:r>
          </w:p>
        </w:tc>
        <w:tc>
          <w:tcPr>
            <w:tcW w:type="dxa" w:w="1704"/>
          </w:tcPr>
          <w:p>
            <w:pPr>
              <w:spacing w:before="20" w:after="20"/>
            </w:pPr>
            <w:r>
              <w:rPr>
                <w:sz w:val="16"/>
              </w:rPr>
              <w:t>Draft</w:t>
            </w:r>
          </w:p>
        </w:tc>
      </w:tr>
      <w:tr>
        <w:tc>
          <w:tcPr>
            <w:tcW w:type="dxa" w:w="1704"/>
          </w:tcPr>
          <w:p>
            <w:pPr>
              <w:spacing w:before="20" w:after="20"/>
            </w:pPr>
            <w:r>
              <w:rPr>
                <w:sz w:val="16"/>
              </w:rPr>
              <w:t>REQ-UM-015</w:t>
            </w:r>
          </w:p>
        </w:tc>
        <w:tc>
          <w:tcPr>
            <w:tcW w:type="dxa" w:w="1704"/>
          </w:tcPr>
          <w:p>
            <w:pPr>
              <w:spacing w:before="20" w:after="20"/>
            </w:pPr>
            <w:r>
              <w:rPr>
                <w:sz w:val="16"/>
              </w:rPr>
              <w:t>Role Name, Abbreviation, Acronym</w:t>
            </w:r>
          </w:p>
        </w:tc>
        <w:tc>
          <w:tcPr>
            <w:tcW w:type="dxa" w:w="1704"/>
          </w:tcPr>
          <w:p>
            <w:pPr>
              <w:spacing w:before="20" w:after="20"/>
            </w:pPr>
            <w:r>
              <w:rPr>
                <w:sz w:val="16"/>
              </w:rPr>
              <w:t>8.4</w:t>
            </w:r>
          </w:p>
        </w:tc>
        <w:tc>
          <w:tcPr>
            <w:tcW w:type="dxa" w:w="1704"/>
          </w:tcPr>
          <w:p>
            <w:pPr>
              <w:spacing w:before="20" w:after="20"/>
            </w:pPr>
            <w:r>
              <w:rPr>
                <w:sz w:val="16"/>
              </w:rPr>
              <w:t>Add / Edit Role</w:t>
            </w:r>
          </w:p>
        </w:tc>
        <w:tc>
          <w:tcPr>
            <w:tcW w:type="dxa" w:w="1704"/>
          </w:tcPr>
          <w:p>
            <w:pPr>
              <w:spacing w:before="20" w:after="20"/>
            </w:pPr>
            <w:r>
              <w:rPr>
                <w:sz w:val="16"/>
              </w:rPr>
              <w:t>TC-UM-015</w:t>
            </w:r>
          </w:p>
        </w:tc>
        <w:tc>
          <w:tcPr>
            <w:tcW w:type="dxa" w:w="1704"/>
          </w:tcPr>
          <w:p>
            <w:pPr>
              <w:spacing w:before="20" w:after="20"/>
            </w:pPr>
            <w:r>
              <w:rPr>
                <w:sz w:val="16"/>
              </w:rPr>
              <w:t>Draft</w:t>
            </w:r>
          </w:p>
        </w:tc>
      </w:tr>
      <w:tr>
        <w:tc>
          <w:tcPr>
            <w:tcW w:type="dxa" w:w="1704"/>
          </w:tcPr>
          <w:p>
            <w:pPr>
              <w:spacing w:before="20" w:after="20"/>
            </w:pPr>
            <w:r>
              <w:rPr>
                <w:sz w:val="16"/>
              </w:rPr>
              <w:t>REQ-UM-016</w:t>
            </w:r>
          </w:p>
        </w:tc>
        <w:tc>
          <w:tcPr>
            <w:tcW w:type="dxa" w:w="1704"/>
          </w:tcPr>
          <w:p>
            <w:pPr>
              <w:spacing w:before="20" w:after="20"/>
            </w:pPr>
            <w:r>
              <w:rPr>
                <w:sz w:val="16"/>
              </w:rPr>
              <w:t>Abbreviation displayed in UI</w:t>
            </w:r>
          </w:p>
        </w:tc>
        <w:tc>
          <w:tcPr>
            <w:tcW w:type="dxa" w:w="1704"/>
          </w:tcPr>
          <w:p>
            <w:pPr>
              <w:spacing w:before="20" w:after="20"/>
            </w:pPr>
            <w:r>
              <w:rPr>
                <w:sz w:val="16"/>
              </w:rPr>
              <w:t>8.4</w:t>
            </w:r>
          </w:p>
        </w:tc>
        <w:tc>
          <w:tcPr>
            <w:tcW w:type="dxa" w:w="1704"/>
          </w:tcPr>
          <w:p>
            <w:pPr>
              <w:spacing w:before="20" w:after="20"/>
            </w:pPr>
            <w:r>
              <w:rPr>
                <w:sz w:val="16"/>
              </w:rPr>
              <w:t>All screens</w:t>
            </w:r>
          </w:p>
        </w:tc>
        <w:tc>
          <w:tcPr>
            <w:tcW w:type="dxa" w:w="1704"/>
          </w:tcPr>
          <w:p>
            <w:pPr>
              <w:spacing w:before="20" w:after="20"/>
            </w:pPr>
            <w:r>
              <w:rPr>
                <w:sz w:val="16"/>
              </w:rPr>
              <w:t>TC-UM-016</w:t>
            </w:r>
          </w:p>
        </w:tc>
        <w:tc>
          <w:tcPr>
            <w:tcW w:type="dxa" w:w="1704"/>
          </w:tcPr>
          <w:p>
            <w:pPr>
              <w:spacing w:before="20" w:after="20"/>
            </w:pPr>
            <w:r>
              <w:rPr>
                <w:sz w:val="16"/>
              </w:rPr>
              <w:t>Draft</w:t>
            </w:r>
          </w:p>
        </w:tc>
      </w:tr>
      <w:tr>
        <w:tc>
          <w:tcPr>
            <w:tcW w:type="dxa" w:w="1704"/>
          </w:tcPr>
          <w:p>
            <w:pPr>
              <w:spacing w:before="20" w:after="20"/>
            </w:pPr>
            <w:r>
              <w:rPr>
                <w:sz w:val="16"/>
              </w:rPr>
              <w:t>REQ-UM-017</w:t>
            </w:r>
          </w:p>
        </w:tc>
        <w:tc>
          <w:tcPr>
            <w:tcW w:type="dxa" w:w="1704"/>
          </w:tcPr>
          <w:p>
            <w:pPr>
              <w:spacing w:before="20" w:after="20"/>
            </w:pPr>
            <w:r>
              <w:rPr>
                <w:sz w:val="16"/>
              </w:rPr>
              <w:t>Hierarchy configuration</w:t>
            </w:r>
          </w:p>
        </w:tc>
        <w:tc>
          <w:tcPr>
            <w:tcW w:type="dxa" w:w="1704"/>
          </w:tcPr>
          <w:p>
            <w:pPr>
              <w:spacing w:before="20" w:after="20"/>
            </w:pPr>
            <w:r>
              <w:rPr>
                <w:sz w:val="16"/>
              </w:rPr>
              <w:t>7.1.1, 8.4</w:t>
            </w:r>
          </w:p>
        </w:tc>
        <w:tc>
          <w:tcPr>
            <w:tcW w:type="dxa" w:w="1704"/>
          </w:tcPr>
          <w:p>
            <w:pPr>
              <w:spacing w:before="20" w:after="20"/>
            </w:pPr>
            <w:r>
              <w:rPr>
                <w:sz w:val="16"/>
              </w:rPr>
              <w:t>Hierarchy config</w:t>
            </w:r>
          </w:p>
        </w:tc>
        <w:tc>
          <w:tcPr>
            <w:tcW w:type="dxa" w:w="1704"/>
          </w:tcPr>
          <w:p>
            <w:pPr>
              <w:spacing w:before="20" w:after="20"/>
            </w:pPr>
            <w:r>
              <w:rPr>
                <w:sz w:val="16"/>
              </w:rPr>
              <w:t>TC-UM-017</w:t>
            </w:r>
          </w:p>
        </w:tc>
        <w:tc>
          <w:tcPr>
            <w:tcW w:type="dxa" w:w="1704"/>
          </w:tcPr>
          <w:p>
            <w:pPr>
              <w:spacing w:before="20" w:after="20"/>
            </w:pPr>
            <w:r>
              <w:rPr>
                <w:sz w:val="16"/>
              </w:rPr>
              <w:t>Draft</w:t>
            </w:r>
          </w:p>
        </w:tc>
      </w:tr>
      <w:tr>
        <w:tc>
          <w:tcPr>
            <w:tcW w:type="dxa" w:w="1704"/>
          </w:tcPr>
          <w:p>
            <w:pPr>
              <w:spacing w:before="20" w:after="20"/>
            </w:pPr>
            <w:r>
              <w:rPr>
                <w:sz w:val="16"/>
              </w:rPr>
              <w:t>REQ-UM-018</w:t>
            </w:r>
          </w:p>
        </w:tc>
        <w:tc>
          <w:tcPr>
            <w:tcW w:type="dxa" w:w="1704"/>
          </w:tcPr>
          <w:p>
            <w:pPr>
              <w:spacing w:before="20" w:after="20"/>
            </w:pPr>
            <w:r>
              <w:rPr>
                <w:sz w:val="16"/>
              </w:rPr>
              <w:t>Auto Joining / Relieving letters</w:t>
            </w:r>
          </w:p>
        </w:tc>
        <w:tc>
          <w:tcPr>
            <w:tcW w:type="dxa" w:w="1704"/>
          </w:tcPr>
          <w:p>
            <w:pPr>
              <w:spacing w:before="20" w:after="20"/>
            </w:pPr>
            <w:r>
              <w:rPr>
                <w:sz w:val="16"/>
              </w:rPr>
              <w:t>7.6, 8.5</w:t>
            </w:r>
          </w:p>
        </w:tc>
        <w:tc>
          <w:tcPr>
            <w:tcW w:type="dxa" w:w="1704"/>
          </w:tcPr>
          <w:p>
            <w:pPr>
              <w:spacing w:before="20" w:after="20"/>
            </w:pPr>
            <w:r>
              <w:rPr>
                <w:sz w:val="16"/>
              </w:rPr>
              <w:t>Letter preview</w:t>
            </w:r>
          </w:p>
        </w:tc>
        <w:tc>
          <w:tcPr>
            <w:tcW w:type="dxa" w:w="1704"/>
          </w:tcPr>
          <w:p>
            <w:pPr>
              <w:spacing w:before="20" w:after="20"/>
            </w:pPr>
            <w:r>
              <w:rPr>
                <w:sz w:val="16"/>
              </w:rPr>
              <w:t>TC-UM-018</w:t>
            </w:r>
          </w:p>
        </w:tc>
        <w:tc>
          <w:tcPr>
            <w:tcW w:type="dxa" w:w="1704"/>
          </w:tcPr>
          <w:p>
            <w:pPr>
              <w:spacing w:before="20" w:after="20"/>
            </w:pPr>
            <w:r>
              <w:rPr>
                <w:sz w:val="16"/>
              </w:rPr>
              <w:t>Draft</w:t>
            </w:r>
          </w:p>
        </w:tc>
      </w:tr>
      <w:tr>
        <w:tc>
          <w:tcPr>
            <w:tcW w:type="dxa" w:w="1704"/>
          </w:tcPr>
          <w:p>
            <w:pPr>
              <w:spacing w:before="20" w:after="20"/>
            </w:pPr>
            <w:r>
              <w:rPr>
                <w:sz w:val="16"/>
              </w:rPr>
              <w:t>REQ-UM-019</w:t>
            </w:r>
          </w:p>
        </w:tc>
        <w:tc>
          <w:tcPr>
            <w:tcW w:type="dxa" w:w="1704"/>
          </w:tcPr>
          <w:p>
            <w:pPr>
              <w:spacing w:before="20" w:after="20"/>
            </w:pPr>
            <w:r>
              <w:rPr>
                <w:sz w:val="16"/>
              </w:rPr>
              <w:t>Official letter templates</w:t>
            </w:r>
          </w:p>
        </w:tc>
        <w:tc>
          <w:tcPr>
            <w:tcW w:type="dxa" w:w="1704"/>
          </w:tcPr>
          <w:p>
            <w:pPr>
              <w:spacing w:before="20" w:after="20"/>
            </w:pPr>
            <w:r>
              <w:rPr>
                <w:sz w:val="16"/>
              </w:rPr>
              <w:t>8.5</w:t>
            </w:r>
          </w:p>
        </w:tc>
        <w:tc>
          <w:tcPr>
            <w:tcW w:type="dxa" w:w="1704"/>
          </w:tcPr>
          <w:p>
            <w:pPr>
              <w:spacing w:before="20" w:after="20"/>
            </w:pPr>
            <w:r>
              <w:rPr>
                <w:sz w:val="16"/>
              </w:rPr>
              <w:t>Letter preview</w:t>
            </w:r>
          </w:p>
        </w:tc>
        <w:tc>
          <w:tcPr>
            <w:tcW w:type="dxa" w:w="1704"/>
          </w:tcPr>
          <w:p>
            <w:pPr>
              <w:spacing w:before="20" w:after="20"/>
            </w:pPr>
            <w:r>
              <w:rPr>
                <w:sz w:val="16"/>
              </w:rPr>
              <w:t>TC-UM-019</w:t>
            </w:r>
          </w:p>
        </w:tc>
        <w:tc>
          <w:tcPr>
            <w:tcW w:type="dxa" w:w="1704"/>
          </w:tcPr>
          <w:p>
            <w:pPr>
              <w:spacing w:before="20" w:after="20"/>
            </w:pPr>
            <w:r>
              <w:rPr>
                <w:sz w:val="16"/>
              </w:rPr>
              <w:t>Draft</w:t>
            </w:r>
          </w:p>
        </w:tc>
      </w:tr>
      <w:tr>
        <w:tc>
          <w:tcPr>
            <w:tcW w:type="dxa" w:w="1704"/>
          </w:tcPr>
          <w:p>
            <w:pPr>
              <w:spacing w:before="20" w:after="20"/>
            </w:pPr>
            <w:r>
              <w:rPr>
                <w:sz w:val="16"/>
              </w:rPr>
              <w:t>REQ-UM-020</w:t>
            </w:r>
          </w:p>
        </w:tc>
        <w:tc>
          <w:tcPr>
            <w:tcW w:type="dxa" w:w="1704"/>
          </w:tcPr>
          <w:p>
            <w:pPr>
              <w:spacing w:before="20" w:after="20"/>
            </w:pPr>
            <w:r>
              <w:rPr>
                <w:sz w:val="16"/>
              </w:rPr>
              <w:t>Daily login report</w:t>
            </w:r>
          </w:p>
        </w:tc>
        <w:tc>
          <w:tcPr>
            <w:tcW w:type="dxa" w:w="1704"/>
          </w:tcPr>
          <w:p>
            <w:pPr>
              <w:spacing w:before="20" w:after="20"/>
            </w:pPr>
            <w:r>
              <w:rPr>
                <w:sz w:val="16"/>
              </w:rPr>
              <w:t>7.7, 8.6</w:t>
            </w:r>
          </w:p>
        </w:tc>
        <w:tc>
          <w:tcPr>
            <w:tcW w:type="dxa" w:w="1704"/>
          </w:tcPr>
          <w:p>
            <w:pPr>
              <w:spacing w:before="20" w:after="20"/>
            </w:pPr>
            <w:r>
              <w:rPr>
                <w:sz w:val="16"/>
              </w:rPr>
              <w:t>Daily login report</w:t>
            </w:r>
          </w:p>
        </w:tc>
        <w:tc>
          <w:tcPr>
            <w:tcW w:type="dxa" w:w="1704"/>
          </w:tcPr>
          <w:p>
            <w:pPr>
              <w:spacing w:before="20" w:after="20"/>
            </w:pPr>
            <w:r>
              <w:rPr>
                <w:sz w:val="16"/>
              </w:rPr>
              <w:t>TC-UM-020</w:t>
            </w:r>
          </w:p>
        </w:tc>
        <w:tc>
          <w:tcPr>
            <w:tcW w:type="dxa" w:w="1704"/>
          </w:tcPr>
          <w:p>
            <w:pPr>
              <w:spacing w:before="20" w:after="20"/>
            </w:pPr>
            <w:r>
              <w:rPr>
                <w:sz w:val="16"/>
              </w:rPr>
              <w:t>Draft</w:t>
            </w:r>
          </w:p>
        </w:tc>
      </w:tr>
      <w:tr>
        <w:tc>
          <w:tcPr>
            <w:tcW w:type="dxa" w:w="1704"/>
          </w:tcPr>
          <w:p>
            <w:pPr>
              <w:spacing w:before="20" w:after="20"/>
            </w:pPr>
            <w:r>
              <w:rPr>
                <w:sz w:val="16"/>
              </w:rPr>
              <w:t>REQ-UM-021</w:t>
            </w:r>
          </w:p>
        </w:tc>
        <w:tc>
          <w:tcPr>
            <w:tcW w:type="dxa" w:w="1704"/>
          </w:tcPr>
          <w:p>
            <w:pPr>
              <w:spacing w:before="20" w:after="20"/>
            </w:pPr>
            <w:r>
              <w:rPr>
                <w:sz w:val="16"/>
              </w:rPr>
              <w:t>Report segmented by session role</w:t>
            </w:r>
          </w:p>
        </w:tc>
        <w:tc>
          <w:tcPr>
            <w:tcW w:type="dxa" w:w="1704"/>
          </w:tcPr>
          <w:p>
            <w:pPr>
              <w:spacing w:before="20" w:after="20"/>
            </w:pPr>
            <w:r>
              <w:rPr>
                <w:sz w:val="16"/>
              </w:rPr>
              <w:t>7.7, 8.6</w:t>
            </w:r>
          </w:p>
        </w:tc>
        <w:tc>
          <w:tcPr>
            <w:tcW w:type="dxa" w:w="1704"/>
          </w:tcPr>
          <w:p>
            <w:pPr>
              <w:spacing w:before="20" w:after="20"/>
            </w:pPr>
            <w:r>
              <w:rPr>
                <w:sz w:val="16"/>
              </w:rPr>
              <w:t>Daily login report</w:t>
            </w:r>
          </w:p>
        </w:tc>
        <w:tc>
          <w:tcPr>
            <w:tcW w:type="dxa" w:w="1704"/>
          </w:tcPr>
          <w:p>
            <w:pPr>
              <w:spacing w:before="20" w:after="20"/>
            </w:pPr>
            <w:r>
              <w:rPr>
                <w:sz w:val="16"/>
              </w:rPr>
              <w:t>TC-UM-021</w:t>
            </w:r>
          </w:p>
        </w:tc>
        <w:tc>
          <w:tcPr>
            <w:tcW w:type="dxa" w:w="1704"/>
          </w:tcPr>
          <w:p>
            <w:pPr>
              <w:spacing w:before="20" w:after="20"/>
            </w:pPr>
            <w:r>
              <w:rPr>
                <w:sz w:val="16"/>
              </w:rPr>
              <w:t>Draft</w:t>
            </w:r>
          </w:p>
        </w:tc>
      </w:tr>
      <w:tr>
        <w:tc>
          <w:tcPr>
            <w:tcW w:type="dxa" w:w="1704"/>
          </w:tcPr>
          <w:p>
            <w:pPr>
              <w:spacing w:before="20" w:after="20"/>
            </w:pPr>
            <w:r>
              <w:rPr>
                <w:sz w:val="16"/>
              </w:rPr>
              <w:t>NFR-UM-01</w:t>
            </w:r>
          </w:p>
        </w:tc>
        <w:tc>
          <w:tcPr>
            <w:tcW w:type="dxa" w:w="1704"/>
          </w:tcPr>
          <w:p>
            <w:pPr>
              <w:spacing w:before="20" w:after="20"/>
            </w:pPr>
            <w:r>
              <w:rPr>
                <w:sz w:val="16"/>
              </w:rPr>
              <w:t>Security and audit logging</w:t>
            </w:r>
          </w:p>
        </w:tc>
        <w:tc>
          <w:tcPr>
            <w:tcW w:type="dxa" w:w="1704"/>
          </w:tcPr>
          <w:p>
            <w:pPr>
              <w:spacing w:before="20" w:after="20"/>
            </w:pPr>
            <w:r>
              <w:rPr>
                <w:sz w:val="16"/>
              </w:rPr>
              <w:t>15.2</w:t>
            </w:r>
          </w:p>
        </w:tc>
        <w:tc>
          <w:tcPr>
            <w:tcW w:type="dxa" w:w="1704"/>
          </w:tcPr>
          <w:p>
            <w:pPr>
              <w:spacing w:before="20" w:after="20"/>
            </w:pPr>
            <w:r>
              <w:rPr>
                <w:sz w:val="16"/>
              </w:rPr>
              <w:t>Audit export</w:t>
            </w:r>
          </w:p>
        </w:tc>
        <w:tc>
          <w:tcPr>
            <w:tcW w:type="dxa" w:w="1704"/>
          </w:tcPr>
          <w:p>
            <w:pPr>
              <w:spacing w:before="20" w:after="20"/>
            </w:pPr>
            <w:r>
              <w:rPr>
                <w:sz w:val="16"/>
              </w:rPr>
              <w:t>TC-UM-NFR-01</w:t>
            </w:r>
          </w:p>
        </w:tc>
        <w:tc>
          <w:tcPr>
            <w:tcW w:type="dxa" w:w="1704"/>
          </w:tcPr>
          <w:p>
            <w:pPr>
              <w:spacing w:before="20" w:after="20"/>
            </w:pPr>
            <w:r>
              <w:rPr>
                <w:sz w:val="16"/>
              </w:rPr>
              <w:t>Draft</w:t>
            </w:r>
          </w:p>
        </w:tc>
      </w:tr>
      <w:tr>
        <w:tc>
          <w:tcPr>
            <w:tcW w:type="dxa" w:w="1704"/>
          </w:tcPr>
          <w:p>
            <w:pPr>
              <w:spacing w:before="20" w:after="20"/>
            </w:pPr>
            <w:r>
              <w:rPr>
                <w:sz w:val="16"/>
              </w:rPr>
              <w:t>NFR-UM-02</w:t>
            </w:r>
          </w:p>
        </w:tc>
        <w:tc>
          <w:tcPr>
            <w:tcW w:type="dxa" w:w="1704"/>
          </w:tcPr>
          <w:p>
            <w:pPr>
              <w:spacing w:before="20" w:after="20"/>
            </w:pPr>
            <w:r>
              <w:rPr>
                <w:sz w:val="16"/>
              </w:rPr>
              <w:t>OTP delivery ≤ 5 seconds</w:t>
            </w:r>
          </w:p>
        </w:tc>
        <w:tc>
          <w:tcPr>
            <w:tcW w:type="dxa" w:w="1704"/>
          </w:tcPr>
          <w:p>
            <w:pPr>
              <w:spacing w:before="20" w:after="20"/>
            </w:pPr>
            <w:r>
              <w:rPr>
                <w:sz w:val="16"/>
              </w:rPr>
              <w:t>15.1</w:t>
            </w:r>
          </w:p>
        </w:tc>
        <w:tc>
          <w:tcPr>
            <w:tcW w:type="dxa" w:w="1704"/>
          </w:tcPr>
          <w:p>
            <w:pPr>
              <w:spacing w:before="20" w:after="20"/>
            </w:pPr>
            <w:r>
              <w:rPr>
                <w:sz w:val="16"/>
              </w:rPr>
              <w:t>Login</w:t>
            </w:r>
          </w:p>
        </w:tc>
        <w:tc>
          <w:tcPr>
            <w:tcW w:type="dxa" w:w="1704"/>
          </w:tcPr>
          <w:p>
            <w:pPr>
              <w:spacing w:before="20" w:after="20"/>
            </w:pPr>
            <w:r>
              <w:rPr>
                <w:sz w:val="16"/>
              </w:rPr>
              <w:t>TC-UM-NFR-02</w:t>
            </w:r>
          </w:p>
        </w:tc>
        <w:tc>
          <w:tcPr>
            <w:tcW w:type="dxa" w:w="1704"/>
          </w:tcPr>
          <w:p>
            <w:pPr>
              <w:spacing w:before="20" w:after="20"/>
            </w:pPr>
            <w:r>
              <w:rPr>
                <w:sz w:val="16"/>
              </w:rPr>
              <w:t>Draft</w:t>
            </w:r>
          </w:p>
        </w:tc>
      </w:tr>
    </w:tbl>
    <w:p/>
    <w:p>
      <w:pPr>
        <w:pStyle w:val="Heading2"/>
      </w:pPr>
      <w:r>
        <w:t>14. Acceptance and sign-off</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Role</w:t>
            </w:r>
          </w:p>
        </w:tc>
        <w:tc>
          <w:tcPr>
            <w:tcW w:type="dxa" w:w="2556"/>
            <w:shd w:val="clear" w:fill="D9E2F3"/>
          </w:tcPr>
          <w:p>
            <w:pPr>
              <w:spacing w:before="20" w:after="20"/>
            </w:pPr>
            <w:r>
              <w:rPr>
                <w:b/>
                <w:sz w:val="18"/>
              </w:rPr>
              <w:t>Name</w:t>
            </w:r>
          </w:p>
        </w:tc>
        <w:tc>
          <w:tcPr>
            <w:tcW w:type="dxa" w:w="2556"/>
            <w:shd w:val="clear" w:fill="D9E2F3"/>
          </w:tcPr>
          <w:p>
            <w:pPr>
              <w:spacing w:before="20" w:after="20"/>
            </w:pPr>
            <w:r>
              <w:rPr>
                <w:b/>
                <w:sz w:val="18"/>
              </w:rPr>
              <w:t>Signature / Date</w:t>
            </w:r>
          </w:p>
        </w:tc>
        <w:tc>
          <w:tcPr>
            <w:tcW w:type="dxa" w:w="2556"/>
            <w:shd w:val="clear" w:fill="D9E2F3"/>
          </w:tcPr>
          <w:p>
            <w:pPr>
              <w:spacing w:before="20" w:after="20"/>
            </w:pPr>
            <w:r>
              <w:rPr>
                <w:b/>
                <w:sz w:val="18"/>
              </w:rPr>
              <w:t>Comments</w:t>
            </w:r>
          </w:p>
        </w:tc>
      </w:tr>
      <w:tr>
        <w:tc>
          <w:tcPr>
            <w:tcW w:type="dxa" w:w="2556"/>
          </w:tcPr>
          <w:p>
            <w:pPr>
              <w:spacing w:before="20" w:after="20"/>
            </w:pPr>
            <w:r>
              <w:rPr>
                <w:sz w:val="18"/>
              </w:rPr>
              <w:t>Product Owner</w:t>
            </w:r>
          </w:p>
        </w:tc>
        <w:tc>
          <w:tcPr>
            <w:tcW w:type="dxa" w:w="2556"/>
          </w:tcPr>
          <w:p>
            <w:pPr>
              <w:spacing w:before="20" w:after="20"/>
            </w:pPr>
            <w:r>
              <w:rPr>
                <w:sz w:val="18"/>
              </w:rPr>
              <w:t>Prashanth</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Domain Expert</w:t>
            </w:r>
          </w:p>
        </w:tc>
        <w:tc>
          <w:tcPr>
            <w:tcW w:type="dxa" w:w="2556"/>
          </w:tcPr>
          <w:p>
            <w:pPr>
              <w:spacing w:before="20" w:after="20"/>
            </w:pPr>
            <w:r>
              <w:rPr>
                <w:sz w:val="18"/>
              </w:rPr>
              <w:t>Prabhakar Naik</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IGR nominee</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AIGR Computers / Kaveri IT Cell</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Business Analyst</w:t>
            </w:r>
          </w:p>
        </w:tc>
        <w:tc>
          <w:tcPr>
            <w:tcW w:type="dxa" w:w="2556"/>
          </w:tcPr>
          <w:p>
            <w:pPr>
              <w:spacing w:before="20" w:after="20"/>
            </w:pPr>
            <w:r>
              <w:rPr>
                <w:sz w:val="18"/>
              </w:rPr>
              <w:t>Nandha Kumar</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Security reviewer</w:t>
            </w:r>
          </w:p>
        </w:tc>
        <w:tc>
          <w:tcPr>
            <w:tcW w:type="dxa" w:w="2556"/>
          </w:tcPr>
          <w:p>
            <w:pPr>
              <w:spacing w:before="20" w:after="20"/>
            </w:pPr>
          </w:p>
        </w:tc>
        <w:tc>
          <w:tcPr>
            <w:tcW w:type="dxa" w:w="2556"/>
          </w:tcPr>
          <w:p>
            <w:pPr>
              <w:spacing w:before="20" w:after="20"/>
            </w:pPr>
          </w:p>
        </w:tc>
        <w:tc>
          <w:tcPr>
            <w:tcW w:type="dxa" w:w="2556"/>
          </w:tcPr>
          <w:p>
            <w:pPr>
              <w:spacing w:before="20" w:after="20"/>
            </w:pPr>
          </w:p>
        </w:tc>
      </w:tr>
    </w:tbl>
    <w:p/>
    <w:p>
      <w:r>
        <w:rPr>
          <w:b/>
        </w:rPr>
        <w:t>UAT scope:</w:t>
      </w:r>
      <w:r>
        <w:t xml:space="preserve"> Test scenarios derived from REQ-UM-001 through REQ-UM-021 and NFR-UM-01 / NFR-UM-02 covering: instant user creation; primary/secondary role assignment and expiry; session role selection and switching; passwordless login (OTP + Captcha); biometric login and 5-year re-registration; dynamic role creation; hierarchy configuration; letter generation; daily login MIS; audit trail.</w:t>
      </w:r>
    </w:p>
    <w:p>
      <w:r>
        <w:rPr>
          <w:b/>
        </w:rPr>
        <w:t>Go-live gate:</w:t>
      </w:r>
      <w:r>
        <w:t xml:space="preserve"> User Management passwordless login operational; primary/secondary role model enforced; session role selection available; consuming modules read session role claims.</w:t>
      </w:r>
    </w:p>
    <w:p>
      <w:pPr>
        <w:pStyle w:val="Heading2"/>
      </w:pPr>
      <w:r>
        <w:t>15. Non-functional requirements</w:t>
      </w:r>
    </w:p>
    <w:p>
      <w:pPr>
        <w:pStyle w:val="Heading3"/>
      </w:pPr>
      <w:r>
        <w:t>15.1 Performance (NFR-UM-02)</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NFR-UM-02</w:t>
            </w:r>
          </w:p>
        </w:tc>
        <w:tc>
          <w:tcPr>
            <w:tcW w:type="dxa" w:w="2556"/>
          </w:tcPr>
          <w:p>
            <w:pPr>
              <w:spacing w:before="20" w:after="20"/>
            </w:pPr>
            <w:r>
              <w:rPr>
                <w:sz w:val="18"/>
              </w:rPr>
              <w:t>OTP delivery for passwordless authentication must be dispatched within 5 seconds of the request to ensure a smooth login experience</w:t>
            </w:r>
          </w:p>
        </w:tc>
        <w:tc>
          <w:tcPr>
            <w:tcW w:type="dxa" w:w="2556"/>
          </w:tcPr>
          <w:p>
            <w:pPr>
              <w:spacing w:before="20" w:after="20"/>
            </w:pPr>
            <w:r>
              <w:rPr>
                <w:sz w:val="18"/>
              </w:rPr>
              <w:t>Must</w:t>
            </w:r>
          </w:p>
        </w:tc>
        <w:tc>
          <w:tcPr>
            <w:tcW w:type="dxa" w:w="2556"/>
          </w:tcPr>
          <w:p>
            <w:pPr>
              <w:spacing w:before="20" w:after="20"/>
            </w:pPr>
            <w:r>
              <w:rPr>
                <w:sz w:val="18"/>
              </w:rPr>
              <w:t>95th percentile OTP dispatch ≤ 5 s in load test</w:t>
            </w:r>
          </w:p>
        </w:tc>
      </w:tr>
    </w:tbl>
    <w:p/>
    <w:p>
      <w:pPr>
        <w:pStyle w:val="Heading3"/>
      </w:pPr>
      <w:r>
        <w:t>15.2 Security and audit (NFR-UM-01)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NFR-UM-01</w:t>
            </w:r>
          </w:p>
        </w:tc>
        <w:tc>
          <w:tcPr>
            <w:tcW w:type="dxa" w:w="2556"/>
          </w:tcPr>
          <w:p>
            <w:pPr>
              <w:spacing w:before="20" w:after="20"/>
            </w:pPr>
            <w:r>
              <w:rPr>
                <w:sz w:val="18"/>
              </w:rPr>
              <w:t>Every action within the User Management module (role change, end-date expiration, letter generation) must be logged with a timestamp, IP address, and the ID of the official performing the action</w:t>
            </w:r>
          </w:p>
        </w:tc>
        <w:tc>
          <w:tcPr>
            <w:tcW w:type="dxa" w:w="2556"/>
          </w:tcPr>
          <w:p>
            <w:pPr>
              <w:spacing w:before="20" w:after="20"/>
            </w:pPr>
            <w:r>
              <w:rPr>
                <w:sz w:val="18"/>
              </w:rPr>
              <w:t>Must</w:t>
            </w:r>
          </w:p>
        </w:tc>
        <w:tc>
          <w:tcPr>
            <w:tcW w:type="dxa" w:w="2556"/>
          </w:tcPr>
          <w:p>
            <w:pPr>
              <w:spacing w:before="20" w:after="20"/>
            </w:pPr>
            <w:r>
              <w:rPr>
                <w:sz w:val="18"/>
              </w:rPr>
              <w:t>Audit record for each action; exportable; immutable</w:t>
            </w:r>
          </w:p>
        </w:tc>
      </w:tr>
    </w:tbl>
    <w:p/>
    <w:p>
      <w:pPr>
        <w:pStyle w:val="Heading3"/>
      </w:pPr>
      <w:r>
        <w:t>15.3 System availability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NFR-UM-03</w:t>
            </w:r>
          </w:p>
        </w:tc>
        <w:tc>
          <w:tcPr>
            <w:tcW w:type="dxa" w:w="2556"/>
          </w:tcPr>
          <w:p>
            <w:pPr>
              <w:spacing w:before="20" w:after="20"/>
            </w:pPr>
            <w:r>
              <w:rPr>
                <w:sz w:val="18"/>
              </w:rPr>
              <w:t>User Management authentication service shall be available 99.5% during business hours</w:t>
            </w:r>
          </w:p>
        </w:tc>
        <w:tc>
          <w:tcPr>
            <w:tcW w:type="dxa" w:w="2556"/>
          </w:tcPr>
          <w:p>
            <w:pPr>
              <w:spacing w:before="20" w:after="20"/>
            </w:pPr>
            <w:r>
              <w:rPr>
                <w:sz w:val="18"/>
              </w:rPr>
              <w:t>Must</w:t>
            </w:r>
          </w:p>
        </w:tc>
        <w:tc>
          <w:tcPr>
            <w:tcW w:type="dxa" w:w="2556"/>
          </w:tcPr>
          <w:p>
            <w:pPr>
              <w:spacing w:before="20" w:after="20"/>
            </w:pPr>
            <w:r>
              <w:rPr>
                <w:sz w:val="18"/>
              </w:rPr>
              <w:t>Monitoring dashboard</w:t>
            </w:r>
          </w:p>
        </w:tc>
      </w:tr>
      <w:tr>
        <w:tc>
          <w:tcPr>
            <w:tcW w:type="dxa" w:w="2556"/>
          </w:tcPr>
          <w:p>
            <w:pPr>
              <w:spacing w:before="20" w:after="20"/>
            </w:pPr>
            <w:r>
              <w:rPr>
                <w:sz w:val="18"/>
              </w:rPr>
              <w:t>NFR-UM-04</w:t>
            </w:r>
          </w:p>
        </w:tc>
        <w:tc>
          <w:tcPr>
            <w:tcW w:type="dxa" w:w="2556"/>
          </w:tcPr>
          <w:p>
            <w:pPr>
              <w:spacing w:before="20" w:after="20"/>
            </w:pPr>
            <w:r>
              <w:rPr>
                <w:sz w:val="18"/>
              </w:rPr>
              <w:t>Scheduled jobs (secondary role expiry, future-dated changes) shall run at least once per hour</w:t>
            </w:r>
          </w:p>
        </w:tc>
        <w:tc>
          <w:tcPr>
            <w:tcW w:type="dxa" w:w="2556"/>
          </w:tcPr>
          <w:p>
            <w:pPr>
              <w:spacing w:before="20" w:after="20"/>
            </w:pPr>
            <w:r>
              <w:rPr>
                <w:sz w:val="18"/>
              </w:rPr>
              <w:t>Must</w:t>
            </w:r>
          </w:p>
        </w:tc>
        <w:tc>
          <w:tcPr>
            <w:tcW w:type="dxa" w:w="2556"/>
          </w:tcPr>
          <w:p>
            <w:pPr>
              <w:spacing w:before="20" w:after="20"/>
            </w:pPr>
            <w:r>
              <w:rPr>
                <w:sz w:val="18"/>
              </w:rPr>
              <w:t>Job execution logs</w:t>
            </w:r>
          </w:p>
        </w:tc>
      </w:tr>
    </w:tbl>
    <w:p/>
    <w:p>
      <w:pPr>
        <w:pStyle w:val="Heading3"/>
      </w:pPr>
      <w:r>
        <w:t>15.4 Security audit and compliance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NFR-UM-05</w:t>
            </w:r>
          </w:p>
        </w:tc>
        <w:tc>
          <w:tcPr>
            <w:tcW w:type="dxa" w:w="2556"/>
          </w:tcPr>
          <w:p>
            <w:pPr>
              <w:spacing w:before="20" w:after="20"/>
            </w:pPr>
            <w:r>
              <w:rPr>
                <w:sz w:val="18"/>
              </w:rPr>
              <w:t>System shall comply with MeitY / CERT-In / STQC / GIGW security norms</w:t>
            </w:r>
          </w:p>
        </w:tc>
        <w:tc>
          <w:tcPr>
            <w:tcW w:type="dxa" w:w="2556"/>
          </w:tcPr>
          <w:p>
            <w:pPr>
              <w:spacing w:before="20" w:after="20"/>
            </w:pPr>
            <w:r>
              <w:rPr>
                <w:sz w:val="18"/>
              </w:rPr>
              <w:t>Must</w:t>
            </w:r>
          </w:p>
        </w:tc>
        <w:tc>
          <w:tcPr>
            <w:tcW w:type="dxa" w:w="2556"/>
          </w:tcPr>
          <w:p>
            <w:pPr>
              <w:spacing w:before="20" w:after="20"/>
            </w:pPr>
            <w:r>
              <w:rPr>
                <w:sz w:val="18"/>
              </w:rPr>
              <w:t>VAPT clearance before go-live</w:t>
            </w:r>
          </w:p>
        </w:tc>
      </w:tr>
      <w:tr>
        <w:tc>
          <w:tcPr>
            <w:tcW w:type="dxa" w:w="2556"/>
          </w:tcPr>
          <w:p>
            <w:pPr>
              <w:spacing w:before="20" w:after="20"/>
            </w:pPr>
            <w:r>
              <w:rPr>
                <w:sz w:val="18"/>
              </w:rPr>
              <w:t>NFR-UM-06</w:t>
            </w:r>
          </w:p>
        </w:tc>
        <w:tc>
          <w:tcPr>
            <w:tcW w:type="dxa" w:w="2556"/>
          </w:tcPr>
          <w:p>
            <w:pPr>
              <w:spacing w:before="20" w:after="20"/>
            </w:pPr>
            <w:r>
              <w:rPr>
                <w:sz w:val="18"/>
              </w:rPr>
              <w:t>Biometric data shall be stored and transmitted per UIDAI and department security guidelines</w:t>
            </w:r>
          </w:p>
        </w:tc>
        <w:tc>
          <w:tcPr>
            <w:tcW w:type="dxa" w:w="2556"/>
          </w:tcPr>
          <w:p>
            <w:pPr>
              <w:spacing w:before="20" w:after="20"/>
            </w:pPr>
            <w:r>
              <w:rPr>
                <w:sz w:val="18"/>
              </w:rPr>
              <w:t>Must</w:t>
            </w:r>
          </w:p>
        </w:tc>
        <w:tc>
          <w:tcPr>
            <w:tcW w:type="dxa" w:w="2556"/>
          </w:tcPr>
          <w:p>
            <w:pPr>
              <w:spacing w:before="20" w:after="20"/>
            </w:pPr>
            <w:r>
              <w:rPr>
                <w:sz w:val="18"/>
              </w:rPr>
              <w:t>Security design sign-off</w:t>
            </w:r>
          </w:p>
        </w:tc>
      </w:tr>
    </w:tbl>
    <w:p/>
    <w:p>
      <w:pPr>
        <w:pStyle w:val="Heading2"/>
      </w:pPr>
      <w:r>
        <w:t>16. Risk and Mitigation Strategy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Risk ID</w:t>
            </w:r>
          </w:p>
        </w:tc>
        <w:tc>
          <w:tcPr>
            <w:tcW w:type="dxa" w:w="2556"/>
            <w:shd w:val="clear" w:fill="D9E2F3"/>
          </w:tcPr>
          <w:p>
            <w:pPr>
              <w:spacing w:before="20" w:after="20"/>
            </w:pPr>
            <w:r>
              <w:rPr>
                <w:b/>
                <w:sz w:val="18"/>
              </w:rPr>
              <w:t>Risk</w:t>
            </w:r>
          </w:p>
        </w:tc>
        <w:tc>
          <w:tcPr>
            <w:tcW w:type="dxa" w:w="2556"/>
            <w:shd w:val="clear" w:fill="D9E2F3"/>
          </w:tcPr>
          <w:p>
            <w:pPr>
              <w:spacing w:before="20" w:after="20"/>
            </w:pPr>
            <w:r>
              <w:rPr>
                <w:b/>
                <w:sz w:val="18"/>
              </w:rPr>
              <w:t>Mitigation</w:t>
            </w:r>
          </w:p>
        </w:tc>
        <w:tc>
          <w:tcPr>
            <w:tcW w:type="dxa" w:w="2556"/>
            <w:shd w:val="clear" w:fill="D9E2F3"/>
          </w:tcPr>
          <w:p>
            <w:pPr>
              <w:spacing w:before="20" w:after="20"/>
            </w:pPr>
            <w:r>
              <w:rPr>
                <w:b/>
                <w:sz w:val="18"/>
              </w:rPr>
              <w:t>Related requirements</w:t>
            </w:r>
          </w:p>
        </w:tc>
      </w:tr>
      <w:tr>
        <w:tc>
          <w:tcPr>
            <w:tcW w:type="dxa" w:w="2556"/>
          </w:tcPr>
          <w:p>
            <w:pPr>
              <w:spacing w:before="20" w:after="20"/>
            </w:pPr>
            <w:r>
              <w:rPr>
                <w:sz w:val="18"/>
              </w:rPr>
              <w:t>RS-UM-001</w:t>
            </w:r>
          </w:p>
        </w:tc>
        <w:tc>
          <w:tcPr>
            <w:tcW w:type="dxa" w:w="2556"/>
          </w:tcPr>
          <w:p>
            <w:pPr>
              <w:spacing w:before="20" w:after="20"/>
            </w:pPr>
            <w:r>
              <w:rPr>
                <w:sz w:val="18"/>
              </w:rPr>
              <w:t>Officers with multiple roles select wrong session role and perform actions under incorrect authority</w:t>
            </w:r>
          </w:p>
        </w:tc>
        <w:tc>
          <w:tcPr>
            <w:tcW w:type="dxa" w:w="2556"/>
          </w:tcPr>
          <w:p>
            <w:pPr>
              <w:spacing w:before="20" w:after="20"/>
            </w:pPr>
            <w:r>
              <w:rPr>
                <w:sz w:val="18"/>
              </w:rPr>
              <w:t>Prominent session-role indicator in header; role abbreviation always visible; audit of role switches</w:t>
            </w:r>
          </w:p>
        </w:tc>
        <w:tc>
          <w:tcPr>
            <w:tcW w:type="dxa" w:w="2556"/>
          </w:tcPr>
          <w:p>
            <w:pPr>
              <w:spacing w:before="20" w:after="20"/>
            </w:pPr>
            <w:r>
              <w:rPr>
                <w:sz w:val="18"/>
              </w:rPr>
              <w:t>REQ-UM-007, REQ-UM-008, REQ-UM-016</w:t>
            </w:r>
          </w:p>
        </w:tc>
      </w:tr>
      <w:tr>
        <w:tc>
          <w:tcPr>
            <w:tcW w:type="dxa" w:w="2556"/>
          </w:tcPr>
          <w:p>
            <w:pPr>
              <w:spacing w:before="20" w:after="20"/>
            </w:pPr>
            <w:r>
              <w:rPr>
                <w:sz w:val="18"/>
              </w:rPr>
              <w:t>RS-UM-002</w:t>
            </w:r>
          </w:p>
        </w:tc>
        <w:tc>
          <w:tcPr>
            <w:tcW w:type="dxa" w:w="2556"/>
          </w:tcPr>
          <w:p>
            <w:pPr>
              <w:spacing w:before="20" w:after="20"/>
            </w:pPr>
            <w:r>
              <w:rPr>
                <w:sz w:val="18"/>
              </w:rPr>
              <w:t>OTP delivery failure blocks all logins</w:t>
            </w:r>
          </w:p>
        </w:tc>
        <w:tc>
          <w:tcPr>
            <w:tcW w:type="dxa" w:w="2556"/>
          </w:tcPr>
          <w:p>
            <w:pPr>
              <w:spacing w:before="20" w:after="20"/>
            </w:pPr>
            <w:r>
              <w:rPr>
                <w:sz w:val="18"/>
              </w:rPr>
              <w:t>Dual channel (SMS + email); retry queue; admin break-glass with audit</w:t>
            </w:r>
          </w:p>
        </w:tc>
        <w:tc>
          <w:tcPr>
            <w:tcW w:type="dxa" w:w="2556"/>
          </w:tcPr>
          <w:p>
            <w:pPr>
              <w:spacing w:before="20" w:after="20"/>
            </w:pPr>
            <w:r>
              <w:rPr>
                <w:sz w:val="18"/>
              </w:rPr>
              <w:t>REQ-UM-011, NFR-UM-02</w:t>
            </w:r>
          </w:p>
        </w:tc>
      </w:tr>
      <w:tr>
        <w:tc>
          <w:tcPr>
            <w:tcW w:type="dxa" w:w="2556"/>
          </w:tcPr>
          <w:p>
            <w:pPr>
              <w:spacing w:before="20" w:after="20"/>
            </w:pPr>
            <w:r>
              <w:rPr>
                <w:sz w:val="18"/>
              </w:rPr>
              <w:t>RS-UM-003</w:t>
            </w:r>
          </w:p>
        </w:tc>
        <w:tc>
          <w:tcPr>
            <w:tcW w:type="dxa" w:w="2556"/>
          </w:tcPr>
          <w:p>
            <w:pPr>
              <w:spacing w:before="20" w:after="20"/>
            </w:pPr>
            <w:r>
              <w:rPr>
                <w:sz w:val="18"/>
              </w:rPr>
              <w:t>Secondary role not removed on expiry due to scheduler failure</w:t>
            </w:r>
          </w:p>
        </w:tc>
        <w:tc>
          <w:tcPr>
            <w:tcW w:type="dxa" w:w="2556"/>
          </w:tcPr>
          <w:p>
            <w:pPr>
              <w:spacing w:before="20" w:after="20"/>
            </w:pPr>
            <w:r>
              <w:rPr>
                <w:sz w:val="18"/>
              </w:rPr>
              <w:t>Hourly expiry job with alert on failure; manual revoke fallback</w:t>
            </w:r>
          </w:p>
        </w:tc>
        <w:tc>
          <w:tcPr>
            <w:tcW w:type="dxa" w:w="2556"/>
          </w:tcPr>
          <w:p>
            <w:pPr>
              <w:spacing w:before="20" w:after="20"/>
            </w:pPr>
            <w:r>
              <w:rPr>
                <w:sz w:val="18"/>
              </w:rPr>
              <w:t>REQ-UM-003, NFR-UM-04</w:t>
            </w:r>
          </w:p>
        </w:tc>
      </w:tr>
      <w:tr>
        <w:tc>
          <w:tcPr>
            <w:tcW w:type="dxa" w:w="2556"/>
          </w:tcPr>
          <w:p>
            <w:pPr>
              <w:spacing w:before="20" w:after="20"/>
            </w:pPr>
            <w:r>
              <w:rPr>
                <w:sz w:val="18"/>
              </w:rPr>
              <w:t>RS-UM-004</w:t>
            </w:r>
          </w:p>
        </w:tc>
        <w:tc>
          <w:tcPr>
            <w:tcW w:type="dxa" w:w="2556"/>
          </w:tcPr>
          <w:p>
            <w:pPr>
              <w:spacing w:before="20" w:after="20"/>
            </w:pPr>
            <w:r>
              <w:rPr>
                <w:sz w:val="18"/>
              </w:rPr>
              <w:t>Biometric template degradation over 5 years causes false rejections</w:t>
            </w:r>
          </w:p>
        </w:tc>
        <w:tc>
          <w:tcPr>
            <w:tcW w:type="dxa" w:w="2556"/>
          </w:tcPr>
          <w:p>
            <w:pPr>
              <w:spacing w:before="20" w:after="20"/>
            </w:pPr>
            <w:r>
              <w:rPr>
                <w:sz w:val="18"/>
              </w:rPr>
              <w:t>Proactive re-registration prompt 30 days before expiry; admin override with audit</w:t>
            </w:r>
          </w:p>
        </w:tc>
        <w:tc>
          <w:tcPr>
            <w:tcW w:type="dxa" w:w="2556"/>
          </w:tcPr>
          <w:p>
            <w:pPr>
              <w:spacing w:before="20" w:after="20"/>
            </w:pPr>
            <w:r>
              <w:rPr>
                <w:sz w:val="18"/>
              </w:rPr>
              <w:t>REQ-UM-013</w:t>
            </w:r>
          </w:p>
        </w:tc>
      </w:tr>
    </w:tbl>
    <w:p/>
    <w:p>
      <w:pPr>
        <w:pStyle w:val="Heading2"/>
      </w:pPr>
      <w:r>
        <w:t>17. System Fallbacks &amp; Error Handling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FB-UM-001</w:t>
            </w:r>
          </w:p>
        </w:tc>
        <w:tc>
          <w:tcPr>
            <w:tcW w:type="dxa" w:w="2556"/>
          </w:tcPr>
          <w:p>
            <w:pPr>
              <w:spacing w:before="20" w:after="20"/>
            </w:pPr>
            <w:r>
              <w:rPr>
                <w:sz w:val="18"/>
              </w:rPr>
              <w:t>If OTP gateway is unreachable, system shall queue OTP and retry; display clear message to user</w:t>
            </w:r>
          </w:p>
        </w:tc>
        <w:tc>
          <w:tcPr>
            <w:tcW w:type="dxa" w:w="2556"/>
          </w:tcPr>
          <w:p>
            <w:pPr>
              <w:spacing w:before="20" w:after="20"/>
            </w:pPr>
            <w:r>
              <w:rPr>
                <w:sz w:val="18"/>
              </w:rPr>
              <w:t>Must</w:t>
            </w:r>
          </w:p>
        </w:tc>
        <w:tc>
          <w:tcPr>
            <w:tcW w:type="dxa" w:w="2556"/>
          </w:tcPr>
          <w:p>
            <w:pPr>
              <w:spacing w:before="20" w:after="20"/>
            </w:pPr>
            <w:r>
              <w:rPr>
                <w:sz w:val="18"/>
              </w:rPr>
              <w:t>User sees "OTP delayed — retrying"; no silent failure</w:t>
            </w:r>
          </w:p>
        </w:tc>
      </w:tr>
      <w:tr>
        <w:tc>
          <w:tcPr>
            <w:tcW w:type="dxa" w:w="2556"/>
          </w:tcPr>
          <w:p>
            <w:pPr>
              <w:spacing w:before="20" w:after="20"/>
            </w:pPr>
            <w:r>
              <w:rPr>
                <w:sz w:val="18"/>
              </w:rPr>
              <w:t>FB-UM-002</w:t>
            </w:r>
          </w:p>
        </w:tc>
        <w:tc>
          <w:tcPr>
            <w:tcW w:type="dxa" w:w="2556"/>
          </w:tcPr>
          <w:p>
            <w:pPr>
              <w:spacing w:before="20" w:after="20"/>
            </w:pPr>
            <w:r>
              <w:rPr>
                <w:sz w:val="18"/>
              </w:rPr>
              <w:t>If Captcha validation service fails, system shall present alternate Captcha challenge</w:t>
            </w:r>
          </w:p>
        </w:tc>
        <w:tc>
          <w:tcPr>
            <w:tcW w:type="dxa" w:w="2556"/>
          </w:tcPr>
          <w:p>
            <w:pPr>
              <w:spacing w:before="20" w:after="20"/>
            </w:pPr>
            <w:r>
              <w:rPr>
                <w:sz w:val="18"/>
              </w:rPr>
              <w:t>Must</w:t>
            </w:r>
          </w:p>
        </w:tc>
        <w:tc>
          <w:tcPr>
            <w:tcW w:type="dxa" w:w="2556"/>
          </w:tcPr>
          <w:p>
            <w:pPr>
              <w:spacing w:before="20" w:after="20"/>
            </w:pPr>
            <w:r>
              <w:rPr>
                <w:sz w:val="18"/>
              </w:rPr>
              <w:t>Login not blocked by single Captcha failure</w:t>
            </w:r>
          </w:p>
        </w:tc>
      </w:tr>
      <w:tr>
        <w:tc>
          <w:tcPr>
            <w:tcW w:type="dxa" w:w="2556"/>
          </w:tcPr>
          <w:p>
            <w:pPr>
              <w:spacing w:before="20" w:after="20"/>
            </w:pPr>
            <w:r>
              <w:rPr>
                <w:sz w:val="18"/>
              </w:rPr>
              <w:t>FB-UM-003</w:t>
            </w:r>
          </w:p>
        </w:tc>
        <w:tc>
          <w:tcPr>
            <w:tcW w:type="dxa" w:w="2556"/>
          </w:tcPr>
          <w:p>
            <w:pPr>
              <w:spacing w:before="20" w:after="20"/>
            </w:pPr>
            <w:r>
              <w:rPr>
                <w:sz w:val="18"/>
              </w:rPr>
              <w:t>If biometric device unavailable, user shall fall back to OTP + Captcha login</w:t>
            </w:r>
          </w:p>
        </w:tc>
        <w:tc>
          <w:tcPr>
            <w:tcW w:type="dxa" w:w="2556"/>
          </w:tcPr>
          <w:p>
            <w:pPr>
              <w:spacing w:before="20" w:after="20"/>
            </w:pPr>
            <w:r>
              <w:rPr>
                <w:sz w:val="18"/>
              </w:rPr>
              <w:t>Must</w:t>
            </w:r>
          </w:p>
        </w:tc>
        <w:tc>
          <w:tcPr>
            <w:tcW w:type="dxa" w:w="2556"/>
          </w:tcPr>
          <w:p>
            <w:pPr>
              <w:spacing w:before="20" w:after="20"/>
            </w:pPr>
            <w:r>
              <w:rPr>
                <w:sz w:val="18"/>
              </w:rPr>
              <w:t>Biometric path shows fallback link</w:t>
            </w:r>
          </w:p>
        </w:tc>
      </w:tr>
      <w:tr>
        <w:tc>
          <w:tcPr>
            <w:tcW w:type="dxa" w:w="2556"/>
          </w:tcPr>
          <w:p>
            <w:pPr>
              <w:spacing w:before="20" w:after="20"/>
            </w:pPr>
            <w:r>
              <w:rPr>
                <w:sz w:val="18"/>
              </w:rPr>
              <w:t>FB-UM-004</w:t>
            </w:r>
          </w:p>
        </w:tc>
        <w:tc>
          <w:tcPr>
            <w:tcW w:type="dxa" w:w="2556"/>
          </w:tcPr>
          <w:p>
            <w:pPr>
              <w:spacing w:before="20" w:after="20"/>
            </w:pPr>
            <w:r>
              <w:rPr>
                <w:sz w:val="18"/>
              </w:rPr>
              <w:t>If letter template rendering fails, system shall log error and allow admin to retry generation</w:t>
            </w:r>
          </w:p>
        </w:tc>
        <w:tc>
          <w:tcPr>
            <w:tcW w:type="dxa" w:w="2556"/>
          </w:tcPr>
          <w:p>
            <w:pPr>
              <w:spacing w:before="20" w:after="20"/>
            </w:pPr>
            <w:r>
              <w:rPr>
                <w:sz w:val="18"/>
              </w:rPr>
              <w:t>Must</w:t>
            </w:r>
          </w:p>
        </w:tc>
        <w:tc>
          <w:tcPr>
            <w:tcW w:type="dxa" w:w="2556"/>
          </w:tcPr>
          <w:p>
            <w:pPr>
              <w:spacing w:before="20" w:after="20"/>
            </w:pPr>
            <w:r>
              <w:rPr>
                <w:sz w:val="18"/>
              </w:rPr>
              <w:t>Role change not rolled back; letter retry available</w:t>
            </w:r>
          </w:p>
        </w:tc>
      </w:tr>
    </w:tbl>
    <w:p/>
    <w:p>
      <w:pPr>
        <w:pStyle w:val="Heading2"/>
      </w:pPr>
      <w:r>
        <w:t>18. Training and Change Management</w:t>
      </w:r>
    </w:p>
    <w:p>
      <w:pPr>
        <w:pStyle w:val="Heading3"/>
      </w:pPr>
      <w:r>
        <w:t>18.1 Target audience</w:t>
      </w:r>
    </w:p>
    <w:p>
      <w:pPr>
        <w:pStyle w:val="ListBullet"/>
      </w:pPr>
      <w:r>
        <w:t>Super Admins and IGR office staff (role creation, hierarchy configuration).</w:t>
      </w:r>
    </w:p>
    <w:p>
      <w:pPr>
        <w:pStyle w:val="ListBullet"/>
      </w:pPr>
      <w:r>
        <w:t>DIGR / DR / SRO admins (user creation, primary/secondary role assignment).</w:t>
      </w:r>
    </w:p>
    <w:p>
      <w:pPr>
        <w:pStyle w:val="ListBullet"/>
      </w:pPr>
      <w:r>
        <w:t>All departmental users (passwordless login, session role selection, role switching).</w:t>
      </w:r>
    </w:p>
    <w:p>
      <w:pPr>
        <w:pStyle w:val="Heading3"/>
      </w:pPr>
      <w:r>
        <w:t>18.2 Training delivery</w:t>
      </w:r>
    </w:p>
    <w:p>
      <w:pPr>
        <w:pStyle w:val="ListBullet"/>
      </w:pPr>
      <w:r>
        <w:t>Classroom and e-learning modules covering passwordless login, session role selection, and role switching.</w:t>
      </w:r>
    </w:p>
    <w:p>
      <w:pPr>
        <w:pStyle w:val="ListBullet"/>
      </w:pPr>
      <w:r>
        <w:t>Admin training for instant user creation, approval letter upload, and letter generation.</w:t>
      </w:r>
    </w:p>
    <w:p>
      <w:pPr>
        <w:pStyle w:val="ListBullet"/>
      </w:pPr>
      <w:r>
        <w:t>Quick-reference cards for session role indicator and role switcher.</w:t>
      </w:r>
    </w:p>
    <w:p>
      <w:pPr>
        <w:pStyle w:val="Heading3"/>
      </w:pPr>
      <w:r>
        <w:t>18.3 Change management</w:t>
      </w:r>
    </w:p>
    <w:p>
      <w:pPr>
        <w:pStyle w:val="ListBullet"/>
      </w:pPr>
      <w:r>
        <w:t>Communicate removal of password-based login before cutover.</w:t>
      </w:r>
    </w:p>
    <w:p>
      <w:pPr>
        <w:pStyle w:val="ListBullet"/>
      </w:pPr>
      <w:r>
        <w:t>Pilot with one division before statewide rollout.</w:t>
      </w:r>
    </w:p>
    <w:p>
      <w:pPr>
        <w:pStyle w:val="ListBullet"/>
      </w:pPr>
      <w:r>
        <w:t>Helpdesk scripts updated for OTP and biometric issues (not password reset).</w:t>
      </w:r>
    </w:p>
    <w:p>
      <w:pPr>
        <w:pStyle w:val="Heading3"/>
      </w:pPr>
      <w:r>
        <w:t>18.4 Post-Go-Live support</w:t>
      </w:r>
    </w:p>
    <w:p>
      <w:pPr>
        <w:pStyle w:val="ListBullet"/>
      </w:pPr>
      <w:r>
        <w:t>Hypercare for first 30 days with dedicated UM support line.</w:t>
      </w:r>
    </w:p>
    <w:p>
      <w:pPr>
        <w:pStyle w:val="ListBullet"/>
      </w:pPr>
      <w:r>
        <w:t>Daily login MIS reviewed by KPMU for adoption monitoring.</w:t>
      </w:r>
    </w:p>
    <w:p>
      <w:pPr>
        <w:pStyle w:val="Heading2"/>
      </w:pPr>
      <w:r>
        <w:t>Appendix A — References</w:t>
      </w:r>
    </w:p>
    <w:p>
      <w:pPr>
        <w:pStyle w:val="ListBullet"/>
      </w:pPr>
      <w:r>
        <w:t>BR Discussion Prep Pack — User Management (24 August 2026)</w:t>
      </w:r>
    </w:p>
    <w:p>
      <w:pPr>
        <w:pStyle w:val="ListBullet"/>
      </w:pPr>
      <w:r>
        <w:t>User Management KAVERI 2.0_v0.3.pdf — Requirement Discussions/Kaveri2.0/</w:t>
      </w:r>
    </w:p>
    <w:p>
      <w:pPr>
        <w:pStyle w:val="ListBullet"/>
      </w:pPr>
      <w:r>
        <w:t>Marriage BRD v1.9 (section pattern) — Finalized BRD/Marriage/RFP/BRD_Marriage_v1.9.docx</w:t>
      </w:r>
    </w:p>
    <w:p>
      <w:pPr>
        <w:pStyle w:val="ListBullet"/>
      </w:pPr>
      <w:r>
        <w:t>Information Technology Act, 2000; Aadhaar Act, 2016; Indian Registration Act, 1908</w:t>
      </w:r>
    </w:p>
    <w:p>
      <w:pPr>
        <w:pStyle w:val="ListBullet"/>
      </w:pPr>
      <w:r>
        <w:t>MeitY / CERT-In / STQC / GIGW guidance</w:t>
      </w:r>
    </w:p>
    <w:p>
      <w:pPr>
        <w:pStyle w:val="ListBullet"/>
      </w:pPr>
      <w:r>
        <w:t>DSR Organizational Chart (official)</w:t>
      </w:r>
    </w:p>
    <w:p>
      <w:pPr>
        <w:pStyle w:val="Heading2"/>
      </w:pPr>
      <w:r>
        <w:t>Appendix B — DSR organizational hierarchy (seed roles)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Division</w:t>
            </w:r>
          </w:p>
        </w:tc>
        <w:tc>
          <w:tcPr>
            <w:tcW w:type="dxa" w:w="5112"/>
            <w:shd w:val="clear" w:fill="D9E2F3"/>
          </w:tcPr>
          <w:p>
            <w:pPr>
              <w:spacing w:before="20" w:after="20"/>
            </w:pPr>
            <w:r>
              <w:rPr>
                <w:b/>
                <w:sz w:val="18"/>
              </w:rPr>
              <w:t>Roles (seed)</w:t>
            </w:r>
          </w:p>
        </w:tc>
      </w:tr>
      <w:tr>
        <w:tc>
          <w:tcPr>
            <w:tcW w:type="dxa" w:w="5112"/>
          </w:tcPr>
          <w:p>
            <w:pPr>
              <w:spacing w:before="20" w:after="20"/>
            </w:pPr>
            <w:r>
              <w:rPr>
                <w:sz w:val="18"/>
              </w:rPr>
              <w:t>Top Management</w:t>
            </w:r>
          </w:p>
        </w:tc>
        <w:tc>
          <w:tcPr>
            <w:tcW w:type="dxa" w:w="5112"/>
          </w:tcPr>
          <w:p>
            <w:pPr>
              <w:spacing w:before="20" w:after="20"/>
            </w:pPr>
            <w:r>
              <w:rPr>
                <w:sz w:val="18"/>
              </w:rPr>
              <w:t>IGR</w:t>
            </w:r>
          </w:p>
        </w:tc>
      </w:tr>
      <w:tr>
        <w:tc>
          <w:tcPr>
            <w:tcW w:type="dxa" w:w="5112"/>
          </w:tcPr>
          <w:p>
            <w:pPr>
              <w:spacing w:before="20" w:after="20"/>
            </w:pPr>
            <w:r>
              <w:rPr>
                <w:sz w:val="18"/>
              </w:rPr>
              <w:t>Division 1 — Admin, Law &amp; Computers</w:t>
            </w:r>
          </w:p>
        </w:tc>
        <w:tc>
          <w:tcPr>
            <w:tcW w:type="dxa" w:w="5112"/>
          </w:tcPr>
          <w:p>
            <w:pPr>
              <w:spacing w:before="20" w:after="20"/>
            </w:pPr>
            <w:r>
              <w:rPr>
                <w:sz w:val="18"/>
              </w:rPr>
              <w:t>DIGR (Admin, Law &amp; Computers), AIGR (Admin), HQA (Admin), SRO (Admin), FDA, SDA</w:t>
            </w:r>
          </w:p>
        </w:tc>
      </w:tr>
      <w:tr>
        <w:tc>
          <w:tcPr>
            <w:tcW w:type="dxa" w:w="5112"/>
          </w:tcPr>
          <w:p>
            <w:pPr>
              <w:spacing w:before="20" w:after="20"/>
            </w:pPr>
            <w:r>
              <w:rPr>
                <w:sz w:val="18"/>
              </w:rPr>
              <w:t>Division 2 — Vigilance</w:t>
            </w:r>
          </w:p>
        </w:tc>
        <w:tc>
          <w:tcPr>
            <w:tcW w:type="dxa" w:w="5112"/>
          </w:tcPr>
          <w:p>
            <w:pPr>
              <w:spacing w:before="20" w:after="20"/>
            </w:pPr>
            <w:r>
              <w:rPr>
                <w:sz w:val="18"/>
              </w:rPr>
              <w:t>DIGR (Vigilance), Law Officer, HQA (RTI)</w:t>
            </w:r>
          </w:p>
        </w:tc>
      </w:tr>
      <w:tr>
        <w:tc>
          <w:tcPr>
            <w:tcW w:type="dxa" w:w="5112"/>
          </w:tcPr>
          <w:p>
            <w:pPr>
              <w:spacing w:before="20" w:after="20"/>
            </w:pPr>
            <w:r>
              <w:rPr>
                <w:sz w:val="18"/>
              </w:rPr>
              <w:t>Division 3 — Computers</w:t>
            </w:r>
          </w:p>
        </w:tc>
        <w:tc>
          <w:tcPr>
            <w:tcW w:type="dxa" w:w="5112"/>
          </w:tcPr>
          <w:p>
            <w:pPr>
              <w:spacing w:before="20" w:after="20"/>
            </w:pPr>
            <w:r>
              <w:rPr>
                <w:sz w:val="18"/>
              </w:rPr>
              <w:t>AIGR (Computers), System Integrator, PMU, Application Developer, SRO (Comp)</w:t>
            </w:r>
          </w:p>
        </w:tc>
      </w:tr>
      <w:tr>
        <w:tc>
          <w:tcPr>
            <w:tcW w:type="dxa" w:w="5112"/>
          </w:tcPr>
          <w:p>
            <w:pPr>
              <w:spacing w:before="20" w:after="20"/>
            </w:pPr>
            <w:r>
              <w:rPr>
                <w:sz w:val="18"/>
              </w:rPr>
              <w:t>Division 4 — Enforcement</w:t>
            </w:r>
          </w:p>
        </w:tc>
        <w:tc>
          <w:tcPr>
            <w:tcW w:type="dxa" w:w="5112"/>
          </w:tcPr>
          <w:p>
            <w:pPr>
              <w:spacing w:before="20" w:after="20"/>
            </w:pPr>
            <w:r>
              <w:rPr>
                <w:sz w:val="18"/>
              </w:rPr>
              <w:t>DIGR (Enforcement), DRO, HQA, SRO, FDA, SDA</w:t>
            </w:r>
          </w:p>
        </w:tc>
      </w:tr>
      <w:tr>
        <w:tc>
          <w:tcPr>
            <w:tcW w:type="dxa" w:w="5112"/>
          </w:tcPr>
          <w:p>
            <w:pPr>
              <w:spacing w:before="20" w:after="20"/>
            </w:pPr>
            <w:r>
              <w:rPr>
                <w:sz w:val="18"/>
              </w:rPr>
              <w:t>Division 5 — Intelligence &amp; Audit</w:t>
            </w:r>
          </w:p>
        </w:tc>
        <w:tc>
          <w:tcPr>
            <w:tcW w:type="dxa" w:w="5112"/>
          </w:tcPr>
          <w:p>
            <w:pPr>
              <w:spacing w:before="20" w:after="20"/>
            </w:pPr>
            <w:r>
              <w:rPr>
                <w:sz w:val="18"/>
              </w:rPr>
              <w:t>DIGR (Intelligence), AIGR (Audit), HQA (Audit), Superintendent (Audit)</w:t>
            </w:r>
          </w:p>
        </w:tc>
      </w:tr>
      <w:tr>
        <w:tc>
          <w:tcPr>
            <w:tcW w:type="dxa" w:w="5112"/>
          </w:tcPr>
          <w:p>
            <w:pPr>
              <w:spacing w:before="20" w:after="20"/>
            </w:pPr>
            <w:r>
              <w:rPr>
                <w:sz w:val="18"/>
              </w:rPr>
              <w:t>Division 6 — CVC</w:t>
            </w:r>
          </w:p>
        </w:tc>
        <w:tc>
          <w:tcPr>
            <w:tcW w:type="dxa" w:w="5112"/>
          </w:tcPr>
          <w:p>
            <w:pPr>
              <w:spacing w:before="20" w:after="20"/>
            </w:pPr>
            <w:r>
              <w:rPr>
                <w:sz w:val="18"/>
              </w:rPr>
              <w:t>DIGR CVC, JD Town Planning</w:t>
            </w:r>
          </w:p>
        </w:tc>
      </w:tr>
    </w:tbl>
    <w:p/>
    <w:p>
      <w:r>
        <w:t>Super Admins may add unlimited additional roles (REQ-UM-014). Hierarchy levels and reporting relationships are configured via REQ-UM-017.</w:t>
      </w:r>
    </w:p>
    <w:p>
      <w:pPr>
        <w:pStyle w:val="Heading2"/>
      </w:pPr>
      <w:r>
        <w:t>Appendix C — Open questions and decision log</w:t>
      </w:r>
    </w:p>
    <w:p>
      <w:pPr>
        <w:pStyle w:val="Heading3"/>
      </w:pPr>
      <w:r>
        <w:t>C.1 Open questions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6"/>
              </w:rPr>
              <w:t>Q ID</w:t>
            </w:r>
          </w:p>
        </w:tc>
        <w:tc>
          <w:tcPr>
            <w:tcW w:type="dxa" w:w="2045"/>
            <w:shd w:val="clear" w:fill="D9E2F3"/>
          </w:tcPr>
          <w:p>
            <w:pPr>
              <w:spacing w:before="20" w:after="20"/>
            </w:pPr>
            <w:r>
              <w:rPr>
                <w:b/>
                <w:sz w:val="16"/>
              </w:rPr>
              <w:t>Question</w:t>
            </w:r>
          </w:p>
        </w:tc>
        <w:tc>
          <w:tcPr>
            <w:tcW w:type="dxa" w:w="2045"/>
            <w:shd w:val="clear" w:fill="D9E2F3"/>
          </w:tcPr>
          <w:p>
            <w:pPr>
              <w:spacing w:before="20" w:after="20"/>
            </w:pPr>
            <w:r>
              <w:rPr>
                <w:b/>
                <w:sz w:val="16"/>
              </w:rPr>
              <w:t>Options / notes</w:t>
            </w:r>
          </w:p>
        </w:tc>
        <w:tc>
          <w:tcPr>
            <w:tcW w:type="dxa" w:w="2045"/>
            <w:shd w:val="clear" w:fill="D9E2F3"/>
          </w:tcPr>
          <w:p>
            <w:pPr>
              <w:spacing w:before="20" w:after="20"/>
            </w:pPr>
            <w:r>
              <w:rPr>
                <w:b/>
                <w:sz w:val="16"/>
              </w:rPr>
              <w:t>Needed from</w:t>
            </w:r>
          </w:p>
        </w:tc>
        <w:tc>
          <w:tcPr>
            <w:tcW w:type="dxa" w:w="2045"/>
            <w:shd w:val="clear" w:fill="D9E2F3"/>
          </w:tcPr>
          <w:p>
            <w:pPr>
              <w:spacing w:before="20" w:after="20"/>
            </w:pPr>
            <w:r>
              <w:rPr>
                <w:b/>
                <w:sz w:val="16"/>
              </w:rPr>
              <w:t>Due</w:t>
            </w:r>
          </w:p>
        </w:tc>
      </w:tr>
      <w:tr>
        <w:tc>
          <w:tcPr>
            <w:tcW w:type="dxa" w:w="2045"/>
          </w:tcPr>
          <w:p>
            <w:pPr>
              <w:spacing w:before="20" w:after="20"/>
            </w:pPr>
            <w:r>
              <w:rPr>
                <w:sz w:val="16"/>
              </w:rPr>
              <w:t>OQ-UM-01</w:t>
            </w:r>
          </w:p>
        </w:tc>
        <w:tc>
          <w:tcPr>
            <w:tcW w:type="dxa" w:w="2045"/>
          </w:tcPr>
          <w:p>
            <w:pPr>
              <w:spacing w:before="20" w:after="20"/>
            </w:pPr>
            <w:r>
              <w:rPr>
                <w:sz w:val="16"/>
              </w:rPr>
              <w:t>Login User ID: official email, KGID, or both accepted?</w:t>
            </w:r>
          </w:p>
        </w:tc>
        <w:tc>
          <w:tcPr>
            <w:tcW w:type="dxa" w:w="2045"/>
          </w:tcPr>
          <w:p>
            <w:pPr>
              <w:spacing w:before="20" w:after="20"/>
            </w:pPr>
            <w:r>
              <w:rPr>
                <w:sz w:val="16"/>
              </w:rPr>
              <w:t>Impacts REQ-UM-011</w:t>
            </w:r>
          </w:p>
        </w:tc>
        <w:tc>
          <w:tcPr>
            <w:tcW w:type="dxa" w:w="2045"/>
          </w:tcPr>
          <w:p>
            <w:pPr>
              <w:spacing w:before="20" w:after="20"/>
            </w:pPr>
            <w:r>
              <w:rPr>
                <w:sz w:val="16"/>
              </w:rPr>
              <w:t>Security, PO</w:t>
            </w:r>
          </w:p>
        </w:tc>
        <w:tc>
          <w:tcPr>
            <w:tcW w:type="dxa" w:w="2045"/>
          </w:tcPr>
          <w:p>
            <w:pPr>
              <w:spacing w:before="20" w:after="20"/>
            </w:pPr>
          </w:p>
        </w:tc>
      </w:tr>
      <w:tr>
        <w:tc>
          <w:tcPr>
            <w:tcW w:type="dxa" w:w="2045"/>
          </w:tcPr>
          <w:p>
            <w:pPr>
              <w:spacing w:before="20" w:after="20"/>
            </w:pPr>
            <w:r>
              <w:rPr>
                <w:sz w:val="16"/>
              </w:rPr>
              <w:t>OQ-UM-02</w:t>
            </w:r>
          </w:p>
        </w:tc>
        <w:tc>
          <w:tcPr>
            <w:tcW w:type="dxa" w:w="2045"/>
          </w:tcPr>
          <w:p>
            <w:pPr>
              <w:spacing w:before="20" w:after="20"/>
            </w:pPr>
            <w:r>
              <w:rPr>
                <w:sz w:val="16"/>
              </w:rPr>
              <w:t>Biometric mandatory for all users or optional alternate to OTP?</w:t>
            </w:r>
          </w:p>
        </w:tc>
        <w:tc>
          <w:tcPr>
            <w:tcW w:type="dxa" w:w="2045"/>
          </w:tcPr>
          <w:p>
            <w:pPr>
              <w:spacing w:before="20" w:after="20"/>
            </w:pPr>
            <w:r>
              <w:rPr>
                <w:sz w:val="16"/>
              </w:rPr>
              <w:t>REQ-UM-012 says "option"</w:t>
            </w:r>
          </w:p>
        </w:tc>
        <w:tc>
          <w:tcPr>
            <w:tcW w:type="dxa" w:w="2045"/>
          </w:tcPr>
          <w:p>
            <w:pPr>
              <w:spacing w:before="20" w:after="20"/>
            </w:pPr>
            <w:r>
              <w:rPr>
                <w:sz w:val="16"/>
              </w:rPr>
              <w:t>Security, PO</w:t>
            </w:r>
          </w:p>
        </w:tc>
        <w:tc>
          <w:tcPr>
            <w:tcW w:type="dxa" w:w="2045"/>
          </w:tcPr>
          <w:p>
            <w:pPr>
              <w:spacing w:before="20" w:after="20"/>
            </w:pPr>
          </w:p>
        </w:tc>
      </w:tr>
      <w:tr>
        <w:tc>
          <w:tcPr>
            <w:tcW w:type="dxa" w:w="2045"/>
          </w:tcPr>
          <w:p>
            <w:pPr>
              <w:spacing w:before="20" w:after="20"/>
            </w:pPr>
            <w:r>
              <w:rPr>
                <w:sz w:val="16"/>
              </w:rPr>
              <w:t>OQ-UM-03</w:t>
            </w:r>
          </w:p>
        </w:tc>
        <w:tc>
          <w:tcPr>
            <w:tcW w:type="dxa" w:w="2045"/>
          </w:tcPr>
          <w:p>
            <w:pPr>
              <w:spacing w:before="20" w:after="20"/>
            </w:pPr>
            <w:r>
              <w:rPr>
                <w:sz w:val="16"/>
              </w:rPr>
              <w:t>Letter templates: Word/PDF template upload vs in-system editor?</w:t>
            </w:r>
          </w:p>
        </w:tc>
        <w:tc>
          <w:tcPr>
            <w:tcW w:type="dxa" w:w="2045"/>
          </w:tcPr>
          <w:p>
            <w:pPr>
              <w:spacing w:before="20" w:after="20"/>
            </w:pPr>
            <w:r>
              <w:rPr>
                <w:sz w:val="16"/>
              </w:rPr>
              <w:t>REQ-UM-019</w:t>
            </w:r>
          </w:p>
        </w:tc>
        <w:tc>
          <w:tcPr>
            <w:tcW w:type="dxa" w:w="2045"/>
          </w:tcPr>
          <w:p>
            <w:pPr>
              <w:spacing w:before="20" w:after="20"/>
            </w:pPr>
            <w:r>
              <w:rPr>
                <w:sz w:val="16"/>
              </w:rPr>
              <w:t>Domain Expert</w:t>
            </w:r>
          </w:p>
        </w:tc>
        <w:tc>
          <w:tcPr>
            <w:tcW w:type="dxa" w:w="2045"/>
          </w:tcPr>
          <w:p>
            <w:pPr>
              <w:spacing w:before="20" w:after="20"/>
            </w:pPr>
          </w:p>
        </w:tc>
      </w:tr>
      <w:tr>
        <w:tc>
          <w:tcPr>
            <w:tcW w:type="dxa" w:w="2045"/>
          </w:tcPr>
          <w:p>
            <w:pPr>
              <w:spacing w:before="20" w:after="20"/>
            </w:pPr>
            <w:r>
              <w:rPr>
                <w:sz w:val="16"/>
              </w:rPr>
              <w:t>OQ-UM-04</w:t>
            </w:r>
          </w:p>
        </w:tc>
        <w:tc>
          <w:tcPr>
            <w:tcW w:type="dxa" w:w="2045"/>
          </w:tcPr>
          <w:p>
            <w:pPr>
              <w:spacing w:before="20" w:after="20"/>
            </w:pPr>
            <w:r>
              <w:rPr>
                <w:sz w:val="16"/>
              </w:rPr>
              <w:t>Daily login report: real-time dashboard vs end-of-day batch?</w:t>
            </w:r>
          </w:p>
        </w:tc>
        <w:tc>
          <w:tcPr>
            <w:tcW w:type="dxa" w:w="2045"/>
          </w:tcPr>
          <w:p>
            <w:pPr>
              <w:spacing w:before="20" w:after="20"/>
            </w:pPr>
            <w:r>
              <w:rPr>
                <w:sz w:val="16"/>
              </w:rPr>
              <w:t>REQ-UM-020</w:t>
            </w:r>
          </w:p>
        </w:tc>
        <w:tc>
          <w:tcPr>
            <w:tcW w:type="dxa" w:w="2045"/>
          </w:tcPr>
          <w:p>
            <w:pPr>
              <w:spacing w:before="20" w:after="20"/>
            </w:pPr>
            <w:r>
              <w:rPr>
                <w:sz w:val="16"/>
              </w:rPr>
              <w:t>PO, Ops</w:t>
            </w:r>
          </w:p>
        </w:tc>
        <w:tc>
          <w:tcPr>
            <w:tcW w:type="dxa" w:w="2045"/>
          </w:tcPr>
          <w:p>
            <w:pPr>
              <w:spacing w:before="20" w:after="20"/>
            </w:pPr>
          </w:p>
        </w:tc>
      </w:tr>
      <w:tr>
        <w:tc>
          <w:tcPr>
            <w:tcW w:type="dxa" w:w="2045"/>
          </w:tcPr>
          <w:p>
            <w:pPr>
              <w:spacing w:before="20" w:after="20"/>
            </w:pPr>
            <w:r>
              <w:rPr>
                <w:sz w:val="16"/>
              </w:rPr>
              <w:t>OQ-UM-05</w:t>
            </w:r>
          </w:p>
        </w:tc>
        <w:tc>
          <w:tcPr>
            <w:tcW w:type="dxa" w:w="2045"/>
          </w:tcPr>
          <w:p>
            <w:pPr>
              <w:spacing w:before="20" w:after="20"/>
            </w:pPr>
            <w:r>
              <w:rPr>
                <w:sz w:val="16"/>
              </w:rPr>
              <w:t>Peer/subordinate role editing: which roles are "elevated" by default?</w:t>
            </w:r>
          </w:p>
        </w:tc>
        <w:tc>
          <w:tcPr>
            <w:tcW w:type="dxa" w:w="2045"/>
          </w:tcPr>
          <w:p>
            <w:pPr>
              <w:spacing w:before="20" w:after="20"/>
            </w:pPr>
            <w:r>
              <w:rPr>
                <w:sz w:val="16"/>
              </w:rPr>
              <w:t>REQ-UM-009</w:t>
            </w:r>
          </w:p>
        </w:tc>
        <w:tc>
          <w:tcPr>
            <w:tcW w:type="dxa" w:w="2045"/>
          </w:tcPr>
          <w:p>
            <w:pPr>
              <w:spacing w:before="20" w:after="20"/>
            </w:pPr>
            <w:r>
              <w:rPr>
                <w:sz w:val="16"/>
              </w:rPr>
              <w:t>Domain Expert</w:t>
            </w:r>
          </w:p>
        </w:tc>
        <w:tc>
          <w:tcPr>
            <w:tcW w:type="dxa" w:w="2045"/>
          </w:tcPr>
          <w:p>
            <w:pPr>
              <w:spacing w:before="20" w:after="20"/>
            </w:pPr>
          </w:p>
        </w:tc>
      </w:tr>
    </w:tbl>
    <w:p/>
    <w:p>
      <w:pPr>
        <w:pStyle w:val="Heading3"/>
      </w:pPr>
      <w:r>
        <w:t>C.2 Decisions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6"/>
              </w:rPr>
              <w:t>Dec ID</w:t>
            </w:r>
          </w:p>
        </w:tc>
        <w:tc>
          <w:tcPr>
            <w:tcW w:type="dxa" w:w="2045"/>
            <w:shd w:val="clear" w:fill="D9E2F3"/>
          </w:tcPr>
          <w:p>
            <w:pPr>
              <w:spacing w:before="20" w:after="20"/>
            </w:pPr>
            <w:r>
              <w:rPr>
                <w:b/>
                <w:sz w:val="16"/>
              </w:rPr>
              <w:t>Decision</w:t>
            </w:r>
          </w:p>
        </w:tc>
        <w:tc>
          <w:tcPr>
            <w:tcW w:type="dxa" w:w="2045"/>
            <w:shd w:val="clear" w:fill="D9E2F3"/>
          </w:tcPr>
          <w:p>
            <w:pPr>
              <w:spacing w:before="20" w:after="20"/>
            </w:pPr>
            <w:r>
              <w:rPr>
                <w:b/>
                <w:sz w:val="16"/>
              </w:rPr>
              <w:t>Date</w:t>
            </w:r>
          </w:p>
        </w:tc>
        <w:tc>
          <w:tcPr>
            <w:tcW w:type="dxa" w:w="2045"/>
            <w:shd w:val="clear" w:fill="D9E2F3"/>
          </w:tcPr>
          <w:p>
            <w:pPr>
              <w:spacing w:before="20" w:after="20"/>
            </w:pPr>
            <w:r>
              <w:rPr>
                <w:b/>
                <w:sz w:val="16"/>
              </w:rPr>
              <w:t>Approver</w:t>
            </w:r>
          </w:p>
        </w:tc>
        <w:tc>
          <w:tcPr>
            <w:tcW w:type="dxa" w:w="2045"/>
            <w:shd w:val="clear" w:fill="D9E2F3"/>
          </w:tcPr>
          <w:p>
            <w:pPr>
              <w:spacing w:before="20" w:after="20"/>
            </w:pPr>
            <w:r>
              <w:rPr>
                <w:b/>
                <w:sz w:val="16"/>
              </w:rPr>
              <w:t>Impact</w:t>
            </w:r>
          </w:p>
        </w:tc>
      </w:tr>
      <w:tr>
        <w:tc>
          <w:tcPr>
            <w:tcW w:type="dxa" w:w="2045"/>
          </w:tcPr>
          <w:p>
            <w:pPr>
              <w:spacing w:before="20" w:after="20"/>
            </w:pPr>
            <w:r>
              <w:rPr>
                <w:sz w:val="16"/>
              </w:rPr>
              <w:t>DEC-UM-001</w:t>
            </w:r>
          </w:p>
        </w:tc>
        <w:tc>
          <w:tcPr>
            <w:tcW w:type="dxa" w:w="2045"/>
          </w:tcPr>
          <w:p>
            <w:pPr>
              <w:spacing w:before="20" w:after="20"/>
            </w:pPr>
            <w:r>
              <w:rPr>
                <w:sz w:val="16"/>
              </w:rPr>
              <w:t>KAVERI 2.0 User Management removes password authentication entirely</w:t>
            </w:r>
          </w:p>
        </w:tc>
        <w:tc>
          <w:tcPr>
            <w:tcW w:type="dxa" w:w="2045"/>
          </w:tcPr>
          <w:p>
            <w:pPr>
              <w:spacing w:before="20" w:after="20"/>
            </w:pPr>
            <w:r>
              <w:rPr>
                <w:sz w:val="16"/>
              </w:rPr>
              <w:t>2026-08-28</w:t>
            </w:r>
          </w:p>
        </w:tc>
        <w:tc>
          <w:tcPr>
            <w:tcW w:type="dxa" w:w="2045"/>
          </w:tcPr>
          <w:p>
            <w:pPr>
              <w:spacing w:before="20" w:after="20"/>
            </w:pPr>
            <w:r>
              <w:rPr>
                <w:sz w:val="16"/>
              </w:rPr>
              <w:t>PO (to confirm)</w:t>
            </w:r>
          </w:p>
        </w:tc>
        <w:tc>
          <w:tcPr>
            <w:tcW w:type="dxa" w:w="2045"/>
          </w:tcPr>
          <w:p>
            <w:pPr>
              <w:spacing w:before="20" w:after="20"/>
            </w:pPr>
            <w:r>
              <w:rPr>
                <w:sz w:val="16"/>
              </w:rPr>
              <w:t>REQ-UM-010</w:t>
            </w:r>
          </w:p>
        </w:tc>
      </w:tr>
      <w:tr>
        <w:tc>
          <w:tcPr>
            <w:tcW w:type="dxa" w:w="2045"/>
          </w:tcPr>
          <w:p>
            <w:pPr>
              <w:spacing w:before="20" w:after="20"/>
            </w:pPr>
            <w:r>
              <w:rPr>
                <w:sz w:val="16"/>
              </w:rPr>
              <w:t>DEC-UM-002</w:t>
            </w:r>
          </w:p>
        </w:tc>
        <w:tc>
          <w:tcPr>
            <w:tcW w:type="dxa" w:w="2045"/>
          </w:tcPr>
          <w:p>
            <w:pPr>
              <w:spacing w:before="20" w:after="20"/>
            </w:pPr>
            <w:r>
              <w:rPr>
                <w:sz w:val="16"/>
              </w:rPr>
              <w:t>Primary / Secondary role model with session role selection adopted</w:t>
            </w:r>
          </w:p>
        </w:tc>
        <w:tc>
          <w:tcPr>
            <w:tcW w:type="dxa" w:w="2045"/>
          </w:tcPr>
          <w:p>
            <w:pPr>
              <w:spacing w:before="20" w:after="20"/>
            </w:pPr>
            <w:r>
              <w:rPr>
                <w:sz w:val="16"/>
              </w:rPr>
              <w:t>2026-08-28</w:t>
            </w:r>
          </w:p>
        </w:tc>
        <w:tc>
          <w:tcPr>
            <w:tcW w:type="dxa" w:w="2045"/>
          </w:tcPr>
          <w:p>
            <w:pPr>
              <w:spacing w:before="20" w:after="20"/>
            </w:pPr>
            <w:r>
              <w:rPr>
                <w:sz w:val="16"/>
              </w:rPr>
              <w:t>PO (to confirm)</w:t>
            </w:r>
          </w:p>
        </w:tc>
        <w:tc>
          <w:tcPr>
            <w:tcW w:type="dxa" w:w="2045"/>
          </w:tcPr>
          <w:p>
            <w:pPr>
              <w:spacing w:before="20" w:after="20"/>
            </w:pPr>
            <w:r>
              <w:rPr>
                <w:sz w:val="16"/>
              </w:rPr>
              <w:t>REQ-UM-002–008</w:t>
            </w:r>
          </w:p>
        </w:tc>
      </w:tr>
      <w:tr>
        <w:tc>
          <w:tcPr>
            <w:tcW w:type="dxa" w:w="2045"/>
          </w:tcPr>
          <w:p>
            <w:pPr>
              <w:spacing w:before="20" w:after="20"/>
            </w:pPr>
            <w:r>
              <w:rPr>
                <w:sz w:val="16"/>
              </w:rPr>
              <w:t>DEC-UM-003</w:t>
            </w:r>
          </w:p>
        </w:tc>
        <w:tc>
          <w:tcPr>
            <w:tcW w:type="dxa" w:w="2045"/>
          </w:tcPr>
          <w:p>
            <w:pPr>
              <w:spacing w:before="20" w:after="20"/>
            </w:pPr>
            <w:r>
              <w:rPr>
                <w:sz w:val="16"/>
              </w:rPr>
              <w:t>DSR organizational hierarchy is seed data; Super Admin can extend</w:t>
            </w:r>
          </w:p>
        </w:tc>
        <w:tc>
          <w:tcPr>
            <w:tcW w:type="dxa" w:w="2045"/>
          </w:tcPr>
          <w:p>
            <w:pPr>
              <w:spacing w:before="20" w:after="20"/>
            </w:pPr>
            <w:r>
              <w:rPr>
                <w:sz w:val="16"/>
              </w:rPr>
              <w:t>2026-08-28</w:t>
            </w:r>
          </w:p>
        </w:tc>
        <w:tc>
          <w:tcPr>
            <w:tcW w:type="dxa" w:w="2045"/>
          </w:tcPr>
          <w:p>
            <w:pPr>
              <w:spacing w:before="20" w:after="20"/>
            </w:pPr>
            <w:r>
              <w:rPr>
                <w:sz w:val="16"/>
              </w:rPr>
              <w:t>Domain Expert (to confirm)</w:t>
            </w:r>
          </w:p>
        </w:tc>
        <w:tc>
          <w:tcPr>
            <w:tcW w:type="dxa" w:w="2045"/>
          </w:tcPr>
          <w:p>
            <w:pPr>
              <w:spacing w:before="20" w:after="20"/>
            </w:pPr>
            <w:r>
              <w:rPr>
                <w:sz w:val="16"/>
              </w:rPr>
              <w:t>§7.1, REQ-UM-014, REQ-UM-017</w:t>
            </w:r>
          </w:p>
        </w:tc>
      </w:tr>
      <w:tr>
        <w:tc>
          <w:tcPr>
            <w:tcW w:type="dxa" w:w="2045"/>
          </w:tcPr>
          <w:p>
            <w:pPr>
              <w:spacing w:before="20" w:after="20"/>
            </w:pPr>
            <w:r>
              <w:rPr>
                <w:sz w:val="16"/>
              </w:rPr>
              <w:t>DEC-UM-004</w:t>
            </w:r>
          </w:p>
        </w:tc>
        <w:tc>
          <w:tcPr>
            <w:tcW w:type="dxa" w:w="2045"/>
          </w:tcPr>
          <w:p>
            <w:pPr>
              <w:spacing w:before="20" w:after="20"/>
            </w:pPr>
            <w:r>
              <w:rPr>
                <w:sz w:val="16"/>
              </w:rPr>
              <w:t>Joining / Relieving letters generated in-app using department templates</w:t>
            </w:r>
          </w:p>
        </w:tc>
        <w:tc>
          <w:tcPr>
            <w:tcW w:type="dxa" w:w="2045"/>
          </w:tcPr>
          <w:p>
            <w:pPr>
              <w:spacing w:before="20" w:after="20"/>
            </w:pPr>
            <w:r>
              <w:rPr>
                <w:sz w:val="16"/>
              </w:rPr>
              <w:t>2026-08-28</w:t>
            </w:r>
          </w:p>
        </w:tc>
        <w:tc>
          <w:tcPr>
            <w:tcW w:type="dxa" w:w="2045"/>
          </w:tcPr>
          <w:p>
            <w:pPr>
              <w:spacing w:before="20" w:after="20"/>
            </w:pPr>
            <w:r>
              <w:rPr>
                <w:sz w:val="16"/>
              </w:rPr>
              <w:t>PO (to confirm)</w:t>
            </w:r>
          </w:p>
        </w:tc>
        <w:tc>
          <w:tcPr>
            <w:tcW w:type="dxa" w:w="2045"/>
          </w:tcPr>
          <w:p>
            <w:pPr>
              <w:spacing w:before="20" w:after="20"/>
            </w:pPr>
            <w:r>
              <w:rPr>
                <w:sz w:val="16"/>
              </w:rPr>
              <w:t>REQ-UM-018, REQ-UM-019</w:t>
            </w:r>
          </w:p>
        </w:tc>
      </w:tr>
    </w:tbl>
    <w:p/>
    <w:p>
      <w:r>
        <w:rPr>
          <w:i/>
        </w:rPr>
        <w:t>End of BRD — User Management &amp; RBAC Module, KAVERI 2.0.</w:t>
      </w:r>
    </w:p>
    <w:sectPr w:rsidR="00FC693F" w:rsidRPr="0006063C" w:rsidSect="00034616">
      <w:headerReference w:type="default" r:id="rId9"/>
      <w:footerReference w:type="default" r:id="rId10"/>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Department of Stamps &amp; Registration, Government of Karnataka  |  Page </w:t>
    </w:r>
    <w:r>
      <w:fldChar w:fldCharType="begin"/>
      <w:instrText xml:space="preserve"> PAGE </w:instrText>
      <w:fldChar w:fldCharType="end"/>
    </w:r>
    <w:r>
      <w:rPr>
        <w:color w:val="666666"/>
        <w:sz w:val="16"/>
      </w:rPr>
      <w:t xml:space="preserve">  |  Draft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KAVERI 2.0  |  BRD — User Management &amp; RBAC  |  BRD-K2-UM-001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40" w:after="8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&amp; RBAC Module (KAVERI 2.0)</dc:title>
  <dc:subject>BRD-K2-UM-001</dc:subject>
  <dc:creator>Nandha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