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62C" w:rsidRDefault="00C1362C">
      <w:pPr>
        <w:spacing w:before="2200"/>
      </w:pPr>
    </w:p>
    <w:p w:rsidR="00C1362C" w:rsidRDefault="00F92B37">
      <w:pPr>
        <w:jc w:val="center"/>
      </w:pPr>
      <w:r>
        <w:rPr>
          <w:b/>
          <w:bCs/>
          <w:color w:val="1F3864"/>
          <w:sz w:val="44"/>
          <w:szCs w:val="44"/>
        </w:rPr>
        <w:t>BUSINESS REQUIREMENTS DOCUMENT</w:t>
      </w:r>
    </w:p>
    <w:p w:rsidR="00C1362C" w:rsidRDefault="00F92B37">
      <w:pPr>
        <w:spacing w:before="200" w:after="200"/>
        <w:jc w:val="center"/>
      </w:pPr>
      <w:r>
        <w:t>User Management &amp; Role-Based Access Control (RBAC) Module</w:t>
      </w:r>
    </w:p>
    <w:p w:rsidR="00C1362C" w:rsidRDefault="00F92B37">
      <w:pPr>
        <w:spacing w:before="800"/>
        <w:jc w:val="center"/>
      </w:pPr>
      <w:r>
        <w:t>Prepared for: KAVERI 3.0 - Department of Stamps and Registration (DSR), Government of Karnataka</w:t>
      </w:r>
    </w:p>
    <w:p w:rsidR="00C1362C" w:rsidRDefault="00F92B37">
      <w:pPr>
        <w:spacing w:before="80"/>
        <w:jc w:val="center"/>
      </w:pPr>
      <w:r>
        <w:t>Version 1.7</w:t>
      </w:r>
    </w:p>
    <w:p w:rsidR="00C1362C" w:rsidRDefault="00F92B37">
      <w:pPr>
        <w:spacing w:before="80"/>
        <w:jc w:val="center"/>
      </w:pPr>
      <w:r>
        <w:t>Date: 28 August 2026</w:t>
      </w:r>
    </w:p>
    <w:p w:rsidR="00C1362C" w:rsidRDefault="00F92B37">
      <w:pPr>
        <w:spacing w:before="80"/>
        <w:jc w:val="center"/>
      </w:pPr>
      <w:r>
        <w:t>Prepared by: Nandha Kumar</w:t>
      </w:r>
    </w:p>
    <w:p w:rsidR="00C1362C" w:rsidRDefault="00C1362C">
      <w:pPr>
        <w:spacing w:before="240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6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Document Control</w:t>
            </w:r>
          </w:p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  <w:sz w:val="18"/>
              </w:rPr>
              <w:t>Document ID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BRD-K3-UM-001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Draft / In review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Nandha Kumar (Business Analyst) / Prashanth (Product Owner)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  <w:sz w:val="18"/>
              </w:rPr>
              <w:t>Reviewers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Prabhakar Naik (Domain Expert); Kaveri IT Cell; Security reviewer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Prashanth (Product Owner)</w:t>
            </w:r>
          </w:p>
        </w:tc>
      </w:tr>
    </w:tbl>
    <w:p w:rsidR="00C1362C" w:rsidRDefault="00C1362C">
      <w:pPr>
        <w:sectPr w:rsidR="00C1362C">
          <w:head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1. Document Revision History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2400"/>
        <w:gridCol w:w="37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2026-08-26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  <w:sz w:val="18"/>
              </w:rPr>
              <w:t>Initial User Management BRD for Kaveri 3.0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2026-08-28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  <w:sz w:val="18"/>
              </w:rPr>
              <w:t>Passwordless OTP/Captcha/Biometric authentication; DSR hierarchy; RBAC session roles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2026-08-28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  <w:sz w:val="18"/>
              </w:rPr>
              <w:t>Dual user categories; sanctioned posts master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1.6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2026-08-28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  <w:sz w:val="18"/>
              </w:rPr>
              <w:t>Added Other Department users category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2026-08-28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  <w:sz w:val="18"/>
              </w:rPr>
              <w:t>Restructured per User Management BRD template; OTP-only login (password management removed); three user categories; DSR division/role hierarchy updated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2. Introduction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2.1 Purpose</w:t>
      </w:r>
    </w:p>
    <w:p w:rsidR="00C1362C" w:rsidRDefault="00F92B37">
      <w:pPr>
        <w:spacing w:after="160" w:line="276" w:lineRule="auto"/>
      </w:pPr>
      <w:r>
        <w:t>This Business Requirements Document (BRD) defines the business requirements for the User Management &amp; Role-Based Access Control (RBAC) module of KAVERI 3.0 - the integrated digital platform of the Department of Stamps and Registration (DSR), Government of Karnataka. It describes the functional and non-functional needs for creating, maintaining, authenticating, and governing user accounts and access across all Kaveri modules, and serves as the agreed basis for design, development, testing, and sign-off.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2.2 Background</w:t>
      </w:r>
    </w:p>
    <w:p w:rsidR="00C1362C" w:rsidRDefault="00F92B37">
      <w:pPr>
        <w:spacing w:after="160" w:line="276" w:lineRule="auto"/>
      </w:pPr>
      <w:r>
        <w:t>KAVERI 3.0 requires a centralized identity and access management capability to serve three distinct user categories - Public users (Citizens), Department users (DSR Officers), and Other Department users - each with separate registration paths and authentication flows. The current landscape mixes citizen and departmental identity boundaries and relies on password-based login. This module provides a secure, auditable, passwordless (OTP-based) mechanism to manage the full lifecycle of user accounts, sanctioned posts, roles, and privileges across the application.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2.3 Scope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In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Three user categories: Public users (Citizens), Department users (DSR Officers), and Other Department users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User registration - instant self-registration for citizens; admin-provisioned accounts for departmental users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Passwordless authentication - Username + OTP + Captcha (citizens); Username + OTP + Captcha + Biometrics (departmental users)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OTP delivery and account recovery (no password management)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Role-based access control (RBAC), session role selection, and DSR division/role hierarchy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Sanctioned posts master and mapping of DSR officers to sanctioned posts only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User profile management and administrative user lifecycle management</w:t>
      </w:r>
    </w:p>
    <w:p>
      <w:pPr>
        <w:pStyle w:val="ListParagraph"/>
      </w:pPr>
      <w:r>
        <w:t>Audit logging; automated Joining/Relieving letters; daily login MIS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Out of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Password-based authentication, password reset, or password change workflows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Single Sign-On (SSO) integration with third-party identity providers (future phase)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HRMS / payroll as the system of record for appointments, pay, and leave</w:t>
      </w:r>
    </w:p>
    <w:p>
      <w:pPr>
        <w:pStyle w:val="ListParagraph"/>
      </w:pPr>
      <w:r>
        <w:t>Multi-tenant organization management and billing/subscription management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3. Business Objectives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aims to achieve the following business objectives: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Provide secure, passwordless registration and access for citizens via instant self-registration and Username + OTP + Captcha login.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Enable designated administrators to provision DSR and Other Department user accounts mapped to sanctioned posts or module access roles.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Enforce role-based access control aligned to the DSR division and role hierarchy to protect sensitive data and functionality.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Eliminate password-related support overhead by using OTP-only authentication for all user categories.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Ensure compliance with Government of Karnataka e-Governance, MeitY/CERT-In/STQC/GIGW, and data privacy norms.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Provide full auditability of user actions, login events, and administrative changes for security and compliance reporting.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4. Stakeholders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6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Name / Role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w="4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Prashanth (Product Owner)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DSR / Kaveri Programme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Prioritizes requirements, approves scope and sign-off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Nandha Kumar (Business Analyst)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Business Analysis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Documents and validates requirements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Prabhakar Naik (Domain Expert)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DSR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Validates organizational hierarchy, posts, and business rules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Application Admin (KPMU / Super Admin)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Kaveri IT Cell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Configure designated creator roles, sanctioned posts, hierarchy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Designated Admin (e.g. AIGR Admin)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DSR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Create DSR and Other Department users; map officers to sanctioned posts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Citizen (Public user)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Self-register and access citizen portal services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DSR Officer / Other Department user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DSR / Other Govt Dept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Passwordless login; perform functions under assigned roles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18"/>
              </w:rPr>
              <w:t>Security / Audit reviewer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  <w:sz w:val="18"/>
              </w:rPr>
              <w:t>Security / Audit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  <w:sz w:val="18"/>
              </w:rPr>
              <w:t>Inspects user and privilege history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5. Assumptions and Constraints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5.1 Assumptions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Users access KAVERI 3.0 via web browser and/or mobile application conforming to GIGW guidelines.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SMS and email gateways are available for OTP delivery within 5 seconds of request.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The DSR division and role hierarchy (Section 6.5) and sanctioned posts master are authoritative seed data.</w:t>
      </w:r>
    </w:p>
    <w:p>
      <w:pPr>
        <w:pStyle w:val="ListParagraph"/>
      </w:pPr>
      <w:r>
        <w:t>Biometric capture devices and UIDAI/department approvals are in place before departmental user login is enabled.</w:t>
      </w:r>
    </w:p>
    <w:p>
      <w:pPr>
        <w:pStyle w:val="ListParagraph"/>
      </w:pPr>
      <w:r>
        <w:t>Application Admin configures which roles may create DSR and Other Department users (default includes AIGR Admin).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5.2 Constraints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The module must comply with the Information Technology Act, 2000; Aadhaar Act, 2016 (where biometric is used); and Karnataka e-Governance security norms.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No password-based authentication in KAVERI 3.0 - OTP login only for all user categories.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DSR department users may be assigned only to posts in the sanctioned posts master; creation restricted to designated admin roles.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6. Functional Requirements</w:t>
      </w:r>
    </w:p>
    <w:p w:rsidR="00C1362C" w:rsidRDefault="00F92B37">
      <w:pPr>
        <w:pStyle w:val="Heading2"/>
        <w:spacing w:before="280" w:after="140"/>
      </w:pPr>
      <w:bookmarkStart w:id="0" w:name="_GoBack"/>
      <w:bookmarkEnd w:id="0"/>
      <w:r>
        <w:rPr>
          <w:b/>
          <w:bCs/>
          <w:color w:val="1F3864"/>
          <w:sz w:val="24"/>
          <w:szCs w:val="24"/>
        </w:rPr>
        <w:t>6.1 User Registration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Public users (Citizens): the system shall allow instant self-registration without approval workflow. Citizen enters name, mobile, email, and Username; completes Captcha; verifies mobile/email via OTP.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Department users (DSR Officers): accounts shall be created only by users holding a designated creator role (configurable by Application Admin, e.g. AIGR Admin). Officer mapped to a vacant sanctioned post as Primary Role.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Other Department users: accounts shall be created only by designated creator roles. System captures parent department, designation, module access role(s), and mandatory biometrics. Not mapped to DSR sanctioned posts.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prevent duplicate registrations using the same Username across all user categories.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maintain a sanctioned posts master (IGR, DIGR, AIGR, SRO, FDA, SDA, DRO, HQA, etc.) with sanctioned strength per office. DSR officers mapped only to posts in this master.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6.2 Authentication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Public users (Citizens) shall authenticate using Username + OTP + Captcha. Access granted only when all three succeed. Biometrics shall not be used for citizens.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Department users (DSR Officers) shall authenticate using Username + OTP + Captcha + Biometrics. All four factors mandatory on every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Other Department users shall authenticate using Username + OTP + Captcha + Biometrics. All four factors mandatory on every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completely remove password fields and password-based login from all screens.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users to log out and terminate their active session. DSR officers with multiple roles shall select a session role after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lock an account after configurable consecutive failed OTP/biometric attempts with audit logging.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t>6.3 OTP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dispatch OTP to the user's registered mobile and/or email within 5 seconds of request.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enforce OTP expiry (configurable, default 5 minutes) and limit OTP resend attempts.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FR-14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account recovery via Username + OTP + Captcha (citizens) or Username + OTP + Captcha + Biometrics (departmental users) - no password reset workflow.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FR-15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notify users via SMS/email when OTP is requested and on successful login from a new device/IP.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6.4 User Profile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FR-16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citizens to view and update profile information (name, mobile, email). Mobile/email change requires OTP re-verification.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FR-17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DSR officers to view profile tied to sanctioned post; updates by designated admin only.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FR-18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Other Department users to view profile; updates by designated admin only.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FR-19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support account status: Active, Suspended, Relieved/Expired, Closed - with audit on status change.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6.5 Role-Based Access Control (RBAC)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r/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5040"/>
            <w:shd w:val="clear" w:fill="D9E2F3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Top Management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IGR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1 - Admin, Law &amp; Computers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DIGR (Admin, Law &amp; Computers), AIGR (Admin), HQA (Admin), SRO (Admin), FDA, SDA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2 - Vigilance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DIGR (Vigilance), Law Officer, HQA (RTI)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3 - Computers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AIGR (Computers), System Integrator, PMU, Application Developer, SRO (Comp)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4 - Enforcement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DIGR (Enforcement), DRO, HQA, SRO, FDA, SDA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5 - Intelligence &amp; Audit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DIGR (Intelligence), AIGR (Audit), HQA (Audit), Superintendent (Audit)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Division 6 - CVC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DIGR CVC, JD Town Planning</w:t>
            </w:r>
          </w:p>
        </w:tc>
      </w:tr>
    </w:tbl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FR-20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support Primary Role (substantive sanctioned post, no end date), Secondary Roles (mandatory end date, auto-expiry), and session role selection/switching for DSR officers.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restrict access to features and data based on the user's assigned role(s) and user category.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enforce the DSR division and role hierarchy (see division/role table in Section 6.5) as seed RBAC structure.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Application Admin shall configure hierarchy level, reporting relationships, and peer/subordinate editing toggles per role.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FR-24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Other Department users receive module-specific access roles scoped to parent department - not DSR sanctioned posts.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lastRenderedPageBreak/>
        <w:t>6.6 Administrative User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FR-25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Designated admin roles shall create, edit, suspend, and deactivate DSR and Other Department user accounts.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FR-26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Application Admin shall manage sanctioned posts master, designated creator roles, and DSR hierarchy configuration.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FR-27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auto-generate Joining and Relieving letters on DSR officer post/role change.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FR-28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log all administrative actions with timestamp, IP address, and actor ID (immutable audit).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FR-29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  <w:sz w:val="18"/>
              </w:rPr>
              <w:t>The system shall allow administrators to search and filter users by name, category, status, role, or office.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7. Non-Functional Requirements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No passwords stored - OTP-only authentication for all user categories.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All data in transit encrypted using TLS 1.2 or higher; biometric data per UIDAI guidelines.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OTP delivery within 5 seconds (95th percentile) for all user categories.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Login and authentication requests shall complete within 2 seconds under normal load (excluding OTP wait).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The module shall support at least 500,000 registered user accounts without performance degradation.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Authentication service 99.5% available during business hours.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Registration and OTP login workflows completable on desktop and mobile; bilingual labels [EN / KN].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All create, update, delete, login, and access-control actions logged with timestamp and actor ID.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Compliance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MeitY / CERT-In / STQC / GIGW compliance; VAPT before go-live.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8. Reporting Requirements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Daily login report by user category (citizen / DSR officer / other department) and active session roles.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Report of all active, inactive, suspended, and relieved/expired users by category.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t>Sanctioned post occupancy report (vacant vs occupied) per office.</w:t>
      </w:r>
    </w:p>
    <w:p>
      <w:pPr>
        <w:pStyle w:val="ListParagraph"/>
      </w:pPr>
      <w:r>
        <w:t>Audit log report of login attempts (successful and failed) and administrative actions over a selected date range.</w:t>
      </w:r>
    </w:p>
    <w:p>
      <w:pPr>
        <w:pStyle w:val="ListParagraph"/>
      </w:pPr>
      <w:r>
        <w:t>Report of role and permission assignments across all users; export CSV/PDF.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9. Acceptance Criteria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will</w:t>
      </w:r>
      <w:r>
        <w:rPr>
          <w:sz w:val="22"/>
          <w:szCs w:val="22"/>
        </w:rPr>
        <w:t xml:space="preserve"> be considered accepted when: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All functional requirements listed in Section 6 have been implemented and pass QA testing.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All non-functional requirements listed in Section 7 have been verified and validated.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User acceptance testing (UAT) has been completed and signed off by Prashanth (Product Owner).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Security review/penetration testing has been completed with no critical or high-severity findings open.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t>Three user categories operational; passwordless OTP auth live; sanctioned posts enforced; training materials delivered.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10. Risks and Mitigations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  <w:sz w:val="18"/>
              </w:rPr>
              <w:t>Unauthorized DSR or Other Department user creation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  <w:sz w:val="18"/>
              </w:rPr>
              <w:t>Designated creator role enforcement; immutable audit logging.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  <w:sz w:val="18"/>
              </w:rPr>
              <w:t>DSR officer assigned to non-sanctioned post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  <w:sz w:val="18"/>
              </w:rPr>
              <w:t>Sanctioned posts master hard block; over-capacity validation.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  <w:sz w:val="18"/>
              </w:rPr>
              <w:t>Biometric device failure blocks departmental logins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  <w:sz w:val="18"/>
              </w:rPr>
              <w:t>Time-limited admin break-glass with full audit; citizens unaffected.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  <w:sz w:val="18"/>
              </w:rPr>
              <w:t>OTP gateway unreachable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  <w:sz w:val="18"/>
              </w:rPr>
              <w:t>Queue and retry; clear user message; no silent failure.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  <w:sz w:val="18"/>
              </w:rPr>
              <w:t>Delayed stakeholder sign-off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  <w:sz w:val="18"/>
              </w:rPr>
              <w:t>Set clear review deadlines and escalation path.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11. Glossary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BRD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Business Requirements Document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Role-Based Access Control - access based on assigned roles and permissions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Public user (Citizen)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Member of the public registered for Kaveri citizen portal services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Department user (DSR Officer)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DSR officer/staff with Kaveri login mapped to a sanctioned post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Other Department user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Officer/staff of a government department other than DSR with module access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Login identifier for all user categories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OTP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One-Time Password delivered via SMS/email for passwordless authentication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Sanctioned post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DSR post in the posts master with approved strength per office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Officer's substantive post assignment; cannot have an end date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Secondary Role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Temporary additional role with mandatory end date; auto-expires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Session Role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Role selected by DSR officer after login for the current session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Designated creator role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Role authorised to create DSR and Other Department user accounts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  <w:sz w:val="18"/>
              </w:rPr>
              <w:t>User Acceptance Testing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12. Approval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By signing below, the stakeholders confirm they have reviewed and approved this Business Requirements Document.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w="2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Prabhakar Naik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Domain Expert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Business Analyst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IT Security Lead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IGR Nominee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  <w:sz w:val="18"/>
              </w:rPr>
            </w:r>
          </w:p>
        </w:tc>
      </w:tr>
    </w:tbl>
    <w:p w:rsidR="00F92B37" w:rsidRDefault="00F92B37"/>
    <w:sectPr w:rsidR="00F92B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B37" w:rsidRDefault="00F92B37">
      <w:r>
        <w:separator/>
      </w:r>
    </w:p>
  </w:endnote>
  <w:endnote w:type="continuationSeparator" w:id="0">
    <w:p w:rsidR="00F92B37" w:rsidRDefault="00F92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B37" w:rsidRDefault="00F92B37">
      <w:r>
        <w:separator/>
      </w:r>
    </w:p>
  </w:footnote>
  <w:footnote w:type="continuationSeparator" w:id="0">
    <w:p w:rsidR="00F92B37" w:rsidRDefault="00F92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right"/>
    </w:pPr>
    <w:r>
      <w:rPr>
        <w:color w:val="595959"/>
        <w:sz w:val="16"/>
        <w:szCs w:val="16"/>
      </w:rPr>
      <w:t>BRD – User Management Module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KAVERI 3.0  |  BRD - User Management &amp; RBAC  |  BRD-K3-UM-001  |  v1.7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4B5"/>
    <w:multiLevelType w:val="hybridMultilevel"/>
    <w:tmpl w:val="F550AF5C"/>
    <w:lvl w:ilvl="0" w:tplc="D6E47D44">
      <w:start w:val="1"/>
      <w:numFmt w:val="decimal"/>
      <w:lvlText w:val="%1."/>
      <w:lvlJc w:val="left"/>
      <w:pPr>
        <w:ind w:left="460" w:hanging="260"/>
      </w:pPr>
    </w:lvl>
    <w:lvl w:ilvl="1" w:tplc="0D9C9902">
      <w:numFmt w:val="decimal"/>
      <w:lvlText w:val=""/>
      <w:lvlJc w:val="left"/>
    </w:lvl>
    <w:lvl w:ilvl="2" w:tplc="471EB53C">
      <w:numFmt w:val="decimal"/>
      <w:lvlText w:val=""/>
      <w:lvlJc w:val="left"/>
    </w:lvl>
    <w:lvl w:ilvl="3" w:tplc="2BCCA62C">
      <w:numFmt w:val="decimal"/>
      <w:lvlText w:val=""/>
      <w:lvlJc w:val="left"/>
    </w:lvl>
    <w:lvl w:ilvl="4" w:tplc="7292CD8C">
      <w:numFmt w:val="decimal"/>
      <w:lvlText w:val=""/>
      <w:lvlJc w:val="left"/>
    </w:lvl>
    <w:lvl w:ilvl="5" w:tplc="1382DBC8">
      <w:numFmt w:val="decimal"/>
      <w:lvlText w:val=""/>
      <w:lvlJc w:val="left"/>
    </w:lvl>
    <w:lvl w:ilvl="6" w:tplc="02B40B80">
      <w:numFmt w:val="decimal"/>
      <w:lvlText w:val=""/>
      <w:lvlJc w:val="left"/>
    </w:lvl>
    <w:lvl w:ilvl="7" w:tplc="987C6FBE">
      <w:numFmt w:val="decimal"/>
      <w:lvlText w:val=""/>
      <w:lvlJc w:val="left"/>
    </w:lvl>
    <w:lvl w:ilvl="8" w:tplc="419C7F28">
      <w:numFmt w:val="decimal"/>
      <w:lvlText w:val=""/>
      <w:lvlJc w:val="left"/>
    </w:lvl>
  </w:abstractNum>
  <w:abstractNum w:abstractNumId="1" w15:restartNumberingAfterBreak="0">
    <w:nsid w:val="200F0E16"/>
    <w:multiLevelType w:val="hybridMultilevel"/>
    <w:tmpl w:val="27FEB974"/>
    <w:lvl w:ilvl="0" w:tplc="26D65456">
      <w:start w:val="1"/>
      <w:numFmt w:val="bullet"/>
      <w:lvlText w:val="●"/>
      <w:lvlJc w:val="left"/>
      <w:pPr>
        <w:ind w:left="720" w:hanging="360"/>
      </w:pPr>
    </w:lvl>
    <w:lvl w:ilvl="1" w:tplc="B98EEB94">
      <w:start w:val="1"/>
      <w:numFmt w:val="bullet"/>
      <w:lvlText w:val="○"/>
      <w:lvlJc w:val="left"/>
      <w:pPr>
        <w:ind w:left="1440" w:hanging="360"/>
      </w:pPr>
    </w:lvl>
    <w:lvl w:ilvl="2" w:tplc="2D6CD2E2">
      <w:start w:val="1"/>
      <w:numFmt w:val="bullet"/>
      <w:lvlText w:val="■"/>
      <w:lvlJc w:val="left"/>
      <w:pPr>
        <w:ind w:left="2160" w:hanging="360"/>
      </w:pPr>
    </w:lvl>
    <w:lvl w:ilvl="3" w:tplc="DEBA49E4">
      <w:start w:val="1"/>
      <w:numFmt w:val="bullet"/>
      <w:lvlText w:val="●"/>
      <w:lvlJc w:val="left"/>
      <w:pPr>
        <w:ind w:left="2880" w:hanging="360"/>
      </w:pPr>
    </w:lvl>
    <w:lvl w:ilvl="4" w:tplc="41304142">
      <w:start w:val="1"/>
      <w:numFmt w:val="bullet"/>
      <w:lvlText w:val="○"/>
      <w:lvlJc w:val="left"/>
      <w:pPr>
        <w:ind w:left="3600" w:hanging="360"/>
      </w:pPr>
    </w:lvl>
    <w:lvl w:ilvl="5" w:tplc="E89A0060">
      <w:start w:val="1"/>
      <w:numFmt w:val="bullet"/>
      <w:lvlText w:val="■"/>
      <w:lvlJc w:val="left"/>
      <w:pPr>
        <w:ind w:left="4320" w:hanging="360"/>
      </w:pPr>
    </w:lvl>
    <w:lvl w:ilvl="6" w:tplc="C2E8D74A">
      <w:start w:val="1"/>
      <w:numFmt w:val="bullet"/>
      <w:lvlText w:val="●"/>
      <w:lvlJc w:val="left"/>
      <w:pPr>
        <w:ind w:left="5040" w:hanging="360"/>
      </w:pPr>
    </w:lvl>
    <w:lvl w:ilvl="7" w:tplc="B2785020">
      <w:start w:val="1"/>
      <w:numFmt w:val="bullet"/>
      <w:lvlText w:val="●"/>
      <w:lvlJc w:val="left"/>
      <w:pPr>
        <w:ind w:left="5760" w:hanging="360"/>
      </w:pPr>
    </w:lvl>
    <w:lvl w:ilvl="8" w:tplc="667862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610D2E"/>
    <w:multiLevelType w:val="hybridMultilevel"/>
    <w:tmpl w:val="B568053C"/>
    <w:lvl w:ilvl="0" w:tplc="0D1EB86A">
      <w:start w:val="1"/>
      <w:numFmt w:val="bullet"/>
      <w:lvlText w:val="•"/>
      <w:lvlJc w:val="left"/>
      <w:pPr>
        <w:ind w:left="460" w:hanging="260"/>
      </w:pPr>
    </w:lvl>
    <w:lvl w:ilvl="1" w:tplc="55A03D54">
      <w:numFmt w:val="decimal"/>
      <w:lvlText w:val=""/>
      <w:lvlJc w:val="left"/>
    </w:lvl>
    <w:lvl w:ilvl="2" w:tplc="26DAF350">
      <w:numFmt w:val="decimal"/>
      <w:lvlText w:val=""/>
      <w:lvlJc w:val="left"/>
    </w:lvl>
    <w:lvl w:ilvl="3" w:tplc="F5B018FC">
      <w:numFmt w:val="decimal"/>
      <w:lvlText w:val=""/>
      <w:lvlJc w:val="left"/>
    </w:lvl>
    <w:lvl w:ilvl="4" w:tplc="D6505586">
      <w:numFmt w:val="decimal"/>
      <w:lvlText w:val=""/>
      <w:lvlJc w:val="left"/>
    </w:lvl>
    <w:lvl w:ilvl="5" w:tplc="660440B6">
      <w:numFmt w:val="decimal"/>
      <w:lvlText w:val=""/>
      <w:lvlJc w:val="left"/>
    </w:lvl>
    <w:lvl w:ilvl="6" w:tplc="FA98428E">
      <w:numFmt w:val="decimal"/>
      <w:lvlText w:val=""/>
      <w:lvlJc w:val="left"/>
    </w:lvl>
    <w:lvl w:ilvl="7" w:tplc="9836C506">
      <w:numFmt w:val="decimal"/>
      <w:lvlText w:val=""/>
      <w:lvlJc w:val="left"/>
    </w:lvl>
    <w:lvl w:ilvl="8" w:tplc="1666AD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62C"/>
    <w:rsid w:val="00C1362C"/>
    <w:rsid w:val="00D4010D"/>
    <w:rsid w:val="00F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A82C60-B37B-4004-B24A-C5CF36D9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Nandha Kumar</dc:creator>
  <cp:lastModifiedBy>Administrator</cp:lastModifiedBy>
  <cp:revision>2</cp:revision>
  <dcterms:created xsi:type="dcterms:W3CDTF">2026-08-28T14:05:00Z</dcterms:created>
  <dcterms:modified xsi:type="dcterms:W3CDTF">2026-08-28T14:05:00Z</dcterms:modified>
  <dc:title>BRD - User Management &amp; RBAC Module (KAVERI 3.0)</dc:title>
  <dc:subject>BRD-K3-UM-001</dc:subject>
  <dc:description>Version 1.7 - Template-aligned; OTP-only authentication</dc:description>
</cp:coreProperties>
</file>