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Kaveri 3.0 — Who Does What: Kaveri Application and IAM</w:t>
      </w:r>
    </w:p>
    <w:p>
      <w:pPr>
        <w:spacing w:after="120"/>
      </w:pPr>
      <w:r>
        <w:t>User Management activities in simple terms</w:t>
      </w:r>
    </w:p>
    <w:p>
      <w:pPr>
        <w:pStyle w:val="Heading2"/>
      </w:pPr>
      <w:r>
        <w:rPr>
          <w:color w:val="1F3A5F"/>
        </w:rP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835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80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8"/>
              </w:rPr>
              <w:t>Document ID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b w:val="0"/>
                <w:sz w:val="18"/>
              </w:rPr>
              <w:t>DD-K3-IAM-002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b w:val="0"/>
                <w:sz w:val="18"/>
              </w:rPr>
              <w:t>Draft for review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8"/>
              </w:rPr>
              <w:t>Related documents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b w:val="0"/>
                <w:sz w:val="18"/>
              </w:rPr>
              <w:t>BRD_User_Management_v4.25 (BRD-K3-UM-001, version 1.2); Kaveri3_IAM_Ownership_Matrix_v1.0 (technical edition, DD-K3-IAM-001)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8"/>
              </w:rPr>
              <w:t>Author (BA)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b w:val="0"/>
                <w:sz w:val="18"/>
              </w:rPr>
              <w:t>Nandha Kumar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8"/>
              </w:rPr>
              <w:t>Product Owner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b w:val="0"/>
                <w:sz w:val="18"/>
              </w:rPr>
              <w:t>M V Prashanth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8"/>
              </w:rPr>
              <w:t>Domain expert / reviewer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b w:val="0"/>
                <w:sz w:val="18"/>
              </w:rPr>
              <w:t>Prabhakar Naik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8"/>
              </w:rPr>
              <w:t>Target audience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b w:val="0"/>
                <w:sz w:val="18"/>
              </w:rPr>
              <w:t>Department of Stamps and Registration — business owners and administrators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8"/>
              </w:rPr>
              <w:t>Last updated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b w:val="0"/>
                <w:sz w:val="18"/>
              </w:rPr>
              <w:t>05-10-2026</w:t>
            </w:r>
          </w:p>
        </w:tc>
      </w:tr>
    </w:tbl>
    <w:p/>
    <w:p>
      <w:pPr>
        <w:pStyle w:val="Heading2"/>
      </w:pPr>
      <w:r>
        <w:rPr>
          <w:color w:val="1F3A5F"/>
        </w:rPr>
        <w:t>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13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417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1701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5386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8"/>
              </w:rPr>
              <w:t>05-10-2026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8"/>
              </w:rPr>
              <w:t>Nandha Kumar</w:t>
            </w:r>
          </w:p>
        </w:tc>
        <w:tc>
          <w:tcPr>
            <w:tcW w:type="dxa" w:w="5386"/>
          </w:tcPr>
          <w:p>
            <w:pPr>
              <w:spacing w:after="0"/>
            </w:pPr>
            <w:r>
              <w:rPr>
                <w:b w:val="0"/>
                <w:sz w:val="18"/>
              </w:rPr>
              <w:t>Plain-language edition of the IAM ownership matrix, organised by User Management activity.</w:t>
            </w:r>
          </w:p>
        </w:tc>
      </w:tr>
    </w:tbl>
    <w:p/>
    <w:p>
      <w:pPr>
        <w:pStyle w:val="Heading1"/>
      </w:pPr>
      <w:r>
        <w:rPr>
          <w:color w:val="1F3A5F"/>
        </w:rPr>
        <w:t>1. Purpose</w:t>
      </w:r>
    </w:p>
    <w:p>
      <w:pPr>
        <w:spacing w:after="120"/>
      </w:pPr>
      <w:r>
        <w:t>Kaveri 3.0 is made up of two parts that work together:</w:t>
      </w:r>
    </w:p>
    <w:p>
      <w:pPr>
        <w:pStyle w:val="ListBullet"/>
      </w:pPr>
      <w:r>
        <w:t>Kaveri application — where the Department's work is done: offices, posts, roles, transfers, leave, and reports.</w:t>
      </w:r>
    </w:p>
    <w:p>
      <w:pPr>
        <w:pStyle w:val="ListBullet"/>
      </w:pPr>
      <w:r>
        <w:t>IAM (Identity and Access Management) — the sign-in system: it keeps every user's login details, checks OTP, face or biometrics, and lets the user in.</w:t>
      </w:r>
    </w:p>
    <w:p>
      <w:pPr>
        <w:spacing w:after="120"/>
      </w:pPr>
      <w:r>
        <w:t>This document explains, in simple terms, which part does what for each activity in the User Management BRD. It does not change any requirement in the BRD.</w:t>
      </w:r>
    </w:p>
    <w:p>
      <w:pPr>
        <w:pStyle w:val="Heading1"/>
      </w:pPr>
      <w:r>
        <w:rPr>
          <w:color w:val="1F3A5F"/>
        </w:rPr>
        <w:t>2. The Simple Rule</w:t>
      </w:r>
    </w:p>
    <w:p>
      <w:pPr>
        <w:pStyle w:val="ListBullet"/>
      </w:pPr>
      <w:r>
        <w:t>IAM answers: "Who is this person, and may they sign in?"</w:t>
      </w:r>
    </w:p>
    <w:p>
      <w:pPr>
        <w:pStyle w:val="ListBullet"/>
      </w:pPr>
      <w:r>
        <w:t>Kaveri application answers: "Which post, office and role does this person hold, and what work may they do?"</w:t>
      </w:r>
    </w:p>
    <w:p>
      <w:pPr>
        <w:pStyle w:val="ListBullet"/>
      </w:pPr>
      <w:r>
        <w:t>Department administrators do all their work in Kaveri application screens. They never need to open the IAM system.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M_Ownership_Business_Overview_v1.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F3A5F"/>
        </w:rPr>
        <w:t>3. Summary — Who Does What</w:t>
      </w:r>
    </w:p>
    <w:p>
      <w:pPr>
        <w:spacing w:after="120"/>
      </w:pPr>
      <w:r>
        <w:t>Main owner colours: green = Kaveri application; blue = IAM; amber = both.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60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49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Kaveri application</w:t>
            </w:r>
          </w:p>
        </w:tc>
        <w:tc>
          <w:tcPr>
            <w:tcW w:type="dxa" w:w="249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IAM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Main owner</w:t>
            </w:r>
          </w:p>
        </w:tc>
        <w:tc>
          <w:tcPr>
            <w:tcW w:type="dxa" w:w="907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BRD section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Citizen registration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8"/>
              </w:rPr>
              <w:t>Aadhaar e-KYC link with UIDAI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8"/>
              </w:rPr>
              <w:t>Account, Username, email and mobile OTP</w:t>
            </w:r>
          </w:p>
        </w:tc>
        <w:tc>
          <w:tcPr>
            <w:tcW w:type="dxa" w:w="1134"/>
            <w:shd w:val="clear" w:color="auto" w:fill="FFF2CC"/>
          </w:tcPr>
          <w:p>
            <w:pPr>
              <w:spacing w:after="0"/>
            </w:pPr>
            <w:r>
              <w:rPr>
                <w:b/>
                <w:sz w:val="18"/>
              </w:rPr>
              <w:t>Both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8"/>
              </w:rPr>
              <w:t>4.1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DSR Officer registration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8"/>
              </w:rPr>
              <w:t>Screen, posts with vacancy, office checks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8"/>
              </w:rPr>
              <w:t>Creates the login (KGID)</w:t>
            </w:r>
          </w:p>
        </w:tc>
        <w:tc>
          <w:tcPr>
            <w:tcW w:type="dxa" w:w="1134"/>
            <w:shd w:val="clear" w:color="auto" w:fill="FFF2CC"/>
          </w:tcPr>
          <w:p>
            <w:pPr>
              <w:spacing w:after="0"/>
            </w:pPr>
            <w:r>
              <w:rPr>
                <w:b/>
                <w:sz w:val="18"/>
              </w:rPr>
              <w:t>Both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8"/>
              </w:rPr>
              <w:t>4.6.1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Other Department user registration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8"/>
              </w:rPr>
              <w:t>Screen, Username, role, end date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8"/>
              </w:rPr>
              <w:t>Creates the login</w:t>
            </w:r>
          </w:p>
        </w:tc>
        <w:tc>
          <w:tcPr>
            <w:tcW w:type="dxa" w:w="1134"/>
            <w:shd w:val="clear" w:color="auto" w:fill="FFF2CC"/>
          </w:tcPr>
          <w:p>
            <w:pPr>
              <w:spacing w:after="0"/>
            </w:pPr>
            <w:r>
              <w:rPr>
                <w:b/>
                <w:sz w:val="18"/>
              </w:rPr>
              <w:t>Both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8"/>
              </w:rPr>
              <w:t>4.6.2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Citizen and Other Department user login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8"/>
              </w:rPr>
              <w:t>Home page and allowed menus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8"/>
              </w:rPr>
              <w:t>Captcha, OTP, lock-out, sign-out rules</w:t>
            </w:r>
          </w:p>
        </w:tc>
        <w:tc>
          <w:tcPr>
            <w:tcW w:type="dxa" w:w="1134"/>
            <w:shd w:val="clear" w:color="auto" w:fill="DDEBF7"/>
          </w:tcPr>
          <w:p>
            <w:pPr>
              <w:spacing w:after="0"/>
            </w:pPr>
            <w:r>
              <w:rPr>
                <w:b/>
                <w:sz w:val="18"/>
              </w:rPr>
              <w:t>IAM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8"/>
              </w:rPr>
              <w:t>4.2, 4.3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DSR Officer login and post selection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8"/>
              </w:rPr>
              <w:t>Posts held, leave check, additional charge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8"/>
              </w:rPr>
              <w:t>Captcha, face / biometric, access for the selected post</w:t>
            </w:r>
          </w:p>
        </w:tc>
        <w:tc>
          <w:tcPr>
            <w:tcW w:type="dxa" w:w="1134"/>
            <w:shd w:val="clear" w:color="auto" w:fill="FFF2CC"/>
          </w:tcPr>
          <w:p>
            <w:pPr>
              <w:spacing w:after="0"/>
            </w:pPr>
            <w:r>
              <w:rPr>
                <w:b/>
                <w:sz w:val="18"/>
              </w:rPr>
              <w:t>Both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8"/>
              </w:rPr>
              <w:t>4.5.2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Lost mobile, change of mobile or email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8"/>
              </w:rPr>
              <w:t>Profile and admin screens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8"/>
              </w:rPr>
              <w:t>OTP / PIN checks and update</w:t>
            </w:r>
          </w:p>
        </w:tc>
        <w:tc>
          <w:tcPr>
            <w:tcW w:type="dxa" w:w="1134"/>
            <w:shd w:val="clear" w:color="auto" w:fill="DDEBF7"/>
          </w:tcPr>
          <w:p>
            <w:pPr>
              <w:spacing w:after="0"/>
            </w:pPr>
            <w:r>
              <w:rPr>
                <w:b/>
                <w:sz w:val="18"/>
              </w:rPr>
              <w:t>IAM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8"/>
              </w:rPr>
              <w:t>4.5.2.2, 4.5.2.3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Transfer In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8"/>
              </w:rPr>
              <w:t>Whole process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8"/>
              </w:rPr>
              <w:t>No action</w:t>
            </w:r>
          </w:p>
        </w:tc>
        <w:tc>
          <w:tcPr>
            <w:tcW w:type="dxa" w:w="1134"/>
            <w:shd w:val="clear" w:color="auto" w:fill="E2EFDA"/>
          </w:tcPr>
          <w:p>
            <w:pPr>
              <w:spacing w:after="0"/>
            </w:pPr>
            <w:r>
              <w:rPr>
                <w:b/>
                <w:sz w:val="18"/>
              </w:rPr>
              <w:t>Kaveri application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8"/>
              </w:rPr>
              <w:t>4.6.4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Relieving / Transfer Out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8"/>
              </w:rPr>
              <w:t>Whole process and night-time update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8"/>
              </w:rPr>
              <w:t>Ends the officer's open session</w:t>
            </w:r>
          </w:p>
        </w:tc>
        <w:tc>
          <w:tcPr>
            <w:tcW w:type="dxa" w:w="1134"/>
            <w:shd w:val="clear" w:color="auto" w:fill="E2EFDA"/>
          </w:tcPr>
          <w:p>
            <w:pPr>
              <w:spacing w:after="0"/>
            </w:pPr>
            <w:r>
              <w:rPr>
                <w:b/>
                <w:sz w:val="18"/>
              </w:rPr>
              <w:t>Kaveri application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8"/>
              </w:rPr>
              <w:t>4.6.3, 4.6.5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Temporary absence and temporary charge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8"/>
              </w:rPr>
              <w:t>Whole process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8"/>
              </w:rPr>
              <w:t>Blocks sign-in during absence</w:t>
            </w:r>
          </w:p>
        </w:tc>
        <w:tc>
          <w:tcPr>
            <w:tcW w:type="dxa" w:w="1134"/>
            <w:shd w:val="clear" w:color="auto" w:fill="E2EFDA"/>
          </w:tcPr>
          <w:p>
            <w:pPr>
              <w:spacing w:after="0"/>
            </w:pPr>
            <w:r>
              <w:rPr>
                <w:b/>
                <w:sz w:val="18"/>
              </w:rPr>
              <w:t>Kaveri application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8"/>
              </w:rPr>
              <w:t>4.6.6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Creating / modifying roles and their access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8"/>
              </w:rPr>
              <w:t>Whole process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8"/>
              </w:rPr>
              <w:t>No set-up; applies roles at sign-in</w:t>
            </w:r>
          </w:p>
        </w:tc>
        <w:tc>
          <w:tcPr>
            <w:tcW w:type="dxa" w:w="1134"/>
            <w:shd w:val="clear" w:color="auto" w:fill="E2EFDA"/>
          </w:tcPr>
          <w:p>
            <w:pPr>
              <w:spacing w:after="0"/>
            </w:pPr>
            <w:r>
              <w:rPr>
                <w:b/>
                <w:sz w:val="18"/>
              </w:rPr>
              <w:t>Kaveri application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8"/>
              </w:rPr>
              <w:t>4.5.1, 4.5.4, 4.5.6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Creating / modifying sanctioned posts for each office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8"/>
              </w:rPr>
              <w:t>Whole process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8"/>
              </w:rPr>
              <w:t>No part</w:t>
            </w:r>
          </w:p>
        </w:tc>
        <w:tc>
          <w:tcPr>
            <w:tcW w:type="dxa" w:w="1134"/>
            <w:shd w:val="clear" w:color="auto" w:fill="E2EFDA"/>
          </w:tcPr>
          <w:p>
            <w:pPr>
              <w:spacing w:after="0"/>
            </w:pPr>
            <w:r>
              <w:rPr>
                <w:b/>
                <w:sz w:val="18"/>
              </w:rPr>
              <w:t>Kaveri application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8"/>
              </w:rPr>
              <w:t>4.5.3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Creating / managing reporting hierarchies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8"/>
              </w:rPr>
              <w:t>Whole process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8"/>
              </w:rPr>
              <w:t>No part</w:t>
            </w:r>
          </w:p>
        </w:tc>
        <w:tc>
          <w:tcPr>
            <w:tcW w:type="dxa" w:w="1134"/>
            <w:shd w:val="clear" w:color="auto" w:fill="E2EFDA"/>
          </w:tcPr>
          <w:p>
            <w:pPr>
              <w:spacing w:after="0"/>
            </w:pPr>
            <w:r>
              <w:rPr>
                <w:b/>
                <w:sz w:val="18"/>
              </w:rPr>
              <w:t>Kaveri application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8"/>
              </w:rPr>
              <w:t>4.5.7, 4.5.8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Suspend, deactivate or reactivate a user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8"/>
              </w:rPr>
              <w:t>Screen, reason and history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8"/>
              </w:rPr>
              <w:t>Stops or allows sign-in</w:t>
            </w:r>
          </w:p>
        </w:tc>
        <w:tc>
          <w:tcPr>
            <w:tcW w:type="dxa" w:w="1134"/>
            <w:shd w:val="clear" w:color="auto" w:fill="FFF2CC"/>
          </w:tcPr>
          <w:p>
            <w:pPr>
              <w:spacing w:after="0"/>
            </w:pPr>
            <w:r>
              <w:rPr>
                <w:b/>
                <w:sz w:val="18"/>
              </w:rPr>
              <w:t>Both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8"/>
              </w:rPr>
              <w:t>4.7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Kaveri 2.0 citizen migration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8"/>
              </w:rPr>
              <w:t>Selecting, checking and reconciling data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8"/>
              </w:rPr>
              <w:t>Creates accounts; first-login activation</w:t>
            </w:r>
          </w:p>
        </w:tc>
        <w:tc>
          <w:tcPr>
            <w:tcW w:type="dxa" w:w="1134"/>
            <w:shd w:val="clear" w:color="auto" w:fill="FFF2CC"/>
          </w:tcPr>
          <w:p>
            <w:pPr>
              <w:spacing w:after="0"/>
            </w:pPr>
            <w:r>
              <w:rPr>
                <w:b/>
                <w:sz w:val="18"/>
              </w:rPr>
              <w:t>Both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8"/>
              </w:rPr>
              <w:t>4.8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Reports and audit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8"/>
              </w:rPr>
              <w:t>Keeps all records; all reports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8"/>
              </w:rPr>
              <w:t>Passes sign-in records to Kaveri</w:t>
            </w:r>
          </w:p>
        </w:tc>
        <w:tc>
          <w:tcPr>
            <w:tcW w:type="dxa" w:w="1134"/>
            <w:shd w:val="clear" w:color="auto" w:fill="E2EFDA"/>
          </w:tcPr>
          <w:p>
            <w:pPr>
              <w:spacing w:after="0"/>
            </w:pPr>
            <w:r>
              <w:rPr>
                <w:b/>
                <w:sz w:val="18"/>
              </w:rPr>
              <w:t>Kaveri application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8"/>
              </w:rPr>
              <w:t>6</w:t>
            </w:r>
          </w:p>
        </w:tc>
      </w:tr>
    </w:tbl>
    <w:p/>
    <w:p>
      <w:pPr>
        <w:pStyle w:val="Heading1"/>
      </w:pPr>
      <w:r>
        <w:rPr>
          <w:color w:val="1F3A5F"/>
        </w:rPr>
        <w:t>4. Activities in Detail</w:t>
      </w:r>
    </w:p>
    <w:p>
      <w:pPr>
        <w:pStyle w:val="Heading2"/>
      </w:pPr>
      <w:r>
        <w:rPr>
          <w:color w:val="1F3A5F"/>
        </w:rPr>
        <w:t>4.1 Citizen registration</w:t>
      </w:r>
    </w:p>
    <w:p>
      <w:r>
        <w:rPr>
          <w:b/>
        </w:rPr>
        <w:t xml:space="preserve">Main owner: </w:t>
      </w:r>
      <w:r>
        <w:t>Both.  A citizen registers on their own; no approval is needed.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6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Who</w:t>
            </w:r>
          </w:p>
        </w:tc>
        <w:tc>
          <w:tcPr>
            <w:tcW w:type="dxa" w:w="635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What happens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Citizen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8"/>
              </w:rPr>
              <w:t>Opens Register and enters a preferred Username, email address and mobile number.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IAM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8"/>
              </w:rPr>
              <w:t>Checks that the Username is free, sends one OTP to the email and one to the mobile, and checks both.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Kaveri application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8"/>
              </w:rPr>
              <w:t>Connects to UIDAI and completes Aadhaar e-KYC.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IAM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8"/>
              </w:rPr>
              <w:t>Records e-KYC as completed and creates the citizen's account.</w:t>
            </w:r>
          </w:p>
        </w:tc>
      </w:tr>
    </w:tbl>
    <w:p/>
    <w:p>
      <w:pPr>
        <w:pStyle w:val="Heading2"/>
      </w:pPr>
      <w:r>
        <w:rPr>
          <w:color w:val="1F3A5F"/>
        </w:rPr>
        <w:t>4.2 DSR Officer registration</w:t>
      </w:r>
    </w:p>
    <w:p>
      <w:r>
        <w:rPr>
          <w:b/>
        </w:rPr>
        <w:t xml:space="preserve">Main owner: </w:t>
      </w:r>
      <w:r>
        <w:t>Both.  An authorised administrator creates the officer and assigns post(s).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6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Who</w:t>
            </w:r>
          </w:p>
        </w:tc>
        <w:tc>
          <w:tcPr>
            <w:tcW w:type="dxa" w:w="635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What happens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Administrator (Kaveri screen)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8"/>
              </w:rPr>
              <w:t>Enters the officer's KGID (this becomes the Username) and mobile number.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Kaveri application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8"/>
              </w:rPr>
              <w:t>Shows only posts with a vacancy at offices under the administrator; the administrator selects one or more posts.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IAM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8"/>
              </w:rPr>
              <w:t>Creates the officer's login with KGID as Username and the mobile number.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Kaveri application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8"/>
              </w:rPr>
              <w:t>Records the post(s) held by the officer.</w:t>
            </w:r>
          </w:p>
        </w:tc>
      </w:tr>
    </w:tbl>
    <w:p/>
    <w:p>
      <w:pPr>
        <w:spacing w:after="120"/>
      </w:pPr>
      <w:r>
        <w:t>Face / biometric details used for sign-in are held by IAM.</w:t>
      </w:r>
    </w:p>
    <w:p>
      <w:pPr>
        <w:pStyle w:val="Heading2"/>
      </w:pPr>
      <w:r>
        <w:rPr>
          <w:color w:val="1F3A5F"/>
        </w:rPr>
        <w:t>4.3 Other Department user registration</w:t>
      </w:r>
    </w:p>
    <w:p>
      <w:r>
        <w:rPr>
          <w:b/>
        </w:rPr>
        <w:t xml:space="preserve">Main owner: </w:t>
      </w:r>
      <w:r>
        <w:t>Both.  An authorised administrator creates the user with exactly one role.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6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Who</w:t>
            </w:r>
          </w:p>
        </w:tc>
        <w:tc>
          <w:tcPr>
            <w:tcW w:type="dxa" w:w="635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What happens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Administrator (Kaveri screen)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8"/>
              </w:rPr>
              <w:t>Selects the Department and enters Employee ID or KGID, official email, mobile, one role and an optional end date.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Kaveri application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8"/>
              </w:rPr>
              <w:t>Forms the Username (Department Code + Employee ID / KGID) and checks it and the email domain.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IAM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8"/>
              </w:rPr>
              <w:t>Creates the user's login.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Kaveri application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8"/>
              </w:rPr>
              <w:t>Keeps the role and end date; on the end date it asks IAM to stop the login.</w:t>
            </w:r>
          </w:p>
        </w:tc>
      </w:tr>
    </w:tbl>
    <w:p/>
    <w:p>
      <w:pPr>
        <w:pStyle w:val="Heading2"/>
      </w:pPr>
      <w:r>
        <w:rPr>
          <w:color w:val="1F3A5F"/>
        </w:rPr>
        <w:t>4.4 Citizen and Other Department user login</w:t>
      </w:r>
    </w:p>
    <w:p>
      <w:r>
        <w:rPr>
          <w:b/>
        </w:rPr>
        <w:t xml:space="preserve">Main owner: </w:t>
      </w:r>
      <w:r>
        <w:t>IAM.  Sign-in is with Username, Captcha and OTP — there are no passwords.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6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Who</w:t>
            </w:r>
          </w:p>
        </w:tc>
        <w:tc>
          <w:tcPr>
            <w:tcW w:type="dxa" w:w="635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What happens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User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8"/>
              </w:rPr>
              <w:t>Enters Username and Captcha.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IAM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8"/>
              </w:rPr>
              <w:t>Sends an OTP to the registered mobile and checks it. After 5 wrong attempts the Username is locked for 15 minutes.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IAM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8"/>
              </w:rPr>
              <w:t>Opens the session. Signs the user out after 10 minutes without activity or after 4 hours. Only one session per user is allowed.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Kaveri application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8"/>
              </w:rPr>
              <w:t>Shows the home page and only the menus the user's role is allowed to use.</w:t>
            </w:r>
          </w:p>
        </w:tc>
      </w:tr>
    </w:tbl>
    <w:p/>
    <w:p>
      <w:pPr>
        <w:pStyle w:val="Heading2"/>
      </w:pPr>
      <w:r>
        <w:rPr>
          <w:color w:val="1F3A5F"/>
        </w:rPr>
        <w:t>4.5 DSR Officer login and post selection</w:t>
      </w:r>
    </w:p>
    <w:p>
      <w:r>
        <w:rPr>
          <w:b/>
        </w:rPr>
        <w:t xml:space="preserve">Main owner: </w:t>
      </w:r>
      <w:r>
        <w:t>Both.  Sign-in is with KGID, Captcha and face or biometrics — no OTP.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6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Who</w:t>
            </w:r>
          </w:p>
        </w:tc>
        <w:tc>
          <w:tcPr>
            <w:tcW w:type="dxa" w:w="635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What happens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Officer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8"/>
              </w:rPr>
              <w:t>Enters KGID and Captcha.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IAM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8"/>
              </w:rPr>
              <w:t>Checks the officer's face or biometrics.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Kaveri application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8"/>
              </w:rPr>
              <w:t>Checks the officer is not on leave or absence today, and lists the posts the officer holds plus any temporary charge.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Officer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8"/>
              </w:rPr>
              <w:t>Selects one post (selected automatically if only one).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IAM and Kaveri application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8"/>
              </w:rPr>
              <w:t>Access is given only for the selected post. Kaveri shows "Role — Post — Office" in the header.</w:t>
            </w:r>
          </w:p>
        </w:tc>
      </w:tr>
    </w:tbl>
    <w:p/>
    <w:p>
      <w:pPr>
        <w:spacing w:after="120"/>
      </w:pPr>
      <w:r>
        <w:t>Additional charge: after sign-in, the officer may take charge of an empty post under them in the same office. Kaveri lists the posts and records the charge; IAM switches access to that post until the officer switches back.</w:t>
      </w:r>
    </w:p>
    <w:p>
      <w:pPr>
        <w:pStyle w:val="Heading2"/>
      </w:pPr>
      <w:r>
        <w:rPr>
          <w:color w:val="1F3A5F"/>
        </w:rPr>
        <w:t>4.6 Lost mobile, change of mobile or email</w:t>
      </w:r>
    </w:p>
    <w:p>
      <w:r>
        <w:rPr>
          <w:b/>
        </w:rPr>
        <w:t xml:space="preserve">Main owner: </w:t>
      </w:r>
      <w:r>
        <w:t>IAM.  Each user type has its own rule.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6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Who</w:t>
            </w:r>
          </w:p>
        </w:tc>
        <w:tc>
          <w:tcPr>
            <w:tcW w:type="dxa" w:w="635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What happens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Citizen — lost mobile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8"/>
              </w:rPr>
              <w:t>IAM runs Aadhaar e-KYC, sends a PIN to the registered email, then an OTP to the new mobile, and updates the mobile.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Citizen / DSR Officer — change after sign-in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8"/>
              </w:rPr>
              <w:t>Started from the Kaveri profile screen; IAM sends an OTP to the new mobile or email and updates it.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Other Department user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8"/>
              </w:rPr>
              <w:t>Only an administrator can change mobile or email, in a Kaveri screen with a reason; IAM updates it.</w:t>
            </w:r>
          </w:p>
        </w:tc>
      </w:tr>
    </w:tbl>
    <w:p/>
    <w:p>
      <w:pPr>
        <w:pStyle w:val="Heading2"/>
      </w:pPr>
      <w:r>
        <w:rPr>
          <w:color w:val="1F3A5F"/>
        </w:rPr>
        <w:t>4.7 Transfer In</w:t>
      </w:r>
    </w:p>
    <w:p>
      <w:r>
        <w:rPr>
          <w:b/>
        </w:rPr>
        <w:t xml:space="preserve">Main owner: </w:t>
      </w:r>
      <w:r>
        <w:t>Kaveri application.  A superior places an officer in a post that has a vacancy.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6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Who</w:t>
            </w:r>
          </w:p>
        </w:tc>
        <w:tc>
          <w:tcPr>
            <w:tcW w:type="dxa" w:w="635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What happens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Superior (Kaveri screen)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8"/>
              </w:rPr>
              <w:t>Selects the officer, an office under them, and a post with a vacancy; enters the Transfer / Reporting Order.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Kaveri application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8"/>
              </w:rPr>
              <w:t>Checks the vacancy and reporting hierarchy, and records the officer in the post with immediate effect.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IAM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8"/>
              </w:rPr>
              <w:t>No action. At the next sign-in the officer sees the new post.</w:t>
            </w:r>
          </w:p>
        </w:tc>
      </w:tr>
    </w:tbl>
    <w:p/>
    <w:p>
      <w:pPr>
        <w:pStyle w:val="Heading2"/>
      </w:pPr>
      <w:r>
        <w:rPr>
          <w:color w:val="1F3A5F"/>
        </w:rPr>
        <w:t>4.8 Relieving / Transfer Out</w:t>
      </w:r>
    </w:p>
    <w:p>
      <w:r>
        <w:rPr>
          <w:b/>
        </w:rPr>
        <w:t xml:space="preserve">Main owner: </w:t>
      </w:r>
      <w:r>
        <w:t>Kaveri application.  A superior relieves an officer from a post.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6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Who</w:t>
            </w:r>
          </w:p>
        </w:tc>
        <w:tc>
          <w:tcPr>
            <w:tcW w:type="dxa" w:w="635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What happens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Superior (Kaveri screen)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8"/>
              </w:rPr>
              <w:t>Selects the officer's post and enters the Relieving Date, Relieving Reason and Relieving Order.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Kaveri application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8"/>
              </w:rPr>
              <w:t>Keeps the officer in the post until the end of the Relieving Date.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Kaveri application (after midnight)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8"/>
              </w:rPr>
              <w:t>Removes the officer from the post and updates the vacancy count.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IAM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8"/>
              </w:rPr>
              <w:t>On Kaveri's request, ends any open session the officer has for that post.</w:t>
            </w:r>
          </w:p>
        </w:tc>
      </w:tr>
    </w:tbl>
    <w:p/>
    <w:p>
      <w:pPr>
        <w:pStyle w:val="Heading2"/>
      </w:pPr>
      <w:r>
        <w:rPr>
          <w:color w:val="1F3A5F"/>
        </w:rPr>
        <w:t>4.9 Temporary absence and temporary charge</w:t>
      </w:r>
    </w:p>
    <w:p>
      <w:r>
        <w:rPr>
          <w:b/>
        </w:rPr>
        <w:t xml:space="preserve">Main owner: </w:t>
      </w:r>
      <w:r>
        <w:t>Kaveri application.  A superior records Leave, OOD or other absence and may give temporary charge to another officer.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6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Who</w:t>
            </w:r>
          </w:p>
        </w:tc>
        <w:tc>
          <w:tcPr>
            <w:tcW w:type="dxa" w:w="635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What happens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Superior (Kaveri screen)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8"/>
              </w:rPr>
              <w:t>Records the absence type, reason and from / to dates.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Kaveri application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8"/>
              </w:rPr>
              <w:t>Keeps the post occupied (no vacancy is created).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IAM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8"/>
              </w:rPr>
              <w:t>Does not allow the absent officer to sign in during the absence and ends any open session.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Superior (Kaveri screen)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8"/>
              </w:rPr>
              <w:t>Optionally gives temporary charge of the post to another officer.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Kaveri application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8"/>
              </w:rPr>
              <w:t>The covering officer sees "Temporary charge" at sign-in. After the end date the charge is removed and the officer can sign in again.</w:t>
            </w:r>
          </w:p>
        </w:tc>
      </w:tr>
    </w:tbl>
    <w:p/>
    <w:p>
      <w:pPr>
        <w:pStyle w:val="Heading2"/>
      </w:pPr>
      <w:r>
        <w:rPr>
          <w:color w:val="1F3A5F"/>
        </w:rPr>
        <w:t>4.10 Creating / modifying roles and their access</w:t>
      </w:r>
    </w:p>
    <w:p>
      <w:r>
        <w:rPr>
          <w:b/>
        </w:rPr>
        <w:t xml:space="preserve">Main owner: </w:t>
      </w:r>
      <w:r>
        <w:t>Kaveri application.  Roles and what each role can do are maintained only in the Kaveri application.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6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Who</w:t>
            </w:r>
          </w:p>
        </w:tc>
        <w:tc>
          <w:tcPr>
            <w:tcW w:type="dxa" w:w="635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What happens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Application Admin (Kaveri screen)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8"/>
              </w:rPr>
              <w:t>Creates and modifies roles, divisions, and which role belongs to which post.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Application Admin (Kaveri screen)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8"/>
              </w:rPr>
              <w:t>Maintains modules and functions, and which role may use which function.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IAM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8"/>
              </w:rPr>
              <w:t>No set-up. At sign-in, the roles of the selected post are applied to the user's session.</w:t>
            </w:r>
          </w:p>
        </w:tc>
      </w:tr>
    </w:tbl>
    <w:p/>
    <w:p>
      <w:pPr>
        <w:pStyle w:val="Heading2"/>
      </w:pPr>
      <w:r>
        <w:rPr>
          <w:color w:val="1F3A5F"/>
        </w:rPr>
        <w:t>4.11 Creating / modifying sanctioned posts for each office</w:t>
      </w:r>
    </w:p>
    <w:p>
      <w:r>
        <w:rPr>
          <w:b/>
        </w:rPr>
        <w:t xml:space="preserve">Main owner: </w:t>
      </w:r>
      <w:r>
        <w:t>Kaveri application.  Posts and sanctioned strength are maintained only in the Kaveri application.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6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Who</w:t>
            </w:r>
          </w:p>
        </w:tc>
        <w:tc>
          <w:tcPr>
            <w:tcW w:type="dxa" w:w="635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What happens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Application Admin (Kaveri screen)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8"/>
              </w:rPr>
              <w:t>Maintains the list of posts and which posts are allowed in each type of office.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Application Admin (Kaveri screen)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8"/>
              </w:rPr>
              <w:t>Sets the sanctioned strength of each post in each office.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Kaveri application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8"/>
              </w:rPr>
              <w:t>Shows sanctioned, occupied and vacant counts for every post in every office.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IAM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8"/>
              </w:rPr>
              <w:t>No part.</w:t>
            </w:r>
          </w:p>
        </w:tc>
      </w:tr>
    </w:tbl>
    <w:p/>
    <w:p>
      <w:pPr>
        <w:pStyle w:val="Heading2"/>
      </w:pPr>
      <w:r>
        <w:rPr>
          <w:color w:val="1F3A5F"/>
        </w:rPr>
        <w:t>4.12 Creating / managing reporting hierarchies</w:t>
      </w:r>
    </w:p>
    <w:p>
      <w:r>
        <w:rPr>
          <w:b/>
        </w:rPr>
        <w:t xml:space="preserve">Main owner: </w:t>
      </w:r>
      <w:r>
        <w:t>Kaveri application.  Office hierarchy and officer reporting hierarchy are maintained only in the Kaveri application.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6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Who</w:t>
            </w:r>
          </w:p>
        </w:tc>
        <w:tc>
          <w:tcPr>
            <w:tcW w:type="dxa" w:w="635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What happens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Application Admin (Kaveri screen)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8"/>
              </w:rPr>
              <w:t>Maintains the office hierarchy (MS Building → IGR → DRO → SRO) and the officer reporting hierarchy.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Kaveri application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8"/>
              </w:rPr>
              <w:t>Uses the hierarchies to decide who can create users, transfer, relieve or record absence for whom.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IAM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8"/>
              </w:rPr>
              <w:t>No part.</w:t>
            </w:r>
          </w:p>
        </w:tc>
      </w:tr>
    </w:tbl>
    <w:p/>
    <w:p>
      <w:pPr>
        <w:pStyle w:val="Heading2"/>
      </w:pPr>
      <w:r>
        <w:rPr>
          <w:color w:val="1F3A5F"/>
        </w:rPr>
        <w:t>4.13 Suspend, deactivate or reactivate a user</w:t>
      </w:r>
    </w:p>
    <w:p>
      <w:r>
        <w:rPr>
          <w:b/>
        </w:rPr>
        <w:t xml:space="preserve">Main owner: </w:t>
      </w:r>
      <w:r>
        <w:t>Both.  An administrator stops or restores a user's access.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6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Who</w:t>
            </w:r>
          </w:p>
        </w:tc>
        <w:tc>
          <w:tcPr>
            <w:tcW w:type="dxa" w:w="635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What happens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Administrator (Kaveri screen)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8"/>
              </w:rPr>
              <w:t>Selects the user and enters the reason.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Kaveri application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8"/>
              </w:rPr>
              <w:t>Keeps the reason and history and informs the user by SMS / email.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IAM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8"/>
              </w:rPr>
              <w:t>Stops (or allows) sign-in immediately and ends any open session.</w:t>
            </w:r>
          </w:p>
        </w:tc>
      </w:tr>
    </w:tbl>
    <w:p/>
    <w:p>
      <w:pPr>
        <w:pStyle w:val="Heading2"/>
      </w:pPr>
      <w:r>
        <w:rPr>
          <w:color w:val="1F3A5F"/>
        </w:rPr>
        <w:t>4.14 Kaveri 2.0 citizen migration</w:t>
      </w:r>
    </w:p>
    <w:p>
      <w:r>
        <w:rPr>
          <w:b/>
        </w:rPr>
        <w:t xml:space="preserve">Main owner: </w:t>
      </w:r>
      <w:r>
        <w:t>Both.  Existing e-KYC-verified citizens are moved from Kaveri 2.0 so they need not register again.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6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Who</w:t>
            </w:r>
          </w:p>
        </w:tc>
        <w:tc>
          <w:tcPr>
            <w:tcW w:type="dxa" w:w="635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What happens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Kaveri IT Cell (Kaveri application)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8"/>
              </w:rPr>
              <w:t>Selects only citizens with e-KYC = true, checks the data, and confirms the counts match.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IAM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8"/>
              </w:rPr>
              <w:t>Creates each account with the Kaveri 2.0 email ID as Username, the mobile and the email.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Citizen (first sign-in)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8"/>
              </w:rPr>
              <w:t>Signs in with email ID, Captcha and OTP, verifies the email by OTP and accepts the privacy notice; the account then becomes active.</w:t>
            </w:r>
          </w:p>
        </w:tc>
      </w:tr>
    </w:tbl>
    <w:p/>
    <w:p>
      <w:pPr>
        <w:pStyle w:val="Heading2"/>
      </w:pPr>
      <w:r>
        <w:rPr>
          <w:color w:val="1F3A5F"/>
        </w:rPr>
        <w:t>4.15 Reports and audit</w:t>
      </w:r>
    </w:p>
    <w:p>
      <w:r>
        <w:rPr>
          <w:b/>
        </w:rPr>
        <w:t xml:space="preserve">Main owner: </w:t>
      </w:r>
      <w:r>
        <w:t>Kaveri application.  All reports come from the Kaveri application.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68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Who</w:t>
            </w:r>
          </w:p>
        </w:tc>
        <w:tc>
          <w:tcPr>
            <w:tcW w:type="dxa" w:w="635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What happens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IAM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8"/>
              </w:rPr>
              <w:t>Records every sign-in, failed attempt and sign-out and passes them to the Kaveri application.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8"/>
              </w:rPr>
              <w:t>Kaveri application</w:t>
            </w:r>
          </w:p>
        </w:tc>
        <w:tc>
          <w:tcPr>
            <w:tcW w:type="dxa" w:w="6350"/>
          </w:tcPr>
          <w:p>
            <w:pPr>
              <w:spacing w:after="0"/>
            </w:pPr>
            <w:r>
              <w:rPr>
                <w:b w:val="0"/>
                <w:sz w:val="18"/>
              </w:rPr>
              <w:t>Keeps all records together and produces all reports listed in the BRD.</w:t>
            </w:r>
          </w:p>
        </w:tc>
      </w:tr>
    </w:tbl>
    <w:p/>
    <w:p>
      <w:pPr>
        <w:pStyle w:val="Heading1"/>
      </w:pPr>
      <w:r>
        <w:rPr>
          <w:color w:val="1F3A5F"/>
        </w:rPr>
        <w:t>5. Who Looks After What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835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Who</w:t>
            </w:r>
          </w:p>
        </w:tc>
        <w:tc>
          <w:tcPr>
            <w:tcW w:type="dxa" w:w="680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8"/>
              </w:rPr>
              <w:t>Department administrators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b w:val="0"/>
                <w:sz w:val="18"/>
              </w:rPr>
              <w:t>Use Kaveri application screens only.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8"/>
              </w:rPr>
              <w:t>Application Admin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b w:val="0"/>
                <w:sz w:val="18"/>
              </w:rPr>
              <w:t>Maintains roles, posts, sanctioned posts, hierarchies and access in Kaveri application screens.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8"/>
              </w:rPr>
              <w:t>Kaveri IT Cell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b w:val="0"/>
                <w:sz w:val="18"/>
              </w:rPr>
              <w:t>Runs and looks after the IAM system and the Kaveri application; only Kaveri IT Cell staff open the IAM system.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8"/>
              </w:rPr>
              <w:t>Kaveri development team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b w:val="0"/>
                <w:sz w:val="18"/>
              </w:rPr>
              <w:t>Builds the Kaveri application and the sign-in steps in IAM.</w:t>
            </w:r>
          </w:p>
        </w:tc>
      </w:tr>
    </w:tbl>
    <w:p/>
    <w:p>
      <w:pPr>
        <w:pStyle w:val="Heading1"/>
      </w:pPr>
      <w:r>
        <w:rPr>
          <w:color w:val="1F3A5F"/>
        </w:rPr>
        <w:t>Approval</w:t>
      </w:r>
    </w:p>
    <w:p>
      <w:pPr>
        <w:spacing w:after="120"/>
      </w:pPr>
      <w:r>
        <w:t>By signing below, the stakeholders confirm they have reviewed and approved this document.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551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835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198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  <w:sz w:val="18"/>
              </w:rPr>
              <w:t>M V Prashanth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8"/>
              </w:rPr>
              <w:t>Product Owner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  <w:sz w:val="18"/>
              </w:rPr>
              <w:t>Prabhakar Naik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8"/>
              </w:rPr>
              <w:t>Domain expert / reviewer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8"/>
              </w:rPr>
              <w:t>Kaveri IT Cell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8"/>
      </w:rPr>
      <w:t>Kaveri 3.0  |  Who Does What — Kaveri Application and IAM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