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1.4</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05-10-2026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r w:rsidR="00CA2F37">
        <w:trPr>
          <w:jc w:val="center"/>
        </w:trPr>
        <w:tc>
          <w:tcPr>
            <w:tcW w:w="1134" w:type="dxa"/>
          </w:tcPr>
          <w:p w:rsidR="00CA2F37" w:rsidRDefault="00047D12">
            <w:r>
              <w:rPr>
                <w:sz w:val="20"/>
              </w:rPr>
              <w:t>1.4</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Transfer In and Relieving / Transfer Out merged into one activity, 4.8 Assigning the DSR Officer to Posts (code ASG); the superior selects the process. UM-TIN-01..06 and UM-REL-01..07 replaced by UM-ASG-01..12. Later sections renumbered 4.9 to 4.15.</w:t>
            </w:r>
          </w:p>
        </w:tc>
      </w:tr>
    </w:tbl>
    <w:p w:rsidR="00CA2F37" w:rsidRDefault="00CA2F37"/>
    <w:p w:rsidR="00CA2F37" w:rsidRDefault="00047D12">
      <w:pPr>
        <w:pStyle w:val="Heading1"/>
      </w:pPr>
      <w:r>
        <w:rPr>
          <w:color w:val="1F3A5F"/>
        </w:rPr>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lastRenderedPageBreak/>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UM-ASG-02 is the second requirement for Assigning the DSR Officer to Posts.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ASG</w:t>
            </w:r>
          </w:p>
        </w:tc>
        <w:tc>
          <w:tcPr>
            <w:tcW w:w="8220" w:type="dxa"/>
          </w:tcPr>
          <w:p w:rsidR="00CA2F37" w:rsidRDefault="00047D12">
            <w:r>
              <w:rPr>
                <w:sz w:val="20"/>
              </w:rPr>
              <w:t>4.8 Assigning the DSR Officer to Posts</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4.9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4.10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4.11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4.12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4.13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t>Sign-in for every type of user, post selection, additional charge, lost mobile and change of mobile or email</w:t>
      </w:r>
    </w:p>
    <w:p w:rsidR="00CA2F37" w:rsidRDefault="00047D12">
      <w:pPr>
        <w:pStyle w:val="ListBullet"/>
      </w:pPr>
      <w:r>
        <w:t>Assigning DSR Officers to posts (Transfer In and Transfer Out / Relieving),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CA2F37" w:rsidRDefault="00047D12">
      <w:pPr>
        <w:pStyle w:val="Heading1"/>
      </w:pPr>
      <w:r>
        <w:rPr>
          <w:color w:val="1F3A5F"/>
        </w:rPr>
        <w:lastRenderedPageBreak/>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t>UM-CIT-03</w:t>
            </w:r>
          </w:p>
        </w:tc>
        <w:tc>
          <w:tcPr>
            <w:tcW w:w="8164" w:type="dxa"/>
          </w:tcPr>
          <w:p w:rsidR="00CA2F37" w:rsidRDefault="00047D12">
            <w:r>
              <w:rPr>
                <w:sz w:val="20"/>
              </w:rPr>
              <w:t>The citizen enters an email address and a mobile number.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must be unique. The same mobile or email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w:t>
            </w:r>
            <w:r w:rsidR="00ED2EF0">
              <w:rPr>
                <w:sz w:val="20"/>
              </w:rPr>
              <w:lastRenderedPageBreak/>
              <w:t>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activity Assigning the DSR Officer to Posts (Transfer In). When posts are given at creation, only posts with a vacancies 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Username is Department Code + Employee ID / KGID (for example REV-12345).</w:t>
            </w:r>
          </w:p>
        </w:tc>
      </w:tr>
      <w:tr w:rsidR="00CA2F37">
        <w:trPr>
          <w:jc w:val="center"/>
        </w:trPr>
        <w:tc>
          <w:tcPr>
            <w:tcW w:w="1474" w:type="dxa"/>
          </w:tcPr>
          <w:p w:rsidR="00CA2F37" w:rsidRDefault="00047D12">
            <w:r>
              <w:rPr>
                <w:b/>
                <w:sz w:val="20"/>
              </w:rPr>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lastRenderedPageBreak/>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pPr>
        <w:pStyle w:val="Heading2"/>
        <w:rPr>
          <w:color w:val="1F3A5F"/>
        </w:rPr>
      </w:pPr>
    </w:p>
    <w:p w:rsidR="00CA2F37" w:rsidRDefault="00047D12">
      <w:pPr>
        <w:pStyle w:val="Heading2"/>
      </w:pPr>
      <w:r>
        <w:rPr>
          <w:color w:val="1F3A5F"/>
        </w:rPr>
        <w:t>4.6 Profile updates</w:t>
      </w:r>
    </w:p>
    <w:p w:rsidR="00CA2F37" w:rsidRDefault="00047D12">
      <w:pPr>
        <w:spacing w:after="120"/>
      </w:pPr>
      <w:r>
        <w:t>Users can update their own profile details after signing 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If that post is vacant, the next post below it may also be offered. Example: a Sub-Registrar at SRO 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Assigning the DSR Officer to Posts</w:t>
      </w:r>
    </w:p>
    <w:p w:rsidR="00CA2F37" w:rsidRDefault="00047D12">
      <w:pPr>
        <w:spacing w:after="120"/>
      </w:pPr>
      <w:r>
        <w:t>The superior assigns a DSR Officer to posts, or removes the officer from posts, after the IGR office has uploaded the movement order. The superior first selects the process: Transfer In or Transfer Out / Relieving. This is also how a post is given to an officer who was created without one.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UM-ASG-01</w:t>
            </w:r>
          </w:p>
        </w:tc>
        <w:tc>
          <w:tcPr>
            <w:tcW w:w="8164" w:type="dxa"/>
          </w:tcPr>
          <w:p w:rsidR="00CA2F37" w:rsidRDefault="00047D12">
            <w:r>
              <w:rPr>
                <w:sz w:val="20"/>
              </w:rPr>
              <w:t>The superior selects the process for assigning: Transfer In (placing the officer in a post) or Transfer Out / Relieving (removing the officer from one or more posts). The details asked for depend on the process selected.</w:t>
            </w:r>
          </w:p>
        </w:tc>
      </w:tr>
      <w:tr w:rsidR="00CA2F37">
        <w:trPr>
          <w:jc w:val="center"/>
        </w:trPr>
        <w:tc>
          <w:tcPr>
            <w:tcW w:w="1474" w:type="dxa"/>
          </w:tcPr>
          <w:p w:rsidR="00CA2F37" w:rsidRDefault="00047D12">
            <w:r>
              <w:rPr>
                <w:b/>
                <w:sz w:val="20"/>
              </w:rPr>
              <w:t>UM-ASG-02</w:t>
            </w:r>
          </w:p>
        </w:tc>
        <w:tc>
          <w:tcPr>
            <w:tcW w:w="8164" w:type="dxa"/>
          </w:tcPr>
          <w:p w:rsidR="00CA2F37" w:rsidRDefault="00047D12">
            <w:r>
              <w:rPr>
                <w:sz w:val="20"/>
              </w:rPr>
              <w:t>Both processes are triggered from the IGR office. An authorised user at the IGR office uploads the movement order for the officer; only then can the superior carry out the selected process. The movement order is linked to the Transfer In or Relieving.</w:t>
            </w:r>
          </w:p>
        </w:tc>
      </w:tr>
      <w:tr w:rsidR="00CA2F37">
        <w:trPr>
          <w:jc w:val="center"/>
        </w:trPr>
        <w:tc>
          <w:tcPr>
            <w:tcW w:w="1474" w:type="dxa"/>
          </w:tcPr>
          <w:p w:rsidR="00CA2F37" w:rsidRDefault="00047D12">
            <w:r>
              <w:rPr>
                <w:b/>
                <w:sz w:val="20"/>
              </w:rPr>
              <w:t>UM-ASG-03</w:t>
            </w:r>
          </w:p>
        </w:tc>
        <w:tc>
          <w:tcPr>
            <w:tcW w:w="8164" w:type="dxa"/>
          </w:tcPr>
          <w:p w:rsidR="00CA2F37" w:rsidRDefault="00047D12">
            <w:r>
              <w:rPr>
                <w:sz w:val="20"/>
              </w:rPr>
              <w:t>A superior can act only on offices under them, and only on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UM-ASG-04</w:t>
            </w:r>
          </w:p>
        </w:tc>
        <w:tc>
          <w:tcPr>
            <w:tcW w:w="8164" w:type="dxa"/>
          </w:tcPr>
          <w:p w:rsidR="00CA2F37" w:rsidRDefault="00047D12">
            <w:r>
              <w:rPr>
                <w:sz w:val="20"/>
              </w:rPr>
              <w:t>Transfer In: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UM-ASG-05</w:t>
            </w:r>
          </w:p>
        </w:tc>
        <w:tc>
          <w:tcPr>
            <w:tcW w:w="8164" w:type="dxa"/>
          </w:tcPr>
          <w:p w:rsidR="00CA2F37" w:rsidRDefault="00047D12">
            <w:r>
              <w:rPr>
                <w:sz w:val="20"/>
              </w:rPr>
              <w:t>Transfer In: the Transfer Order / Reporting Order number is required (with upload where available). No Joining Date is entered.</w:t>
            </w:r>
          </w:p>
        </w:tc>
      </w:tr>
      <w:tr w:rsidR="00CA2F37">
        <w:trPr>
          <w:jc w:val="center"/>
        </w:trPr>
        <w:tc>
          <w:tcPr>
            <w:tcW w:w="1474" w:type="dxa"/>
          </w:tcPr>
          <w:p w:rsidR="00CA2F37" w:rsidRDefault="00047D12">
            <w:r>
              <w:rPr>
                <w:b/>
                <w:sz w:val="20"/>
              </w:rPr>
              <w:t>UM-ASG-06</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UM-ASG-07</w:t>
            </w:r>
          </w:p>
        </w:tc>
        <w:tc>
          <w:tcPr>
            <w:tcW w:w="8164" w:type="dxa"/>
          </w:tcPr>
          <w:p w:rsidR="00CA2F37" w:rsidRDefault="00047D12">
            <w:r>
              <w:rPr>
                <w:sz w:val="20"/>
              </w:rPr>
              <w:t>Transfer In: a post whose holder is only on leave is not a vacancy.</w:t>
            </w:r>
          </w:p>
        </w:tc>
      </w:tr>
      <w:tr w:rsidR="00CA2F37">
        <w:trPr>
          <w:jc w:val="center"/>
        </w:trPr>
        <w:tc>
          <w:tcPr>
            <w:tcW w:w="1474" w:type="dxa"/>
          </w:tcPr>
          <w:p w:rsidR="00CA2F37" w:rsidRDefault="00047D12">
            <w:r>
              <w:rPr>
                <w:b/>
                <w:sz w:val="20"/>
              </w:rPr>
              <w:t>UM-ASG-08</w:t>
            </w:r>
          </w:p>
        </w:tc>
        <w:tc>
          <w:tcPr>
            <w:tcW w:w="8164" w:type="dxa"/>
          </w:tcPr>
          <w:p w:rsidR="00CA2F37" w:rsidRDefault="00047D12">
            <w:r>
              <w:rPr>
                <w:sz w:val="20"/>
              </w:rPr>
              <w:t>Transfer Out / Relieving: Relieving Date, Relieving Order and Relieving Reason are required. The reason must be one of: Deputation, Transfer, Suspension, Superannuation, Death.</w:t>
            </w:r>
          </w:p>
        </w:tc>
      </w:tr>
      <w:tr w:rsidR="00CA2F37">
        <w:trPr>
          <w:jc w:val="center"/>
        </w:trPr>
        <w:tc>
          <w:tcPr>
            <w:tcW w:w="1474" w:type="dxa"/>
          </w:tcPr>
          <w:p w:rsidR="00CA2F37" w:rsidRDefault="00047D12">
            <w:r>
              <w:rPr>
                <w:b/>
                <w:sz w:val="20"/>
              </w:rPr>
              <w:t>UM-ASG-09</w:t>
            </w:r>
          </w:p>
        </w:tc>
        <w:tc>
          <w:tcPr>
            <w:tcW w:w="8164" w:type="dxa"/>
          </w:tcPr>
          <w:p w:rsidR="00CA2F37" w:rsidRDefault="00047D12">
            <w:r>
              <w:rPr>
                <w:sz w:val="20"/>
              </w:rPr>
              <w:t>Transfer Out / Relieving: the officer keeps the post until the end of the Relieving Date.</w:t>
            </w:r>
          </w:p>
        </w:tc>
      </w:tr>
      <w:tr w:rsidR="00CA2F37">
        <w:trPr>
          <w:jc w:val="center"/>
        </w:trPr>
        <w:tc>
          <w:tcPr>
            <w:tcW w:w="1474" w:type="dxa"/>
          </w:tcPr>
          <w:p w:rsidR="00CA2F37" w:rsidRDefault="00047D12">
            <w:r>
              <w:rPr>
                <w:b/>
                <w:sz w:val="20"/>
              </w:rPr>
              <w:t>UM-ASG-10</w:t>
            </w:r>
          </w:p>
        </w:tc>
        <w:tc>
          <w:tcPr>
            <w:tcW w:w="8164" w:type="dxa"/>
          </w:tcPr>
          <w:p w:rsidR="00CA2F37" w:rsidRDefault="00047D12">
            <w:r>
              <w:rPr>
                <w:sz w:val="20"/>
              </w:rPr>
              <w:t>Transfer Out / Relieving: 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UM-ASG-11</w:t>
            </w:r>
          </w:p>
        </w:tc>
        <w:tc>
          <w:tcPr>
            <w:tcW w:w="8164" w:type="dxa"/>
          </w:tcPr>
          <w:p w:rsidR="00CA2F37" w:rsidRDefault="00047D12">
            <w:r>
              <w:rPr>
                <w:sz w:val="20"/>
              </w:rPr>
              <w:t>Transfer Out / Relieving: any open session the officer has on that post is ended.</w:t>
            </w:r>
          </w:p>
        </w:tc>
      </w:tr>
      <w:tr w:rsidR="00CA2F37">
        <w:trPr>
          <w:jc w:val="center"/>
        </w:trPr>
        <w:tc>
          <w:tcPr>
            <w:tcW w:w="1474" w:type="dxa"/>
          </w:tcPr>
          <w:p w:rsidR="00CA2F37" w:rsidRDefault="00047D12">
            <w:r>
              <w:rPr>
                <w:b/>
                <w:sz w:val="20"/>
              </w:rPr>
              <w:t>UM-ASG-12</w:t>
            </w:r>
          </w:p>
        </w:tc>
        <w:tc>
          <w:tcPr>
            <w:tcW w:w="8164" w:type="dxa"/>
          </w:tcPr>
          <w:p w:rsidR="00CA2F37" w:rsidRDefault="00047D12">
            <w:r>
              <w:rPr>
                <w:sz w:val="20"/>
              </w:rPr>
              <w:t>Transfer Out / Relieving: if the officer has no post left, they cannot sign in until a new post is given.</w:t>
            </w:r>
          </w:p>
        </w:tc>
      </w:tr>
    </w:tbl>
    <w:p w:rsidR="00CA2F37" w:rsidRDefault="00CA2F37"/>
    <w:p w:rsidR="00CA2F37" w:rsidRDefault="00047D12">
      <w:pPr>
        <w:pStyle w:val="Heading2"/>
      </w:pPr>
      <w:r>
        <w:rPr>
          <w:color w:val="1F3A5F"/>
        </w:rPr>
        <w:t>4.9 Temporary absence and temporary charge</w:t>
      </w:r>
    </w:p>
    <w:p w:rsidR="00CA2F37" w:rsidRDefault="00047D12">
      <w:pPr>
        <w:spacing w:after="120"/>
      </w:pPr>
      <w:r>
        <w:t>A superior records leave or other absence, and may give the post's charge to another officer for that period.</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4.10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lastRenderedPageBreak/>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4.11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4.12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4.13 Creating designations and mapping them to DSR Officers</w:t>
      </w:r>
    </w:p>
    <w:p w:rsidR="00CA2F37" w:rsidRDefault="00047D12">
      <w:pPr>
        <w:spacing w:after="120"/>
      </w:pPr>
      <w:r>
        <w:t>Designations are created by an authorised administrator, and each designation is mapped to a DSR Officer.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lastRenderedPageBreak/>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lastRenderedPageBreak/>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lastRenderedPageBreak/>
        <w:t>8</w:t>
      </w:r>
      <w:bookmarkStart w:id="0" w:name="_GoBack"/>
      <w:bookmarkEnd w:id="0"/>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gridCol w:w="2268"/>
        <w:gridCol w:w="1701"/>
      </w:tblGrid>
      <w:tr w:rsidR="00CA2F37">
        <w:trPr>
          <w:tblHeader/>
          <w:jc w:val="center"/>
        </w:trPr>
        <w:tc>
          <w:tcPr>
            <w:tcW w:w="2551" w:type="dxa"/>
            <w:shd w:val="clear" w:color="auto" w:fill="1F3A5F"/>
          </w:tcPr>
          <w:p w:rsidR="00CA2F37" w:rsidRDefault="00047D12">
            <w:r>
              <w:rPr>
                <w:b/>
                <w:color w:val="FFFFFF"/>
                <w:sz w:val="20"/>
              </w:rPr>
              <w:t>Name</w:t>
            </w:r>
          </w:p>
        </w:tc>
        <w:tc>
          <w:tcPr>
            <w:tcW w:w="3118" w:type="dxa"/>
            <w:shd w:val="clear" w:color="auto" w:fill="1F3A5F"/>
          </w:tcPr>
          <w:p w:rsidR="00CA2F37" w:rsidRDefault="00047D12">
            <w:r>
              <w:rPr>
                <w:b/>
                <w:color w:val="FFFFFF"/>
                <w:sz w:val="20"/>
              </w:rPr>
              <w:t>Role</w:t>
            </w:r>
          </w:p>
        </w:tc>
        <w:tc>
          <w:tcPr>
            <w:tcW w:w="2268" w:type="dxa"/>
            <w:shd w:val="clear" w:color="auto" w:fill="1F3A5F"/>
          </w:tcPr>
          <w:p w:rsidR="00CA2F37" w:rsidRDefault="00047D12">
            <w:r>
              <w:rPr>
                <w:b/>
                <w:color w:val="FFFFFF"/>
                <w:sz w:val="20"/>
              </w:rPr>
              <w:t>Signature</w:t>
            </w:r>
          </w:p>
        </w:tc>
        <w:tc>
          <w:tcPr>
            <w:tcW w:w="1701" w:type="dxa"/>
            <w:shd w:val="clear" w:color="auto" w:fill="1F3A5F"/>
          </w:tcPr>
          <w:p w:rsidR="00CA2F37" w:rsidRDefault="00047D12">
            <w:r>
              <w:rPr>
                <w:b/>
                <w:color w:val="FFFFFF"/>
                <w:sz w:val="20"/>
              </w:rPr>
              <w:t>Date</w:t>
            </w:r>
          </w:p>
        </w:tc>
      </w:tr>
      <w:tr w:rsidR="00CA2F37">
        <w:trPr>
          <w:jc w:val="center"/>
        </w:trPr>
        <w:tc>
          <w:tcPr>
            <w:tcW w:w="2551" w:type="dxa"/>
          </w:tcPr>
          <w:p w:rsidR="00CA2F37" w:rsidRDefault="00047D12">
            <w:r>
              <w:rPr>
                <w:sz w:val="20"/>
              </w:rPr>
              <w:t>M V Prashanth</w:t>
            </w:r>
          </w:p>
        </w:tc>
        <w:tc>
          <w:tcPr>
            <w:tcW w:w="3118" w:type="dxa"/>
          </w:tcPr>
          <w:p w:rsidR="00CA2F37" w:rsidRDefault="00047D12">
            <w:r>
              <w:rPr>
                <w:sz w:val="20"/>
              </w:rPr>
              <w:t>Product Owner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047D12">
            <w:r>
              <w:rPr>
                <w:sz w:val="20"/>
              </w:rPr>
              <w:t>Prabhakar Naik</w:t>
            </w:r>
          </w:p>
        </w:tc>
        <w:tc>
          <w:tcPr>
            <w:tcW w:w="3118" w:type="dxa"/>
          </w:tcPr>
          <w:p w:rsidR="00CA2F37" w:rsidRDefault="00047D12">
            <w:r>
              <w:rPr>
                <w:sz w:val="20"/>
              </w:rPr>
              <w:t>Domain expert / reviewer</w:t>
            </w:r>
          </w:p>
        </w:tc>
        <w:tc>
          <w:tcPr>
            <w:tcW w:w="2268" w:type="dxa"/>
          </w:tcPr>
          <w:p w:rsidR="00CA2F37" w:rsidRDefault="00CA2F37"/>
        </w:tc>
        <w:tc>
          <w:tcPr>
            <w:tcW w:w="1701" w:type="dxa"/>
          </w:tcPr>
          <w:p w:rsidR="00CA2F37" w:rsidRDefault="00CA2F37"/>
        </w:tc>
      </w:tr>
      <w:tr w:rsidR="00CA2F37">
        <w:trPr>
          <w:jc w:val="center"/>
        </w:trPr>
        <w:tc>
          <w:tcPr>
            <w:tcW w:w="2551" w:type="dxa"/>
          </w:tcPr>
          <w:p w:rsidR="00CA2F37" w:rsidRDefault="00CA2F37"/>
        </w:tc>
        <w:tc>
          <w:tcPr>
            <w:tcW w:w="3118" w:type="dxa"/>
          </w:tcPr>
          <w:p w:rsidR="00CA2F37" w:rsidRDefault="00047D12">
            <w:r>
              <w:rPr>
                <w:sz w:val="20"/>
              </w:rPr>
              <w:t>Department of Stamps and Registration</w:t>
            </w:r>
          </w:p>
        </w:tc>
        <w:tc>
          <w:tcPr>
            <w:tcW w:w="2268" w:type="dxa"/>
          </w:tcPr>
          <w:p w:rsidR="00CA2F37" w:rsidRDefault="00CA2F37"/>
        </w:tc>
        <w:tc>
          <w:tcPr>
            <w:tcW w:w="1701" w:type="dxa"/>
          </w:tcPr>
          <w:p w:rsidR="00CA2F37" w:rsidRDefault="00CA2F37"/>
        </w:tc>
      </w:tr>
    </w:tbl>
    <w:p w:rsidR="00CA2F37" w:rsidRDefault="00CA2F37"/>
    <w:sectPr w:rsidR="00CA2F37"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1A78" w:rsidRDefault="00011A78">
      <w:pPr>
        <w:spacing w:after="0" w:line="240" w:lineRule="auto"/>
      </w:pPr>
      <w:r>
        <w:separator/>
      </w:r>
    </w:p>
  </w:endnote>
  <w:endnote w:type="continuationSeparator" w:id="0">
    <w:p w:rsidR="00011A78" w:rsidRDefault="00011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0C7B5F">
      <w:rPr>
        <w:noProof/>
        <w:sz w:val="18"/>
      </w:rPr>
      <w:t>10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1A78" w:rsidRDefault="00011A78">
      <w:pPr>
        <w:spacing w:after="0" w:line="240" w:lineRule="auto"/>
      </w:pPr>
      <w:r>
        <w:separator/>
      </w:r>
    </w:p>
  </w:footnote>
  <w:footnote w:type="continuationSeparator" w:id="0">
    <w:p w:rsidR="00011A78" w:rsidRDefault="00011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5074B"/>
    <w:rsid w:val="00196D5D"/>
    <w:rsid w:val="001D6E99"/>
    <w:rsid w:val="001F6503"/>
    <w:rsid w:val="0029639D"/>
    <w:rsid w:val="002E2EE6"/>
    <w:rsid w:val="00326F90"/>
    <w:rsid w:val="005E6029"/>
    <w:rsid w:val="00744F41"/>
    <w:rsid w:val="007F7CC3"/>
    <w:rsid w:val="00AA1D8D"/>
    <w:rsid w:val="00B47730"/>
    <w:rsid w:val="00C732FF"/>
    <w:rsid w:val="00CA2F37"/>
    <w:rsid w:val="00CB0664"/>
    <w:rsid w:val="00D3196E"/>
    <w:rsid w:val="00D36DB4"/>
    <w:rsid w:val="00DE3050"/>
    <w:rsid w:val="00E72B43"/>
    <w:rsid w:val="00ED2E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0CB29"/>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A18A6-5E4C-4E18-92BF-1F6BAE5E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3941</Words>
  <Characters>22465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15</cp:revision>
  <dcterms:created xsi:type="dcterms:W3CDTF">2013-12-23T23:15:00Z</dcterms:created>
  <dcterms:modified xsi:type="dcterms:W3CDTF">2026-10-05T07:41:00Z</dcterms:modified>
  <cp:category/>
</cp:coreProperties>
</file>