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'Testator').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will revoked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Registration reference (if registered)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will_registration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 hereby revoke my Will dated {{ will_date }} ({{ will_registration }}) and all codicils thereto.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