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2.0</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user categories, OTP-based authentication (no password management), DSR and Other Department role catalogues, sanctioned posts with approved strength per role for each office, Primary and Secondary role assignment for DSR Officers, single-role assignment for Other Department users with optional account end date,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across citizen and departmental users.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from a separate module-access catalogue (no Primary/Secondary distinction) and may have an optional account end date that deactivates the user when reached.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Role-based access control (RBAC) with separate DSR role catalogue and Other Department role catalogue</w:t>
      </w:r>
    </w:p>
    <w:p w:rsidR="00C1362C" w:rsidRDefault="00F92B37">
      <w:pPr>
        <w:pStyle w:val="ListParagraph"/>
        <w:numPr>
          <w:ilvl w:val="0"/>
          <w:numId w:val="2"/>
        </w:numPr>
        <w:spacing w:after="100"/>
      </w:pPr>
      <w:r>
        <w:rPr>
          <w:sz w:val="22"/>
          <w:szCs w:val="22"/>
        </w:rPr>
        <w:t>Sanctioned posts master capturing the number of sanctioned posts (approved strength) for each role at each office</w:t>
      </w:r>
    </w:p>
    <w:p w:rsidR="00C1362C" w:rsidRDefault="00F92B37">
      <w:pPr>
        <w:pStyle w:val="ListParagraph"/>
        <w:numPr>
          <w:ilvl w:val="0"/>
          <w:numId w:val="2"/>
        </w:numPr>
        <w:spacing w:after="100"/>
      </w:pPr>
      <w:r>
        <w:rPr>
          <w:sz w:val="22"/>
          <w:szCs w:val="22"/>
        </w:rPr>
        <w:t>Primary Role and Secondary Role assignment for DSR Officers only;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Support Primary and Secondary role assignment for DSR Officers; single role and optional end-date deactivation for Other Department users.</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with DSR roles mapped to the division and role catalogue (Section 6.5.1) and Other Department roles mapped to the module access role catalogue (Section 6.5.4).</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from the DSR role catalogue.</w:t>
            </w:r>
          </w:p>
        </w:tc>
        <w:tc>
          <w:tcPr>
            <w:tcW w:type="dxa" w:w="1600"/>
          </w:tcPr>
          <w:p>
            <w:r/>
            <w:r>
              <w:rPr>
                <w:b w:val="0"/>
              </w:rPr>
              <w:t>High</w:t>
            </w:r>
          </w:p>
        </w:tc>
      </w:tr>
      <w:tr>
        <w:tc>
          <w:tcPr>
            <w:tcW w:type="dxa" w:w="1200"/>
          </w:tcPr>
          <w:p>
            <w:r/>
            <w:r>
              <w:rPr>
                <w:b w:val="0"/>
              </w:rPr>
              <w:t>FR-28</w:t>
            </w:r>
          </w:p>
        </w:tc>
        <w:tc>
          <w:tcPr>
            <w:tcW w:type="dxa" w:w="6260"/>
          </w:tcPr>
          <w:p>
            <w:r/>
            <w:r>
              <w:rPr>
                <w:b w:val="0"/>
              </w:rPr>
              <w:t>The system shall maintain a separate Other Department role catalogue (module access roles) for officers/staff from government departments other than DSR. Other Department users shall be assigned roles from this catalogue only — not from DSR sanctioned posts.</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Other Department role catalogue.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and data based on the user's assigned role(s).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the DSR organizational divisions and roles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DSR Division and Role Catalogue</w:t>
      </w:r>
    </w:p>
    <w:p>
      <w:pPr/>
      <w:r>
        <w:t>Department users (DSR Officers) shall be assigned roles from the following division structure:</w:t>
      </w:r>
    </w:p>
    <w:p/>
    <w:tbl>
      <w:tr>
        <w:tc>
          <w:tcPr>
            <w:shd w:val="clear" w:fill="D9E2F3"/>
          </w:tcPr>
          <w:p>
            <w:r>
              <w:rPr>
                <w:b/>
              </w:rPr>
              <w:t>Division</w:t>
            </w:r>
          </w:p>
        </w:tc>
        <w:tc>
          <w:tcPr>
            <w:shd w:val="clear" w:fill="D9E2F3"/>
          </w:tcPr>
          <w:p>
            <w:r>
              <w:rPr>
                <w:b/>
              </w:rPr>
              <w:t>Roles</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w:t>
            </w:r>
          </w:p>
        </w:tc>
        <w:tc>
          <w:p>
            <w:r>
              <w:t>Username + OTP + Captcha</w:t>
            </w:r>
          </w:p>
        </w:tc>
      </w:tr>
      <w:tr>
        <w:tc>
          <w:p>
            <w:r>
              <w:t>Department users (DSR Officers)</w:t>
            </w:r>
          </w:p>
        </w:tc>
        <w:tc>
          <w:p>
            <w:r>
              <w:t>Officers and staff of DSR</w:t>
            </w:r>
          </w:p>
        </w:tc>
        <w:tc>
          <w:p>
            <w:r>
              <w:t>Username + OTP + Captcha + Biometrics</w:t>
            </w:r>
          </w:p>
        </w:tc>
      </w:tr>
      <w:tr>
        <w:tc>
          <w:p>
            <w:r>
              <w:t>Other Department users</w:t>
            </w:r>
          </w:p>
        </w:tc>
        <w:tc>
          <w:p>
            <w:r>
              <w:t>Officers/staff from other government departments</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Other Department Role Catalogue</w:t>
      </w:r>
    </w:p>
    <w:p>
      <w:pPr/>
      <w:r>
        <w:t>Other Department users (officers/staff from government departments other than DSR) shall be assigned exactly one role from a separate Other Department role catalogue. These module access roles grant access to specific Kaveri modules and are not tied to DSR sanctioned posts or offices. Primary and Secondary role distinction does not apply to Other Department users.</w:t>
      </w:r>
    </w:p>
    <w:p/>
    <w:tbl>
      <w:tr>
        <w:tc>
          <w:tcPr>
            <w:shd w:val="clear" w:fill="D9E2F3"/>
          </w:tcPr>
          <w:p>
            <w:r>
              <w:rPr>
                <w:b/>
              </w:rPr>
              <w:t>Parent Department</w:t>
            </w:r>
          </w:p>
        </w:tc>
        <w:tc>
          <w:tcPr>
            <w:shd w:val="clear" w:fill="D9E2F3"/>
          </w:tcPr>
          <w:p>
            <w:r>
              <w:rPr>
                <w:b/>
              </w:rPr>
              <w:t>Module Access Roles (examples)</w:t>
            </w:r>
          </w:p>
        </w:tc>
      </w:tr>
      <w:tr>
        <w:tc>
          <w:p>
            <w:r>
              <w:t>Revenue Department</w:t>
            </w:r>
          </w:p>
        </w:tc>
        <w:tc>
          <w:p>
            <w:r>
              <w:t>Revenue Verification Officer, Bhoomi Cross-check User</w:t>
            </w:r>
          </w:p>
        </w:tc>
      </w:tr>
      <w:tr>
        <w:tc>
          <w:p>
            <w:r>
              <w:t>Treasury / Finance</w:t>
            </w:r>
          </w:p>
        </w:tc>
        <w:tc>
          <w:p>
            <w:r>
              <w:t>Treasury Payment Verifier, Khajane Reconciliation User</w:t>
            </w:r>
          </w:p>
        </w:tc>
      </w:tr>
      <w:tr>
        <w:tc>
          <w:p>
            <w:r>
              <w:t>Police</w:t>
            </w:r>
          </w:p>
        </w:tc>
        <w:tc>
          <w:p>
            <w:r>
              <w:t>Police Enquiry Officer, FIR Verification User</w:t>
            </w:r>
          </w:p>
        </w:tc>
      </w:tr>
      <w:tr>
        <w:tc>
          <w:p>
            <w:r>
              <w:t>Urban Local Body (ULB)</w:t>
            </w:r>
          </w:p>
        </w:tc>
        <w:tc>
          <w:p>
            <w:r>
              <w:t>ULB Document Verifier</w:t>
            </w:r>
          </w:p>
        </w:tc>
      </w:tr>
      <w:tr>
        <w:tc>
          <w:p>
            <w:r>
              <w:t>General (cross-department)</w:t>
            </w:r>
          </w:p>
        </w:tc>
        <w:tc>
          <w:p>
            <w:r>
              <w:t>Read-only MIS Viewer, Document Upload User</w:t>
            </w:r>
          </w:p>
        </w:tc>
      </w:tr>
    </w:tbl>
    <w:p>
      <w:pPr>
        <w:pStyle w:val="Heading3"/>
      </w:pPr>
      <w:r>
        <w:t>6.5.5 Primary and Secondary Role Assignment (DSR Officers Only)</w:t>
      </w:r>
    </w:p>
    <w:p>
      <w:pPr/>
      <w:r>
        <w:t>Primary and Secondary role assignment applies only to Department users (DSR Officers). Other Department users are assigned exactly one role (see Section 6.5.4 and Section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module access role; no Primary/Secondary split</w:t>
            </w:r>
          </w:p>
        </w:tc>
      </w:tr>
    </w:tbl>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choose vacant sanctioned post (role + office) from posts master</w:t>
            </w:r>
          </w:p>
        </w:tc>
        <w:tc>
          <w:p>
            <w:r>
              <w:t>Admin</w:t>
            </w:r>
          </w:p>
        </w:tc>
        <w:tc>
          <w:p>
            <w:r>
              <w:t>Mandatory; FR-30, FR-26</w:t>
            </w:r>
          </w:p>
        </w:tc>
      </w:tr>
      <w:tr>
        <w:tc>
          <w:p>
            <w:r>
              <w:t>4</w:t>
            </w:r>
          </w:p>
        </w:tc>
        <w:tc>
          <w:p>
            <w:r>
              <w:t>Optionally add Secondary Role(s) from DSR role catalogue</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not mapped to DSR sanctioned posts. Exactly one role is selected from the Other Department role catalogue (Section 6.5.4).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
            </w:r>
          </w:p>
        </w:tc>
      </w:tr>
      <w:tr>
        <w:tc>
          <w:p>
            <w:r>
              <w:t>3</w:t>
            </w:r>
          </w:p>
        </w:tc>
        <w:tc>
          <w:p>
            <w:r>
              <w:t>Enter parent department and designation</w:t>
            </w:r>
          </w:p>
        </w:tc>
        <w:tc>
          <w:p>
            <w:r>
              <w:t>Admin</w:t>
            </w:r>
          </w:p>
        </w:tc>
        <w:tc>
          <w:p>
            <w:r>
              <w:t>e.g. Revenue, Treasury, Police</w:t>
            </w:r>
          </w:p>
        </w:tc>
      </w:tr>
      <w:tr>
        <w:tc>
          <w:p>
            <w:r>
              <w:t>4</w:t>
            </w:r>
          </w:p>
        </w:tc>
        <w:tc>
          <w:p>
            <w:r>
              <w:t>Assign exactly one role from Other Department role catalogue</w:t>
            </w:r>
          </w:p>
        </w:tc>
        <w:tc>
          <w:p>
            <w:r>
              <w:t>Admin</w:t>
            </w:r>
          </w:p>
        </w:tc>
        <w:tc>
          <w:p>
            <w:r>
              <w:t>Mandatory; FR-29, FR-28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Other Department role</w:t>
            </w:r>
          </w:p>
        </w:tc>
        <w:tc>
          <w:tcPr>
            <w:tcW w:type="dxa" w:w="7060"/>
          </w:tcPr>
          <w:p>
            <w:r/>
            <w:r>
              <w:rPr>
                <w:b w:val="0"/>
              </w:rPr>
              <w:t>A module access role from the Other Department role catalogue; exactly one role is assigned per Other Department user</w:t>
            </w:r>
          </w:p>
        </w:tc>
      </w:tr>
      <w:tr>
        <w:tc>
          <w:tcPr>
            <w:tcW w:type="dxa" w:w="2400"/>
          </w:tcPr>
          <w:p>
            <w:r/>
            <w:r>
              <w:rPr>
                <w:b w:val="0"/>
              </w:rPr>
              <w:t>Module access role</w:t>
            </w:r>
          </w:p>
        </w:tc>
        <w:tc>
          <w:tcPr>
            <w:tcW w:type="dxa" w:w="7060"/>
          </w:tcPr>
          <w:p>
            <w:r/>
            <w:r>
              <w:rPr>
                <w:b w:val="0"/>
              </w:rPr>
              <w:t>A role granting access to specific Kaveri modules, scoped to an Other Department user's parent department</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v2.0</dc:title>
  <dc:subject>BRD-K3-UM-001</dc:subject>
</cp:coreProperties>
</file>