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2.3</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sanctioned posts with approved strength per role for each office, Primary and Secondary role assignment for DSR Officers, single-role assignment for Other Department users with optional account end date,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mapped to sanctioned posts with one Primary Role and optional Secondary Roles. Other Department users are assigned exactly one role (no Primary/Secondary distinction) and may have an optional account end date that deactivates the user when reached.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Sanctioned posts master capturing the number of sanctioned posts (approved strength) for each DSR role at each office</w:t>
      </w:r>
    </w:p>
    <w:p w:rsidR="00C1362C" w:rsidRDefault="00F92B37">
      <w:pPr>
        <w:pStyle w:val="ListParagraph"/>
        <w:numPr>
          <w:ilvl w:val="0"/>
          <w:numId w:val="2"/>
        </w:numPr>
        <w:spacing w:after="100"/>
      </w:pPr>
      <w:r>
        <w:rPr>
          <w:sz w:val="22"/>
          <w:szCs w:val="22"/>
        </w:rPr>
        <w:t>Primary Role and Secondary Role assignment for DSR Officers only; single role for Other Department users with optional account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Support Primary and Secondary role assignment for DSR Officers; single role and optional end-date deactivation for Other Department users.</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roles to Department users (DSR Officers) during user creation: one mandatory Primary Role (mapped to a vacant sanctioned post — role + office) and one or more optional Secondary Roles filtered from the Role Master where Role Category = DSR.</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Primary and Secondary role distinction does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 Primary Role must be selected for each DSR Officer at account creation. The Primary Role cannot have an end date and represents the officer's substantive assignment. Primary Role does not apply to Other Department users or Citizens.</w:t>
            </w:r>
          </w:p>
        </w:tc>
        <w:tc>
          <w:tcPr>
            <w:tcW w:type="dxa" w:w="1600"/>
          </w:tcPr>
          <w:p>
            <w:r/>
            <w:r>
              <w:rPr>
                <w:b w:val="0"/>
              </w:rPr>
              <w:t>High</w:t>
            </w:r>
          </w:p>
        </w:tc>
      </w:tr>
      <w:tr>
        <w:tc>
          <w:tcPr>
            <w:tcW w:type="dxa" w:w="1200"/>
          </w:tcPr>
          <w:p>
            <w:r/>
            <w:r>
              <w:rPr>
                <w:b w:val="0"/>
              </w:rPr>
              <w:t>FR-31</w:t>
            </w:r>
          </w:p>
        </w:tc>
        <w:tc>
          <w:tcPr>
            <w:tcW w:type="dxa" w:w="6260"/>
          </w:tcPr>
          <w:p>
            <w:r/>
            <w:r>
              <w:rPr>
                <w:b w:val="0"/>
              </w:rPr>
              <w:t>The system shall allow administrators to assign multiple Secondary Roles to DSR Officers. Each Secondary Role must have a mandatory end date; the system shall automatically revoke Secondary Role access on expiry. Secondary Roles do not apply to Other Department users or Citizens.</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and data based on the user's assigned role(s).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 Sanctioned strength applies only to roles with Role Category = DSR.</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as follows:</w:t>
      </w:r>
    </w:p>
    <w:p/>
    <w:tbl>
      <w:tr>
        <w:tc>
          <w:tcPr>
            <w:shd w:val="clear" w:fill="D9E2F3"/>
          </w:tcPr>
          <w:p>
            <w:r>
              <w:rPr>
                <w:b/>
              </w:rPr>
              <w:t>Division</w:t>
            </w:r>
          </w:p>
        </w:tc>
        <w:tc>
          <w:tcPr>
            <w:shd w:val="clear" w:fill="D9E2F3"/>
          </w:tcPr>
          <w:p>
            <w:r>
              <w:rPr>
                <w:b/>
              </w:rPr>
              <w:t>Roles (Role Category = DSR)</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w:t>
            </w:r>
          </w:p>
        </w:tc>
      </w:tr>
      <w:tr>
        <w:tc>
          <w:p>
            <w:r>
              <w:t>Other Department users</w:t>
            </w:r>
          </w:p>
        </w:tc>
        <w:tc>
          <w:p>
            <w:r>
              <w:t>Officers/staff from other government departments — User Category = Other Department</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Primary and Secondary role distinction applies only to DSR Officers. Sanctioned posts apply only to Role Category = DSR.</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online / offline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w:t>
      </w:r>
    </w:p>
    <w:p/>
    <w:tbl>
      <w:tr>
        <w:tc>
          <w:tcPr>
            <w:shd w:val="clear" w:fill="D9E2F3"/>
          </w:tcPr>
          <w:p>
            <w:r>
              <w:rPr>
                <w:b/>
              </w:rPr>
              <w:t>Division</w:t>
            </w:r>
          </w:p>
        </w:tc>
        <w:tc>
          <w:tcPr>
            <w:shd w:val="clear" w:fill="D9E2F3"/>
          </w:tcPr>
          <w:p>
            <w:r>
              <w:rPr>
                <w:b/>
              </w:rPr>
              <w:t>Role</w:t>
            </w:r>
          </w:p>
        </w:tc>
        <w:tc>
          <w:tcPr>
            <w:shd w:val="clear" w:fill="D9E2F3"/>
          </w:tcPr>
          <w:p>
            <w:r>
              <w:rPr>
                <w:b/>
              </w:rPr>
              <w:t>Description</w:t>
            </w:r>
          </w:p>
        </w:tc>
      </w:tr>
      <w:tr>
        <w:tc>
          <w:p>
            <w:r>
              <w:t>Top Management</w:t>
            </w:r>
          </w:p>
        </w:tc>
        <w:tc>
          <w:p>
            <w:r>
              <w:t>IGR</w:t>
            </w:r>
          </w:p>
        </w:tc>
        <w:tc>
          <w:p>
            <w:r>
              <w:t>Inspector General of Registration — statewide oversight</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Sub-Registrar Office Admin functions</w:t>
            </w:r>
          </w:p>
        </w:tc>
      </w:tr>
      <w:tr>
        <w:tc>
          <w:p>
            <w:r>
              <w:t>Division 1 — Admin, Law &amp; Computers</w:t>
            </w:r>
          </w:p>
        </w:tc>
        <w:tc>
          <w:p>
            <w:r>
              <w:t>FDA</w:t>
            </w:r>
          </w:p>
        </w:tc>
        <w:tc>
          <w:p>
            <w:r>
              <w:t>First Division Assistant</w:t>
            </w:r>
          </w:p>
        </w:tc>
      </w:tr>
      <w:tr>
        <w:tc>
          <w:p>
            <w:r>
              <w:t>Division 1 — Admin, Law &amp; Computers</w:t>
            </w:r>
          </w:p>
        </w:tc>
        <w:tc>
          <w:p>
            <w:r>
              <w:t>SDA</w:t>
            </w:r>
          </w:p>
        </w:tc>
        <w:tc>
          <w:p>
            <w:r>
              <w:t>Second Division Assistant</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2 — Vigilance</w:t>
            </w:r>
          </w:p>
        </w:tc>
        <w:tc>
          <w:p>
            <w:r>
              <w:t>HQA (RTI)</w:t>
            </w:r>
          </w:p>
        </w:tc>
        <w:tc>
          <w:p>
            <w:r>
              <w:t>Head Quarter Assistant (RTI)</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SRO (Comp)</w:t>
            </w:r>
          </w:p>
        </w:tc>
        <w:tc>
          <w:p>
            <w:r>
              <w:t>SRO Computers support</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w:t>
            </w:r>
          </w:p>
        </w:tc>
        <w:tc>
          <w:p>
            <w:r>
              <w:t>Head Quarter Assistant (Enforcement)</w:t>
            </w:r>
          </w:p>
        </w:tc>
      </w:tr>
      <w:tr>
        <w:tc>
          <w:p>
            <w:r>
              <w:t>Division 4 — Enforcement</w:t>
            </w:r>
          </w:p>
        </w:tc>
        <w:tc>
          <w:p>
            <w:r>
              <w:t>SRO</w:t>
            </w:r>
          </w:p>
        </w:tc>
        <w:tc>
          <w:p>
            <w:r>
              <w:t>Sub-Registrar (office head)</w:t>
            </w:r>
          </w:p>
        </w:tc>
      </w:tr>
      <w:tr>
        <w:tc>
          <w:p>
            <w:r>
              <w:t>Division 4 — Enforcement</w:t>
            </w:r>
          </w:p>
        </w:tc>
        <w:tc>
          <w:p>
            <w:r>
              <w:t>FDA</w:t>
            </w:r>
          </w:p>
        </w:tc>
        <w:tc>
          <w:p>
            <w:r>
              <w:t>First Division Assistant (Enforcement offices)</w:t>
            </w:r>
          </w:p>
        </w:tc>
      </w:tr>
      <w:tr>
        <w:tc>
          <w:p>
            <w:r>
              <w:t>Division 4 — Enforcement</w:t>
            </w:r>
          </w:p>
        </w:tc>
        <w:tc>
          <w:p>
            <w:r>
              <w:t>SDA</w:t>
            </w:r>
          </w:p>
        </w:tc>
        <w:tc>
          <w:p>
            <w:r>
              <w:t>Second Division Assistant (Enforcement offices)</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r>
        <w:tc>
          <w:p>
            <w:r>
              <w:t>Field / SRO (common)</w:t>
            </w:r>
          </w:p>
        </w:tc>
        <w:tc>
          <w:p>
            <w:r>
              <w:t>Sub-Registrar (SR)</w:t>
            </w:r>
          </w:p>
        </w:tc>
        <w:tc>
          <w:p>
            <w:r>
              <w:t>Sub-Registrar post holder for registration and signing</w:t>
            </w:r>
          </w:p>
        </w:tc>
      </w:tr>
    </w:tbl>
    <w:p>
      <w:pPr>
        <w:pStyle w:val="Heading3"/>
      </w:pPr>
      <w:r>
        <w:t>6.5.5 Primary and Secondary Role Assignment (DSR Officers Only)</w:t>
      </w:r>
    </w:p>
    <w:p>
      <w:pPr/>
      <w:r>
        <w:t>Primary and Secondary role assignment applies only to Department users (DSR Officers) selecting roles from the Role Master where Role Category = DSR. Other Department users and Citizens are assigned roles from the same Role Master filtered by their Role Category (see Sections 6.5.1, 6.5.4 and 6.6.2).</w:t>
      </w:r>
    </w:p>
    <w:p/>
    <w:tbl>
      <w:tr>
        <w:tc>
          <w:tcPr>
            <w:shd w:val="clear" w:fill="D9E2F3"/>
          </w:tcPr>
          <w:p>
            <w:r>
              <w:rPr>
                <w:b/>
              </w:rPr>
              <w:t>Role Type</w:t>
            </w:r>
          </w:p>
        </w:tc>
        <w:tc>
          <w:tcPr>
            <w:shd w:val="clear" w:fill="D9E2F3"/>
          </w:tcPr>
          <w:p>
            <w:r>
              <w:rPr>
                <w:b/>
              </w:rPr>
              <w:t>Mandatory?</w:t>
            </w:r>
          </w:p>
        </w:tc>
        <w:tc>
          <w:tcPr>
            <w:shd w:val="clear" w:fill="D9E2F3"/>
          </w:tcPr>
          <w:p>
            <w:r>
              <w:rPr>
                <w:b/>
              </w:rPr>
              <w:t>End Date</w:t>
            </w:r>
          </w:p>
        </w:tc>
        <w:tc>
          <w:tcPr>
            <w:shd w:val="clear" w:fill="D9E2F3"/>
          </w:tcPr>
          <w:p>
            <w:r>
              <w:rPr>
                <w:b/>
              </w:rPr>
              <w:t>Applies To</w:t>
            </w:r>
          </w:p>
        </w:tc>
        <w:tc>
          <w:tcPr>
            <w:shd w:val="clear" w:fill="D9E2F3"/>
          </w:tcPr>
          <w:p>
            <w:r>
              <w:rPr>
                <w:b/>
              </w:rPr>
              <w:t>Notes</w:t>
            </w:r>
          </w:p>
        </w:tc>
      </w:tr>
      <w:tr>
        <w:tc>
          <w:p>
            <w:r>
              <w:t>Primary Role</w:t>
            </w:r>
          </w:p>
        </w:tc>
        <w:tc>
          <w:p>
            <w:r>
              <w:t>Yes — exactly one per DSR Officer</w:t>
            </w:r>
          </w:p>
        </w:tc>
        <w:tc>
          <w:p>
            <w:r>
              <w:t>Not permitted</w:t>
            </w:r>
          </w:p>
        </w:tc>
        <w:tc>
          <w:p>
            <w:r>
              <w:t>DSR Officers only</w:t>
            </w:r>
          </w:p>
        </w:tc>
        <w:tc>
          <w:p>
            <w:r>
              <w:t>Substantive assignment; mapped to a vacant sanctioned post (role + office)</w:t>
            </w:r>
          </w:p>
        </w:tc>
      </w:tr>
      <w:tr>
        <w:tc>
          <w:p>
            <w:r>
              <w:t>Secondary Role</w:t>
            </w:r>
          </w:p>
        </w:tc>
        <w:tc>
          <w:p>
            <w:r>
              <w:t>No — zero or more</w:t>
            </w:r>
          </w:p>
        </w:tc>
        <w:tc>
          <w:p>
            <w:r>
              <w:t>Mandatory</w:t>
            </w:r>
          </w:p>
        </w:tc>
        <w:tc>
          <w:p>
            <w:r>
              <w:t>DSR Officers only</w:t>
            </w:r>
          </w:p>
        </w:tc>
        <w:tc>
          <w:p>
            <w:r>
              <w:t>Temporary/additional access; auto-revoked on end date</w:t>
            </w:r>
          </w:p>
        </w:tc>
      </w:tr>
      <w:tr>
        <w:tc>
          <w:p>
            <w:r>
              <w:t>Other Department role</w:t>
            </w:r>
          </w:p>
        </w:tc>
        <w:tc>
          <w:p>
            <w:r>
              <w:t>Yes — exactly one per Other Department user</w:t>
            </w:r>
          </w:p>
        </w:tc>
        <w:tc>
          <w:p>
            <w:r>
              <w:t>N/A (account End Date is optional — see §6.6.2)</w:t>
            </w:r>
          </w:p>
        </w:tc>
        <w:tc>
          <w:p>
            <w:r>
              <w:t>Other Department users only</w:t>
            </w:r>
          </w:p>
        </w:tc>
        <w:tc>
          <w:p>
            <w:r>
              <w:t>Single role from Role Master (Role Category = Other Department); no Primary/Secondary split</w:t>
            </w:r>
          </w:p>
        </w:tc>
      </w:tr>
    </w:tbl>
    <w:p>
      <w:pPr>
        <w:pStyle w:val="Heading2"/>
      </w:pPr>
      <w:r>
        <w:t>6.6 User Creation and Role Assignment Workflow</w:t>
      </w:r>
    </w:p>
    <w:p>
      <w:pPr/>
      <w:r>
        <w:t>The system shall provide dedicated step-by-step workflows to assign roles during user creation. For DSR Officers, account creation cannot be completed without selecting a Primary Role. For Other Department users, account creation cannot be completed without selecting exactly one role.</w:t>
      </w:r>
    </w:p>
    <w:p>
      <w:pPr>
        <w:pStyle w:val="Heading3"/>
      </w:pPr>
      <w:r>
        <w:t>6.6.1 DSR Officer User Creation with Role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Select Primary Role — vacant sanctioned post (role + office); Role Category = DSR</w:t>
            </w:r>
          </w:p>
        </w:tc>
        <w:tc>
          <w:p>
            <w:r>
              <w:t>Admin</w:t>
            </w:r>
          </w:p>
        </w:tc>
        <w:tc>
          <w:p>
            <w:r>
              <w:t>Mandatory; FR-30, FR-26, FR-34</w:t>
            </w:r>
          </w:p>
        </w:tc>
      </w:tr>
      <w:tr>
        <w:tc>
          <w:p>
            <w:r>
              <w:t>4</w:t>
            </w:r>
          </w:p>
        </w:tc>
        <w:tc>
          <w:p>
            <w:r>
              <w:t>Optionally add Secondary Role(s) from Role Master (Role Category = DSR)</w:t>
            </w:r>
          </w:p>
        </w:tc>
        <w:tc>
          <w:p>
            <w:r>
              <w:t>Admin</w:t>
            </w:r>
          </w:p>
        </w:tc>
        <w:tc>
          <w:p>
            <w:r>
              <w:t>Each requires end date; FR-31</w:t>
            </w:r>
          </w:p>
        </w:tc>
      </w:tr>
      <w:tr>
        <w:tc>
          <w:p>
            <w:r>
              <w:t>5</w:t>
            </w:r>
          </w:p>
        </w:tc>
        <w:tc>
          <w:p>
            <w:r>
              <w:t>Upload approval letter for Secondary Role(s) where applicable</w:t>
            </w:r>
          </w:p>
        </w:tc>
        <w:tc>
          <w:p>
            <w:r>
              <w:t>Admin</w:t>
            </w:r>
          </w:p>
        </w:tc>
        <w:tc>
          <w:p>
            <w:r>
              <w:t>Should</w:t>
            </w:r>
          </w:p>
        </w:tc>
      </w:tr>
      <w:tr>
        <w:tc>
          <w:p>
            <w:r>
              <w:t>6</w:t>
            </w:r>
          </w:p>
        </w:tc>
        <w:tc>
          <w:p>
            <w:r>
              <w:t>Capture biometrics</w:t>
            </w:r>
          </w:p>
        </w:tc>
        <w:tc>
          <w:p>
            <w:r>
              <w:t>Admin / Officer</w:t>
            </w:r>
          </w:p>
        </w:tc>
        <w:tc>
          <w:p>
            <w:r>
              <w:t>Mandatory for DSR users (FR-06)</w:t>
            </w:r>
          </w:p>
        </w:tc>
      </w:tr>
      <w:tr>
        <w:tc>
          <w:p>
            <w:r>
              <w:t>7</w:t>
            </w:r>
          </w:p>
        </w:tc>
        <w:tc>
          <w:p>
            <w:r>
              <w:t>Review role summary (Primary + Secondary list) and confirm</w:t>
            </w:r>
          </w:p>
        </w:tc>
        <w:tc>
          <w:p>
            <w:r>
              <w:t>Admin</w:t>
            </w:r>
          </w:p>
        </w:tc>
        <w:tc>
          <w:p>
            <w:r>
              <w:t/>
            </w:r>
          </w:p>
        </w:tc>
      </w:tr>
      <w:tr>
        <w:tc>
          <w:p>
            <w:r>
              <w:t>8</w:t>
            </w:r>
          </w:p>
        </w:tc>
        <w:tc>
          <w:p>
            <w:r>
              <w:t>Save — account active; sanctioned post occupancy updated</w:t>
            </w:r>
          </w:p>
        </w:tc>
        <w:tc>
          <w:p>
            <w:r>
              <w:t>System</w:t>
            </w:r>
          </w:p>
        </w:tc>
        <w:tc>
          <w:p>
            <w:r>
              <w:t>Blocked if Primary Role not selected</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 or Secondary role.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 — no Primary/Secondary</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Secondary role not expired on end date</w:t>
            </w:r>
          </w:p>
        </w:tc>
        <w:tc>
          <w:tcPr>
            <w:tcW w:type="dxa" w:w="1400"/>
          </w:tcPr>
          <w:p>
            <w:r/>
            <w:r>
              <w:rPr>
                <w:b w:val="0"/>
              </w:rPr>
              <w:t>Medium</w:t>
            </w:r>
          </w:p>
        </w:tc>
        <w:tc>
          <w:tcPr>
            <w:tcW w:type="dxa" w:w="5060"/>
          </w:tcPr>
          <w:p>
            <w:r/>
            <w:r>
              <w:rPr>
                <w:b w:val="0"/>
              </w:rPr>
              <w:t>Scheduled job to auto-revoke expired Secondary Roles for DSR Officers;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DSR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DSR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Primary Role</w:t>
            </w:r>
          </w:p>
        </w:tc>
        <w:tc>
          <w:tcPr>
            <w:tcW w:type="dxa" w:w="7060"/>
          </w:tcPr>
          <w:p>
            <w:r/>
            <w:r>
              <w:rPr>
                <w:b w:val="0"/>
              </w:rPr>
              <w:t>The mandatory substantive role assigned to a DSR Officer at user creation; cannot have an end date; does not apply to Other Department users or Citizens</w:t>
            </w:r>
          </w:p>
        </w:tc>
      </w:tr>
      <w:tr>
        <w:tc>
          <w:tcPr>
            <w:tcW w:type="dxa" w:w="2400"/>
          </w:tcPr>
          <w:p>
            <w:r/>
            <w:r>
              <w:rPr>
                <w:b w:val="0"/>
              </w:rPr>
              <w:t>Secondary Role</w:t>
            </w:r>
          </w:p>
        </w:tc>
        <w:tc>
          <w:tcPr>
            <w:tcW w:type="dxa" w:w="7060"/>
          </w:tcPr>
          <w:p>
            <w:r/>
            <w:r>
              <w:rPr>
                <w:b w:val="0"/>
              </w:rPr>
              <w:t>An additional role assigned to a DSR Officer; must have a mandatory end date and auto-expires; does not apply to Other Department users or Citizens</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v2.3</dc:title>
  <dc:subject>BRD-K3-UM-001</dc:subject>
</cp:coreProperties>
</file>