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3.7</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(email as Username; OTP to mobile only;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Email (treated as Username) + Captcha + OTP sent only to the registered mobile; DSR Officers and Other Department users additionally verify Biometrics. Mobile may be updated after login; if the mobile is lost, recovery before login uses a security question chosen at registration.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Email-as-Username login for all categories; OTP to mobile only; Captcha; biometrics for departmental users; security-question recovery for lost mobile; FR-52–FR-54 post selection/display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Email (Username), mobile, and a security question with answer (FR-55).</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FR-04</w:t>
            </w:r>
          </w:p>
        </w:tc>
        <w:tc>
          <w:tcPr>
            <w:tcW w:type="dxa" w:w="6260"/>
          </w:tcPr>
          <w:p>
            <w:r/>
            <w:r>
              <w:rPr>
                <w:b w:val="0"/>
              </w:rPr>
              <w:t>The system shall treat Email as the Username for all user categories. The system shall prevent duplicate registrations using the same Email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Email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During login only — after authentication and after the DSR Officer's login post is determined (FR-52 multi-post selection or single-post auto-select) and before the home page is entered — the system shall allow the user to choose to act under a vacant subordinate post of that login-selected post, using the DSR Officer Hierarchy Master (FR-43). Eligibility: for the login-selected Post at the same Office, examine each immediate child post in the hierarchy; if that child post is vacant at that Office, it shall be offered as an option and the system shall continue one level further under that vacant child (cascade while posts remain vacant). Occupied subordinate posts shall not be offered and shall block cascading beneath them. Example: user logs in as Sub-Registrar at Office A; if FDA under Sub-Registrar is vacant, acting as FDA is allowed; if SDA under that vacant FDA is also vacant, acting as FDA or SDA is allowed. The user may also continue under the original login-selected post. The system shall present these options in a drop-down control where each entry displays the Role together with the Post (and Office details), e.g. "FDA (Enforcement) — FDA (Enforcement) / SRO Yeshwanthapura". Session roles and Module Function claims shall be derived from the post chosen at this login step via Post–Role mapping. After login is complete and the user has entered the application, the user shall not be allowed to switch post for the remainder of that session; a new login is required to choose a different post. Choice shall be audit-logged (actor, login post, chosen post, office).</w:t>
            </w:r>
          </w:p>
        </w:tc>
        <w:tc>
          <w:tcPr>
            <w:tcW w:type="dxa" w:w="1600"/>
          </w:tcPr>
          <w:p>
            <w:r/>
            <w:r>
              <w:rPr>
                <w:b w:val="0"/>
              </w:rPr>
              <w:t>High</w:t>
            </w:r>
          </w:p>
        </w:tc>
      </w:tr>
      <w:tr>
        <w:tc>
          <w:tcPr>
            <w:tcW w:type="dxa" w:w="1200"/>
          </w:tcPr>
          <w:p>
            <w:r/>
            <w:r>
              <w:rPr>
                <w:b w:val="0"/>
              </w:rPr>
              <w:t>FR-54</w:t>
            </w:r>
          </w:p>
        </w:tc>
        <w:tc>
          <w:tcPr>
            <w:tcW w:type="dxa" w:w="6260"/>
          </w:tcPr>
          <w:p>
            <w:r/>
            <w:r>
              <w:rPr>
                <w:b w:val="0"/>
              </w:rPr>
              <w:t>After login is complete, the system shall display the logged-in (session) Post together with the Role(s) mapped to that Post via Post–Role mapping (and Office details) on the home page and/or application header for the duration of the session. The display is read-only for post switching (FR-53 prohibits mid-session switch); it informs the user of the active Post and Role context.</w:t>
            </w:r>
          </w:p>
        </w:tc>
        <w:tc>
          <w:tcPr>
            <w:tcW w:type="dxa" w:w="1600"/>
          </w:tcPr>
          <w:p>
            <w:r/>
            <w:r>
              <w:rPr>
                <w:b w:val="0"/>
              </w:rPr>
              <w:t>High</w:t>
            </w:r>
          </w:p>
        </w:tc>
      </w:tr>
      <w:tr>
        <w:tc>
          <w:tcPr>
            <w:tcW w:type="dxa" w:w="1200"/>
          </w:tcPr>
          <w:p>
            <w:r/>
            <w:r>
              <w:rPr>
                <w:b w:val="0"/>
              </w:rPr>
              <w:t>FR-55</w:t>
            </w:r>
          </w:p>
        </w:tc>
        <w:tc>
          <w:tcPr>
            <w:tcW w:type="dxa" w:w="6260"/>
          </w:tcPr>
          <w:p>
            <w:r/>
            <w:r>
              <w:rPr>
                <w:b w:val="0"/>
              </w:rPr>
              <w:t>During registration / user creation for all three user categories, the system shall require the user (or Admin creating the user) to select one security question from a predefined list and provide an answer. The question and answer shall be stored securely (answer hashed/encrypted) and used only for lost-mobile recovery (FR-56).</w:t>
            </w:r>
          </w:p>
        </w:tc>
        <w:tc>
          <w:tcPr>
            <w:tcW w:type="dxa" w:w="1600"/>
          </w:tcPr>
          <w:p>
            <w:r/>
            <w:r>
              <w:rPr>
                <w:b w:val="0"/>
              </w:rPr>
              <w:t>High</w:t>
            </w:r>
          </w:p>
        </w:tc>
      </w:tr>
      <w:tr>
        <w:tc>
          <w:tcPr>
            <w:tcW w:type="dxa" w:w="1200"/>
          </w:tcPr>
          <w:p>
            <w:r/>
            <w:r>
              <w:rPr>
                <w:b w:val="0"/>
              </w:rPr>
              <w:t>FR-56</w:t>
            </w:r>
          </w:p>
        </w:tc>
        <w:tc>
          <w:tcPr>
            <w:tcW w:type="dxa" w:w="6260"/>
          </w:tcPr>
          <w:p>
            <w:r/>
            <w:r>
              <w:rPr>
                <w:b w:val="0"/>
              </w:rPr>
              <w:t>If a user has lost access to the registered mobile number, before login the system shall allow recovery as follows: user enters Email (Username); system presents the security question selected at registration; if the answer is correct, the system shall allow the user to update the mobile number before completing login; subsequent OTP for that login shall be sent only to the newly updated mobile. Incorrect answers shall be rate-limited and audit-logged. This flow applies to all three user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only to the user's registered mobile number (SMS) within 5 seconds of request. OTP shall not be sent to email for login authentication.</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Account recovery for lost mobile shall use the security-question flow (FR-56) to update mobile before login. The system shall not provide password reset. OTP remains mobile-only after the mobile is updated.</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Mobile number may be updated after login when required (subject to verification policy, e.g. OTP to the new mobile). Email is the Username; any change to Email shall enforce uniqueness (FR-04) and be audit-logged.</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session post fixed at login — FR-52 / FR-53);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vacant subordinate post chosen during login under FR-53; fixed for the session)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Email as Username; OTP is sent only to the registered mobile. Captcha is required before OTP dispatch. DSR Officers and Other Department users also verify Biometrics. Mobile may be updated after login (FR-13); lost mobile before login uses security-question recovery (FR-56). DSR Officers with multiple active post occupancies must select one post (with office details) after authentication before entering the application (FR-52). During that same login flow they may choose a vacant subordinate post under the selected post via a Role-with-Post drop-down (FR-53). After login completes, the home/header shows the logged-in Post with mapped Role(s) (FR-54); post cannot be switched until the next login.</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Email (Username) + Captcha + OTP to mobile</w:t>
            </w:r>
          </w:p>
        </w:tc>
      </w:tr>
      <w:tr>
        <w:tc>
          <w:p>
            <w:r>
              <w:t>Department users (DSR Officers)</w:t>
            </w:r>
          </w:p>
        </w:tc>
        <w:tc>
          <w:p>
            <w:r>
              <w:t>Officers and staff of DSR — User Category = DSR Officer</w:t>
            </w:r>
          </w:p>
        </w:tc>
        <w:tc>
          <w:p>
            <w:r>
              <w:t>Email (Username) + Captcha + OTP to mobile + Biometrics; then FR-52/53</w:t>
            </w:r>
          </w:p>
        </w:tc>
      </w:tr>
      <w:tr>
        <w:tc>
          <w:p>
            <w:r>
              <w:t>Other Department users</w:t>
            </w:r>
          </w:p>
        </w:tc>
        <w:tc>
          <w:p>
            <w:r>
              <w:t>Officers/staff from other government departments — User Category = Other Department</w:t>
            </w:r>
          </w:p>
        </w:tc>
        <w:tc>
          <w:p>
            <w:r>
              <w:t>Email (Username) + Captcha + OTP to mobile + Biometrics</w:t>
            </w:r>
          </w:p>
        </w:tc>
      </w:tr>
    </w:tbl>
    <w:p>
      <w:pPr/>
      <w:r>
        <w:t>Login and mobile recovery (all categories — FR-05–FR-07, FR-10–FR-13, FR-55, FR-56):</w:t>
      </w:r>
    </w:p>
    <w:p>
      <w:pPr/>
      <w:r>
        <w:t>Normal login uses Email as Username. OTP is never emailed for authentication — only SMS to registered mobile. If the user cannot receive OTP because the mobile is lost or changed, the pre-login recovery path uses the security question set at registration.</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Email (Username) and Captcha</w:t>
            </w:r>
          </w:p>
        </w:tc>
        <w:tc>
          <w:p>
            <w:r>
              <w:t>User</w:t>
            </w:r>
          </w:p>
        </w:tc>
        <w:tc>
          <w:p>
            <w:r>
              <w:t>Email = Username (FR-04)</w:t>
            </w:r>
          </w:p>
        </w:tc>
      </w:tr>
      <w:tr>
        <w:tc>
          <w:p>
            <w:r>
              <w:t>2</w:t>
            </w:r>
          </w:p>
        </w:tc>
        <w:tc>
          <w:p>
            <w:r>
              <w:t>Validate Captcha; look up user by Email</w:t>
            </w:r>
          </w:p>
        </w:tc>
        <w:tc>
          <w:p>
            <w:r>
              <w:t>System</w:t>
            </w:r>
          </w:p>
        </w:tc>
        <w:tc>
          <w:p>
            <w:r>
              <w:t>FR-11</w:t>
            </w:r>
          </w:p>
        </w:tc>
      </w:tr>
      <w:tr>
        <w:tc>
          <w:p>
            <w:r>
              <w:t>3a</w:t>
            </w:r>
          </w:p>
        </w:tc>
        <w:tc>
          <w:p>
            <w:r>
              <w:t>Normal path — dispatch OTP to registered mobile only</w:t>
            </w:r>
          </w:p>
        </w:tc>
        <w:tc>
          <w:p>
            <w:r>
              <w:t>System</w:t>
            </w:r>
          </w:p>
        </w:tc>
        <w:tc>
          <w:p>
            <w:r>
              <w:t>FR-10; not to email</w:t>
            </w:r>
          </w:p>
        </w:tc>
      </w:tr>
      <w:tr>
        <w:tc>
          <w:p>
            <w:r>
              <w:t>3b</w:t>
            </w:r>
          </w:p>
        </w:tc>
        <w:tc>
          <w:p>
            <w:r>
              <w:t>Lost mobile — enter recovery; present security question</w:t>
            </w:r>
          </w:p>
        </w:tc>
        <w:tc>
          <w:p>
            <w:r>
              <w:t>User / System</w:t>
            </w:r>
          </w:p>
        </w:tc>
        <w:tc>
          <w:p>
            <w:r>
              <w:t>FR-56</w:t>
            </w:r>
          </w:p>
        </w:tc>
      </w:tr>
      <w:tr>
        <w:tc>
          <w:p>
            <w:r>
              <w:t>3c</w:t>
            </w:r>
          </w:p>
        </w:tc>
        <w:tc>
          <w:p>
            <w:r>
              <w:t>If answer correct — allow update of mobile number before login</w:t>
            </w:r>
          </w:p>
        </w:tc>
        <w:tc>
          <w:p>
            <w:r>
              <w:t>User / System</w:t>
            </w:r>
          </w:p>
        </w:tc>
        <w:tc>
          <w:p>
            <w:r>
              <w:t>Then OTP to new mobile</w:t>
            </w:r>
          </w:p>
        </w:tc>
      </w:tr>
      <w:tr>
        <w:tc>
          <w:p>
            <w:r>
              <w:t>4</w:t>
            </w:r>
          </w:p>
        </w:tc>
        <w:tc>
          <w:p>
            <w:r>
              <w:t>Enter OTP (+ Biometrics for DSR / Other Department)</w:t>
            </w:r>
          </w:p>
        </w:tc>
        <w:tc>
          <w:p>
            <w:r>
              <w:t>User</w:t>
            </w:r>
          </w:p>
        </w:tc>
        <w:tc>
          <w:p>
            <w:r>
              <w:t>FR-05 / FR-06 / FR-07</w:t>
            </w:r>
          </w:p>
        </w:tc>
      </w:tr>
      <w:tr>
        <w:tc>
          <w:p>
            <w:r>
              <w:t>5</w:t>
            </w:r>
          </w:p>
        </w:tc>
        <w:tc>
          <w:p>
            <w:r>
              <w:t>On success — continue (DSR: FR-52/53; then home)</w:t>
            </w:r>
          </w:p>
        </w:tc>
        <w:tc>
          <w:p>
            <w:r>
              <w:t>System</w:t>
            </w:r>
          </w:p>
        </w:tc>
        <w:tc>
          <w:p>
            <w:r>
              <w:t>Session established</w:t>
            </w:r>
          </w:p>
        </w:tc>
      </w:tr>
      <w:tr>
        <w:tc>
          <w:p>
            <w:r>
              <w:t>6</w:t>
            </w:r>
          </w:p>
        </w:tc>
        <w:tc>
          <w:p>
            <w:r>
              <w:t>After login — user may update mobile from profile if required</w:t>
            </w:r>
          </w:p>
        </w:tc>
        <w:tc>
          <w:p>
            <w:r>
              <w:t>User</w:t>
            </w:r>
          </w:p>
        </w:tc>
        <w:tc>
          <w:p>
            <w:r>
              <w:t>FR-13</w:t>
            </w:r>
          </w:p>
        </w:tc>
      </w:tr>
    </w:tbl>
    <w:p>
      <w:pPr/>
      <w:r>
        <w:t>Login post selection (DSR Officers — FR-52):</w:t>
      </w:r>
    </w:p>
    <w:p>
      <w:pPr/>
      <w:r>
        <w:t>Applies only to DSR Officers. After Email (Username)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(Email + Captcha + OTP to mobile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w:t>
            </w:r>
          </w:p>
        </w:tc>
      </w:tr>
      <w:tr>
        <w:tc>
          <w:p>
            <w:r>
              <w:t>3b</w:t>
            </w:r>
          </w:p>
        </w:tc>
        <w:tc>
          <w:p>
            <w:r>
              <w:t>If two or more active posts — show post selection list</w:t>
            </w:r>
          </w:p>
        </w:tc>
        <w:tc>
          <w:p>
            <w:r>
              <w:t>System / UI</w:t>
            </w:r>
          </w:p>
        </w:tc>
        <w:tc>
          <w:p>
            <w:r>
              <w:t>Mandatory; cannot skip (FR-52)</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candidate session roles from login-selected post via Post–Role mapping</w:t>
            </w:r>
          </w:p>
        </w:tc>
        <w:tc>
          <w:p>
            <w:r>
              <w:t>UM / Auth</w:t>
            </w:r>
          </w:p>
        </w:tc>
        <w:tc>
          <w:p>
            <w:r>
              <w:t>May still choose vacant subordinate (FR-53)</w:t>
            </w:r>
          </w:p>
        </w:tc>
      </w:tr>
      <w:tr>
        <w:tc>
          <w:p>
            <w:r>
              <w:t>7</w:t>
            </w:r>
          </w:p>
        </w:tc>
        <w:tc>
          <w:p>
            <w:r>
              <w:t>During login — Role + Post drop-down for vacant subordinates under login post</w:t>
            </w:r>
          </w:p>
        </w:tc>
        <w:tc>
          <w:p>
            <w:r>
              <w:t>DSR Officer / UI</w:t>
            </w:r>
          </w:p>
        </w:tc>
        <w:tc>
          <w:p>
            <w:r>
              <w:t>FR-53; before home</w:t>
            </w:r>
          </w:p>
        </w:tc>
      </w:tr>
      <w:tr>
        <w:tc>
          <w:p>
            <w:r>
              <w:t>8</w:t>
            </w:r>
          </w:p>
        </w:tc>
        <w:tc>
          <w:p>
            <w:r>
              <w:t>Lock session post; resolve Module Function claims; enter home; show Post + Role (FR-54)</w:t>
            </w:r>
          </w:p>
        </w:tc>
        <w:tc>
          <w:p>
            <w:r>
              <w:t>UM / Auth / UI</w:t>
            </w:r>
          </w:p>
        </w:tc>
        <w:tc>
          <w:p>
            <w:r>
              <w:t>No further post switch this session</w:t>
            </w:r>
          </w:p>
        </w:tc>
      </w:tr>
    </w:tbl>
    <w:p>
      <w:pPr/>
      <w:r>
        <w:t>Vacant subordinate post choice during login only (DSR Officers — FR-53) and post display (FR-54):</w:t>
      </w:r>
    </w:p>
    <w:p>
      <w:pPr/>
      <w:r>
        <w:t>Post switching / acting-under-vacant-subordinate shall happen only during login. After authentication and after the login-selected post is determined (FR-52), and before the home page, the system shall offer vacant posts under that post in the Hierarchy Master at the same Office. Options shall be shown in a drop-down where each entry displays the Role together with the Post (and Office). Cascading: only vacant children are offered; under each vacant child, vacant grandchildren are also offered. Occupied posts are not offered and stop further descent. The officer may stay on the original login-selected post. Once the user confirms and enters the application, the session post is fixed — the user cannot switch post after login. After login, the system shall show the logged-in Post with its mapped Role(s) (FR-54).</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Complete authentication; determine login-selected Post + Office</w:t>
            </w:r>
          </w:p>
        </w:tc>
        <w:tc>
          <w:p>
            <w:r>
              <w:t>DSR Officer / System</w:t>
            </w:r>
          </w:p>
        </w:tc>
        <w:tc>
          <w:p>
            <w:r>
              <w:t>FR-06, FR-52</w:t>
            </w:r>
          </w:p>
        </w:tc>
      </w:tr>
      <w:tr>
        <w:tc>
          <w:p>
            <w:r>
              <w:t>2</w:t>
            </w:r>
          </w:p>
        </w:tc>
        <w:tc>
          <w:p>
            <w:r>
              <w:t>Before home — read Hierarchy Master children of login-selected Post</w:t>
            </w:r>
          </w:p>
        </w:tc>
        <w:tc>
          <w:p>
            <w:r>
              <w:t>System</w:t>
            </w:r>
          </w:p>
        </w:tc>
        <w:tc>
          <w:p>
            <w:r>
              <w:t>FR-43; login-time only</w:t>
            </w:r>
          </w:p>
        </w:tc>
      </w:tr>
      <w:tr>
        <w:tc>
          <w:p>
            <w:r>
              <w:t>3</w:t>
            </w:r>
          </w:p>
        </w:tc>
        <w:tc>
          <w:p>
            <w:r>
              <w:t>For each child at same Office — if vacant, add as option</w:t>
            </w:r>
          </w:p>
        </w:tc>
        <w:tc>
          <w:p>
            <w:r>
              <w:t>System</w:t>
            </w:r>
          </w:p>
        </w:tc>
        <w:tc>
          <w:p>
            <w:r>
              <w:t>Vacancy = Occupied &lt; Sanctioned strength (FR-24)</w:t>
            </w:r>
          </w:p>
        </w:tc>
      </w:tr>
      <w:tr>
        <w:tc>
          <w:p>
            <w:r>
              <w:t>4</w:t>
            </w:r>
          </w:p>
        </w:tc>
        <w:tc>
          <w:p>
            <w:r>
              <w:t>If child is vacant, repeat for its children (cascade)</w:t>
            </w:r>
          </w:p>
        </w:tc>
        <w:tc>
          <w:p>
            <w:r>
              <w:t>System</w:t>
            </w:r>
          </w:p>
        </w:tc>
        <w:tc>
          <w:p>
            <w:r>
              <w:t>Stop cascade under occupied posts</w:t>
            </w:r>
          </w:p>
        </w:tc>
      </w:tr>
      <w:tr>
        <w:tc>
          <w:p>
            <w:r>
              <w:t>5</w:t>
            </w:r>
          </w:p>
        </w:tc>
        <w:tc>
          <w:p>
            <w:r>
              <w:t>Show drop-down: each option = Role + Post (+ Office); include login post</w:t>
            </w:r>
          </w:p>
        </w:tc>
        <w:tc>
          <w:p>
            <w:r>
              <w:t>UI</w:t>
            </w:r>
          </w:p>
        </w:tc>
        <w:tc>
          <w:p>
            <w:r>
              <w:t>FR-53; e.g. "Sub-Registrar (SR) — Sub-Registrar / Office A"</w:t>
            </w:r>
          </w:p>
        </w:tc>
      </w:tr>
      <w:tr>
        <w:tc>
          <w:p>
            <w:r>
              <w:t>6</w:t>
            </w:r>
          </w:p>
        </w:tc>
        <w:tc>
          <w:p>
            <w:r>
              <w:t>User selects one option from the drop-down and confirms</w:t>
            </w:r>
          </w:p>
        </w:tc>
        <w:tc>
          <w:p>
            <w:r>
              <w:t>DSR Officer</w:t>
            </w:r>
          </w:p>
        </w:tc>
        <w:tc>
          <w:p>
            <w:r>
              <w:t>May keep login post or choose vacant subordinate</w:t>
            </w:r>
          </w:p>
        </w:tc>
      </w:tr>
      <w:tr>
        <w:tc>
          <w:p>
            <w:r>
              <w:t>7</w:t>
            </w:r>
          </w:p>
        </w:tc>
        <w:tc>
          <w:p>
            <w:r>
              <w:t>Lock session post; derive roles via Post–Role mapping; enter home</w:t>
            </w:r>
          </w:p>
        </w:tc>
        <w:tc>
          <w:p>
            <w:r>
              <w:t>UM / Auth</w:t>
            </w:r>
          </w:p>
        </w:tc>
        <w:tc>
          <w:p>
            <w:r>
              <w:t>FR-38, FR-47</w:t>
            </w:r>
          </w:p>
        </w:tc>
      </w:tr>
      <w:tr>
        <w:tc>
          <w:p>
            <w:r>
              <w:t>8</w:t>
            </w:r>
          </w:p>
        </w:tc>
        <w:tc>
          <w:p>
            <w:r>
              <w:t>Display logged-in Post with mapped Role(s) on home/header</w:t>
            </w:r>
          </w:p>
        </w:tc>
        <w:tc>
          <w:p>
            <w:r>
              <w:t>UI</w:t>
            </w:r>
          </w:p>
        </w:tc>
        <w:tc>
          <w:p>
            <w:r>
              <w:t>FR-54; read-only context</w:t>
            </w:r>
          </w:p>
        </w:tc>
      </w:tr>
      <w:tr>
        <w:tc>
          <w:p>
            <w:r>
              <w:t>9</w:t>
            </w:r>
          </w:p>
        </w:tc>
        <w:tc>
          <w:p>
            <w:r>
              <w:t>After login — block any further post switch for this session</w:t>
            </w:r>
          </w:p>
        </w:tc>
        <w:tc>
          <w:p>
            <w:r>
              <w:t>System / UI</w:t>
            </w:r>
          </w:p>
        </w:tc>
        <w:tc>
          <w:p>
            <w:r>
              <w:t>Mandatory (FR-53); re-login to change</w:t>
            </w:r>
          </w:p>
        </w:tc>
      </w:tr>
      <w:tr>
        <w:tc>
          <w:p>
            <w:r>
              <w:t>10</w:t>
            </w:r>
          </w:p>
        </w:tc>
        <w:tc>
          <w:p>
            <w:r>
              <w:t>Audit log choice (login post, chosen post, role(s), office, actor, timestamp)</w:t>
            </w:r>
          </w:p>
        </w:tc>
        <w:tc>
          <w:p>
            <w:r>
              <w:t>System</w:t>
            </w:r>
          </w:p>
        </w:tc>
        <w:tc>
          <w:p>
            <w:r>
              <w:t>Mandatory</w:t>
            </w:r>
          </w:p>
        </w:tc>
      </w:tr>
    </w:tbl>
    <w:p>
      <w:pPr/>
      <w:r>
        <w:t>Illustrative example (Office A — Sub-Registrar login; FR-53 drop-down during login):</w:t>
      </w:r>
    </w:p>
    <w:p/>
    <w:tbl>
      <w:tr>
        <w:tc>
          <w:tcPr>
            <w:shd w:val="clear" w:fill="D9E2F3"/>
          </w:tcPr>
          <w:p>
            <w:r>
              <w:rPr>
                <w:b/>
              </w:rPr>
              <w:t>Hierarchy (Office A)</w:t>
            </w:r>
          </w:p>
        </w:tc>
        <w:tc>
          <w:tcPr>
            <w:shd w:val="clear" w:fill="D9E2F3"/>
          </w:tcPr>
          <w:p>
            <w:r>
              <w:rPr>
                <w:b/>
              </w:rPr>
              <w:t>Vacancy</w:t>
            </w:r>
          </w:p>
        </w:tc>
        <w:tc>
          <w:tcPr>
            <w:shd w:val="clear" w:fill="D9E2F3"/>
          </w:tcPr>
          <w:p>
            <w:r>
              <w:rPr>
                <w:b/>
              </w:rPr>
              <w:t>Drop-down entry (Role + Post)</w:t>
            </w:r>
          </w:p>
        </w:tc>
      </w:tr>
      <w:tr>
        <w:tc>
          <w:p>
            <w:r>
              <w:t>Sub-Registrar (login-selected)</w:t>
            </w:r>
          </w:p>
        </w:tc>
        <w:tc>
          <w:p>
            <w:r>
              <w:t>Occupied by self</w:t>
            </w:r>
          </w:p>
        </w:tc>
        <w:tc>
          <w:p>
            <w:r>
              <w:t>Sub-Registrar (SR) — Sub-Registrar / Office A</w:t>
            </w:r>
          </w:p>
        </w:tc>
      </w:tr>
      <w:tr>
        <w:tc>
          <w:p>
            <w:r>
              <w:t>→ FDA under Sub-Registrar</w:t>
            </w:r>
          </w:p>
        </w:tc>
        <w:tc>
          <w:p>
            <w:r>
              <w:t>Vacant</w:t>
            </w:r>
          </w:p>
        </w:tc>
        <w:tc>
          <w:p>
            <w:r>
              <w:t>FDA (Enforcement) — FDA (Enforcement) / Office A</w:t>
            </w:r>
          </w:p>
        </w:tc>
      </w:tr>
      <w:tr>
        <w:tc>
          <w:p>
            <w:r>
              <w:t>→ → SDA under FDA</w:t>
            </w:r>
          </w:p>
        </w:tc>
        <w:tc>
          <w:p>
            <w:r>
              <w:t>Vacant</w:t>
            </w:r>
          </w:p>
        </w:tc>
        <w:tc>
          <w:p>
            <w:r>
              <w:t>SDA (Enforcement) — SDA (Enforcement) / Office A</w:t>
            </w:r>
          </w:p>
        </w:tc>
      </w:tr>
      <w:tr>
        <w:tc>
          <w:p>
            <w:r>
              <w:t>→ FDA under Sub-Registrar</w:t>
            </w:r>
          </w:p>
        </w:tc>
        <w:tc>
          <w:p>
            <w:r>
              <w:t>Occupied</w:t>
            </w:r>
          </w:p>
        </w:tc>
        <w:tc>
          <w:p>
            <w:r>
              <w:t>Not listed; cascade under FDA blocked</w:t>
            </w:r>
          </w:p>
        </w:tc>
      </w:tr>
      <w:tr>
        <w:tc>
          <w:p>
            <w:r>
              <w:t>After home entered</w:t>
            </w:r>
          </w:p>
        </w:tc>
        <w:tc>
          <w:p>
            <w:r>
              <w:t>—</w:t>
            </w:r>
          </w:p>
        </w:tc>
        <w:tc>
          <w:p>
            <w:r>
              <w:t>Header shows chosen Post + mapped Role(s) (FR-54); no switch</w:t>
            </w:r>
          </w:p>
        </w:tc>
      </w:tr>
    </w:tbl>
    <w:p>
      <w:pPr/>
      <w:r>
        <w:t>Logged-in Post and Role display after login (FR-54):</w:t>
      </w:r>
    </w:p>
    <w:p>
      <w:pPr/>
      <w:r>
        <w:t>On the home page and/or application header, the system shall show the session Post Name, Office, and the Role(s) mapped to that Post (Post–Role mapping). Example: "Post: Sub-Registrar | Office: SRO Yeshwanthapura | Role: Sub-Registrar (SR)". This display does not allow changing the post after login.</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current session post (login-selected or vacant subordinate chosen during login — FR-53; fixed thereafter).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the session post fixed at login via Post–Role mapping. During login the officer may choose a vacant subordinate under that login post using the Hierarchy Master (FR-53); after login the post cannot be switched.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session post fixed at login (FR-52 / FR-53)</w:t>
            </w:r>
          </w:p>
        </w:tc>
        <w:tc>
          <w:p>
            <w:r>
              <w:t>Optional per post occupancy</w:t>
            </w:r>
          </w:p>
        </w:tc>
        <w:tc>
          <w:p>
            <w:r>
              <w:t>Multi-post → choose at login; vacant subordinate option at login only; no mid-session switch</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(Email + Captcha + OTP to mobile; + Biometrics if DSR/Other Dept)</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During login — Role + Post drop-down for vacant subordinates (then lock session post)</w:t>
            </w:r>
          </w:p>
        </w:tc>
        <w:tc>
          <w:p>
            <w:r>
              <w:t>User / UI</w:t>
            </w:r>
          </w:p>
        </w:tc>
        <w:tc>
          <w:p>
            <w:r>
              <w:t>FR-53; no switch after home</w:t>
            </w:r>
          </w:p>
        </w:tc>
      </w:tr>
      <w:tr>
        <w:tc>
          <w:p>
            <w:r>
              <w:t>1c</w:t>
            </w:r>
          </w:p>
        </w:tc>
        <w:tc>
          <w:p>
            <w:r>
              <w:t>Show logged-in Post with mapped Role(s) on home/header</w:t>
            </w:r>
          </w:p>
        </w:tc>
        <w:tc>
          <w:p>
            <w:r>
              <w:t>UI</w:t>
            </w:r>
          </w:p>
        </w:tc>
        <w:tc>
          <w:p>
            <w:r>
              <w:t>FR-54; read-only</w:t>
            </w:r>
          </w:p>
        </w:tc>
      </w:tr>
      <w:tr>
        <w:tc>
          <w:p>
            <w:r>
              <w:t>2</w:t>
            </w:r>
          </w:p>
        </w:tc>
        <w:tc>
          <w:p>
            <w:r>
              <w:t>Load session role(s)</w:t>
            </w:r>
          </w:p>
        </w:tc>
        <w:tc>
          <w:p>
            <w:r>
              <w:t>Auth / UM service</w:t>
            </w:r>
          </w:p>
        </w:tc>
        <w:tc>
          <w:p>
            <w:r>
              <w:t>DSR: roles from session post fixed at login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vacant subordinate post choice during login only (FR-53; no mid-session switch).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so FR-53 switch examples apply:</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 — SRO</w:t>
            </w:r>
          </w:p>
        </w:tc>
        <w:tc>
          <w:p>
            <w:r>
              <w:t>POST-SR</w:t>
            </w:r>
          </w:p>
        </w:tc>
        <w:tc>
          <w:p>
            <w:r>
              <w:t>Sub-Registrar</w:t>
            </w:r>
          </w:p>
        </w:tc>
        <w:tc>
          <w:p>
            <w:r>
              <w:t>POST-DIGR-ENF</w:t>
            </w:r>
          </w:p>
        </w:tc>
      </w:tr>
      <w:tr>
        <w:tc>
          <w:p>
            <w:r>
              <w:t>4</w:t>
            </w:r>
          </w:p>
        </w:tc>
        <w:tc>
          <w:p>
            <w:r>
              <w:t>Enforcement — SRO</w:t>
            </w:r>
          </w:p>
        </w:tc>
        <w:tc>
          <w:p>
            <w:r>
              <w:t>POST-FDA-ENF</w:t>
            </w:r>
          </w:p>
        </w:tc>
        <w:tc>
          <w:p>
            <w:r>
              <w:t>FDA (Enforcement)</w:t>
            </w:r>
          </w:p>
        </w:tc>
        <w:tc>
          <w:p>
            <w:r>
              <w:t>POST-SR</w:t>
            </w:r>
          </w:p>
        </w:tc>
      </w:tr>
      <w:tr>
        <w:tc>
          <w:p>
            <w:r>
              <w:t>5</w:t>
            </w:r>
          </w:p>
        </w:tc>
        <w:tc>
          <w:p>
            <w:r>
              <w:t>Enforcement — SRO</w:t>
            </w:r>
          </w:p>
        </w:tc>
        <w:tc>
          <w:p>
            <w:r>
              <w:t>POST-SDA-ENF</w:t>
            </w:r>
          </w:p>
        </w:tc>
        <w:tc>
          <w:p>
            <w:r>
              <w:t>SDA (Enforcement)</w:t>
            </w:r>
          </w:p>
        </w:tc>
        <w:tc>
          <w:p>
            <w:r>
              <w:t>POST-FDA-ENF</w:t>
            </w:r>
          </w:p>
        </w:tc>
      </w:tr>
      <w:tr>
        <w:tc>
          <w:p>
            <w:r>
              <w:t>4</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Email as Username, mobile, KGID, photo, ID proof)</w:t>
            </w:r>
          </w:p>
        </w:tc>
        <w:tc>
          <w:p>
            <w:r>
              <w:t>Admin</w:t>
            </w:r>
          </w:p>
        </w:tc>
        <w:tc>
          <w:p>
            <w:r>
              <w:t>Email = Username (FR-04)</w:t>
            </w:r>
          </w:p>
        </w:tc>
      </w:tr>
      <w:tr>
        <w:tc>
          <w:p>
            <w:r>
              <w:t>2a</w:t>
            </w:r>
          </w:p>
        </w:tc>
        <w:tc>
          <w:p>
            <w:r>
              <w:t>Select security question and capture answer</w:t>
            </w:r>
          </w:p>
        </w:tc>
        <w:tc>
          <w:p>
            <w:r>
              <w:t>Admin / Officer</w:t>
            </w:r>
          </w:p>
        </w:tc>
        <w:tc>
          <w:p>
            <w:r>
              <w:t>Mandatory (FR-55)</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Email as Username, mobile, photo, ID proof)</w:t>
            </w:r>
          </w:p>
        </w:tc>
        <w:tc>
          <w:p>
            <w:r>
              <w:t>Admin</w:t>
            </w:r>
          </w:p>
        </w:tc>
        <w:tc>
          <w:p>
            <w:r>
              <w:t>Email = Username (FR-04); User Category = Other Department</w:t>
            </w:r>
          </w:p>
        </w:tc>
      </w:tr>
      <w:tr>
        <w:tc>
          <w:p>
            <w:r>
              <w:t>2a</w:t>
            </w:r>
          </w:p>
        </w:tc>
        <w:tc>
          <w:p>
            <w:r>
              <w:t>Select security question and capture answer</w:t>
            </w:r>
          </w:p>
        </w:tc>
        <w:tc>
          <w:p>
            <w:r>
              <w:t>Admin / User</w:t>
            </w:r>
          </w:p>
        </w:tc>
        <w:tc>
          <w:p>
            <w:r>
              <w:t>Mandatory (FR-55)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OTP sent only to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recovery attempts rate-limited and audited.</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mobile-update, security-question recovery,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lost-mobile recovery via security question (FR-56).</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Security-question answer forgotten</w:t>
            </w:r>
          </w:p>
        </w:tc>
        <w:tc>
          <w:tcPr>
            <w:tcW w:type="dxa" w:w="1400"/>
          </w:tcPr>
          <w:p>
            <w:r/>
            <w:r>
              <w:rPr>
                <w:b w:val="0"/>
              </w:rPr>
              <w:t>Medium</w:t>
            </w:r>
          </w:p>
        </w:tc>
        <w:tc>
          <w:tcPr>
            <w:tcW w:type="dxa" w:w="5060"/>
          </w:tcPr>
          <w:p>
            <w:r/>
            <w:r>
              <w:rPr>
                <w:b w:val="0"/>
              </w:rPr>
              <w:t>Admin-assisted recovery with strong identity verification and audit.</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sent only to registered mobile (SMS); no static password</w:t>
            </w:r>
          </w:p>
        </w:tc>
      </w:tr>
      <w:tr>
        <w:tc>
          <w:tcPr>
            <w:tcW w:type="dxa" w:w="2400"/>
          </w:tcPr>
          <w:p>
            <w:r/>
            <w:r>
              <w:rPr>
                <w:b w:val="0"/>
              </w:rPr>
              <w:t>Email (Username)</w:t>
            </w:r>
          </w:p>
        </w:tc>
        <w:tc>
          <w:tcPr>
            <w:tcW w:type="dxa" w:w="7060"/>
          </w:tcPr>
          <w:p>
            <w:r/>
            <w:r>
              <w:rPr>
                <w:b w:val="0"/>
              </w:rPr>
              <w:t>User's email address used as the login Username for all three user categories (FR-04)</w:t>
            </w:r>
          </w:p>
        </w:tc>
      </w:tr>
      <w:tr>
        <w:tc>
          <w:tcPr>
            <w:tcW w:type="dxa" w:w="2400"/>
          </w:tcPr>
          <w:p>
            <w:r/>
            <w:r>
              <w:rPr>
                <w:b w:val="0"/>
              </w:rPr>
              <w:t>Security question</w:t>
            </w:r>
          </w:p>
        </w:tc>
        <w:tc>
          <w:tcPr>
            <w:tcW w:type="dxa" w:w="7060"/>
          </w:tcPr>
          <w:p>
            <w:r/>
            <w:r>
              <w:rPr>
                <w:b w:val="0"/>
              </w:rPr>
              <w:t>Question selected at registration with a secret answer; used for lost-mobile recovery before login (FR-55, FR-56)</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fixed for the DSR session at login — either the login-selected post or a vacant subordinate post chosen during login (FR-53); cannot be changed mid-session; session roles derive from this post via Post–Role mapping</w:t>
            </w:r>
          </w:p>
        </w:tc>
      </w:tr>
      <w:tr>
        <w:tc>
          <w:tcPr>
            <w:tcW w:type="dxa" w:w="2400"/>
          </w:tcPr>
          <w:p>
            <w:r/>
            <w:r>
              <w:rPr>
                <w:b w:val="0"/>
              </w:rPr>
              <w:t>Vacant subordinate switch</w:t>
            </w:r>
          </w:p>
        </w:tc>
        <w:tc>
          <w:tcPr>
            <w:tcW w:type="dxa" w:w="7060"/>
          </w:tcPr>
          <w:p>
            <w:r/>
            <w:r>
              <w:rPr>
                <w:b w:val="0"/>
              </w:rPr>
              <w:t>Login-time only drop-down choice allowing a DSR Officer to act under a vacant child/descendant post of the login-selected post at the same office; each option shows Role with Post (FR-53); not available after login</w:t>
            </w:r>
          </w:p>
        </w:tc>
      </w:tr>
      <w:tr>
        <w:tc>
          <w:tcPr>
            <w:tcW w:type="dxa" w:w="2400"/>
          </w:tcPr>
          <w:p>
            <w:r/>
            <w:r>
              <w:rPr>
                <w:b w:val="0"/>
              </w:rPr>
              <w:t>Session Post–Role display</w:t>
            </w:r>
          </w:p>
        </w:tc>
        <w:tc>
          <w:tcPr>
            <w:tcW w:type="dxa" w:w="7060"/>
          </w:tcPr>
          <w:p>
            <w:r/>
            <w:r>
              <w:rPr>
                <w:b w:val="0"/>
              </w:rPr>
              <w:t>After login, persistent read-only display of the logged-in Post with its mapped Role(s) and Office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v3.7</dc:title>
  <dc:subject>BRD-K3-UM-001</dc:subject>
</cp:coreProperties>
</file>