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if schedules %}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else %}</w:t>
      </w:r>
    </w:p>
    <w:p>
      <w:pPr>
        <w:spacing w:after="80"/>
      </w:pPr>
      <w:r>
        <w:rPr>
          <w:b w:val="0"/>
          <w:i/>
        </w:rPr>
        <w:t>No property schedule is annexed to this instrument.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'Indemnifier', which expression shall include heirs, legal representatives and assigns) in favour of {{ claimant_names }} (hereinafter called the 'Indemnified',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Subject of indemnity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indemnity_subject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Indemnity amount / limit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indemnity_amount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Indemnifier shall indemnify and keep indemnified the Indemnified against all losses, claims and costs arising out of {{ indemnity_subject }} up to Rs. {{ indemnity_amount }}.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+ 1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p>
      <w:r>
        <w:br w:type="page"/>
      </w:r>
    </w:p>
    <w:p>
      <w:pPr>
        <w:spacing w:after="0"/>
        <w:jc w:val="center"/>
      </w:pPr>
      <w:r>
        <w:rPr>
          <w:b/>
          <w:i w:val="0"/>
          <w:sz w:val="24"/>
        </w:rPr>
        <w:t>Part V</w:t>
      </w:r>
    </w:p>
    <w:p>
      <w:pPr>
        <w:spacing w:after="120"/>
        <w:jc w:val="center"/>
      </w:pPr>
      <w:r>
        <w:rPr>
          <w:b w:val="0"/>
          <w:i/>
        </w:rPr>
        <w:t>Endorsement By Sub Registrar</w:t>
      </w:r>
    </w:p>
    <w:p>
      <w:pPr>
        <w:spacing w:after="80"/>
      </w:pPr>
      <w:r>
        <w:rPr>
          <w:b/>
          <w:i w:val="0"/>
          <w:sz w:val="22"/>
        </w:rPr>
        <w:t>1. Presentation</w:t>
      </w:r>
    </w:p>
    <w:p>
      <w:pPr>
        <w:spacing w:after="80"/>
        <w:jc w:val="both"/>
      </w:pPr>
      <w:r>
        <w:rPr>
          <w:b w:val="0"/>
          <w:i w:val="0"/>
        </w:rPr>
        <w:t>Presented on {{ presentation_date }} at the Office of the {{ sro_office }} Sub-Registrar on {{ presentation_date }} at {{ presentation_time }} by {{ presenter_name }}.</w:t>
      </w:r>
    </w:p>
    <w:p>
      <w:pPr>
        <w:spacing w:after="80"/>
      </w:pPr>
      <w:r>
        <w:rPr>
          <w:b/>
          <w:i w:val="0"/>
          <w:sz w:val="22"/>
        </w:rPr>
        <w:t>2. Fee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Fees in Rs.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f in fees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f.description }}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f.amount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{{ fees_total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3. Presented by {{ presenter_name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98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8"/>
              </w:rPr>
              <w:t>{{ presenter_name }}</w:t>
            </w:r>
          </w:p>
          <w:p>
            <w:pPr>
              <w:spacing w:after="0"/>
            </w:pPr>
            <w:r>
              <w:rPr>
                <w:sz w:val="18"/>
              </w:rPr>
              <w:t>{{ presenter_address }}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presenter_esign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4. Document execution admitted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2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Admission Date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Aadhar eKYC Details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a in admissions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a.party_type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a.admission_datetime }}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8"/>
              </w:rPr>
              <w:t>Name: {{ a.name }},</w:t>
            </w:r>
          </w:p>
          <w:p>
            <w:pPr>
              <w:spacing w:after="0"/>
            </w:pPr>
            <w:r>
              <w:rPr>
                <w:sz w:val="18"/>
              </w:rPr>
              <w:t>DOB: {{ a.dob }},</w:t>
            </w:r>
          </w:p>
          <w:p>
            <w:pPr>
              <w:spacing w:after="0"/>
            </w:pPr>
            <w:r>
              <w:rPr>
                <w:sz w:val="18"/>
              </w:rPr>
              <w:t>Address: {{ a.address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a.esign }}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5. Executants Identified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Identifier Name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idf in identifiers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idf.name }} (Identifier)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idf.esign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Registered as Document No. {{ registration_number }} in {{ book_no }} on {{ registration_date }}.</w:t>
      </w:r>
    </w:p>
    <w:p>
      <w:pPr>
        <w:spacing w:after="80"/>
        <w:jc w:val="right"/>
      </w:pPr>
      <w:r>
        <w:rPr>
          <w:b/>
          <w:i w:val="0"/>
        </w:rPr>
        <w:t>SRO Signature  {{ sro_signature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