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1B1D" w:rsidRPr="003D1B1D" w:rsidRDefault="003D1B1D" w:rsidP="003D1B1D">
      <w:pPr>
        <w:shd w:val="clear" w:color="auto" w:fill="FFFFFF"/>
        <w:spacing w:after="100" w:afterAutospacing="1" w:line="240" w:lineRule="auto"/>
        <w:outlineLvl w:val="1"/>
        <w:rPr>
          <w:rFonts w:ascii="Arial" w:eastAsia="Times New Roman" w:hAnsi="Arial" w:cs="Arial"/>
          <w:color w:val="212529"/>
          <w:sz w:val="36"/>
          <w:szCs w:val="36"/>
          <w:lang w:eastAsia="en-IN"/>
        </w:rPr>
      </w:pPr>
      <w:bookmarkStart w:id="0" w:name="_GoBack"/>
      <w:r w:rsidRPr="003D1B1D">
        <w:rPr>
          <w:rFonts w:ascii="Arial" w:eastAsia="Times New Roman" w:hAnsi="Arial" w:cs="Arial"/>
          <w:color w:val="212529"/>
          <w:sz w:val="36"/>
          <w:szCs w:val="36"/>
          <w:lang w:eastAsia="en-IN"/>
        </w:rPr>
        <w:t>REGISTRATION OF HINDU MARRIAGE (KARNATAKA) RULES, 1966</w:t>
      </w:r>
    </w:p>
    <w:bookmarkEnd w:id="0"/>
    <w:p w:rsidR="003D1B1D" w:rsidRPr="003D1B1D" w:rsidRDefault="003D1B1D" w:rsidP="003D1B1D">
      <w:pPr>
        <w:shd w:val="clear" w:color="auto" w:fill="FFFFFF"/>
        <w:spacing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color w:val="FF0000"/>
          <w:sz w:val="24"/>
          <w:szCs w:val="24"/>
          <w:lang w:eastAsia="en-IN"/>
        </w:rPr>
        <w:t>Note: This electronic version of this statute is reproduced for your convenience and personal use only and may not be copied for the purpose of resale in this or any other form. Formatting of this electronic version may differ from the official, printed version. Where accuracy is critical, please consult official gazette notifications.</w:t>
      </w:r>
    </w:p>
    <w:p w:rsidR="003D1B1D" w:rsidRPr="003D1B1D" w:rsidRDefault="003D1B1D" w:rsidP="003D1B1D">
      <w:pPr>
        <w:shd w:val="clear" w:color="auto" w:fill="FFFFFF"/>
        <w:spacing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color w:val="212529"/>
          <w:sz w:val="24"/>
          <w:szCs w:val="24"/>
          <w:lang w:eastAsia="en-IN"/>
        </w:rPr>
        <w:t> </w:t>
      </w:r>
    </w:p>
    <w:p w:rsidR="003D1B1D" w:rsidRPr="003D1B1D" w:rsidRDefault="003D1B1D" w:rsidP="003D1B1D">
      <w:pPr>
        <w:shd w:val="clear" w:color="auto" w:fill="FFFFFF"/>
        <w:spacing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color w:val="212529"/>
          <w:sz w:val="24"/>
          <w:szCs w:val="24"/>
          <w:lang w:eastAsia="en-IN"/>
        </w:rPr>
        <w:t>G.S.R. 911, dated 10th March, 1966: - In exercise of the powers conferred by sub-section (1) of Section 8 of the Hindu Marriage Act, 1955 (Central Act 25 of 1955), the Government of Karnataka hereby makes the following rules, namely:</w:t>
      </w:r>
    </w:p>
    <w:p w:rsidR="003D1B1D" w:rsidRPr="003D1B1D" w:rsidRDefault="003D1B1D" w:rsidP="003D1B1D">
      <w:pPr>
        <w:numPr>
          <w:ilvl w:val="0"/>
          <w:numId w:val="1"/>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b/>
          <w:bCs/>
          <w:color w:val="212529"/>
          <w:sz w:val="24"/>
          <w:szCs w:val="24"/>
          <w:lang w:eastAsia="en-IN"/>
        </w:rPr>
        <w:t>Title: - </w:t>
      </w:r>
      <w:r w:rsidRPr="003D1B1D">
        <w:rPr>
          <w:rFonts w:ascii="Arial" w:eastAsia="Times New Roman" w:hAnsi="Arial" w:cs="Arial"/>
          <w:color w:val="212529"/>
          <w:sz w:val="24"/>
          <w:szCs w:val="24"/>
          <w:lang w:eastAsia="en-IN"/>
        </w:rPr>
        <w:t>These rules may be called the Registration of Hindu Marriage (</w:t>
      </w:r>
      <w:proofErr w:type="gramStart"/>
      <w:r w:rsidRPr="003D1B1D">
        <w:rPr>
          <w:rFonts w:ascii="Arial" w:eastAsia="Times New Roman" w:hAnsi="Arial" w:cs="Arial"/>
          <w:color w:val="212529"/>
          <w:sz w:val="24"/>
          <w:szCs w:val="24"/>
          <w:lang w:eastAsia="en-IN"/>
        </w:rPr>
        <w:t>Karnataka )</w:t>
      </w:r>
      <w:proofErr w:type="gramEnd"/>
      <w:r w:rsidRPr="003D1B1D">
        <w:rPr>
          <w:rFonts w:ascii="Arial" w:eastAsia="Times New Roman" w:hAnsi="Arial" w:cs="Arial"/>
          <w:color w:val="212529"/>
          <w:sz w:val="24"/>
          <w:szCs w:val="24"/>
          <w:lang w:eastAsia="en-IN"/>
        </w:rPr>
        <w:t xml:space="preserve"> Rules 1966.</w:t>
      </w:r>
    </w:p>
    <w:p w:rsidR="003D1B1D" w:rsidRPr="003D1B1D" w:rsidRDefault="003D1B1D" w:rsidP="003D1B1D">
      <w:pPr>
        <w:numPr>
          <w:ilvl w:val="0"/>
          <w:numId w:val="1"/>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b/>
          <w:bCs/>
          <w:color w:val="212529"/>
          <w:sz w:val="24"/>
          <w:szCs w:val="24"/>
          <w:lang w:eastAsia="en-IN"/>
        </w:rPr>
        <w:t>Definitions: - </w:t>
      </w:r>
      <w:r w:rsidRPr="003D1B1D">
        <w:rPr>
          <w:rFonts w:ascii="Arial" w:eastAsia="Times New Roman" w:hAnsi="Arial" w:cs="Arial"/>
          <w:color w:val="212529"/>
          <w:sz w:val="24"/>
          <w:szCs w:val="24"/>
          <w:lang w:eastAsia="en-IN"/>
        </w:rPr>
        <w:t>In these rules, unless the context otherwise requires -</w:t>
      </w:r>
    </w:p>
    <w:p w:rsidR="003D1B1D" w:rsidRPr="003D1B1D" w:rsidRDefault="003D1B1D" w:rsidP="003D1B1D">
      <w:pPr>
        <w:numPr>
          <w:ilvl w:val="0"/>
          <w:numId w:val="2"/>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color w:val="212529"/>
          <w:sz w:val="24"/>
          <w:szCs w:val="24"/>
          <w:lang w:eastAsia="en-IN"/>
        </w:rPr>
        <w:t>Act means the Hindu Marriage Act, 1955</w:t>
      </w:r>
    </w:p>
    <w:p w:rsidR="003D1B1D" w:rsidRPr="003D1B1D" w:rsidRDefault="003D1B1D" w:rsidP="003D1B1D">
      <w:pPr>
        <w:numPr>
          <w:ilvl w:val="0"/>
          <w:numId w:val="2"/>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color w:val="212529"/>
          <w:sz w:val="24"/>
          <w:szCs w:val="24"/>
          <w:lang w:eastAsia="en-IN"/>
        </w:rPr>
        <w:t>form means a form appended to these rules:</w:t>
      </w:r>
    </w:p>
    <w:p w:rsidR="003D1B1D" w:rsidRPr="003D1B1D" w:rsidRDefault="003D1B1D" w:rsidP="003D1B1D">
      <w:pPr>
        <w:numPr>
          <w:ilvl w:val="0"/>
          <w:numId w:val="2"/>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color w:val="212529"/>
          <w:sz w:val="24"/>
          <w:szCs w:val="24"/>
          <w:lang w:eastAsia="en-IN"/>
        </w:rPr>
        <w:t>Marriage means a marriage between any two Hindus fulling the condition of Section 5 and Section 7.</w:t>
      </w:r>
    </w:p>
    <w:p w:rsidR="003D1B1D" w:rsidRPr="003D1B1D" w:rsidRDefault="003D1B1D" w:rsidP="003D1B1D">
      <w:pPr>
        <w:numPr>
          <w:ilvl w:val="0"/>
          <w:numId w:val="2"/>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color w:val="212529"/>
          <w:sz w:val="24"/>
          <w:szCs w:val="24"/>
          <w:lang w:eastAsia="en-IN"/>
        </w:rPr>
        <w:t>Memorandum means a memorandum of marriage mentioned in rule 4; 2[(e) Priest means any person who solemnizes a marriage;]</w:t>
      </w:r>
    </w:p>
    <w:p w:rsidR="003D1B1D" w:rsidRPr="003D1B1D" w:rsidRDefault="003D1B1D" w:rsidP="003D1B1D">
      <w:pPr>
        <w:numPr>
          <w:ilvl w:val="0"/>
          <w:numId w:val="2"/>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color w:val="212529"/>
          <w:sz w:val="24"/>
          <w:szCs w:val="24"/>
          <w:lang w:eastAsia="en-IN"/>
        </w:rPr>
        <w:t>Register means a Hindu Marriage Register kept under these rules ;</w:t>
      </w:r>
    </w:p>
    <w:p w:rsidR="003D1B1D" w:rsidRPr="003D1B1D" w:rsidRDefault="003D1B1D" w:rsidP="003D1B1D">
      <w:pPr>
        <w:numPr>
          <w:ilvl w:val="0"/>
          <w:numId w:val="2"/>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color w:val="212529"/>
          <w:sz w:val="24"/>
          <w:szCs w:val="24"/>
          <w:lang w:eastAsia="en-IN"/>
        </w:rPr>
        <w:t>Registrar means a Registrar of Hindu Marriages appointed under these rules.</w:t>
      </w:r>
    </w:p>
    <w:p w:rsidR="003D1B1D" w:rsidRPr="003D1B1D" w:rsidRDefault="003D1B1D" w:rsidP="003D1B1D">
      <w:pPr>
        <w:numPr>
          <w:ilvl w:val="0"/>
          <w:numId w:val="2"/>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color w:val="212529"/>
          <w:sz w:val="24"/>
          <w:szCs w:val="24"/>
          <w:lang w:eastAsia="en-IN"/>
        </w:rPr>
        <w:t>Registrar-General means the Register General of Birth, Deaths and marriages appointed under any law for the time being inforce relating to the registration of births, deaths and Marriages ;</w:t>
      </w:r>
    </w:p>
    <w:p w:rsidR="003D1B1D" w:rsidRPr="003D1B1D" w:rsidRDefault="003D1B1D" w:rsidP="003D1B1D">
      <w:pPr>
        <w:shd w:val="clear" w:color="auto" w:fill="FFFFFF"/>
        <w:spacing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color w:val="212529"/>
          <w:sz w:val="24"/>
          <w:szCs w:val="24"/>
          <w:lang w:eastAsia="en-IN"/>
        </w:rPr>
        <w:t>(</w:t>
      </w:r>
      <w:proofErr w:type="spellStart"/>
      <w:r w:rsidRPr="003D1B1D">
        <w:rPr>
          <w:rFonts w:ascii="Arial" w:eastAsia="Times New Roman" w:hAnsi="Arial" w:cs="Arial"/>
          <w:color w:val="212529"/>
          <w:sz w:val="24"/>
          <w:szCs w:val="24"/>
          <w:lang w:eastAsia="en-IN"/>
        </w:rPr>
        <w:t>i</w:t>
      </w:r>
      <w:proofErr w:type="spellEnd"/>
      <w:r w:rsidRPr="003D1B1D">
        <w:rPr>
          <w:rFonts w:ascii="Arial" w:eastAsia="Times New Roman" w:hAnsi="Arial" w:cs="Arial"/>
          <w:color w:val="212529"/>
          <w:sz w:val="24"/>
          <w:szCs w:val="24"/>
          <w:lang w:eastAsia="en-IN"/>
        </w:rPr>
        <w:t>) Section means a section of the Act.</w:t>
      </w:r>
    </w:p>
    <w:p w:rsidR="003D1B1D" w:rsidRPr="003D1B1D" w:rsidRDefault="003D1B1D" w:rsidP="003D1B1D">
      <w:pPr>
        <w:shd w:val="clear" w:color="auto" w:fill="FFFFFF"/>
        <w:spacing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color w:val="212529"/>
          <w:sz w:val="24"/>
          <w:szCs w:val="24"/>
          <w:lang w:eastAsia="en-IN"/>
        </w:rPr>
        <w:t>3[(</w:t>
      </w:r>
      <w:proofErr w:type="spellStart"/>
      <w:r w:rsidRPr="003D1B1D">
        <w:rPr>
          <w:rFonts w:ascii="Arial" w:eastAsia="Times New Roman" w:hAnsi="Arial" w:cs="Arial"/>
          <w:color w:val="212529"/>
          <w:sz w:val="24"/>
          <w:szCs w:val="24"/>
          <w:lang w:eastAsia="en-IN"/>
        </w:rPr>
        <w:t>i</w:t>
      </w:r>
      <w:proofErr w:type="spellEnd"/>
      <w:r w:rsidRPr="003D1B1D">
        <w:rPr>
          <w:rFonts w:ascii="Arial" w:eastAsia="Times New Roman" w:hAnsi="Arial" w:cs="Arial"/>
          <w:color w:val="212529"/>
          <w:sz w:val="24"/>
          <w:szCs w:val="24"/>
          <w:lang w:eastAsia="en-IN"/>
        </w:rPr>
        <w:t>) witness - means any person who is present at the time of the solemnisation of the marriage]</w:t>
      </w:r>
    </w:p>
    <w:p w:rsidR="003D1B1D" w:rsidRPr="003D1B1D" w:rsidRDefault="003D1B1D" w:rsidP="003D1B1D">
      <w:pPr>
        <w:numPr>
          <w:ilvl w:val="0"/>
          <w:numId w:val="3"/>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b/>
          <w:bCs/>
          <w:color w:val="212529"/>
          <w:sz w:val="24"/>
          <w:szCs w:val="24"/>
          <w:lang w:eastAsia="en-IN"/>
        </w:rPr>
        <w:t>4Appointment of Registrars :- </w:t>
      </w:r>
      <w:r w:rsidRPr="003D1B1D">
        <w:rPr>
          <w:rFonts w:ascii="Arial" w:eastAsia="Times New Roman" w:hAnsi="Arial" w:cs="Arial"/>
          <w:color w:val="212529"/>
          <w:sz w:val="24"/>
          <w:szCs w:val="24"/>
          <w:lang w:eastAsia="en-IN"/>
        </w:rPr>
        <w:t>(1) The State Government may appoint either by name by virtue of their office, so many persons as it thinks necessary to be registrars for such local area as it may specify.</w:t>
      </w:r>
    </w:p>
    <w:p w:rsidR="003D1B1D" w:rsidRPr="003D1B1D" w:rsidRDefault="003D1B1D" w:rsidP="003D1B1D">
      <w:pPr>
        <w:numPr>
          <w:ilvl w:val="0"/>
          <w:numId w:val="4"/>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color w:val="212529"/>
          <w:sz w:val="24"/>
          <w:szCs w:val="24"/>
          <w:lang w:eastAsia="en-IN"/>
        </w:rPr>
        <w:t>Published in the Karnataka Gazette April 28, 1966, part IV Section 2-C-1, page 1089 to 1096.</w:t>
      </w:r>
    </w:p>
    <w:p w:rsidR="003D1B1D" w:rsidRPr="003D1B1D" w:rsidRDefault="003D1B1D" w:rsidP="003D1B1D">
      <w:pPr>
        <w:numPr>
          <w:ilvl w:val="0"/>
          <w:numId w:val="5"/>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color w:val="212529"/>
          <w:sz w:val="24"/>
          <w:szCs w:val="24"/>
          <w:lang w:eastAsia="en-IN"/>
        </w:rPr>
        <w:t xml:space="preserve">Omitted by Registration of Hindu Marriages (Karnataka) (Amendment) Rules, 1999 </w:t>
      </w:r>
      <w:proofErr w:type="spellStart"/>
      <w:r w:rsidRPr="003D1B1D">
        <w:rPr>
          <w:rFonts w:ascii="Arial" w:eastAsia="Times New Roman" w:hAnsi="Arial" w:cs="Arial"/>
          <w:color w:val="212529"/>
          <w:sz w:val="24"/>
          <w:szCs w:val="24"/>
          <w:lang w:eastAsia="en-IN"/>
        </w:rPr>
        <w:t>w.e.f</w:t>
      </w:r>
      <w:proofErr w:type="spellEnd"/>
      <w:r w:rsidRPr="003D1B1D">
        <w:rPr>
          <w:rFonts w:ascii="Arial" w:eastAsia="Times New Roman" w:hAnsi="Arial" w:cs="Arial"/>
          <w:color w:val="212529"/>
          <w:sz w:val="24"/>
          <w:szCs w:val="24"/>
          <w:lang w:eastAsia="en-IN"/>
        </w:rPr>
        <w:t>. 8-6-2000 published in the Karnataka Gazette part 4 on 8-6-2000.</w:t>
      </w:r>
    </w:p>
    <w:p w:rsidR="003D1B1D" w:rsidRPr="003D1B1D" w:rsidRDefault="003D1B1D" w:rsidP="003D1B1D">
      <w:pPr>
        <w:numPr>
          <w:ilvl w:val="0"/>
          <w:numId w:val="6"/>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color w:val="212529"/>
          <w:sz w:val="24"/>
          <w:szCs w:val="24"/>
          <w:lang w:eastAsia="en-IN"/>
        </w:rPr>
        <w:t xml:space="preserve">Inserted by Registration of Hindu Marriages (Karnataka) (Amendment) Rules, 1999 </w:t>
      </w:r>
      <w:proofErr w:type="spellStart"/>
      <w:r w:rsidRPr="003D1B1D">
        <w:rPr>
          <w:rFonts w:ascii="Arial" w:eastAsia="Times New Roman" w:hAnsi="Arial" w:cs="Arial"/>
          <w:color w:val="212529"/>
          <w:sz w:val="24"/>
          <w:szCs w:val="24"/>
          <w:lang w:eastAsia="en-IN"/>
        </w:rPr>
        <w:t>w.e.f</w:t>
      </w:r>
      <w:proofErr w:type="spellEnd"/>
      <w:r w:rsidRPr="003D1B1D">
        <w:rPr>
          <w:rFonts w:ascii="Arial" w:eastAsia="Times New Roman" w:hAnsi="Arial" w:cs="Arial"/>
          <w:color w:val="212529"/>
          <w:sz w:val="24"/>
          <w:szCs w:val="24"/>
          <w:lang w:eastAsia="en-IN"/>
        </w:rPr>
        <w:t>. 8-6-2000</w:t>
      </w:r>
    </w:p>
    <w:p w:rsidR="003D1B1D" w:rsidRPr="003D1B1D" w:rsidRDefault="003D1B1D" w:rsidP="003D1B1D">
      <w:pPr>
        <w:numPr>
          <w:ilvl w:val="0"/>
          <w:numId w:val="7"/>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color w:val="212529"/>
          <w:sz w:val="24"/>
          <w:szCs w:val="24"/>
          <w:lang w:eastAsia="en-IN"/>
        </w:rPr>
        <w:lastRenderedPageBreak/>
        <w:t>S.O. 4896 - In exercise of the powers conferred by Sub-rule (1) of Rule 3 of the Registration of Hindu Marriages (Karnataka) Rules. 1966 the Government of Karnataka here by appoints all Sub-Registrars of the several Sub-Districts, appointed under the Indian Registration Act, 1908 (16 of 1908) to be Registrars of Hindu Marriages for the local areas comprised within their respective jurisdiction. [Notification No. HD 6 CIM 61, dated 4th July 1966]</w:t>
      </w:r>
    </w:p>
    <w:p w:rsidR="003D1B1D" w:rsidRPr="003D1B1D" w:rsidRDefault="003D1B1D" w:rsidP="003D1B1D">
      <w:pPr>
        <w:numPr>
          <w:ilvl w:val="0"/>
          <w:numId w:val="8"/>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color w:val="212529"/>
          <w:sz w:val="24"/>
          <w:szCs w:val="24"/>
          <w:lang w:eastAsia="en-IN"/>
        </w:rPr>
        <w:t>The Registrars shall be under the general control&gt;</w:t>
      </w:r>
    </w:p>
    <w:p w:rsidR="003D1B1D" w:rsidRPr="003D1B1D" w:rsidRDefault="003D1B1D" w:rsidP="003D1B1D">
      <w:pPr>
        <w:numPr>
          <w:ilvl w:val="0"/>
          <w:numId w:val="9"/>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b/>
          <w:bCs/>
          <w:color w:val="212529"/>
          <w:sz w:val="24"/>
          <w:szCs w:val="24"/>
          <w:lang w:eastAsia="en-IN"/>
        </w:rPr>
        <w:t>Registration of Marriages: - </w:t>
      </w:r>
      <w:r w:rsidRPr="003D1B1D">
        <w:rPr>
          <w:rFonts w:ascii="Arial" w:eastAsia="Times New Roman" w:hAnsi="Arial" w:cs="Arial"/>
          <w:color w:val="212529"/>
          <w:sz w:val="24"/>
          <w:szCs w:val="24"/>
          <w:lang w:eastAsia="en-IN"/>
        </w:rPr>
        <w:t>1[(1) The parties to a Hindu Marriage may have the particulars relating to their marriage entered in a register and prepare and sign a memorandum in form 1 in duplicate and either deliver them in person or send them by registered post to the Registrar of the area in which the marriage took place] 2[or in which 3 [xxx] the bridegroom or the bride ordinarily reside.]</w:t>
      </w:r>
    </w:p>
    <w:p w:rsidR="003D1B1D" w:rsidRPr="003D1B1D" w:rsidRDefault="003D1B1D" w:rsidP="003D1B1D">
      <w:pPr>
        <w:shd w:val="clear" w:color="auto" w:fill="FFFFFF"/>
        <w:spacing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color w:val="212529"/>
          <w:sz w:val="24"/>
          <w:szCs w:val="24"/>
          <w:lang w:eastAsia="en-IN"/>
        </w:rPr>
        <w:t>4[(2) every such memorandum shall be delivered or sent along with an application in form 1A.]</w:t>
      </w:r>
    </w:p>
    <w:p w:rsidR="003D1B1D" w:rsidRPr="003D1B1D" w:rsidRDefault="003D1B1D" w:rsidP="003D1B1D">
      <w:pPr>
        <w:shd w:val="clear" w:color="auto" w:fill="FFFFFF"/>
        <w:spacing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color w:val="212529"/>
          <w:sz w:val="24"/>
          <w:szCs w:val="24"/>
          <w:lang w:eastAsia="en-IN"/>
        </w:rPr>
        <w:t>5[(3) the memorandum and its duplicate shall be signed by three witnesses.]</w:t>
      </w:r>
    </w:p>
    <w:p w:rsidR="003D1B1D" w:rsidRPr="003D1B1D" w:rsidRDefault="003D1B1D" w:rsidP="003D1B1D">
      <w:pPr>
        <w:shd w:val="clear" w:color="auto" w:fill="FFFFFF"/>
        <w:spacing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color w:val="212529"/>
          <w:sz w:val="24"/>
          <w:szCs w:val="24"/>
          <w:lang w:eastAsia="en-IN"/>
        </w:rPr>
        <w:t>(4) On receipt of the memorandum and the duplicate, the Registrar shall make an endorsement in form II on the reverse and then paste the memorandum in the register which shall be in the form of a paste book consisting of blank butts serially numbered, beginning with figure 1.</w:t>
      </w:r>
    </w:p>
    <w:p w:rsidR="003D1B1D" w:rsidRPr="003D1B1D" w:rsidRDefault="003D1B1D" w:rsidP="003D1B1D">
      <w:pPr>
        <w:shd w:val="clear" w:color="auto" w:fill="FFFFFF"/>
        <w:spacing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color w:val="212529"/>
          <w:sz w:val="24"/>
          <w:szCs w:val="24"/>
          <w:lang w:eastAsia="en-IN"/>
        </w:rPr>
        <w:t>6[(5) On filing the memorandum along with the application and completion of registration, the Registrar shall immediately issue a certificate of registration of marriage in From IIA and communicate it either to the presenter in person or send it by post to the parties to the marriage]</w:t>
      </w:r>
    </w:p>
    <w:p w:rsidR="003D1B1D" w:rsidRPr="003D1B1D" w:rsidRDefault="003D1B1D" w:rsidP="003D1B1D">
      <w:pPr>
        <w:numPr>
          <w:ilvl w:val="0"/>
          <w:numId w:val="10"/>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b/>
          <w:bCs/>
          <w:color w:val="212529"/>
          <w:sz w:val="24"/>
          <w:szCs w:val="24"/>
          <w:lang w:eastAsia="en-IN"/>
        </w:rPr>
        <w:t>Duplicates to be forwarded to the Registrar-General:</w:t>
      </w:r>
    </w:p>
    <w:p w:rsidR="003D1B1D" w:rsidRPr="003D1B1D" w:rsidRDefault="003D1B1D" w:rsidP="003D1B1D">
      <w:pPr>
        <w:shd w:val="clear" w:color="auto" w:fill="FFFFFF"/>
        <w:spacing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color w:val="212529"/>
          <w:sz w:val="24"/>
          <w:szCs w:val="24"/>
          <w:lang w:eastAsia="en-IN"/>
        </w:rPr>
        <w:t xml:space="preserve">(1) On or before the fifth day of each month the Registrar shall send by Registered post to the Registrar-General all duplicate copies of the memorandum received by him during the </w:t>
      </w:r>
      <w:proofErr w:type="spellStart"/>
      <w:r w:rsidRPr="003D1B1D">
        <w:rPr>
          <w:rFonts w:ascii="Arial" w:eastAsia="Times New Roman" w:hAnsi="Arial" w:cs="Arial"/>
          <w:color w:val="212529"/>
          <w:sz w:val="24"/>
          <w:szCs w:val="24"/>
          <w:lang w:eastAsia="en-IN"/>
        </w:rPr>
        <w:t>preceeding</w:t>
      </w:r>
      <w:proofErr w:type="spellEnd"/>
      <w:r w:rsidRPr="003D1B1D">
        <w:rPr>
          <w:rFonts w:ascii="Arial" w:eastAsia="Times New Roman" w:hAnsi="Arial" w:cs="Arial"/>
          <w:color w:val="212529"/>
          <w:sz w:val="24"/>
          <w:szCs w:val="24"/>
          <w:lang w:eastAsia="en-IN"/>
        </w:rPr>
        <w:t xml:space="preserve"> month, affixing at the end of the last of such copies a certificate in Form III.</w:t>
      </w:r>
    </w:p>
    <w:p w:rsidR="003D1B1D" w:rsidRPr="003D1B1D" w:rsidRDefault="003D1B1D" w:rsidP="003D1B1D">
      <w:pPr>
        <w:shd w:val="clear" w:color="auto" w:fill="FFFFFF"/>
        <w:spacing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color w:val="212529"/>
          <w:sz w:val="24"/>
          <w:szCs w:val="24"/>
          <w:lang w:eastAsia="en-IN"/>
        </w:rPr>
        <w:t>(2) On receipt of such duplicates: Registrar General shall file them by pasting them in a register similar in form to the maintained by Registrar under rule 4, and cause indexes of the entries in Form IV and Form V kept in his office.</w:t>
      </w:r>
    </w:p>
    <w:p w:rsidR="003D1B1D" w:rsidRPr="003D1B1D" w:rsidRDefault="003D1B1D" w:rsidP="003D1B1D">
      <w:pPr>
        <w:numPr>
          <w:ilvl w:val="0"/>
          <w:numId w:val="11"/>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b/>
          <w:bCs/>
          <w:color w:val="212529"/>
          <w:sz w:val="24"/>
          <w:szCs w:val="24"/>
          <w:lang w:eastAsia="en-IN"/>
        </w:rPr>
        <w:t xml:space="preserve">Registrar to maintain </w:t>
      </w:r>
      <w:proofErr w:type="gramStart"/>
      <w:r w:rsidRPr="003D1B1D">
        <w:rPr>
          <w:rFonts w:ascii="Arial" w:eastAsia="Times New Roman" w:hAnsi="Arial" w:cs="Arial"/>
          <w:b/>
          <w:bCs/>
          <w:color w:val="212529"/>
          <w:sz w:val="24"/>
          <w:szCs w:val="24"/>
          <w:lang w:eastAsia="en-IN"/>
        </w:rPr>
        <w:t>Indices :</w:t>
      </w:r>
      <w:proofErr w:type="gramEnd"/>
      <w:r w:rsidRPr="003D1B1D">
        <w:rPr>
          <w:rFonts w:ascii="Arial" w:eastAsia="Times New Roman" w:hAnsi="Arial" w:cs="Arial"/>
          <w:b/>
          <w:bCs/>
          <w:color w:val="212529"/>
          <w:sz w:val="24"/>
          <w:szCs w:val="24"/>
          <w:lang w:eastAsia="en-IN"/>
        </w:rPr>
        <w:t> </w:t>
      </w:r>
      <w:r w:rsidRPr="003D1B1D">
        <w:rPr>
          <w:rFonts w:ascii="Arial" w:eastAsia="Times New Roman" w:hAnsi="Arial" w:cs="Arial"/>
          <w:color w:val="212529"/>
          <w:sz w:val="24"/>
          <w:szCs w:val="24"/>
          <w:lang w:eastAsia="en-IN"/>
        </w:rPr>
        <w:t>Every Registrar also shall maintain in Form IV and Form V Indices of the entries made by him in the Register.</w:t>
      </w:r>
    </w:p>
    <w:p w:rsidR="003D1B1D" w:rsidRPr="003D1B1D" w:rsidRDefault="003D1B1D" w:rsidP="003D1B1D">
      <w:pPr>
        <w:numPr>
          <w:ilvl w:val="0"/>
          <w:numId w:val="12"/>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color w:val="212529"/>
          <w:sz w:val="24"/>
          <w:szCs w:val="24"/>
          <w:lang w:eastAsia="en-IN"/>
        </w:rPr>
        <w:t>Substituted by Notification No. G.S.R. 314 dated 10th August 1968 published in Karnataka Gazette, SEPT 19, 1968 Part IV</w:t>
      </w:r>
    </w:p>
    <w:p w:rsidR="003D1B1D" w:rsidRPr="003D1B1D" w:rsidRDefault="003D1B1D" w:rsidP="003D1B1D">
      <w:pPr>
        <w:shd w:val="clear" w:color="auto" w:fill="FFFFFF"/>
        <w:spacing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color w:val="212529"/>
          <w:sz w:val="24"/>
          <w:szCs w:val="24"/>
          <w:lang w:eastAsia="en-IN"/>
        </w:rPr>
        <w:t>Section 2-</w:t>
      </w:r>
      <w:proofErr w:type="gramStart"/>
      <w:r w:rsidRPr="003D1B1D">
        <w:rPr>
          <w:rFonts w:ascii="Arial" w:eastAsia="Times New Roman" w:hAnsi="Arial" w:cs="Arial"/>
          <w:color w:val="212529"/>
          <w:sz w:val="24"/>
          <w:szCs w:val="24"/>
          <w:lang w:eastAsia="en-IN"/>
        </w:rPr>
        <w:t>C(</w:t>
      </w:r>
      <w:proofErr w:type="spellStart"/>
      <w:proofErr w:type="gramEnd"/>
      <w:r w:rsidRPr="003D1B1D">
        <w:rPr>
          <w:rFonts w:ascii="Arial" w:eastAsia="Times New Roman" w:hAnsi="Arial" w:cs="Arial"/>
          <w:color w:val="212529"/>
          <w:sz w:val="24"/>
          <w:szCs w:val="24"/>
          <w:lang w:eastAsia="en-IN"/>
        </w:rPr>
        <w:t>i</w:t>
      </w:r>
      <w:proofErr w:type="spellEnd"/>
      <w:r w:rsidRPr="003D1B1D">
        <w:rPr>
          <w:rFonts w:ascii="Arial" w:eastAsia="Times New Roman" w:hAnsi="Arial" w:cs="Arial"/>
          <w:color w:val="212529"/>
          <w:sz w:val="24"/>
          <w:szCs w:val="24"/>
          <w:lang w:eastAsia="en-IN"/>
        </w:rPr>
        <w:t>).</w:t>
      </w:r>
    </w:p>
    <w:p w:rsidR="003D1B1D" w:rsidRPr="003D1B1D" w:rsidRDefault="003D1B1D" w:rsidP="003D1B1D">
      <w:pPr>
        <w:numPr>
          <w:ilvl w:val="0"/>
          <w:numId w:val="13"/>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color w:val="212529"/>
          <w:sz w:val="24"/>
          <w:szCs w:val="24"/>
          <w:lang w:eastAsia="en-IN"/>
        </w:rPr>
        <w:lastRenderedPageBreak/>
        <w:t>Added by Notification No. HD 5 PIM 69 dated 10th July 1969.</w:t>
      </w:r>
    </w:p>
    <w:p w:rsidR="003D1B1D" w:rsidRPr="003D1B1D" w:rsidRDefault="003D1B1D" w:rsidP="003D1B1D">
      <w:pPr>
        <w:numPr>
          <w:ilvl w:val="0"/>
          <w:numId w:val="14"/>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color w:val="212529"/>
          <w:sz w:val="24"/>
          <w:szCs w:val="24"/>
          <w:lang w:eastAsia="en-IN"/>
        </w:rPr>
        <w:t xml:space="preserve">The word the parents of omitted. Omitted by Registration of Hindu Marriages (Karnataka) (Amendment) Rules, 1999 </w:t>
      </w:r>
      <w:proofErr w:type="spellStart"/>
      <w:r w:rsidRPr="003D1B1D">
        <w:rPr>
          <w:rFonts w:ascii="Arial" w:eastAsia="Times New Roman" w:hAnsi="Arial" w:cs="Arial"/>
          <w:color w:val="212529"/>
          <w:sz w:val="24"/>
          <w:szCs w:val="24"/>
          <w:lang w:eastAsia="en-IN"/>
        </w:rPr>
        <w:t>w.e.f</w:t>
      </w:r>
      <w:proofErr w:type="spellEnd"/>
      <w:r w:rsidRPr="003D1B1D">
        <w:rPr>
          <w:rFonts w:ascii="Arial" w:eastAsia="Times New Roman" w:hAnsi="Arial" w:cs="Arial"/>
          <w:color w:val="212529"/>
          <w:sz w:val="24"/>
          <w:szCs w:val="24"/>
          <w:lang w:eastAsia="en-IN"/>
        </w:rPr>
        <w:t>. 8-6-2000.</w:t>
      </w:r>
    </w:p>
    <w:p w:rsidR="003D1B1D" w:rsidRPr="003D1B1D" w:rsidRDefault="003D1B1D" w:rsidP="003D1B1D">
      <w:pPr>
        <w:numPr>
          <w:ilvl w:val="0"/>
          <w:numId w:val="14"/>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color w:val="212529"/>
          <w:sz w:val="24"/>
          <w:szCs w:val="24"/>
          <w:lang w:eastAsia="en-IN"/>
        </w:rPr>
        <w:t>Substituted by Notification No. G.S.R. 394 dated 18th November 1968</w:t>
      </w:r>
    </w:p>
    <w:p w:rsidR="003D1B1D" w:rsidRPr="003D1B1D" w:rsidRDefault="003D1B1D" w:rsidP="003D1B1D">
      <w:pPr>
        <w:numPr>
          <w:ilvl w:val="0"/>
          <w:numId w:val="15"/>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color w:val="212529"/>
          <w:sz w:val="24"/>
          <w:szCs w:val="24"/>
          <w:lang w:eastAsia="en-IN"/>
        </w:rPr>
        <w:t xml:space="preserve">Substituted by Registration of Hindu Marriages (Karnataka) (Amendment) Rules, 1999 </w:t>
      </w:r>
      <w:proofErr w:type="spellStart"/>
      <w:r w:rsidRPr="003D1B1D">
        <w:rPr>
          <w:rFonts w:ascii="Arial" w:eastAsia="Times New Roman" w:hAnsi="Arial" w:cs="Arial"/>
          <w:color w:val="212529"/>
          <w:sz w:val="24"/>
          <w:szCs w:val="24"/>
          <w:lang w:eastAsia="en-IN"/>
        </w:rPr>
        <w:t>w.e.f</w:t>
      </w:r>
      <w:proofErr w:type="spellEnd"/>
      <w:r w:rsidRPr="003D1B1D">
        <w:rPr>
          <w:rFonts w:ascii="Arial" w:eastAsia="Times New Roman" w:hAnsi="Arial" w:cs="Arial"/>
          <w:color w:val="212529"/>
          <w:sz w:val="24"/>
          <w:szCs w:val="24"/>
          <w:lang w:eastAsia="en-IN"/>
        </w:rPr>
        <w:t>. 8-6-2000.</w:t>
      </w:r>
    </w:p>
    <w:p w:rsidR="003D1B1D" w:rsidRPr="003D1B1D" w:rsidRDefault="003D1B1D" w:rsidP="003D1B1D">
      <w:pPr>
        <w:numPr>
          <w:ilvl w:val="0"/>
          <w:numId w:val="16"/>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color w:val="212529"/>
          <w:sz w:val="24"/>
          <w:szCs w:val="24"/>
          <w:lang w:eastAsia="en-IN"/>
        </w:rPr>
        <w:t xml:space="preserve">Inserted by Registration of Hindu Marriages (Karnataka) (Amendment) Rules, 1999 </w:t>
      </w:r>
      <w:proofErr w:type="spellStart"/>
      <w:r w:rsidRPr="003D1B1D">
        <w:rPr>
          <w:rFonts w:ascii="Arial" w:eastAsia="Times New Roman" w:hAnsi="Arial" w:cs="Arial"/>
          <w:color w:val="212529"/>
          <w:sz w:val="24"/>
          <w:szCs w:val="24"/>
          <w:lang w:eastAsia="en-IN"/>
        </w:rPr>
        <w:t>w.e.f</w:t>
      </w:r>
      <w:proofErr w:type="spellEnd"/>
      <w:r w:rsidRPr="003D1B1D">
        <w:rPr>
          <w:rFonts w:ascii="Arial" w:eastAsia="Times New Roman" w:hAnsi="Arial" w:cs="Arial"/>
          <w:color w:val="212529"/>
          <w:sz w:val="24"/>
          <w:szCs w:val="24"/>
          <w:lang w:eastAsia="en-IN"/>
        </w:rPr>
        <w:t>. 8-6-2000.</w:t>
      </w:r>
    </w:p>
    <w:p w:rsidR="003D1B1D" w:rsidRPr="003D1B1D" w:rsidRDefault="003D1B1D" w:rsidP="003D1B1D">
      <w:pPr>
        <w:numPr>
          <w:ilvl w:val="0"/>
          <w:numId w:val="17"/>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b/>
          <w:bCs/>
          <w:color w:val="212529"/>
          <w:sz w:val="24"/>
          <w:szCs w:val="24"/>
          <w:lang w:eastAsia="en-IN"/>
        </w:rPr>
        <w:t>Registrars Power to require parties to rectify defects in Memorandum etc.: -</w:t>
      </w:r>
    </w:p>
    <w:p w:rsidR="003D1B1D" w:rsidRPr="003D1B1D" w:rsidRDefault="003D1B1D" w:rsidP="003D1B1D">
      <w:pPr>
        <w:shd w:val="clear" w:color="auto" w:fill="FFFFFF"/>
        <w:spacing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b/>
          <w:bCs/>
          <w:color w:val="212529"/>
          <w:sz w:val="24"/>
          <w:szCs w:val="24"/>
          <w:lang w:eastAsia="en-IN"/>
        </w:rPr>
        <w:t>1[(1)</w:t>
      </w:r>
      <w:r w:rsidRPr="003D1B1D">
        <w:rPr>
          <w:rFonts w:ascii="Arial" w:eastAsia="Times New Roman" w:hAnsi="Arial" w:cs="Arial"/>
          <w:color w:val="212529"/>
          <w:sz w:val="24"/>
          <w:szCs w:val="24"/>
          <w:lang w:eastAsia="en-IN"/>
        </w:rPr>
        <w:t> If any memorandum received by a Registrar under rule 4 is not accompanied by the duplicate thereof 2[and letter and figure and an application in From 1A] or is defective in any respect, the Registrar may require the parties to the marriage to furnish the duplicate or to remedy the defect within such reasonable time as he may specify.]</w:t>
      </w:r>
    </w:p>
    <w:p w:rsidR="003D1B1D" w:rsidRPr="003D1B1D" w:rsidRDefault="003D1B1D" w:rsidP="003D1B1D">
      <w:pPr>
        <w:shd w:val="clear" w:color="auto" w:fill="FFFFFF"/>
        <w:spacing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b/>
          <w:bCs/>
          <w:color w:val="212529"/>
          <w:sz w:val="24"/>
          <w:szCs w:val="24"/>
          <w:lang w:eastAsia="en-IN"/>
        </w:rPr>
        <w:t>(2)</w:t>
      </w:r>
      <w:r w:rsidRPr="003D1B1D">
        <w:rPr>
          <w:rFonts w:ascii="Arial" w:eastAsia="Times New Roman" w:hAnsi="Arial" w:cs="Arial"/>
          <w:color w:val="212529"/>
          <w:sz w:val="24"/>
          <w:szCs w:val="24"/>
          <w:lang w:eastAsia="en-IN"/>
        </w:rPr>
        <w:t> Where any memorandum received by him relates to a marriage that has taken place outside the limits of his jurisdiction, the Registrar shall forward such memorandum to the Registrar having jurisdiction under intimation to the parties concerned.</w:t>
      </w:r>
    </w:p>
    <w:p w:rsidR="003D1B1D" w:rsidRPr="003D1B1D" w:rsidRDefault="003D1B1D" w:rsidP="003D1B1D">
      <w:pPr>
        <w:shd w:val="clear" w:color="auto" w:fill="FFFFFF"/>
        <w:spacing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b/>
          <w:bCs/>
          <w:color w:val="212529"/>
          <w:sz w:val="24"/>
          <w:szCs w:val="24"/>
          <w:lang w:eastAsia="en-IN"/>
        </w:rPr>
        <w:t>3[(3)</w:t>
      </w:r>
      <w:r w:rsidRPr="003D1B1D">
        <w:rPr>
          <w:rFonts w:ascii="Arial" w:eastAsia="Times New Roman" w:hAnsi="Arial" w:cs="Arial"/>
          <w:color w:val="212529"/>
          <w:sz w:val="24"/>
          <w:szCs w:val="24"/>
          <w:lang w:eastAsia="en-IN"/>
        </w:rPr>
        <w:t> the registrar shall, on receipt of the memorandum along with the application in from 1A scrutinise them or have them scrutinised. If the memorandum, identity slip or application is found incomplete the Registrar shall refuse to file such memorandum and pass a brief order in writing to that effect and communicate it to the parties to the marriage.]</w:t>
      </w:r>
    </w:p>
    <w:p w:rsidR="003D1B1D" w:rsidRPr="003D1B1D" w:rsidRDefault="003D1B1D" w:rsidP="003D1B1D">
      <w:pPr>
        <w:numPr>
          <w:ilvl w:val="0"/>
          <w:numId w:val="18"/>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color w:val="212529"/>
          <w:sz w:val="24"/>
          <w:szCs w:val="24"/>
          <w:lang w:eastAsia="en-IN"/>
        </w:rPr>
        <w:t>4</w:t>
      </w:r>
      <w:r w:rsidRPr="003D1B1D">
        <w:rPr>
          <w:rFonts w:ascii="Arial" w:eastAsia="Times New Roman" w:hAnsi="Arial" w:cs="Arial"/>
          <w:b/>
          <w:bCs/>
          <w:color w:val="212529"/>
          <w:sz w:val="24"/>
          <w:szCs w:val="24"/>
          <w:lang w:eastAsia="en-IN"/>
        </w:rPr>
        <w:t>[Grant of Certified Extracts of Register]: </w:t>
      </w:r>
      <w:r w:rsidRPr="003D1B1D">
        <w:rPr>
          <w:rFonts w:ascii="Arial" w:eastAsia="Times New Roman" w:hAnsi="Arial" w:cs="Arial"/>
          <w:color w:val="212529"/>
          <w:sz w:val="24"/>
          <w:szCs w:val="24"/>
          <w:lang w:eastAsia="en-IN"/>
        </w:rPr>
        <w:t>Certified extracts from the registers shall, on application, be given by the Registrar, on payment of a 5[fee specified in the schedule appended to these rules.</w:t>
      </w:r>
    </w:p>
    <w:p w:rsidR="003D1B1D" w:rsidRPr="003D1B1D" w:rsidRDefault="003D1B1D" w:rsidP="003D1B1D">
      <w:pPr>
        <w:shd w:val="clear" w:color="auto" w:fill="FFFFFF"/>
        <w:spacing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color w:val="212529"/>
          <w:sz w:val="24"/>
          <w:szCs w:val="24"/>
          <w:lang w:eastAsia="en-IN"/>
        </w:rPr>
        <w:t>Provided that, where the certified extract of the memorandum if sought for, the same may be granted without the joint photograph of the bride and bridegroom:</w:t>
      </w:r>
    </w:p>
    <w:p w:rsidR="003D1B1D" w:rsidRPr="003D1B1D" w:rsidRDefault="003D1B1D" w:rsidP="003D1B1D">
      <w:pPr>
        <w:shd w:val="clear" w:color="auto" w:fill="FFFFFF"/>
        <w:spacing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color w:val="212529"/>
          <w:sz w:val="24"/>
          <w:szCs w:val="24"/>
          <w:lang w:eastAsia="en-IN"/>
        </w:rPr>
        <w:t>Provided further that, where certified copy is issued by means of photocopying, the copy of the joint photo of the bride and bridegroom may also be granted.]</w:t>
      </w:r>
    </w:p>
    <w:p w:rsidR="003D1B1D" w:rsidRPr="003D1B1D" w:rsidRDefault="003D1B1D" w:rsidP="003D1B1D">
      <w:pPr>
        <w:numPr>
          <w:ilvl w:val="0"/>
          <w:numId w:val="19"/>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b/>
          <w:bCs/>
          <w:color w:val="212529"/>
          <w:sz w:val="24"/>
          <w:szCs w:val="24"/>
          <w:lang w:eastAsia="en-IN"/>
        </w:rPr>
        <w:t>Crediting of fees etc.: </w:t>
      </w:r>
      <w:r w:rsidRPr="003D1B1D">
        <w:rPr>
          <w:rFonts w:ascii="Arial" w:eastAsia="Times New Roman" w:hAnsi="Arial" w:cs="Arial"/>
          <w:color w:val="212529"/>
          <w:sz w:val="24"/>
          <w:szCs w:val="24"/>
          <w:lang w:eastAsia="en-IN"/>
        </w:rPr>
        <w:t>For every fees paid under these rules receipt in Form VI shall be issued and such fee shall be credited to the State Governments account. 6[10. xxx]</w:t>
      </w:r>
    </w:p>
    <w:p w:rsidR="003D1B1D" w:rsidRPr="003D1B1D" w:rsidRDefault="003D1B1D" w:rsidP="003D1B1D">
      <w:pPr>
        <w:numPr>
          <w:ilvl w:val="0"/>
          <w:numId w:val="20"/>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color w:val="212529"/>
          <w:sz w:val="24"/>
          <w:szCs w:val="24"/>
          <w:lang w:eastAsia="en-IN"/>
        </w:rPr>
        <w:t>The Custody and Preservation of Registers and Records etc., : (1) The Registrar shall certify on the title page of every blank register issued to him the number of pages contained in the register and also note the date on which it was received, and opened by him.</w:t>
      </w:r>
    </w:p>
    <w:p w:rsidR="003D1B1D" w:rsidRPr="003D1B1D" w:rsidRDefault="003D1B1D" w:rsidP="003D1B1D">
      <w:pPr>
        <w:numPr>
          <w:ilvl w:val="0"/>
          <w:numId w:val="20"/>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color w:val="212529"/>
          <w:sz w:val="24"/>
          <w:szCs w:val="24"/>
          <w:lang w:eastAsia="en-IN"/>
        </w:rPr>
        <w:lastRenderedPageBreak/>
        <w:t>Substituted by Notification No. G.S.R. 394 dated 18th November 1968.</w:t>
      </w:r>
    </w:p>
    <w:p w:rsidR="003D1B1D" w:rsidRPr="003D1B1D" w:rsidRDefault="003D1B1D" w:rsidP="003D1B1D">
      <w:pPr>
        <w:numPr>
          <w:ilvl w:val="0"/>
          <w:numId w:val="20"/>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color w:val="212529"/>
          <w:sz w:val="24"/>
          <w:szCs w:val="24"/>
          <w:lang w:eastAsia="en-IN"/>
        </w:rPr>
        <w:t xml:space="preserve">Inserted by Registration of Hindu Marriages (Karnataka) (Amendment) Rules, 1999 </w:t>
      </w:r>
      <w:proofErr w:type="spellStart"/>
      <w:r w:rsidRPr="003D1B1D">
        <w:rPr>
          <w:rFonts w:ascii="Arial" w:eastAsia="Times New Roman" w:hAnsi="Arial" w:cs="Arial"/>
          <w:color w:val="212529"/>
          <w:sz w:val="24"/>
          <w:szCs w:val="24"/>
          <w:lang w:eastAsia="en-IN"/>
        </w:rPr>
        <w:t>w.e.f</w:t>
      </w:r>
      <w:proofErr w:type="spellEnd"/>
      <w:r w:rsidRPr="003D1B1D">
        <w:rPr>
          <w:rFonts w:ascii="Arial" w:eastAsia="Times New Roman" w:hAnsi="Arial" w:cs="Arial"/>
          <w:color w:val="212529"/>
          <w:sz w:val="24"/>
          <w:szCs w:val="24"/>
          <w:lang w:eastAsia="en-IN"/>
        </w:rPr>
        <w:t>. 8-6-2000.</w:t>
      </w:r>
    </w:p>
    <w:p w:rsidR="003D1B1D" w:rsidRPr="003D1B1D" w:rsidRDefault="003D1B1D" w:rsidP="003D1B1D">
      <w:pPr>
        <w:numPr>
          <w:ilvl w:val="0"/>
          <w:numId w:val="21"/>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color w:val="212529"/>
          <w:sz w:val="24"/>
          <w:szCs w:val="24"/>
          <w:lang w:eastAsia="en-IN"/>
        </w:rPr>
        <w:t xml:space="preserve">Inserted by Registration of Hindu Marriages (Karnataka) (Amendment) Rules, 1999 </w:t>
      </w:r>
      <w:proofErr w:type="spellStart"/>
      <w:r w:rsidRPr="003D1B1D">
        <w:rPr>
          <w:rFonts w:ascii="Arial" w:eastAsia="Times New Roman" w:hAnsi="Arial" w:cs="Arial"/>
          <w:color w:val="212529"/>
          <w:sz w:val="24"/>
          <w:szCs w:val="24"/>
          <w:lang w:eastAsia="en-IN"/>
        </w:rPr>
        <w:t>w.e.f</w:t>
      </w:r>
      <w:proofErr w:type="spellEnd"/>
      <w:r w:rsidRPr="003D1B1D">
        <w:rPr>
          <w:rFonts w:ascii="Arial" w:eastAsia="Times New Roman" w:hAnsi="Arial" w:cs="Arial"/>
          <w:color w:val="212529"/>
          <w:sz w:val="24"/>
          <w:szCs w:val="24"/>
          <w:lang w:eastAsia="en-IN"/>
        </w:rPr>
        <w:t>. 8-6-2000.</w:t>
      </w:r>
    </w:p>
    <w:p w:rsidR="003D1B1D" w:rsidRPr="003D1B1D" w:rsidRDefault="003D1B1D" w:rsidP="003D1B1D">
      <w:pPr>
        <w:numPr>
          <w:ilvl w:val="0"/>
          <w:numId w:val="21"/>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color w:val="212529"/>
          <w:sz w:val="24"/>
          <w:szCs w:val="24"/>
          <w:lang w:eastAsia="en-IN"/>
        </w:rPr>
        <w:t>Substituted by Notification No. G.S.R. 314 dated 10th August 1968 published in Karnataka Gazette, Sept. 19, 1968</w:t>
      </w:r>
    </w:p>
    <w:p w:rsidR="003D1B1D" w:rsidRPr="003D1B1D" w:rsidRDefault="003D1B1D" w:rsidP="003D1B1D">
      <w:pPr>
        <w:shd w:val="clear" w:color="auto" w:fill="FFFFFF"/>
        <w:spacing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color w:val="212529"/>
          <w:sz w:val="24"/>
          <w:szCs w:val="24"/>
          <w:lang w:eastAsia="en-IN"/>
        </w:rPr>
        <w:t>Part IV Section 2-C (</w:t>
      </w:r>
      <w:proofErr w:type="spellStart"/>
      <w:r w:rsidRPr="003D1B1D">
        <w:rPr>
          <w:rFonts w:ascii="Arial" w:eastAsia="Times New Roman" w:hAnsi="Arial" w:cs="Arial"/>
          <w:color w:val="212529"/>
          <w:sz w:val="24"/>
          <w:szCs w:val="24"/>
          <w:lang w:eastAsia="en-IN"/>
        </w:rPr>
        <w:t>i</w:t>
      </w:r>
      <w:proofErr w:type="spellEnd"/>
      <w:r w:rsidRPr="003D1B1D">
        <w:rPr>
          <w:rFonts w:ascii="Arial" w:eastAsia="Times New Roman" w:hAnsi="Arial" w:cs="Arial"/>
          <w:color w:val="212529"/>
          <w:sz w:val="24"/>
          <w:szCs w:val="24"/>
          <w:lang w:eastAsia="en-IN"/>
        </w:rPr>
        <w:t>).</w:t>
      </w:r>
    </w:p>
    <w:p w:rsidR="003D1B1D" w:rsidRPr="003D1B1D" w:rsidRDefault="003D1B1D" w:rsidP="003D1B1D">
      <w:pPr>
        <w:numPr>
          <w:ilvl w:val="0"/>
          <w:numId w:val="22"/>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color w:val="212529"/>
          <w:sz w:val="24"/>
          <w:szCs w:val="24"/>
          <w:lang w:eastAsia="en-IN"/>
        </w:rPr>
        <w:t xml:space="preserve">Substituted by Registration of Hindu Marriages (Karnataka) (Amendment) Rules, 1999 </w:t>
      </w:r>
      <w:proofErr w:type="spellStart"/>
      <w:r w:rsidRPr="003D1B1D">
        <w:rPr>
          <w:rFonts w:ascii="Arial" w:eastAsia="Times New Roman" w:hAnsi="Arial" w:cs="Arial"/>
          <w:color w:val="212529"/>
          <w:sz w:val="24"/>
          <w:szCs w:val="24"/>
          <w:lang w:eastAsia="en-IN"/>
        </w:rPr>
        <w:t>w.e.f</w:t>
      </w:r>
      <w:proofErr w:type="spellEnd"/>
      <w:r w:rsidRPr="003D1B1D">
        <w:rPr>
          <w:rFonts w:ascii="Arial" w:eastAsia="Times New Roman" w:hAnsi="Arial" w:cs="Arial"/>
          <w:color w:val="212529"/>
          <w:sz w:val="24"/>
          <w:szCs w:val="24"/>
          <w:lang w:eastAsia="en-IN"/>
        </w:rPr>
        <w:t>. 8-6-2000.</w:t>
      </w:r>
    </w:p>
    <w:p w:rsidR="003D1B1D" w:rsidRPr="003D1B1D" w:rsidRDefault="003D1B1D" w:rsidP="003D1B1D">
      <w:pPr>
        <w:numPr>
          <w:ilvl w:val="0"/>
          <w:numId w:val="23"/>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color w:val="212529"/>
          <w:sz w:val="24"/>
          <w:szCs w:val="24"/>
          <w:lang w:eastAsia="en-IN"/>
        </w:rPr>
        <w:t xml:space="preserve">Omitted by Registration of Hindu Marriages (Karnataka) (Amendment) Rules, 1999 </w:t>
      </w:r>
      <w:proofErr w:type="spellStart"/>
      <w:r w:rsidRPr="003D1B1D">
        <w:rPr>
          <w:rFonts w:ascii="Arial" w:eastAsia="Times New Roman" w:hAnsi="Arial" w:cs="Arial"/>
          <w:color w:val="212529"/>
          <w:sz w:val="24"/>
          <w:szCs w:val="24"/>
          <w:lang w:eastAsia="en-IN"/>
        </w:rPr>
        <w:t>w.e.f</w:t>
      </w:r>
      <w:proofErr w:type="spellEnd"/>
      <w:r w:rsidRPr="003D1B1D">
        <w:rPr>
          <w:rFonts w:ascii="Arial" w:eastAsia="Times New Roman" w:hAnsi="Arial" w:cs="Arial"/>
          <w:color w:val="212529"/>
          <w:sz w:val="24"/>
          <w:szCs w:val="24"/>
          <w:lang w:eastAsia="en-IN"/>
        </w:rPr>
        <w:t>. 8-6-2000.</w:t>
      </w:r>
    </w:p>
    <w:p w:rsidR="003D1B1D" w:rsidRPr="003D1B1D" w:rsidRDefault="003D1B1D" w:rsidP="003D1B1D">
      <w:pPr>
        <w:shd w:val="clear" w:color="auto" w:fill="FFFFFF"/>
        <w:spacing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color w:val="212529"/>
          <w:sz w:val="24"/>
          <w:szCs w:val="24"/>
          <w:lang w:eastAsia="en-IN"/>
        </w:rPr>
        <w:t>(2) All registers maintained by the Registrar and the Registrar - General and the indices maintained by the Registrars and Registrar-General shall be preserved permanently.</w:t>
      </w:r>
    </w:p>
    <w:p w:rsidR="003D1B1D" w:rsidRPr="003D1B1D" w:rsidRDefault="003D1B1D" w:rsidP="003D1B1D">
      <w:pPr>
        <w:shd w:val="clear" w:color="auto" w:fill="FFFFFF"/>
        <w:spacing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color w:val="212529"/>
          <w:sz w:val="24"/>
          <w:szCs w:val="24"/>
          <w:lang w:eastAsia="en-IN"/>
        </w:rPr>
        <w:t>1[(3) the records and papers specified in column (2) of the Table&gt;</w:t>
      </w:r>
    </w:p>
    <w:p w:rsidR="003D1B1D" w:rsidRPr="003D1B1D" w:rsidRDefault="003D1B1D" w:rsidP="003D1B1D">
      <w:pPr>
        <w:shd w:val="clear" w:color="auto" w:fill="FFFFFF"/>
        <w:spacing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b/>
          <w:bCs/>
          <w:color w:val="212529"/>
          <w:sz w:val="24"/>
          <w:szCs w:val="24"/>
          <w:lang w:eastAsia="en-IN"/>
        </w:rPr>
        <w:t>1 [TABLE]</w:t>
      </w:r>
    </w:p>
    <w:tbl>
      <w:tblPr>
        <w:tblW w:w="14321" w:type="dxa"/>
        <w:shd w:val="clear" w:color="auto" w:fill="FFFFFF"/>
        <w:tblCellMar>
          <w:top w:w="15" w:type="dxa"/>
          <w:left w:w="15" w:type="dxa"/>
          <w:bottom w:w="15" w:type="dxa"/>
          <w:right w:w="15" w:type="dxa"/>
        </w:tblCellMar>
        <w:tblLook w:val="04A0" w:firstRow="1" w:lastRow="0" w:firstColumn="1" w:lastColumn="0" w:noHBand="0" w:noVBand="1"/>
      </w:tblPr>
      <w:tblGrid>
        <w:gridCol w:w="1222"/>
        <w:gridCol w:w="10386"/>
        <w:gridCol w:w="2713"/>
      </w:tblGrid>
      <w:tr w:rsidR="003D1B1D" w:rsidRPr="003D1B1D" w:rsidTr="003D1B1D">
        <w:tc>
          <w:tcPr>
            <w:tcW w:w="1220" w:type="dxa"/>
            <w:tcBorders>
              <w:top w:val="single" w:sz="2" w:space="0" w:color="auto"/>
              <w:left w:val="single" w:sz="8" w:space="0" w:color="auto"/>
              <w:bottom w:val="single" w:sz="2" w:space="0" w:color="auto"/>
              <w:right w:val="single" w:sz="8" w:space="0" w:color="auto"/>
            </w:tcBorders>
            <w:shd w:val="clear" w:color="auto" w:fill="FFFFFF"/>
            <w:vAlign w:val="center"/>
            <w:hideMark/>
          </w:tcPr>
          <w:p w:rsidR="003D1B1D" w:rsidRPr="003D1B1D" w:rsidRDefault="003D1B1D" w:rsidP="003D1B1D">
            <w:pPr>
              <w:spacing w:after="100" w:afterAutospacing="1" w:line="240" w:lineRule="auto"/>
              <w:rPr>
                <w:rFonts w:ascii="Arial" w:eastAsia="Times New Roman" w:hAnsi="Arial" w:cs="Arial"/>
                <w:color w:val="000000"/>
                <w:sz w:val="24"/>
                <w:szCs w:val="24"/>
                <w:lang w:eastAsia="en-IN"/>
              </w:rPr>
            </w:pPr>
            <w:r w:rsidRPr="003D1B1D">
              <w:rPr>
                <w:rFonts w:ascii="Arial" w:eastAsia="Times New Roman" w:hAnsi="Arial" w:cs="Arial"/>
                <w:b/>
                <w:bCs/>
                <w:color w:val="000000"/>
                <w:sz w:val="24"/>
                <w:szCs w:val="24"/>
                <w:lang w:eastAsia="en-IN"/>
              </w:rPr>
              <w:t>No.</w:t>
            </w:r>
          </w:p>
        </w:tc>
        <w:tc>
          <w:tcPr>
            <w:tcW w:w="10369" w:type="dxa"/>
            <w:tcBorders>
              <w:top w:val="single" w:sz="2" w:space="0" w:color="auto"/>
              <w:left w:val="single" w:sz="8" w:space="0" w:color="auto"/>
              <w:bottom w:val="single" w:sz="2" w:space="0" w:color="auto"/>
              <w:right w:val="single" w:sz="8" w:space="0" w:color="auto"/>
            </w:tcBorders>
            <w:shd w:val="clear" w:color="auto" w:fill="FFFFFF"/>
            <w:vAlign w:val="center"/>
            <w:hideMark/>
          </w:tcPr>
          <w:p w:rsidR="003D1B1D" w:rsidRPr="003D1B1D" w:rsidRDefault="003D1B1D" w:rsidP="003D1B1D">
            <w:pPr>
              <w:spacing w:after="100" w:afterAutospacing="1" w:line="240" w:lineRule="auto"/>
              <w:rPr>
                <w:rFonts w:ascii="Arial" w:eastAsia="Times New Roman" w:hAnsi="Arial" w:cs="Arial"/>
                <w:color w:val="000000"/>
                <w:sz w:val="24"/>
                <w:szCs w:val="24"/>
                <w:lang w:eastAsia="en-IN"/>
              </w:rPr>
            </w:pPr>
            <w:r w:rsidRPr="003D1B1D">
              <w:rPr>
                <w:rFonts w:ascii="Arial" w:eastAsia="Times New Roman" w:hAnsi="Arial" w:cs="Arial"/>
                <w:b/>
                <w:bCs/>
                <w:color w:val="000000"/>
                <w:sz w:val="24"/>
                <w:szCs w:val="24"/>
                <w:lang w:eastAsia="en-IN"/>
              </w:rPr>
              <w:t>Records and papers</w:t>
            </w:r>
          </w:p>
        </w:tc>
        <w:tc>
          <w:tcPr>
            <w:tcW w:w="2709" w:type="dxa"/>
            <w:tcBorders>
              <w:top w:val="single" w:sz="2" w:space="0" w:color="auto"/>
              <w:left w:val="single" w:sz="8" w:space="0" w:color="auto"/>
              <w:bottom w:val="single" w:sz="2" w:space="0" w:color="auto"/>
              <w:right w:val="single" w:sz="8" w:space="0" w:color="auto"/>
            </w:tcBorders>
            <w:shd w:val="clear" w:color="auto" w:fill="FFFFFF"/>
            <w:vAlign w:val="center"/>
            <w:hideMark/>
          </w:tcPr>
          <w:p w:rsidR="003D1B1D" w:rsidRPr="003D1B1D" w:rsidRDefault="003D1B1D" w:rsidP="003D1B1D">
            <w:pPr>
              <w:spacing w:after="100" w:afterAutospacing="1" w:line="240" w:lineRule="auto"/>
              <w:rPr>
                <w:rFonts w:ascii="Arial" w:eastAsia="Times New Roman" w:hAnsi="Arial" w:cs="Arial"/>
                <w:color w:val="000000"/>
                <w:sz w:val="24"/>
                <w:szCs w:val="24"/>
                <w:lang w:eastAsia="en-IN"/>
              </w:rPr>
            </w:pPr>
            <w:r w:rsidRPr="003D1B1D">
              <w:rPr>
                <w:rFonts w:ascii="Arial" w:eastAsia="Times New Roman" w:hAnsi="Arial" w:cs="Arial"/>
                <w:b/>
                <w:bCs/>
                <w:color w:val="000000"/>
                <w:sz w:val="24"/>
                <w:szCs w:val="24"/>
                <w:lang w:eastAsia="en-IN"/>
              </w:rPr>
              <w:t>No. of years</w:t>
            </w:r>
          </w:p>
        </w:tc>
      </w:tr>
      <w:tr w:rsidR="003D1B1D" w:rsidRPr="003D1B1D" w:rsidTr="003D1B1D">
        <w:tc>
          <w:tcPr>
            <w:tcW w:w="1220" w:type="dxa"/>
            <w:tcBorders>
              <w:top w:val="single" w:sz="2" w:space="0" w:color="auto"/>
              <w:left w:val="single" w:sz="8" w:space="0" w:color="auto"/>
              <w:bottom w:val="single" w:sz="2" w:space="0" w:color="auto"/>
              <w:right w:val="single" w:sz="8" w:space="0" w:color="auto"/>
            </w:tcBorders>
            <w:shd w:val="clear" w:color="auto" w:fill="FFFFFF"/>
            <w:vAlign w:val="center"/>
            <w:hideMark/>
          </w:tcPr>
          <w:p w:rsidR="003D1B1D" w:rsidRPr="003D1B1D" w:rsidRDefault="003D1B1D" w:rsidP="003D1B1D">
            <w:pPr>
              <w:spacing w:after="100" w:afterAutospacing="1" w:line="240" w:lineRule="auto"/>
              <w:rPr>
                <w:rFonts w:ascii="Arial" w:eastAsia="Times New Roman" w:hAnsi="Arial" w:cs="Arial"/>
                <w:color w:val="000000"/>
                <w:sz w:val="24"/>
                <w:szCs w:val="24"/>
                <w:lang w:eastAsia="en-IN"/>
              </w:rPr>
            </w:pPr>
            <w:r w:rsidRPr="003D1B1D">
              <w:rPr>
                <w:rFonts w:ascii="Arial" w:eastAsia="Times New Roman" w:hAnsi="Arial" w:cs="Arial"/>
                <w:color w:val="000000"/>
                <w:sz w:val="24"/>
                <w:szCs w:val="24"/>
                <w:lang w:eastAsia="en-IN"/>
              </w:rPr>
              <w:t>1</w:t>
            </w:r>
          </w:p>
        </w:tc>
        <w:tc>
          <w:tcPr>
            <w:tcW w:w="10369" w:type="dxa"/>
            <w:tcBorders>
              <w:top w:val="single" w:sz="2" w:space="0" w:color="auto"/>
              <w:left w:val="single" w:sz="8" w:space="0" w:color="auto"/>
              <w:bottom w:val="single" w:sz="2" w:space="0" w:color="auto"/>
              <w:right w:val="single" w:sz="8" w:space="0" w:color="auto"/>
            </w:tcBorders>
            <w:shd w:val="clear" w:color="auto" w:fill="FFFFFF"/>
            <w:vAlign w:val="center"/>
            <w:hideMark/>
          </w:tcPr>
          <w:p w:rsidR="003D1B1D" w:rsidRPr="003D1B1D" w:rsidRDefault="003D1B1D" w:rsidP="003D1B1D">
            <w:pPr>
              <w:spacing w:after="100" w:afterAutospacing="1" w:line="240" w:lineRule="auto"/>
              <w:rPr>
                <w:rFonts w:ascii="Arial" w:eastAsia="Times New Roman" w:hAnsi="Arial" w:cs="Arial"/>
                <w:color w:val="000000"/>
                <w:sz w:val="24"/>
                <w:szCs w:val="24"/>
                <w:lang w:eastAsia="en-IN"/>
              </w:rPr>
            </w:pPr>
            <w:r w:rsidRPr="003D1B1D">
              <w:rPr>
                <w:rFonts w:ascii="Arial" w:eastAsia="Times New Roman" w:hAnsi="Arial" w:cs="Arial"/>
                <w:color w:val="000000"/>
                <w:sz w:val="24"/>
                <w:szCs w:val="24"/>
                <w:lang w:eastAsia="en-IN"/>
              </w:rPr>
              <w:t>Receipt Book foils</w:t>
            </w:r>
          </w:p>
        </w:tc>
        <w:tc>
          <w:tcPr>
            <w:tcW w:w="2709" w:type="dxa"/>
            <w:tcBorders>
              <w:top w:val="single" w:sz="2" w:space="0" w:color="auto"/>
              <w:left w:val="single" w:sz="8" w:space="0" w:color="auto"/>
              <w:bottom w:val="single" w:sz="2" w:space="0" w:color="auto"/>
              <w:right w:val="single" w:sz="8" w:space="0" w:color="auto"/>
            </w:tcBorders>
            <w:shd w:val="clear" w:color="auto" w:fill="FFFFFF"/>
            <w:vAlign w:val="center"/>
            <w:hideMark/>
          </w:tcPr>
          <w:p w:rsidR="003D1B1D" w:rsidRPr="003D1B1D" w:rsidRDefault="003D1B1D" w:rsidP="003D1B1D">
            <w:pPr>
              <w:spacing w:after="100" w:afterAutospacing="1" w:line="240" w:lineRule="auto"/>
              <w:rPr>
                <w:rFonts w:ascii="Arial" w:eastAsia="Times New Roman" w:hAnsi="Arial" w:cs="Arial"/>
                <w:color w:val="000000"/>
                <w:sz w:val="24"/>
                <w:szCs w:val="24"/>
                <w:lang w:eastAsia="en-IN"/>
              </w:rPr>
            </w:pPr>
            <w:r w:rsidRPr="003D1B1D">
              <w:rPr>
                <w:rFonts w:ascii="Arial" w:eastAsia="Times New Roman" w:hAnsi="Arial" w:cs="Arial"/>
                <w:color w:val="000000"/>
                <w:sz w:val="24"/>
                <w:szCs w:val="24"/>
                <w:lang w:eastAsia="en-IN"/>
              </w:rPr>
              <w:t>5 Years</w:t>
            </w:r>
          </w:p>
        </w:tc>
      </w:tr>
      <w:tr w:rsidR="003D1B1D" w:rsidRPr="003D1B1D" w:rsidTr="003D1B1D">
        <w:tc>
          <w:tcPr>
            <w:tcW w:w="1220" w:type="dxa"/>
            <w:tcBorders>
              <w:top w:val="single" w:sz="2" w:space="0" w:color="auto"/>
              <w:left w:val="single" w:sz="8" w:space="0" w:color="auto"/>
              <w:bottom w:val="single" w:sz="2" w:space="0" w:color="auto"/>
              <w:right w:val="single" w:sz="8" w:space="0" w:color="auto"/>
            </w:tcBorders>
            <w:shd w:val="clear" w:color="auto" w:fill="FFFFFF"/>
            <w:vAlign w:val="center"/>
            <w:hideMark/>
          </w:tcPr>
          <w:p w:rsidR="003D1B1D" w:rsidRPr="003D1B1D" w:rsidRDefault="003D1B1D" w:rsidP="003D1B1D">
            <w:pPr>
              <w:spacing w:after="100" w:afterAutospacing="1" w:line="240" w:lineRule="auto"/>
              <w:rPr>
                <w:rFonts w:ascii="Arial" w:eastAsia="Times New Roman" w:hAnsi="Arial" w:cs="Arial"/>
                <w:color w:val="000000"/>
                <w:sz w:val="24"/>
                <w:szCs w:val="24"/>
                <w:lang w:eastAsia="en-IN"/>
              </w:rPr>
            </w:pPr>
            <w:r w:rsidRPr="003D1B1D">
              <w:rPr>
                <w:rFonts w:ascii="Arial" w:eastAsia="Times New Roman" w:hAnsi="Arial" w:cs="Arial"/>
                <w:color w:val="000000"/>
                <w:sz w:val="24"/>
                <w:szCs w:val="24"/>
                <w:lang w:eastAsia="en-IN"/>
              </w:rPr>
              <w:t>2</w:t>
            </w:r>
          </w:p>
        </w:tc>
        <w:tc>
          <w:tcPr>
            <w:tcW w:w="10369" w:type="dxa"/>
            <w:tcBorders>
              <w:top w:val="single" w:sz="2" w:space="0" w:color="auto"/>
              <w:left w:val="single" w:sz="8" w:space="0" w:color="auto"/>
              <w:bottom w:val="single" w:sz="2" w:space="0" w:color="auto"/>
              <w:right w:val="single" w:sz="8" w:space="0" w:color="auto"/>
            </w:tcBorders>
            <w:shd w:val="clear" w:color="auto" w:fill="FFFFFF"/>
            <w:vAlign w:val="center"/>
            <w:hideMark/>
          </w:tcPr>
          <w:p w:rsidR="003D1B1D" w:rsidRPr="003D1B1D" w:rsidRDefault="003D1B1D" w:rsidP="003D1B1D">
            <w:pPr>
              <w:spacing w:after="100" w:afterAutospacing="1" w:line="240" w:lineRule="auto"/>
              <w:rPr>
                <w:rFonts w:ascii="Arial" w:eastAsia="Times New Roman" w:hAnsi="Arial" w:cs="Arial"/>
                <w:color w:val="000000"/>
                <w:sz w:val="24"/>
                <w:szCs w:val="24"/>
                <w:lang w:eastAsia="en-IN"/>
              </w:rPr>
            </w:pPr>
            <w:r w:rsidRPr="003D1B1D">
              <w:rPr>
                <w:rFonts w:ascii="Arial" w:eastAsia="Times New Roman" w:hAnsi="Arial" w:cs="Arial"/>
                <w:color w:val="000000"/>
                <w:sz w:val="24"/>
                <w:szCs w:val="24"/>
                <w:lang w:eastAsia="en-IN"/>
              </w:rPr>
              <w:t>Postal acknowledgement receipt in respect of duplicate of memoranda sent to the Registrar General.</w:t>
            </w:r>
          </w:p>
        </w:tc>
        <w:tc>
          <w:tcPr>
            <w:tcW w:w="2709" w:type="dxa"/>
            <w:tcBorders>
              <w:top w:val="single" w:sz="2" w:space="0" w:color="auto"/>
              <w:left w:val="single" w:sz="8" w:space="0" w:color="auto"/>
              <w:bottom w:val="single" w:sz="2" w:space="0" w:color="auto"/>
              <w:right w:val="single" w:sz="8" w:space="0" w:color="auto"/>
            </w:tcBorders>
            <w:shd w:val="clear" w:color="auto" w:fill="FFFFFF"/>
            <w:vAlign w:val="center"/>
            <w:hideMark/>
          </w:tcPr>
          <w:p w:rsidR="003D1B1D" w:rsidRPr="003D1B1D" w:rsidRDefault="003D1B1D" w:rsidP="003D1B1D">
            <w:pPr>
              <w:spacing w:after="100" w:afterAutospacing="1" w:line="240" w:lineRule="auto"/>
              <w:rPr>
                <w:rFonts w:ascii="Arial" w:eastAsia="Times New Roman" w:hAnsi="Arial" w:cs="Arial"/>
                <w:color w:val="000000"/>
                <w:sz w:val="24"/>
                <w:szCs w:val="24"/>
                <w:lang w:eastAsia="en-IN"/>
              </w:rPr>
            </w:pPr>
            <w:r w:rsidRPr="003D1B1D">
              <w:rPr>
                <w:rFonts w:ascii="Arial" w:eastAsia="Times New Roman" w:hAnsi="Arial" w:cs="Arial"/>
                <w:color w:val="000000"/>
                <w:sz w:val="24"/>
                <w:szCs w:val="24"/>
                <w:lang w:eastAsia="en-IN"/>
              </w:rPr>
              <w:t>2 Years</w:t>
            </w:r>
          </w:p>
        </w:tc>
      </w:tr>
      <w:tr w:rsidR="003D1B1D" w:rsidRPr="003D1B1D" w:rsidTr="003D1B1D">
        <w:tc>
          <w:tcPr>
            <w:tcW w:w="1220" w:type="dxa"/>
            <w:tcBorders>
              <w:top w:val="single" w:sz="2" w:space="0" w:color="auto"/>
              <w:left w:val="single" w:sz="8" w:space="0" w:color="auto"/>
              <w:bottom w:val="single" w:sz="2" w:space="0" w:color="auto"/>
              <w:right w:val="single" w:sz="8" w:space="0" w:color="auto"/>
            </w:tcBorders>
            <w:shd w:val="clear" w:color="auto" w:fill="FFFFFF"/>
            <w:vAlign w:val="center"/>
            <w:hideMark/>
          </w:tcPr>
          <w:p w:rsidR="003D1B1D" w:rsidRPr="003D1B1D" w:rsidRDefault="003D1B1D" w:rsidP="003D1B1D">
            <w:pPr>
              <w:spacing w:after="100" w:afterAutospacing="1" w:line="240" w:lineRule="auto"/>
              <w:rPr>
                <w:rFonts w:ascii="Arial" w:eastAsia="Times New Roman" w:hAnsi="Arial" w:cs="Arial"/>
                <w:color w:val="000000"/>
                <w:sz w:val="24"/>
                <w:szCs w:val="24"/>
                <w:lang w:eastAsia="en-IN"/>
              </w:rPr>
            </w:pPr>
            <w:r w:rsidRPr="003D1B1D">
              <w:rPr>
                <w:rFonts w:ascii="Arial" w:eastAsia="Times New Roman" w:hAnsi="Arial" w:cs="Arial"/>
                <w:color w:val="000000"/>
                <w:sz w:val="24"/>
                <w:szCs w:val="24"/>
                <w:lang w:eastAsia="en-IN"/>
              </w:rPr>
              <w:t>3</w:t>
            </w:r>
          </w:p>
        </w:tc>
        <w:tc>
          <w:tcPr>
            <w:tcW w:w="10369" w:type="dxa"/>
            <w:tcBorders>
              <w:top w:val="single" w:sz="2" w:space="0" w:color="auto"/>
              <w:left w:val="single" w:sz="8" w:space="0" w:color="auto"/>
              <w:bottom w:val="single" w:sz="2" w:space="0" w:color="auto"/>
              <w:right w:val="single" w:sz="8" w:space="0" w:color="auto"/>
            </w:tcBorders>
            <w:shd w:val="clear" w:color="auto" w:fill="FFFFFF"/>
            <w:vAlign w:val="center"/>
            <w:hideMark/>
          </w:tcPr>
          <w:p w:rsidR="003D1B1D" w:rsidRPr="003D1B1D" w:rsidRDefault="003D1B1D" w:rsidP="003D1B1D">
            <w:pPr>
              <w:spacing w:after="100" w:afterAutospacing="1" w:line="240" w:lineRule="auto"/>
              <w:rPr>
                <w:rFonts w:ascii="Arial" w:eastAsia="Times New Roman" w:hAnsi="Arial" w:cs="Arial"/>
                <w:color w:val="000000"/>
                <w:sz w:val="24"/>
                <w:szCs w:val="24"/>
                <w:lang w:eastAsia="en-IN"/>
              </w:rPr>
            </w:pPr>
            <w:r w:rsidRPr="003D1B1D">
              <w:rPr>
                <w:rFonts w:ascii="Arial" w:eastAsia="Times New Roman" w:hAnsi="Arial" w:cs="Arial"/>
                <w:color w:val="000000"/>
                <w:sz w:val="24"/>
                <w:szCs w:val="24"/>
                <w:lang w:eastAsia="en-IN"/>
              </w:rPr>
              <w:t>Application for extracts from the Registrar</w:t>
            </w:r>
          </w:p>
        </w:tc>
        <w:tc>
          <w:tcPr>
            <w:tcW w:w="2709" w:type="dxa"/>
            <w:tcBorders>
              <w:top w:val="single" w:sz="2" w:space="0" w:color="auto"/>
              <w:left w:val="single" w:sz="8" w:space="0" w:color="auto"/>
              <w:bottom w:val="single" w:sz="2" w:space="0" w:color="auto"/>
              <w:right w:val="single" w:sz="8" w:space="0" w:color="auto"/>
            </w:tcBorders>
            <w:shd w:val="clear" w:color="auto" w:fill="FFFFFF"/>
            <w:vAlign w:val="center"/>
            <w:hideMark/>
          </w:tcPr>
          <w:p w:rsidR="003D1B1D" w:rsidRPr="003D1B1D" w:rsidRDefault="003D1B1D" w:rsidP="003D1B1D">
            <w:pPr>
              <w:spacing w:after="100" w:afterAutospacing="1" w:line="240" w:lineRule="auto"/>
              <w:rPr>
                <w:rFonts w:ascii="Arial" w:eastAsia="Times New Roman" w:hAnsi="Arial" w:cs="Arial"/>
                <w:color w:val="000000"/>
                <w:sz w:val="24"/>
                <w:szCs w:val="24"/>
                <w:lang w:eastAsia="en-IN"/>
              </w:rPr>
            </w:pPr>
            <w:r w:rsidRPr="003D1B1D">
              <w:rPr>
                <w:rFonts w:ascii="Arial" w:eastAsia="Times New Roman" w:hAnsi="Arial" w:cs="Arial"/>
                <w:color w:val="000000"/>
                <w:sz w:val="24"/>
                <w:szCs w:val="24"/>
                <w:lang w:eastAsia="en-IN"/>
              </w:rPr>
              <w:t>1 Year</w:t>
            </w:r>
          </w:p>
        </w:tc>
      </w:tr>
      <w:tr w:rsidR="003D1B1D" w:rsidRPr="003D1B1D" w:rsidTr="003D1B1D">
        <w:tc>
          <w:tcPr>
            <w:tcW w:w="1220" w:type="dxa"/>
            <w:tcBorders>
              <w:top w:val="single" w:sz="2" w:space="0" w:color="auto"/>
              <w:left w:val="single" w:sz="8" w:space="0" w:color="auto"/>
              <w:bottom w:val="single" w:sz="2" w:space="0" w:color="auto"/>
              <w:right w:val="single" w:sz="8" w:space="0" w:color="auto"/>
            </w:tcBorders>
            <w:shd w:val="clear" w:color="auto" w:fill="FFFFFF"/>
            <w:vAlign w:val="center"/>
            <w:hideMark/>
          </w:tcPr>
          <w:p w:rsidR="003D1B1D" w:rsidRPr="003D1B1D" w:rsidRDefault="003D1B1D" w:rsidP="003D1B1D">
            <w:pPr>
              <w:spacing w:after="100" w:afterAutospacing="1" w:line="240" w:lineRule="auto"/>
              <w:rPr>
                <w:rFonts w:ascii="Arial" w:eastAsia="Times New Roman" w:hAnsi="Arial" w:cs="Arial"/>
                <w:color w:val="000000"/>
                <w:sz w:val="24"/>
                <w:szCs w:val="24"/>
                <w:lang w:eastAsia="en-IN"/>
              </w:rPr>
            </w:pPr>
            <w:r w:rsidRPr="003D1B1D">
              <w:rPr>
                <w:rFonts w:ascii="Arial" w:eastAsia="Times New Roman" w:hAnsi="Arial" w:cs="Arial"/>
                <w:color w:val="000000"/>
                <w:sz w:val="24"/>
                <w:szCs w:val="24"/>
                <w:lang w:eastAsia="en-IN"/>
              </w:rPr>
              <w:t>4</w:t>
            </w:r>
          </w:p>
        </w:tc>
        <w:tc>
          <w:tcPr>
            <w:tcW w:w="10369" w:type="dxa"/>
            <w:tcBorders>
              <w:top w:val="single" w:sz="2" w:space="0" w:color="auto"/>
              <w:left w:val="single" w:sz="8" w:space="0" w:color="auto"/>
              <w:bottom w:val="single" w:sz="2" w:space="0" w:color="auto"/>
              <w:right w:val="single" w:sz="8" w:space="0" w:color="auto"/>
            </w:tcBorders>
            <w:shd w:val="clear" w:color="auto" w:fill="FFFFFF"/>
            <w:vAlign w:val="center"/>
            <w:hideMark/>
          </w:tcPr>
          <w:p w:rsidR="003D1B1D" w:rsidRPr="003D1B1D" w:rsidRDefault="003D1B1D" w:rsidP="003D1B1D">
            <w:pPr>
              <w:spacing w:after="100" w:afterAutospacing="1" w:line="240" w:lineRule="auto"/>
              <w:rPr>
                <w:rFonts w:ascii="Arial" w:eastAsia="Times New Roman" w:hAnsi="Arial" w:cs="Arial"/>
                <w:color w:val="000000"/>
                <w:sz w:val="24"/>
                <w:szCs w:val="24"/>
                <w:lang w:eastAsia="en-IN"/>
              </w:rPr>
            </w:pPr>
            <w:r w:rsidRPr="003D1B1D">
              <w:rPr>
                <w:rFonts w:ascii="Arial" w:eastAsia="Times New Roman" w:hAnsi="Arial" w:cs="Arial"/>
                <w:color w:val="000000"/>
                <w:sz w:val="24"/>
                <w:szCs w:val="24"/>
                <w:lang w:eastAsia="en-IN"/>
              </w:rPr>
              <w:t>Accounts of blank book and forms</w:t>
            </w:r>
          </w:p>
        </w:tc>
        <w:tc>
          <w:tcPr>
            <w:tcW w:w="2709" w:type="dxa"/>
            <w:tcBorders>
              <w:top w:val="single" w:sz="2" w:space="0" w:color="auto"/>
              <w:left w:val="single" w:sz="8" w:space="0" w:color="auto"/>
              <w:bottom w:val="single" w:sz="2" w:space="0" w:color="auto"/>
              <w:right w:val="single" w:sz="8" w:space="0" w:color="auto"/>
            </w:tcBorders>
            <w:shd w:val="clear" w:color="auto" w:fill="FFFFFF"/>
            <w:vAlign w:val="center"/>
            <w:hideMark/>
          </w:tcPr>
          <w:p w:rsidR="003D1B1D" w:rsidRPr="003D1B1D" w:rsidRDefault="003D1B1D" w:rsidP="003D1B1D">
            <w:pPr>
              <w:spacing w:after="100" w:afterAutospacing="1" w:line="240" w:lineRule="auto"/>
              <w:rPr>
                <w:rFonts w:ascii="Arial" w:eastAsia="Times New Roman" w:hAnsi="Arial" w:cs="Arial"/>
                <w:color w:val="000000"/>
                <w:sz w:val="24"/>
                <w:szCs w:val="24"/>
                <w:lang w:eastAsia="en-IN"/>
              </w:rPr>
            </w:pPr>
            <w:r w:rsidRPr="003D1B1D">
              <w:rPr>
                <w:rFonts w:ascii="Arial" w:eastAsia="Times New Roman" w:hAnsi="Arial" w:cs="Arial"/>
                <w:color w:val="000000"/>
                <w:sz w:val="24"/>
                <w:szCs w:val="24"/>
                <w:lang w:eastAsia="en-IN"/>
              </w:rPr>
              <w:t>3 Years</w:t>
            </w:r>
          </w:p>
        </w:tc>
      </w:tr>
      <w:tr w:rsidR="003D1B1D" w:rsidRPr="003D1B1D" w:rsidTr="003D1B1D">
        <w:tc>
          <w:tcPr>
            <w:tcW w:w="1220" w:type="dxa"/>
            <w:tcBorders>
              <w:top w:val="single" w:sz="2" w:space="0" w:color="auto"/>
              <w:left w:val="single" w:sz="8" w:space="0" w:color="auto"/>
              <w:bottom w:val="single" w:sz="2" w:space="0" w:color="auto"/>
              <w:right w:val="single" w:sz="8" w:space="0" w:color="auto"/>
            </w:tcBorders>
            <w:shd w:val="clear" w:color="auto" w:fill="FFFFFF"/>
            <w:vAlign w:val="center"/>
            <w:hideMark/>
          </w:tcPr>
          <w:p w:rsidR="003D1B1D" w:rsidRPr="003D1B1D" w:rsidRDefault="003D1B1D" w:rsidP="003D1B1D">
            <w:pPr>
              <w:spacing w:after="100" w:afterAutospacing="1" w:line="240" w:lineRule="auto"/>
              <w:rPr>
                <w:rFonts w:ascii="Arial" w:eastAsia="Times New Roman" w:hAnsi="Arial" w:cs="Arial"/>
                <w:color w:val="000000"/>
                <w:sz w:val="24"/>
                <w:szCs w:val="24"/>
                <w:lang w:eastAsia="en-IN"/>
              </w:rPr>
            </w:pPr>
            <w:r w:rsidRPr="003D1B1D">
              <w:rPr>
                <w:rFonts w:ascii="Arial" w:eastAsia="Times New Roman" w:hAnsi="Arial" w:cs="Arial"/>
                <w:color w:val="000000"/>
                <w:sz w:val="24"/>
                <w:szCs w:val="24"/>
                <w:lang w:eastAsia="en-IN"/>
              </w:rPr>
              <w:t>5</w:t>
            </w:r>
          </w:p>
        </w:tc>
        <w:tc>
          <w:tcPr>
            <w:tcW w:w="10369" w:type="dxa"/>
            <w:tcBorders>
              <w:top w:val="single" w:sz="2" w:space="0" w:color="auto"/>
              <w:left w:val="single" w:sz="8" w:space="0" w:color="auto"/>
              <w:bottom w:val="single" w:sz="2" w:space="0" w:color="auto"/>
              <w:right w:val="single" w:sz="8" w:space="0" w:color="auto"/>
            </w:tcBorders>
            <w:shd w:val="clear" w:color="auto" w:fill="FFFFFF"/>
            <w:vAlign w:val="center"/>
            <w:hideMark/>
          </w:tcPr>
          <w:p w:rsidR="003D1B1D" w:rsidRPr="003D1B1D" w:rsidRDefault="003D1B1D" w:rsidP="003D1B1D">
            <w:pPr>
              <w:spacing w:after="100" w:afterAutospacing="1" w:line="240" w:lineRule="auto"/>
              <w:rPr>
                <w:rFonts w:ascii="Arial" w:eastAsia="Times New Roman" w:hAnsi="Arial" w:cs="Arial"/>
                <w:color w:val="000000"/>
                <w:sz w:val="24"/>
                <w:szCs w:val="24"/>
                <w:lang w:eastAsia="en-IN"/>
              </w:rPr>
            </w:pPr>
            <w:r w:rsidRPr="003D1B1D">
              <w:rPr>
                <w:rFonts w:ascii="Arial" w:eastAsia="Times New Roman" w:hAnsi="Arial" w:cs="Arial"/>
                <w:color w:val="000000"/>
                <w:sz w:val="24"/>
                <w:szCs w:val="24"/>
                <w:lang w:eastAsia="en-IN"/>
              </w:rPr>
              <w:t>Cash book</w:t>
            </w:r>
          </w:p>
        </w:tc>
        <w:tc>
          <w:tcPr>
            <w:tcW w:w="2709" w:type="dxa"/>
            <w:tcBorders>
              <w:top w:val="single" w:sz="2" w:space="0" w:color="auto"/>
              <w:left w:val="single" w:sz="8" w:space="0" w:color="auto"/>
              <w:bottom w:val="single" w:sz="2" w:space="0" w:color="auto"/>
              <w:right w:val="single" w:sz="8" w:space="0" w:color="auto"/>
            </w:tcBorders>
            <w:shd w:val="clear" w:color="auto" w:fill="FFFFFF"/>
            <w:vAlign w:val="center"/>
            <w:hideMark/>
          </w:tcPr>
          <w:p w:rsidR="003D1B1D" w:rsidRPr="003D1B1D" w:rsidRDefault="003D1B1D" w:rsidP="003D1B1D">
            <w:pPr>
              <w:spacing w:after="100" w:afterAutospacing="1" w:line="240" w:lineRule="auto"/>
              <w:rPr>
                <w:rFonts w:ascii="Arial" w:eastAsia="Times New Roman" w:hAnsi="Arial" w:cs="Arial"/>
                <w:color w:val="000000"/>
                <w:sz w:val="24"/>
                <w:szCs w:val="24"/>
                <w:lang w:eastAsia="en-IN"/>
              </w:rPr>
            </w:pPr>
            <w:r w:rsidRPr="003D1B1D">
              <w:rPr>
                <w:rFonts w:ascii="Arial" w:eastAsia="Times New Roman" w:hAnsi="Arial" w:cs="Arial"/>
                <w:color w:val="000000"/>
                <w:sz w:val="24"/>
                <w:szCs w:val="24"/>
                <w:lang w:eastAsia="en-IN"/>
              </w:rPr>
              <w:t>5 Years</w:t>
            </w:r>
          </w:p>
        </w:tc>
      </w:tr>
      <w:tr w:rsidR="003D1B1D" w:rsidRPr="003D1B1D" w:rsidTr="003D1B1D">
        <w:tc>
          <w:tcPr>
            <w:tcW w:w="1220" w:type="dxa"/>
            <w:tcBorders>
              <w:top w:val="single" w:sz="2" w:space="0" w:color="auto"/>
              <w:left w:val="single" w:sz="8" w:space="0" w:color="auto"/>
              <w:bottom w:val="single" w:sz="2" w:space="0" w:color="auto"/>
              <w:right w:val="single" w:sz="8" w:space="0" w:color="auto"/>
            </w:tcBorders>
            <w:shd w:val="clear" w:color="auto" w:fill="FFFFFF"/>
            <w:vAlign w:val="center"/>
            <w:hideMark/>
          </w:tcPr>
          <w:p w:rsidR="003D1B1D" w:rsidRPr="003D1B1D" w:rsidRDefault="003D1B1D" w:rsidP="003D1B1D">
            <w:pPr>
              <w:spacing w:after="100" w:afterAutospacing="1" w:line="240" w:lineRule="auto"/>
              <w:rPr>
                <w:rFonts w:ascii="Arial" w:eastAsia="Times New Roman" w:hAnsi="Arial" w:cs="Arial"/>
                <w:color w:val="000000"/>
                <w:sz w:val="24"/>
                <w:szCs w:val="24"/>
                <w:lang w:eastAsia="en-IN"/>
              </w:rPr>
            </w:pPr>
            <w:r w:rsidRPr="003D1B1D">
              <w:rPr>
                <w:rFonts w:ascii="Arial" w:eastAsia="Times New Roman" w:hAnsi="Arial" w:cs="Arial"/>
                <w:color w:val="000000"/>
                <w:sz w:val="24"/>
                <w:szCs w:val="24"/>
                <w:lang w:eastAsia="en-IN"/>
              </w:rPr>
              <w:t>6</w:t>
            </w:r>
          </w:p>
        </w:tc>
        <w:tc>
          <w:tcPr>
            <w:tcW w:w="10369" w:type="dxa"/>
            <w:tcBorders>
              <w:top w:val="single" w:sz="2" w:space="0" w:color="auto"/>
              <w:left w:val="single" w:sz="8" w:space="0" w:color="auto"/>
              <w:bottom w:val="single" w:sz="2" w:space="0" w:color="auto"/>
              <w:right w:val="single" w:sz="8" w:space="0" w:color="auto"/>
            </w:tcBorders>
            <w:shd w:val="clear" w:color="auto" w:fill="FFFFFF"/>
            <w:vAlign w:val="center"/>
            <w:hideMark/>
          </w:tcPr>
          <w:p w:rsidR="003D1B1D" w:rsidRPr="003D1B1D" w:rsidRDefault="003D1B1D" w:rsidP="003D1B1D">
            <w:pPr>
              <w:spacing w:after="100" w:afterAutospacing="1" w:line="240" w:lineRule="auto"/>
              <w:rPr>
                <w:rFonts w:ascii="Arial" w:eastAsia="Times New Roman" w:hAnsi="Arial" w:cs="Arial"/>
                <w:color w:val="000000"/>
                <w:sz w:val="24"/>
                <w:szCs w:val="24"/>
                <w:lang w:eastAsia="en-IN"/>
              </w:rPr>
            </w:pPr>
            <w:r w:rsidRPr="003D1B1D">
              <w:rPr>
                <w:rFonts w:ascii="Arial" w:eastAsia="Times New Roman" w:hAnsi="Arial" w:cs="Arial"/>
                <w:color w:val="000000"/>
                <w:sz w:val="24"/>
                <w:szCs w:val="24"/>
                <w:lang w:eastAsia="en-IN"/>
              </w:rPr>
              <w:t>The Registers and applications and other records not covered under above items.</w:t>
            </w:r>
          </w:p>
        </w:tc>
        <w:tc>
          <w:tcPr>
            <w:tcW w:w="2709" w:type="dxa"/>
            <w:tcBorders>
              <w:top w:val="single" w:sz="2" w:space="0" w:color="auto"/>
              <w:left w:val="single" w:sz="8" w:space="0" w:color="auto"/>
              <w:bottom w:val="single" w:sz="2" w:space="0" w:color="auto"/>
              <w:right w:val="single" w:sz="8" w:space="0" w:color="auto"/>
            </w:tcBorders>
            <w:shd w:val="clear" w:color="auto" w:fill="FFFFFF"/>
            <w:vAlign w:val="center"/>
            <w:hideMark/>
          </w:tcPr>
          <w:p w:rsidR="003D1B1D" w:rsidRPr="003D1B1D" w:rsidRDefault="003D1B1D" w:rsidP="003D1B1D">
            <w:pPr>
              <w:spacing w:after="100" w:afterAutospacing="1" w:line="240" w:lineRule="auto"/>
              <w:rPr>
                <w:rFonts w:ascii="Arial" w:eastAsia="Times New Roman" w:hAnsi="Arial" w:cs="Arial"/>
                <w:color w:val="000000"/>
                <w:sz w:val="24"/>
                <w:szCs w:val="24"/>
                <w:lang w:eastAsia="en-IN"/>
              </w:rPr>
            </w:pPr>
            <w:r w:rsidRPr="003D1B1D">
              <w:rPr>
                <w:rFonts w:ascii="Arial" w:eastAsia="Times New Roman" w:hAnsi="Arial" w:cs="Arial"/>
                <w:color w:val="000000"/>
                <w:sz w:val="24"/>
                <w:szCs w:val="24"/>
                <w:lang w:eastAsia="en-IN"/>
              </w:rPr>
              <w:t>2 Years</w:t>
            </w:r>
          </w:p>
        </w:tc>
      </w:tr>
    </w:tbl>
    <w:p w:rsidR="003D1B1D" w:rsidRPr="003D1B1D" w:rsidRDefault="003D1B1D" w:rsidP="003D1B1D">
      <w:pPr>
        <w:shd w:val="clear" w:color="auto" w:fill="FFFFFF"/>
        <w:spacing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b/>
          <w:bCs/>
          <w:color w:val="212529"/>
          <w:sz w:val="24"/>
          <w:szCs w:val="24"/>
          <w:lang w:eastAsia="en-IN"/>
        </w:rPr>
        <w:br/>
        <w:t>1 [SCHEDULE OF FEES]</w:t>
      </w:r>
    </w:p>
    <w:p w:rsidR="003D1B1D" w:rsidRPr="003D1B1D" w:rsidRDefault="003D1B1D" w:rsidP="003D1B1D">
      <w:pPr>
        <w:shd w:val="clear" w:color="auto" w:fill="FFFFFF"/>
        <w:spacing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color w:val="212529"/>
          <w:sz w:val="24"/>
          <w:szCs w:val="24"/>
          <w:lang w:eastAsia="en-IN"/>
        </w:rPr>
        <w:t>(See rule 8)</w:t>
      </w:r>
    </w:p>
    <w:p w:rsidR="003D1B1D" w:rsidRPr="003D1B1D" w:rsidRDefault="003D1B1D" w:rsidP="003D1B1D">
      <w:pPr>
        <w:numPr>
          <w:ilvl w:val="0"/>
          <w:numId w:val="24"/>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color w:val="212529"/>
          <w:sz w:val="24"/>
          <w:szCs w:val="24"/>
          <w:lang w:eastAsia="en-IN"/>
        </w:rPr>
        <w:t>For grant of certified copies:-</w:t>
      </w:r>
    </w:p>
    <w:tbl>
      <w:tblPr>
        <w:tblW w:w="14682" w:type="dxa"/>
        <w:shd w:val="clear" w:color="auto" w:fill="FFFFFF"/>
        <w:tblCellMar>
          <w:top w:w="15" w:type="dxa"/>
          <w:left w:w="15" w:type="dxa"/>
          <w:bottom w:w="15" w:type="dxa"/>
          <w:right w:w="15" w:type="dxa"/>
        </w:tblCellMar>
        <w:tblLook w:val="04A0" w:firstRow="1" w:lastRow="0" w:firstColumn="1" w:lastColumn="0" w:noHBand="0" w:noVBand="1"/>
      </w:tblPr>
      <w:tblGrid>
        <w:gridCol w:w="12353"/>
        <w:gridCol w:w="2329"/>
      </w:tblGrid>
      <w:tr w:rsidR="003D1B1D" w:rsidRPr="003D1B1D" w:rsidTr="003D1B1D">
        <w:tc>
          <w:tcPr>
            <w:tcW w:w="12334" w:type="dxa"/>
            <w:tcBorders>
              <w:top w:val="single" w:sz="2" w:space="0" w:color="auto"/>
              <w:left w:val="single" w:sz="8" w:space="0" w:color="auto"/>
              <w:bottom w:val="single" w:sz="2" w:space="0" w:color="auto"/>
              <w:right w:val="single" w:sz="8" w:space="0" w:color="auto"/>
            </w:tcBorders>
            <w:shd w:val="clear" w:color="auto" w:fill="FFFFFF"/>
            <w:vAlign w:val="center"/>
            <w:hideMark/>
          </w:tcPr>
          <w:p w:rsidR="003D1B1D" w:rsidRPr="003D1B1D" w:rsidRDefault="003D1B1D" w:rsidP="003D1B1D">
            <w:pPr>
              <w:spacing w:after="100" w:afterAutospacing="1" w:line="240" w:lineRule="auto"/>
              <w:rPr>
                <w:rFonts w:ascii="Arial" w:eastAsia="Times New Roman" w:hAnsi="Arial" w:cs="Arial"/>
                <w:color w:val="000000"/>
                <w:sz w:val="24"/>
                <w:szCs w:val="24"/>
                <w:lang w:eastAsia="en-IN"/>
              </w:rPr>
            </w:pPr>
            <w:r w:rsidRPr="003D1B1D">
              <w:rPr>
                <w:rFonts w:ascii="Arial" w:eastAsia="Times New Roman" w:hAnsi="Arial" w:cs="Arial"/>
                <w:color w:val="000000"/>
                <w:sz w:val="24"/>
                <w:szCs w:val="24"/>
                <w:lang w:eastAsia="en-IN"/>
              </w:rPr>
              <w:t>(a) for every certified copy of marriage memorandum and identity slip, if any</w:t>
            </w:r>
          </w:p>
        </w:tc>
        <w:tc>
          <w:tcPr>
            <w:tcW w:w="2326" w:type="dxa"/>
            <w:tcBorders>
              <w:top w:val="single" w:sz="2" w:space="0" w:color="auto"/>
              <w:left w:val="single" w:sz="8" w:space="0" w:color="auto"/>
              <w:bottom w:val="single" w:sz="2" w:space="0" w:color="auto"/>
              <w:right w:val="single" w:sz="8" w:space="0" w:color="auto"/>
            </w:tcBorders>
            <w:shd w:val="clear" w:color="auto" w:fill="FFFFFF"/>
            <w:vAlign w:val="center"/>
            <w:hideMark/>
          </w:tcPr>
          <w:p w:rsidR="003D1B1D" w:rsidRPr="003D1B1D" w:rsidRDefault="003D1B1D" w:rsidP="003D1B1D">
            <w:pPr>
              <w:spacing w:after="100" w:afterAutospacing="1" w:line="240" w:lineRule="auto"/>
              <w:rPr>
                <w:rFonts w:ascii="Arial" w:eastAsia="Times New Roman" w:hAnsi="Arial" w:cs="Arial"/>
                <w:color w:val="000000"/>
                <w:sz w:val="24"/>
                <w:szCs w:val="24"/>
                <w:lang w:eastAsia="en-IN"/>
              </w:rPr>
            </w:pPr>
            <w:r w:rsidRPr="003D1B1D">
              <w:rPr>
                <w:rFonts w:ascii="Arial" w:eastAsia="Times New Roman" w:hAnsi="Arial" w:cs="Arial"/>
                <w:color w:val="000000"/>
                <w:sz w:val="24"/>
                <w:szCs w:val="24"/>
                <w:lang w:eastAsia="en-IN"/>
              </w:rPr>
              <w:t>Rs.10/-</w:t>
            </w:r>
          </w:p>
        </w:tc>
      </w:tr>
      <w:tr w:rsidR="003D1B1D" w:rsidRPr="003D1B1D" w:rsidTr="003D1B1D">
        <w:tc>
          <w:tcPr>
            <w:tcW w:w="12334" w:type="dxa"/>
            <w:tcBorders>
              <w:top w:val="single" w:sz="2" w:space="0" w:color="auto"/>
              <w:left w:val="single" w:sz="8" w:space="0" w:color="auto"/>
              <w:bottom w:val="single" w:sz="2" w:space="0" w:color="auto"/>
              <w:right w:val="single" w:sz="8" w:space="0" w:color="auto"/>
            </w:tcBorders>
            <w:shd w:val="clear" w:color="auto" w:fill="FFFFFF"/>
            <w:vAlign w:val="center"/>
            <w:hideMark/>
          </w:tcPr>
          <w:p w:rsidR="003D1B1D" w:rsidRPr="003D1B1D" w:rsidRDefault="003D1B1D" w:rsidP="003D1B1D">
            <w:pPr>
              <w:spacing w:after="100" w:afterAutospacing="1" w:line="240" w:lineRule="auto"/>
              <w:rPr>
                <w:rFonts w:ascii="Arial" w:eastAsia="Times New Roman" w:hAnsi="Arial" w:cs="Arial"/>
                <w:color w:val="000000"/>
                <w:sz w:val="24"/>
                <w:szCs w:val="24"/>
                <w:lang w:eastAsia="en-IN"/>
              </w:rPr>
            </w:pPr>
            <w:r w:rsidRPr="003D1B1D">
              <w:rPr>
                <w:rFonts w:ascii="Arial" w:eastAsia="Times New Roman" w:hAnsi="Arial" w:cs="Arial"/>
                <w:color w:val="000000"/>
                <w:sz w:val="24"/>
                <w:szCs w:val="24"/>
                <w:lang w:eastAsia="en-IN"/>
              </w:rPr>
              <w:t>(b) For every certified copy of application of form VII</w:t>
            </w:r>
          </w:p>
        </w:tc>
        <w:tc>
          <w:tcPr>
            <w:tcW w:w="2326" w:type="dxa"/>
            <w:tcBorders>
              <w:top w:val="single" w:sz="2" w:space="0" w:color="auto"/>
              <w:left w:val="single" w:sz="8" w:space="0" w:color="auto"/>
              <w:bottom w:val="single" w:sz="2" w:space="0" w:color="auto"/>
              <w:right w:val="single" w:sz="8" w:space="0" w:color="auto"/>
            </w:tcBorders>
            <w:shd w:val="clear" w:color="auto" w:fill="FFFFFF"/>
            <w:vAlign w:val="center"/>
            <w:hideMark/>
          </w:tcPr>
          <w:p w:rsidR="003D1B1D" w:rsidRPr="003D1B1D" w:rsidRDefault="003D1B1D" w:rsidP="003D1B1D">
            <w:pPr>
              <w:spacing w:after="100" w:afterAutospacing="1" w:line="240" w:lineRule="auto"/>
              <w:rPr>
                <w:rFonts w:ascii="Arial" w:eastAsia="Times New Roman" w:hAnsi="Arial" w:cs="Arial"/>
                <w:color w:val="000000"/>
                <w:sz w:val="24"/>
                <w:szCs w:val="24"/>
                <w:lang w:eastAsia="en-IN"/>
              </w:rPr>
            </w:pPr>
            <w:r w:rsidRPr="003D1B1D">
              <w:rPr>
                <w:rFonts w:ascii="Arial" w:eastAsia="Times New Roman" w:hAnsi="Arial" w:cs="Arial"/>
                <w:color w:val="000000"/>
                <w:sz w:val="24"/>
                <w:szCs w:val="24"/>
                <w:lang w:eastAsia="en-IN"/>
              </w:rPr>
              <w:t>Rs.10/-</w:t>
            </w:r>
          </w:p>
        </w:tc>
      </w:tr>
      <w:tr w:rsidR="003D1B1D" w:rsidRPr="003D1B1D" w:rsidTr="003D1B1D">
        <w:tc>
          <w:tcPr>
            <w:tcW w:w="12334" w:type="dxa"/>
            <w:tcBorders>
              <w:top w:val="single" w:sz="2" w:space="0" w:color="auto"/>
              <w:left w:val="single" w:sz="8" w:space="0" w:color="auto"/>
              <w:bottom w:val="single" w:sz="2" w:space="0" w:color="auto"/>
              <w:right w:val="single" w:sz="8" w:space="0" w:color="auto"/>
            </w:tcBorders>
            <w:shd w:val="clear" w:color="auto" w:fill="FFFFFF"/>
            <w:vAlign w:val="center"/>
            <w:hideMark/>
          </w:tcPr>
          <w:p w:rsidR="003D1B1D" w:rsidRPr="003D1B1D" w:rsidRDefault="003D1B1D" w:rsidP="003D1B1D">
            <w:pPr>
              <w:spacing w:after="100" w:afterAutospacing="1" w:line="240" w:lineRule="auto"/>
              <w:rPr>
                <w:rFonts w:ascii="Arial" w:eastAsia="Times New Roman" w:hAnsi="Arial" w:cs="Arial"/>
                <w:color w:val="000000"/>
                <w:sz w:val="24"/>
                <w:szCs w:val="24"/>
                <w:lang w:eastAsia="en-IN"/>
              </w:rPr>
            </w:pPr>
            <w:r w:rsidRPr="003D1B1D">
              <w:rPr>
                <w:rFonts w:ascii="Arial" w:eastAsia="Times New Roman" w:hAnsi="Arial" w:cs="Arial"/>
                <w:color w:val="000000"/>
                <w:sz w:val="24"/>
                <w:szCs w:val="24"/>
                <w:lang w:eastAsia="en-IN"/>
              </w:rPr>
              <w:t>(c) For every certified copy of order of refusal to file memorandum of marriage by Registrar.</w:t>
            </w:r>
          </w:p>
        </w:tc>
        <w:tc>
          <w:tcPr>
            <w:tcW w:w="2326" w:type="dxa"/>
            <w:tcBorders>
              <w:top w:val="single" w:sz="2" w:space="0" w:color="auto"/>
              <w:left w:val="single" w:sz="8" w:space="0" w:color="auto"/>
              <w:bottom w:val="single" w:sz="2" w:space="0" w:color="auto"/>
              <w:right w:val="single" w:sz="8" w:space="0" w:color="auto"/>
            </w:tcBorders>
            <w:shd w:val="clear" w:color="auto" w:fill="FFFFFF"/>
            <w:vAlign w:val="center"/>
            <w:hideMark/>
          </w:tcPr>
          <w:p w:rsidR="003D1B1D" w:rsidRPr="003D1B1D" w:rsidRDefault="003D1B1D" w:rsidP="003D1B1D">
            <w:pPr>
              <w:spacing w:after="100" w:afterAutospacing="1" w:line="240" w:lineRule="auto"/>
              <w:rPr>
                <w:rFonts w:ascii="Arial" w:eastAsia="Times New Roman" w:hAnsi="Arial" w:cs="Arial"/>
                <w:color w:val="000000"/>
                <w:sz w:val="24"/>
                <w:szCs w:val="24"/>
                <w:lang w:eastAsia="en-IN"/>
              </w:rPr>
            </w:pPr>
            <w:r w:rsidRPr="003D1B1D">
              <w:rPr>
                <w:rFonts w:ascii="Arial" w:eastAsia="Times New Roman" w:hAnsi="Arial" w:cs="Arial"/>
                <w:color w:val="000000"/>
                <w:sz w:val="24"/>
                <w:szCs w:val="24"/>
                <w:lang w:eastAsia="en-IN"/>
              </w:rPr>
              <w:t>Rs.10/-</w:t>
            </w:r>
          </w:p>
        </w:tc>
      </w:tr>
    </w:tbl>
    <w:p w:rsidR="003D1B1D" w:rsidRPr="003D1B1D" w:rsidRDefault="003D1B1D" w:rsidP="003D1B1D">
      <w:pPr>
        <w:numPr>
          <w:ilvl w:val="0"/>
          <w:numId w:val="25"/>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color w:val="212529"/>
          <w:sz w:val="24"/>
          <w:szCs w:val="24"/>
          <w:lang w:eastAsia="en-IN"/>
        </w:rPr>
        <w:t>Miscellaneous:-</w:t>
      </w:r>
    </w:p>
    <w:tbl>
      <w:tblPr>
        <w:tblW w:w="15405" w:type="dxa"/>
        <w:shd w:val="clear" w:color="auto" w:fill="FFFFFF"/>
        <w:tblCellMar>
          <w:top w:w="15" w:type="dxa"/>
          <w:left w:w="15" w:type="dxa"/>
          <w:bottom w:w="15" w:type="dxa"/>
          <w:right w:w="15" w:type="dxa"/>
        </w:tblCellMar>
        <w:tblLook w:val="04A0" w:firstRow="1" w:lastRow="0" w:firstColumn="1" w:lastColumn="0" w:noHBand="0" w:noVBand="1"/>
      </w:tblPr>
      <w:tblGrid>
        <w:gridCol w:w="12863"/>
        <w:gridCol w:w="2542"/>
      </w:tblGrid>
      <w:tr w:rsidR="003D1B1D" w:rsidRPr="003D1B1D" w:rsidTr="003D1B1D">
        <w:tc>
          <w:tcPr>
            <w:tcW w:w="12845" w:type="dxa"/>
            <w:tcBorders>
              <w:top w:val="single" w:sz="2" w:space="0" w:color="auto"/>
              <w:left w:val="single" w:sz="8" w:space="0" w:color="auto"/>
              <w:bottom w:val="single" w:sz="2" w:space="0" w:color="auto"/>
              <w:right w:val="single" w:sz="8" w:space="0" w:color="auto"/>
            </w:tcBorders>
            <w:shd w:val="clear" w:color="auto" w:fill="FFFFFF"/>
            <w:vAlign w:val="center"/>
            <w:hideMark/>
          </w:tcPr>
          <w:p w:rsidR="003D1B1D" w:rsidRPr="003D1B1D" w:rsidRDefault="003D1B1D" w:rsidP="003D1B1D">
            <w:pPr>
              <w:spacing w:after="100" w:afterAutospacing="1" w:line="240" w:lineRule="auto"/>
              <w:rPr>
                <w:rFonts w:ascii="Arial" w:eastAsia="Times New Roman" w:hAnsi="Arial" w:cs="Arial"/>
                <w:color w:val="000000"/>
                <w:sz w:val="24"/>
                <w:szCs w:val="24"/>
                <w:lang w:eastAsia="en-IN"/>
              </w:rPr>
            </w:pPr>
            <w:r w:rsidRPr="003D1B1D">
              <w:rPr>
                <w:rFonts w:ascii="Arial" w:eastAsia="Times New Roman" w:hAnsi="Arial" w:cs="Arial"/>
                <w:color w:val="000000"/>
                <w:sz w:val="24"/>
                <w:szCs w:val="24"/>
                <w:lang w:eastAsia="en-IN"/>
              </w:rPr>
              <w:t>(a) For every application presented to the Registrar.</w:t>
            </w:r>
          </w:p>
        </w:tc>
        <w:tc>
          <w:tcPr>
            <w:tcW w:w="2538" w:type="dxa"/>
            <w:tcBorders>
              <w:top w:val="single" w:sz="2" w:space="0" w:color="auto"/>
              <w:left w:val="single" w:sz="8" w:space="0" w:color="auto"/>
              <w:bottom w:val="single" w:sz="2" w:space="0" w:color="auto"/>
              <w:right w:val="single" w:sz="8" w:space="0" w:color="auto"/>
            </w:tcBorders>
            <w:shd w:val="clear" w:color="auto" w:fill="FFFFFF"/>
            <w:vAlign w:val="center"/>
            <w:hideMark/>
          </w:tcPr>
          <w:p w:rsidR="003D1B1D" w:rsidRPr="003D1B1D" w:rsidRDefault="003D1B1D" w:rsidP="003D1B1D">
            <w:pPr>
              <w:spacing w:after="100" w:afterAutospacing="1" w:line="240" w:lineRule="auto"/>
              <w:rPr>
                <w:rFonts w:ascii="Arial" w:eastAsia="Times New Roman" w:hAnsi="Arial" w:cs="Arial"/>
                <w:color w:val="000000"/>
                <w:sz w:val="24"/>
                <w:szCs w:val="24"/>
                <w:lang w:eastAsia="en-IN"/>
              </w:rPr>
            </w:pPr>
            <w:r w:rsidRPr="003D1B1D">
              <w:rPr>
                <w:rFonts w:ascii="Arial" w:eastAsia="Times New Roman" w:hAnsi="Arial" w:cs="Arial"/>
                <w:color w:val="000000"/>
                <w:sz w:val="24"/>
                <w:szCs w:val="24"/>
                <w:lang w:eastAsia="en-IN"/>
              </w:rPr>
              <w:t>Rs.5/-</w:t>
            </w:r>
          </w:p>
        </w:tc>
      </w:tr>
      <w:tr w:rsidR="003D1B1D" w:rsidRPr="003D1B1D" w:rsidTr="003D1B1D">
        <w:tc>
          <w:tcPr>
            <w:tcW w:w="12845" w:type="dxa"/>
            <w:tcBorders>
              <w:top w:val="single" w:sz="2" w:space="0" w:color="auto"/>
              <w:left w:val="single" w:sz="8" w:space="0" w:color="auto"/>
              <w:bottom w:val="single" w:sz="2" w:space="0" w:color="auto"/>
              <w:right w:val="single" w:sz="8" w:space="0" w:color="auto"/>
            </w:tcBorders>
            <w:shd w:val="clear" w:color="auto" w:fill="FFFFFF"/>
            <w:vAlign w:val="center"/>
            <w:hideMark/>
          </w:tcPr>
          <w:p w:rsidR="003D1B1D" w:rsidRPr="003D1B1D" w:rsidRDefault="003D1B1D" w:rsidP="003D1B1D">
            <w:pPr>
              <w:spacing w:after="100" w:afterAutospacing="1" w:line="240" w:lineRule="auto"/>
              <w:rPr>
                <w:rFonts w:ascii="Arial" w:eastAsia="Times New Roman" w:hAnsi="Arial" w:cs="Arial"/>
                <w:color w:val="000000"/>
                <w:sz w:val="24"/>
                <w:szCs w:val="24"/>
                <w:lang w:eastAsia="en-IN"/>
              </w:rPr>
            </w:pPr>
            <w:r w:rsidRPr="003D1B1D">
              <w:rPr>
                <w:rFonts w:ascii="Arial" w:eastAsia="Times New Roman" w:hAnsi="Arial" w:cs="Arial"/>
                <w:color w:val="000000"/>
                <w:sz w:val="24"/>
                <w:szCs w:val="24"/>
                <w:lang w:eastAsia="en-IN"/>
              </w:rPr>
              <w:t>(b) For every search of a marriage memorandum.</w:t>
            </w:r>
          </w:p>
        </w:tc>
        <w:tc>
          <w:tcPr>
            <w:tcW w:w="2538" w:type="dxa"/>
            <w:tcBorders>
              <w:top w:val="single" w:sz="2" w:space="0" w:color="auto"/>
              <w:left w:val="single" w:sz="8" w:space="0" w:color="auto"/>
              <w:bottom w:val="single" w:sz="2" w:space="0" w:color="auto"/>
              <w:right w:val="single" w:sz="8" w:space="0" w:color="auto"/>
            </w:tcBorders>
            <w:shd w:val="clear" w:color="auto" w:fill="FFFFFF"/>
            <w:vAlign w:val="center"/>
            <w:hideMark/>
          </w:tcPr>
          <w:p w:rsidR="003D1B1D" w:rsidRPr="003D1B1D" w:rsidRDefault="003D1B1D" w:rsidP="003D1B1D">
            <w:pPr>
              <w:spacing w:after="100" w:afterAutospacing="1" w:line="240" w:lineRule="auto"/>
              <w:rPr>
                <w:rFonts w:ascii="Arial" w:eastAsia="Times New Roman" w:hAnsi="Arial" w:cs="Arial"/>
                <w:color w:val="000000"/>
                <w:sz w:val="24"/>
                <w:szCs w:val="24"/>
                <w:lang w:eastAsia="en-IN"/>
              </w:rPr>
            </w:pPr>
            <w:r w:rsidRPr="003D1B1D">
              <w:rPr>
                <w:rFonts w:ascii="Arial" w:eastAsia="Times New Roman" w:hAnsi="Arial" w:cs="Arial"/>
                <w:color w:val="000000"/>
                <w:sz w:val="24"/>
                <w:szCs w:val="24"/>
                <w:lang w:eastAsia="en-IN"/>
              </w:rPr>
              <w:t>Rs.5/- per year.</w:t>
            </w:r>
          </w:p>
        </w:tc>
      </w:tr>
    </w:tbl>
    <w:p w:rsidR="003D1B1D" w:rsidRPr="003D1B1D" w:rsidRDefault="003D1B1D" w:rsidP="003D1B1D">
      <w:pPr>
        <w:shd w:val="clear" w:color="auto" w:fill="FFFFFF"/>
        <w:spacing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color w:val="212529"/>
          <w:sz w:val="24"/>
          <w:szCs w:val="24"/>
          <w:lang w:eastAsia="en-IN"/>
        </w:rPr>
        <w:lastRenderedPageBreak/>
        <w:t>Provided that no search fee shall be charged if the application for grant of certified copy is presented along with the application for marriage.</w:t>
      </w:r>
    </w:p>
    <w:p w:rsidR="003D1B1D" w:rsidRPr="003D1B1D" w:rsidRDefault="003D1B1D" w:rsidP="003D1B1D">
      <w:pPr>
        <w:shd w:val="clear" w:color="auto" w:fill="FFFFFF"/>
        <w:spacing w:after="100" w:afterAutospacing="1" w:line="240" w:lineRule="auto"/>
        <w:rPr>
          <w:rFonts w:ascii="Arial" w:eastAsia="Times New Roman" w:hAnsi="Arial" w:cs="Arial"/>
          <w:color w:val="212529"/>
          <w:sz w:val="24"/>
          <w:szCs w:val="24"/>
          <w:lang w:eastAsia="en-IN"/>
        </w:rPr>
      </w:pPr>
      <w:hyperlink r:id="rId5" w:tgtFrame="_blank" w:tooltip="Opens in a new window" w:history="1">
        <w:r w:rsidRPr="003D1B1D">
          <w:rPr>
            <w:rFonts w:ascii="Arial" w:eastAsia="Times New Roman" w:hAnsi="Arial" w:cs="Arial"/>
            <w:color w:val="0000FF"/>
            <w:sz w:val="24"/>
            <w:szCs w:val="24"/>
            <w:u w:val="single"/>
            <w:lang w:eastAsia="en-IN"/>
          </w:rPr>
          <w:t>CLICK HERE FOR FORMS TO DOWNLOAD</w:t>
        </w:r>
      </w:hyperlink>
      <w:r w:rsidRPr="003D1B1D">
        <w:rPr>
          <w:rFonts w:ascii="Arial" w:eastAsia="Times New Roman" w:hAnsi="Arial" w:cs="Arial"/>
          <w:color w:val="212529"/>
          <w:sz w:val="24"/>
          <w:szCs w:val="24"/>
          <w:lang w:eastAsia="en-IN"/>
        </w:rPr>
        <w:t>​</w:t>
      </w:r>
    </w:p>
    <w:p w:rsidR="003D1B1D" w:rsidRPr="003D1B1D" w:rsidRDefault="003D1B1D" w:rsidP="003D1B1D">
      <w:pPr>
        <w:numPr>
          <w:ilvl w:val="0"/>
          <w:numId w:val="26"/>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proofErr w:type="gramStart"/>
      <w:r w:rsidRPr="003D1B1D">
        <w:rPr>
          <w:rFonts w:ascii="Arial" w:eastAsia="Times New Roman" w:hAnsi="Arial" w:cs="Arial"/>
          <w:color w:val="212529"/>
          <w:sz w:val="24"/>
          <w:szCs w:val="24"/>
          <w:lang w:eastAsia="en-IN"/>
        </w:rPr>
        <w:t>1.Substituted</w:t>
      </w:r>
      <w:proofErr w:type="gramEnd"/>
      <w:r w:rsidRPr="003D1B1D">
        <w:rPr>
          <w:rFonts w:ascii="Arial" w:eastAsia="Times New Roman" w:hAnsi="Arial" w:cs="Arial"/>
          <w:color w:val="212529"/>
          <w:sz w:val="24"/>
          <w:szCs w:val="24"/>
          <w:lang w:eastAsia="en-IN"/>
        </w:rPr>
        <w:t xml:space="preserve"> by Registration of Hindu Marriages (Karnataka) (Amendment) Rules, 1999 </w:t>
      </w:r>
      <w:proofErr w:type="spellStart"/>
      <w:r w:rsidRPr="003D1B1D">
        <w:rPr>
          <w:rFonts w:ascii="Arial" w:eastAsia="Times New Roman" w:hAnsi="Arial" w:cs="Arial"/>
          <w:color w:val="212529"/>
          <w:sz w:val="24"/>
          <w:szCs w:val="24"/>
          <w:lang w:eastAsia="en-IN"/>
        </w:rPr>
        <w:t>w.e.f</w:t>
      </w:r>
      <w:proofErr w:type="spellEnd"/>
      <w:r w:rsidRPr="003D1B1D">
        <w:rPr>
          <w:rFonts w:ascii="Arial" w:eastAsia="Times New Roman" w:hAnsi="Arial" w:cs="Arial"/>
          <w:color w:val="212529"/>
          <w:sz w:val="24"/>
          <w:szCs w:val="24"/>
          <w:lang w:eastAsia="en-IN"/>
        </w:rPr>
        <w:t>. 8-6-2000.</w:t>
      </w:r>
    </w:p>
    <w:p w:rsidR="003D1B1D" w:rsidRPr="003D1B1D" w:rsidRDefault="003D1B1D" w:rsidP="003D1B1D">
      <w:pPr>
        <w:numPr>
          <w:ilvl w:val="0"/>
          <w:numId w:val="26"/>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3D1B1D">
        <w:rPr>
          <w:rFonts w:ascii="Arial" w:eastAsia="Times New Roman" w:hAnsi="Arial" w:cs="Arial"/>
          <w:color w:val="212529"/>
          <w:sz w:val="24"/>
          <w:szCs w:val="24"/>
          <w:lang w:eastAsia="en-IN"/>
        </w:rPr>
        <w:t xml:space="preserve">Inserted by Registration of Hindu Marriages (Karnataka) (Amendment) Rules, 1999 </w:t>
      </w:r>
      <w:proofErr w:type="spellStart"/>
      <w:r w:rsidRPr="003D1B1D">
        <w:rPr>
          <w:rFonts w:ascii="Arial" w:eastAsia="Times New Roman" w:hAnsi="Arial" w:cs="Arial"/>
          <w:color w:val="212529"/>
          <w:sz w:val="24"/>
          <w:szCs w:val="24"/>
          <w:lang w:eastAsia="en-IN"/>
        </w:rPr>
        <w:t>w.e.f</w:t>
      </w:r>
      <w:proofErr w:type="spellEnd"/>
      <w:r w:rsidRPr="003D1B1D">
        <w:rPr>
          <w:rFonts w:ascii="Arial" w:eastAsia="Times New Roman" w:hAnsi="Arial" w:cs="Arial"/>
          <w:color w:val="212529"/>
          <w:sz w:val="24"/>
          <w:szCs w:val="24"/>
          <w:lang w:eastAsia="en-IN"/>
        </w:rPr>
        <w:t>. 8-6-2000.</w:t>
      </w:r>
    </w:p>
    <w:p w:rsidR="00314314" w:rsidRDefault="00314314"/>
    <w:sectPr w:rsidR="003143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86244"/>
    <w:multiLevelType w:val="multilevel"/>
    <w:tmpl w:val="0DBA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57185"/>
    <w:multiLevelType w:val="multilevel"/>
    <w:tmpl w:val="AAB0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B4204"/>
    <w:multiLevelType w:val="multilevel"/>
    <w:tmpl w:val="B560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545018"/>
    <w:multiLevelType w:val="multilevel"/>
    <w:tmpl w:val="DC4E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6E1E70"/>
    <w:multiLevelType w:val="multilevel"/>
    <w:tmpl w:val="B112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CE073A"/>
    <w:multiLevelType w:val="multilevel"/>
    <w:tmpl w:val="DC96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4B6EA9"/>
    <w:multiLevelType w:val="multilevel"/>
    <w:tmpl w:val="4E3C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2F070C"/>
    <w:multiLevelType w:val="multilevel"/>
    <w:tmpl w:val="2EF2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022924"/>
    <w:multiLevelType w:val="multilevel"/>
    <w:tmpl w:val="1A76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2C7C19"/>
    <w:multiLevelType w:val="multilevel"/>
    <w:tmpl w:val="3478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4D4EBB"/>
    <w:multiLevelType w:val="multilevel"/>
    <w:tmpl w:val="5C70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6C1A22"/>
    <w:multiLevelType w:val="multilevel"/>
    <w:tmpl w:val="79C4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5673B1"/>
    <w:multiLevelType w:val="multilevel"/>
    <w:tmpl w:val="4FEC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910000"/>
    <w:multiLevelType w:val="multilevel"/>
    <w:tmpl w:val="5ACE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F44438"/>
    <w:multiLevelType w:val="multilevel"/>
    <w:tmpl w:val="CD76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261500"/>
    <w:multiLevelType w:val="multilevel"/>
    <w:tmpl w:val="9988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852E93"/>
    <w:multiLevelType w:val="multilevel"/>
    <w:tmpl w:val="0A9E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850F1A"/>
    <w:multiLevelType w:val="multilevel"/>
    <w:tmpl w:val="3716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E602A1"/>
    <w:multiLevelType w:val="multilevel"/>
    <w:tmpl w:val="3684D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8379E7"/>
    <w:multiLevelType w:val="multilevel"/>
    <w:tmpl w:val="EAA6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A35792"/>
    <w:multiLevelType w:val="multilevel"/>
    <w:tmpl w:val="6ECE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BA2FEC"/>
    <w:multiLevelType w:val="multilevel"/>
    <w:tmpl w:val="4CDE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657223"/>
    <w:multiLevelType w:val="multilevel"/>
    <w:tmpl w:val="CC9C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F007E8"/>
    <w:multiLevelType w:val="multilevel"/>
    <w:tmpl w:val="1382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836D09"/>
    <w:multiLevelType w:val="multilevel"/>
    <w:tmpl w:val="8CE6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9E4724"/>
    <w:multiLevelType w:val="multilevel"/>
    <w:tmpl w:val="D606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8"/>
  </w:num>
  <w:num w:numId="3">
    <w:abstractNumId w:val="3"/>
  </w:num>
  <w:num w:numId="4">
    <w:abstractNumId w:val="11"/>
  </w:num>
  <w:num w:numId="5">
    <w:abstractNumId w:val="23"/>
  </w:num>
  <w:num w:numId="6">
    <w:abstractNumId w:val="4"/>
  </w:num>
  <w:num w:numId="7">
    <w:abstractNumId w:val="25"/>
  </w:num>
  <w:num w:numId="8">
    <w:abstractNumId w:val="0"/>
  </w:num>
  <w:num w:numId="9">
    <w:abstractNumId w:val="21"/>
  </w:num>
  <w:num w:numId="10">
    <w:abstractNumId w:val="15"/>
  </w:num>
  <w:num w:numId="11">
    <w:abstractNumId w:val="22"/>
  </w:num>
  <w:num w:numId="12">
    <w:abstractNumId w:val="7"/>
  </w:num>
  <w:num w:numId="13">
    <w:abstractNumId w:val="2"/>
  </w:num>
  <w:num w:numId="14">
    <w:abstractNumId w:val="16"/>
  </w:num>
  <w:num w:numId="15">
    <w:abstractNumId w:val="19"/>
  </w:num>
  <w:num w:numId="16">
    <w:abstractNumId w:val="10"/>
  </w:num>
  <w:num w:numId="17">
    <w:abstractNumId w:val="13"/>
  </w:num>
  <w:num w:numId="18">
    <w:abstractNumId w:val="9"/>
  </w:num>
  <w:num w:numId="19">
    <w:abstractNumId w:val="17"/>
  </w:num>
  <w:num w:numId="20">
    <w:abstractNumId w:val="24"/>
  </w:num>
  <w:num w:numId="21">
    <w:abstractNumId w:val="8"/>
  </w:num>
  <w:num w:numId="22">
    <w:abstractNumId w:val="1"/>
  </w:num>
  <w:num w:numId="23">
    <w:abstractNumId w:val="14"/>
  </w:num>
  <w:num w:numId="24">
    <w:abstractNumId w:val="6"/>
  </w:num>
  <w:num w:numId="25">
    <w:abstractNumId w:val="5"/>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1B1D"/>
    <w:rsid w:val="00314314"/>
    <w:rsid w:val="003D1B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3E5794-6B24-4043-8768-0F672601B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D1B1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D1B1D"/>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3D1B1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D1B1D"/>
    <w:rPr>
      <w:b/>
      <w:bCs/>
    </w:rPr>
  </w:style>
  <w:style w:type="character" w:styleId="Hyperlink">
    <w:name w:val="Hyperlink"/>
    <w:basedOn w:val="DefaultParagraphFont"/>
    <w:uiPriority w:val="99"/>
    <w:semiHidden/>
    <w:unhideWhenUsed/>
    <w:rsid w:val="003D1B1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7706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gr.karnataka.gov.in/storage/pdf-files/hindu%20marriage%20forms.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1376</Words>
  <Characters>7849</Characters>
  <Application>Microsoft Office Word</Application>
  <DocSecurity>0</DocSecurity>
  <Lines>65</Lines>
  <Paragraphs>18</Paragraphs>
  <ScaleCrop>false</ScaleCrop>
  <Company/>
  <LinksUpToDate>false</LinksUpToDate>
  <CharactersWithSpaces>9207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2026-07-01T06:35:00Z</dcterms:created>
  <dcterms:modified xsi:type="dcterms:W3CDTF">2026-07-01T06:36:00Z</dcterms:modified>
</cp:coreProperties>
</file>