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Requirements Document (BRD) — Template</w:t>
      </w:r>
    </w:p>
    <w:p>
      <w:pPr>
        <w:pStyle w:val="Heading2"/>
      </w:pPr>
      <w:r>
        <w:t>Marriage Registration Module — Hindu Marriage (Kaveri 3.0)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Document ID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BRD-K3-MRG-HMA-001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Version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0.4 (Draft — statutory citations added)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Draft / In review / Approved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Module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Marriage Registration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Legal basis (primary)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The Hindu Marriage Act, 1955 (Central Act 25 of 1955)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State rules (primary)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Registration of Hindu Marriage (Karnataka) Rules, 1966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Related inputs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Marriage/Hindu Marriage Act, 1955.pdf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Marriage/REGISTRATIONOFHINDUMARRIAGE_KARNATAKARULES_1966.docx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Marriage/hindu marriage forms.pdf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Marriage/Form1.pdf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Marriage/RD48MNMU2023-Notification-marriage.pdf</w:t>
            </w:r>
            <w:r>
              <w:rPr>
                <w:sz w:val="18"/>
              </w:rPr>
              <w:t xml:space="preserve"> (</w:t>
            </w:r>
            <w:r>
              <w:rPr>
                <w:b/>
                <w:sz w:val="18"/>
              </w:rPr>
              <w:t>RD/48/MNMU/2023</w:t>
            </w:r>
            <w:r>
              <w:rPr>
                <w:sz w:val="18"/>
              </w:rPr>
              <w:t>, Karnataka Gazette 06-Feb-2024 — Amendment Rules 2024)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Author (BA)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[Name]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Product Owner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[Name]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Domain expert / SRO reviewer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[Name]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Target audience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PO, BA, Domain Expert, Solution Architect, Dev, QA, Content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Last updated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20-Aug-2026</w:t>
            </w:r>
          </w:p>
        </w:tc>
      </w:tr>
    </w:tbl>
    <w:p/>
    <w:p>
      <w:pPr>
        <w:pStyle w:val="Heading2"/>
      </w:pPr>
      <w:r>
        <w:t>Document control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Author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Summary of change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[Date]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[BA]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Initial template / discovery draft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[PO]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0.2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[Date]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[BA]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Added detailed non-functional requirements (§13.1–13.11)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[PO]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0.3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[Date]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[BA]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b/>
                <w:sz w:val="18"/>
              </w:rPr>
              <w:t>Aligned To-Be process with approved Hindu Marriage Online &amp; Offline process diagrams</w:t>
            </w:r>
            <w:r>
              <w:rPr>
                <w:sz w:val="18"/>
              </w:rPr>
              <w:t xml:space="preserve"> — channel model, eSign, appointment, printout, DEO role, two-stage SR verification, payment-after-approval (§4, §5, §7, §8.14–8.19, §9, §10, §11, §12, §13, §15, §16)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[PO]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0.4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20-Aug-2026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[BA]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b/>
                <w:sz w:val="18"/>
              </w:rPr>
              <w:t>Added citations</w:t>
            </w:r>
            <w:r>
              <w:rPr>
                <w:sz w:val="18"/>
              </w:rPr>
              <w:t xml:space="preserve"> from HMA 1955, Karnataka Rules 1966 (as amended), Form I/IA/II/II-A/III, S.O. 4896 (Sub-Registrar appointment), and </w:t>
            </w:r>
            <w:r>
              <w:rPr>
                <w:b/>
                <w:sz w:val="18"/>
              </w:rPr>
              <w:t>RD/48/MNMU/2023</w:t>
            </w:r>
            <w:r>
              <w:rPr>
                <w:sz w:val="18"/>
              </w:rPr>
              <w:t xml:space="preserve"> Amendment Rules 2024 (electronic memorandum / register / certificate filing) throughout §§2–3, 7–9, 11, 15 and Appendices D–E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[PO]</w:t>
            </w:r>
          </w:p>
        </w:tc>
      </w:tr>
    </w:tbl>
    <w:p/>
    <w:p>
      <w:r>
        <w:rPr>
          <w:b/>
        </w:rPr>
        <w:t>Distribution:</w:t>
      </w:r>
      <w:r>
        <w:t xml:space="preserve"> [Confluence space / SharePoint link]</w:t>
      </w:r>
    </w:p>
    <w:p>
      <w:r>
        <w:rPr>
          <w:b/>
        </w:rPr>
        <w:t>Related documents: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Title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Link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BRD-K3-MRG-HMA-001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This document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PROC-K3-MRG-HMA-ASIS-001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As-Is process (Hindu registration)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[TBD]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PROC-K3-MRG-HMA-TOBE-001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To-Be process flows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ProcessDiagrams/Hindu_Marriage_Online.png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ProcessDiagrams/Hindu_Marriage_Offline.png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RTM-K3-MRG-HMA-001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Requirements traceability matrix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[TBD]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DEC-K3-MRG-001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Decision log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[TBD]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BRD-K3-MRG-SMA-001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Special Marriage (separate BRD)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Out of scope for this template unless merged</w:t>
            </w:r>
          </w:p>
        </w:tc>
      </w:tr>
    </w:tbl>
    <w:p/>
    <w:p>
      <w:pPr>
        <w:pStyle w:val="Heading2"/>
      </w:pPr>
      <w:r>
        <w:t>1. Executive summary</w:t>
      </w:r>
    </w:p>
    <w:p>
      <w:r>
        <w:rPr>
          <w:b/>
        </w:rPr>
        <w:t>Purpose:</w:t>
      </w:r>
      <w:r>
        <w:t xml:space="preserve"> [2–3 sentences — e.g. Enable citizens and Sub-Registrars to register Hindu marriages under Section 8 of the Hindu Marriage Act, 1955, per Karnataka Rules 1966, through Kaveri 3.0 with statutory forms, fees, audit trail, and certificate issuance.]</w:t>
      </w:r>
    </w:p>
    <w:p>
      <w:r>
        <w:rPr>
          <w:b/>
        </w:rPr>
        <w:t>Business problem:</w:t>
      </w:r>
      <w:r>
        <w:t xml:space="preserve"> [Current pain points from Kaveri 2.0 / manual process — queues, rework, jurisdiction errors, document gaps, Kannada UX, etc.]</w:t>
      </w:r>
    </w:p>
    <w:p>
      <w:r>
        <w:rPr>
          <w:b/>
        </w:rPr>
        <w:t>Proposed solution (high level):</w:t>
      </w:r>
      <w:r>
        <w:t xml:space="preserve"> [Citizen online application → document upload → fee → SRO scrutiny → register memorandum → Form II-A certificate; optional counter/SRO-assisted path.]</w:t>
      </w:r>
    </w:p>
    <w:p>
      <w:r>
        <w:rPr>
          <w:b/>
        </w:rPr>
        <w:t>Success criteria (measurable):</w:t>
      </w:r>
      <w:r>
        <w:t xml:space="preserve"> [e.g. % applications registered within X working days; reduction in rejection/rework; statutory compliance sign-off from Domain Expert.]</w:t>
      </w:r>
    </w:p>
    <w:p>
      <w:r>
        <w:rPr>
          <w:b/>
        </w:rPr>
        <w:t>Phase / MVP boundary:</w:t>
      </w:r>
      <w:r>
        <w:t xml:space="preserve"> [Confirm with PO — Hindu post-solemnization registration only in Phase 1; exclude divorce/nullity workflows unless explicitly in scope.]</w:t>
      </w:r>
    </w:p>
    <w:p>
      <w:pPr>
        <w:pStyle w:val="Heading2"/>
      </w:pPr>
      <w:r>
        <w:t>2. Scope</w:t>
      </w:r>
    </w:p>
    <w:p>
      <w:pPr>
        <w:pStyle w:val="Heading3"/>
      </w:pPr>
      <w:r>
        <w:t>2.1 In scope (Hindu Marriage — Phase [1])</w:t>
      </w:r>
    </w:p>
    <w:p>
      <w:pPr>
        <w:pStyle w:val="ListBullet"/>
      </w:pPr>
      <w:r>
        <w:t xml:space="preserve">Registration of </w:t>
      </w:r>
      <w:r>
        <w:rPr>
          <w:b/>
        </w:rPr>
        <w:t>already solemnized</w:t>
      </w:r>
      <w:r>
        <w:t xml:space="preserve"> Hindu marriages under </w:t>
      </w:r>
      <w:r>
        <w:rPr>
          <w:b/>
        </w:rPr>
        <w:t>HMA 1955 §8</w:t>
      </w:r>
      <w:r>
        <w:t xml:space="preserve"> </w:t>
      </w:r>
      <w:r>
        <w:rPr>
          <w:i/>
        </w:rPr>
        <w:t>(Central Act 25 of 1955)</w:t>
      </w:r>
      <w:r>
        <w:t xml:space="preserve"> — particulars entered in Hindu Marriage Register; validity of marriage not affected by omission to register (</w:t>
      </w:r>
      <w:r>
        <w:rPr>
          <w:b/>
        </w:rPr>
        <w:t>§8(5)</w:t>
      </w:r>
      <w:r>
        <w:t>).</w:t>
      </w:r>
    </w:p>
    <w:p>
      <w:pPr>
        <w:pStyle w:val="ListBullet"/>
      </w:pPr>
      <w:r>
        <w:t xml:space="preserve">Statutory artefacts (Karnataka Rules 1966 schedules / </w:t>
      </w:r>
      <w:r>
        <w:rPr>
          <w:rFonts w:ascii="Consolas" w:hAnsi="Consolas"/>
        </w:rPr>
        <w:t>Marriage/hindu marriage forms.pdf</w:t>
      </w:r>
      <w:r>
        <w:t xml:space="preserve">): </w:t>
      </w:r>
      <w:r>
        <w:rPr>
          <w:b/>
        </w:rPr>
        <w:t>Form I</w:t>
      </w:r>
      <w:r>
        <w:t xml:space="preserve"> (</w:t>
      </w:r>
      <w:r>
        <w:rPr>
          <w:i/>
        </w:rPr>
        <w:t>See Rule 4</w:t>
      </w:r>
      <w:r>
        <w:t xml:space="preserve"> — Memorandum), </w:t>
      </w:r>
      <w:r>
        <w:rPr>
          <w:b/>
        </w:rPr>
        <w:t>Form IA</w:t>
      </w:r>
      <w:r>
        <w:t xml:space="preserve"> (</w:t>
      </w:r>
      <w:r>
        <w:rPr>
          <w:i/>
        </w:rPr>
        <w:t>See rule 4(2)</w:t>
      </w:r>
      <w:r>
        <w:t xml:space="preserve"> — Application), </w:t>
      </w:r>
      <w:r>
        <w:rPr>
          <w:b/>
        </w:rPr>
        <w:t>Form II</w:t>
      </w:r>
      <w:r>
        <w:t xml:space="preserve"> (</w:t>
      </w:r>
      <w:r>
        <w:rPr>
          <w:i/>
        </w:rPr>
        <w:t>Rule 4(4)</w:t>
      </w:r>
      <w:r>
        <w:t xml:space="preserve"> — endorsement), </w:t>
      </w:r>
      <w:r>
        <w:rPr>
          <w:b/>
        </w:rPr>
        <w:t>Form II-A</w:t>
      </w:r>
      <w:r>
        <w:t xml:space="preserve"> (</w:t>
      </w:r>
      <w:r>
        <w:rPr>
          <w:i/>
        </w:rPr>
        <w:t>See rule 4(5)</w:t>
      </w:r>
      <w:r>
        <w:t xml:space="preserve"> — Certificate), </w:t>
      </w:r>
      <w:r>
        <w:rPr>
          <w:b/>
        </w:rPr>
        <w:t>Form III</w:t>
      </w:r>
      <w:r>
        <w:t xml:space="preserve"> (</w:t>
      </w:r>
      <w:r>
        <w:rPr>
          <w:i/>
        </w:rPr>
        <w:t>Rule 5(1)</w:t>
      </w:r>
      <w:r>
        <w:t xml:space="preserve"> — monthly duplicate certificate to Registrar-General).</w:t>
      </w:r>
    </w:p>
    <w:p>
      <w:pPr>
        <w:pStyle w:val="ListBullet"/>
      </w:pPr>
      <w:r>
        <w:t xml:space="preserve">Jurisdiction: place of marriage </w:t>
      </w:r>
      <w:r>
        <w:rPr>
          <w:b/>
        </w:rPr>
        <w:t>or</w:t>
      </w:r>
      <w:r>
        <w:t xml:space="preserve"> ordinary residence of bride/bridegroom (</w:t>
      </w:r>
      <w:r>
        <w:rPr>
          <w:b/>
        </w:rPr>
        <w:t>Rule 4(1)</w:t>
      </w:r>
      <w:r>
        <w:t>, as substituted/amended; parents-of language omitted by 1999 Amendment).</w:t>
      </w:r>
    </w:p>
    <w:p>
      <w:pPr>
        <w:pStyle w:val="ListBullet"/>
      </w:pPr>
      <w:r>
        <w:t xml:space="preserve">Parties: bride, bridegroom, </w:t>
      </w:r>
      <w:r>
        <w:rPr>
          <w:b/>
        </w:rPr>
        <w:t>three witnesses</w:t>
      </w:r>
      <w:r>
        <w:t xml:space="preserve"> — memorandum and duplicate signed by three witnesses (</w:t>
      </w:r>
      <w:r>
        <w:rPr>
          <w:b/>
        </w:rPr>
        <w:t>Rule 4(3)</w:t>
      </w:r>
      <w:r>
        <w:t xml:space="preserve">); </w:t>
      </w:r>
      <w:r>
        <w:rPr>
          <w:i/>
        </w:rPr>
        <w:t>witness</w:t>
      </w:r>
      <w:r>
        <w:t xml:space="preserve"> = person present at solemnisation (</w:t>
      </w:r>
      <w:r>
        <w:rPr>
          <w:b/>
        </w:rPr>
        <w:t>Rule 2</w:t>
      </w:r>
      <w:r>
        <w:t>, 1999 Amendment).</w:t>
      </w:r>
    </w:p>
    <w:p>
      <w:pPr>
        <w:pStyle w:val="ListBullet"/>
      </w:pPr>
      <w:r>
        <w:t>Citizen portal + SRO desk workflows: apply, pay fee, scrutiny, approve/reject, register, issue certificate, reprint/corrected extract (per rules).</w:t>
      </w:r>
    </w:p>
    <w:p>
      <w:pPr>
        <w:pStyle w:val="ListBullet"/>
      </w:pPr>
      <w:r>
        <w:rPr>
          <w:b/>
        </w:rPr>
        <w:t>Two processing channels per approved process diagrams (§7):</w:t>
      </w:r>
      <w:r>
        <w:t xml:space="preserve"> </w:t>
      </w:r>
      <w:r>
        <w:rPr>
          <w:i/>
        </w:rPr>
        <w:t>Hindu Marriage Online</w:t>
      </w:r>
      <w:r>
        <w:t xml:space="preserve"> (citizen eSign, single SR verification) and </w:t>
      </w:r>
      <w:r>
        <w:rPr>
          <w:i/>
        </w:rPr>
        <w:t>Hindu Marriage Offline</w:t>
      </w:r>
      <w:r>
        <w:t xml:space="preserve"> (payment + appointment, printout of Form I / II / 1A, physical signature, Data Entry Operator upload, two-stage SR verification). Online/electronic path is supported by </w:t>
      </w:r>
      <w:r>
        <w:rPr>
          <w:b/>
        </w:rPr>
        <w:t>RD/48/MNMU/2023</w:t>
      </w:r>
      <w:r>
        <w:t xml:space="preserve"> (Amendment Rules 2024) inserting “or electronically” into Rule 4(1), “or stored electronically” into Rule 4(4), and “or stored in electronic media” into Rule 4(5).</w:t>
      </w:r>
    </w:p>
    <w:p>
      <w:pPr>
        <w:pStyle w:val="ListBullet"/>
      </w:pPr>
      <w:r>
        <w:t>Integrations: [payment, Aadhaar/eKYC, DigiLocker, SMS — mark TBD per PO].</w:t>
      </w:r>
    </w:p>
    <w:p>
      <w:pPr>
        <w:pStyle w:val="ListBullet"/>
      </w:pPr>
      <w:r>
        <w:t>Bilingual UI: English + Kannada (labels, certificate text where mandated).</w:t>
      </w:r>
    </w:p>
    <w:p>
      <w:pPr>
        <w:pStyle w:val="ListBullet"/>
      </w:pPr>
      <w:r>
        <w:t>Audit trail, role-based access, MIS/reporting for department.</w:t>
      </w:r>
    </w:p>
    <w:p>
      <w:pPr>
        <w:pStyle w:val="Heading3"/>
      </w:pPr>
      <w:r>
        <w:t>2.2 Out of scope (unless PO promotes)</w:t>
      </w:r>
    </w:p>
    <w:p>
      <w:pPr>
        <w:pStyle w:val="ListBullet"/>
      </w:pPr>
      <w:r>
        <w:t>Special Marriage Act 1954 (separate BRD).</w:t>
      </w:r>
    </w:p>
    <w:p>
      <w:pPr>
        <w:pStyle w:val="ListBullet"/>
      </w:pPr>
      <w:r>
        <w:t>Parsi / Christian / Muslim marriage Acts.</w:t>
      </w:r>
    </w:p>
    <w:p>
      <w:pPr>
        <w:pStyle w:val="ListBullet"/>
      </w:pPr>
      <w:r>
        <w:t>Matrimonial petitions (divorce, judicial separation, restitution) under HMA Part III onward.</w:t>
      </w:r>
    </w:p>
    <w:p>
      <w:pPr>
        <w:pStyle w:val="ListBullet"/>
      </w:pPr>
      <w:r>
        <w:t>Priest-led solemnization scheduling (unless department requires).</w:t>
      </w:r>
    </w:p>
    <w:p>
      <w:pPr>
        <w:pStyle w:val="ListBullet"/>
      </w:pPr>
      <w:r>
        <w:t>Legacy data migration detail (flag for Data Migration specialist; high-level requirements only here).</w:t>
      </w:r>
    </w:p>
    <w:p>
      <w:pPr>
        <w:pStyle w:val="Heading3"/>
      </w:pPr>
      <w:r>
        <w:t>2.3 Assumptions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Assumption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Owner to validate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A-01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 xml:space="preserve">Sub-Registrars under the Indian Registration Act, 1908 act as </w:t>
            </w:r>
            <w:r>
              <w:rPr>
                <w:b/>
                <w:sz w:val="18"/>
              </w:rPr>
              <w:t>Registrars of Hindu Marriages</w:t>
            </w:r>
            <w:r>
              <w:rPr>
                <w:sz w:val="18"/>
              </w:rPr>
              <w:t xml:space="preserve"> for their local areas — </w:t>
            </w:r>
            <w:r>
              <w:rPr>
                <w:b/>
                <w:sz w:val="18"/>
              </w:rPr>
              <w:t>S.O. 4896</w:t>
            </w:r>
            <w:r>
              <w:rPr>
                <w:sz w:val="18"/>
              </w:rPr>
              <w:t xml:space="preserve">, Notification No. HD 6 CIM 61 dated 4 July 1966 (under </w:t>
            </w:r>
            <w:r>
              <w:rPr>
                <w:b/>
                <w:sz w:val="18"/>
              </w:rPr>
              <w:t>Rule 3(1)</w:t>
            </w:r>
            <w:r>
              <w:rPr>
                <w:sz w:val="18"/>
              </w:rPr>
              <w:t>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Domain Expert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A-02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 xml:space="preserve">Registration is facilitative under </w:t>
            </w:r>
            <w:r>
              <w:rPr>
                <w:b/>
                <w:sz w:val="18"/>
              </w:rPr>
              <w:t>HMA §8(1)</w:t>
            </w:r>
            <w:r>
              <w:rPr>
                <w:sz w:val="18"/>
              </w:rPr>
              <w:t>; omission does not affect validity (</w:t>
            </w:r>
            <w:r>
              <w:rPr>
                <w:b/>
                <w:sz w:val="18"/>
              </w:rPr>
              <w:t>§8(5)</w:t>
            </w:r>
            <w:r>
              <w:rPr>
                <w:sz w:val="18"/>
              </w:rPr>
              <w:t xml:space="preserve">); compulsory only if State so directs under </w:t>
            </w:r>
            <w:r>
              <w:rPr>
                <w:b/>
                <w:sz w:val="18"/>
              </w:rPr>
              <w:t>§8(2)</w:t>
            </w:r>
            <w:r>
              <w:rPr>
                <w:sz w:val="18"/>
              </w:rPr>
              <w:t>. Once parties choose Kaveri registration, process rules (Forms I/IA etc.) apply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Legal / DE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A-03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 xml:space="preserve">Joint photograph of bride and bridegroom on </w:t>
            </w:r>
            <w:r>
              <w:rPr>
                <w:b/>
                <w:sz w:val="18"/>
              </w:rPr>
              <w:t>Form I</w:t>
            </w:r>
            <w:r>
              <w:rPr>
                <w:sz w:val="18"/>
              </w:rPr>
              <w:t xml:space="preserve"> header (</w:t>
            </w:r>
            <w:r>
              <w:rPr>
                <w:i/>
                <w:sz w:val="18"/>
              </w:rPr>
              <w:t>To be attested by bride and bridegroom</w:t>
            </w:r>
            <w:r>
              <w:rPr>
                <w:sz w:val="18"/>
              </w:rPr>
              <w:t xml:space="preserve">) — </w:t>
            </w:r>
            <w:r>
              <w:rPr>
                <w:rFonts w:ascii="Consolas" w:hAnsi="Consolas"/>
                <w:sz w:val="18"/>
              </w:rPr>
              <w:t>Marriage/Form1.pdf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hindu marriage forms.pdf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DE / SRO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A-04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 xml:space="preserve">Fee schedule follows Karnataka Rules </w:t>
            </w:r>
            <w:r>
              <w:rPr>
                <w:b/>
                <w:sz w:val="18"/>
              </w:rPr>
              <w:t>Schedule</w:t>
            </w:r>
            <w:r>
              <w:rPr>
                <w:sz w:val="18"/>
              </w:rPr>
              <w:t xml:space="preserve"> (</w:t>
            </w:r>
            <w:r>
              <w:rPr>
                <w:i/>
                <w:sz w:val="18"/>
              </w:rPr>
              <w:t>See rule 8</w:t>
            </w:r>
            <w:r>
              <w:rPr>
                <w:sz w:val="18"/>
              </w:rPr>
              <w:t xml:space="preserve">) + any later fee amendments; </w:t>
            </w:r>
            <w:r>
              <w:rPr>
                <w:b/>
                <w:sz w:val="18"/>
              </w:rPr>
              <w:t>RD/48/MNMU/2023</w:t>
            </w:r>
            <w:r>
              <w:rPr>
                <w:sz w:val="18"/>
              </w:rPr>
              <w:t xml:space="preserve"> amends Rule 4 for electronic mode (not the fee schedule itself)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Treasury / DE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A-05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[TBD]</w:t>
            </w:r>
          </w:p>
        </w:tc>
        <w:tc>
          <w:tcPr>
            <w:tcW w:type="dxa" w:w="3408"/>
          </w:tcPr>
          <w:p>
            <w:pPr>
              <w:spacing w:before="20" w:after="20"/>
            </w:pPr>
          </w:p>
        </w:tc>
      </w:tr>
    </w:tbl>
    <w:p/>
    <w:p>
      <w:pPr>
        <w:pStyle w:val="Heading3"/>
      </w:pPr>
      <w:r>
        <w:t>2.4 Constraints</w:t>
      </w:r>
    </w:p>
    <w:p>
      <w:pPr>
        <w:pStyle w:val="ListBullet"/>
      </w:pPr>
      <w:r>
        <w:t>GIGW / MeitY guidelines, accessibility (WCAG 2.x), Karnataka e-Gov hosting/security norms.</w:t>
      </w:r>
    </w:p>
    <w:p>
      <w:pPr>
        <w:pStyle w:val="ListBullet"/>
      </w:pPr>
      <w:r>
        <w:t>Aadhaar / eKYC usage only as approved by department and UIDAI compliance.</w:t>
      </w:r>
    </w:p>
    <w:p>
      <w:pPr>
        <w:pStyle w:val="ListBullet"/>
      </w:pPr>
      <w:r>
        <w:t xml:space="preserve">No alteration of statutory form </w:t>
      </w:r>
      <w:r>
        <w:rPr>
          <w:b/>
        </w:rPr>
        <w:t>wording</w:t>
      </w:r>
      <w:r>
        <w:t xml:space="preserve"> on generated outputs without legal approval.</w:t>
      </w:r>
    </w:p>
    <w:p>
      <w:pPr>
        <w:pStyle w:val="Heading2"/>
      </w:pPr>
      <w:r>
        <w:t>3. Legal and regulatory reference</w:t>
      </w:r>
    </w:p>
    <w:p>
      <w:pPr>
        <w:ind w:left="432"/>
      </w:pPr>
      <w:r>
        <w:rPr>
          <w:b/>
          <w:i/>
        </w:rPr>
        <w:t>Citation convention:</w:t>
      </w:r>
      <w:r>
        <w:rPr>
          <w:i/>
        </w:rPr>
        <w:t xml:space="preserve"> </w:t>
      </w:r>
      <w:r>
        <w:rPr>
          <w:i/>
        </w:rPr>
        <w:t>Act</w:t>
      </w:r>
      <w:r>
        <w:rPr>
          <w:i/>
        </w:rPr>
        <w:t xml:space="preserve"> = The Hindu Marriage Act, 1955 (Central Act 25 of 1955) — source </w:t>
      </w:r>
      <w:r>
        <w:rPr>
          <w:rFonts w:ascii="Consolas" w:hAnsi="Consolas"/>
          <w:i/>
        </w:rPr>
        <w:t>Marriage/Hindu Marriage Act, 1955.pdf</w:t>
      </w:r>
      <w:r>
        <w:rPr>
          <w:i/>
        </w:rPr>
        <w:t xml:space="preserve">. </w:t>
      </w:r>
      <w:r>
        <w:rPr>
          <w:i/>
        </w:rPr>
        <w:t>Rules</w:t>
      </w:r>
      <w:r>
        <w:rPr>
          <w:i/>
        </w:rPr>
        <w:t xml:space="preserve"> = Registration of Hindu Marriage (Karnataka) Rules, 1966 — source </w:t>
      </w:r>
      <w:r>
        <w:rPr>
          <w:rFonts w:ascii="Consolas" w:hAnsi="Consolas"/>
          <w:i/>
        </w:rPr>
        <w:t>Marriage/REGISTRATIONOFHINDUMARRIAGE_KARNATAKARULES_1966.docx</w:t>
      </w:r>
      <w:r>
        <w:rPr>
          <w:i/>
        </w:rPr>
        <w:t xml:space="preserve">. </w:t>
      </w:r>
      <w:r>
        <w:rPr>
          <w:i/>
        </w:rPr>
        <w:t>Forms</w:t>
      </w:r>
      <w:r>
        <w:rPr>
          <w:i/>
        </w:rPr>
        <w:t xml:space="preserve"> = </w:t>
      </w:r>
      <w:r>
        <w:rPr>
          <w:rFonts w:ascii="Consolas" w:hAnsi="Consolas"/>
          <w:i/>
        </w:rPr>
        <w:t>Marriage/hindu marriage forms.pdf</w:t>
      </w:r>
      <w:r>
        <w:rPr>
          <w:i/>
        </w:rPr>
        <w:t xml:space="preserve">, </w:t>
      </w:r>
      <w:r>
        <w:rPr>
          <w:rFonts w:ascii="Consolas" w:hAnsi="Consolas"/>
          <w:i/>
        </w:rPr>
        <w:t>Marriage/Form1.pdf</w:t>
      </w:r>
      <w:r>
        <w:rPr>
          <w:i/>
        </w:rPr>
        <w:t xml:space="preserve">. </w:t>
      </w:r>
      <w:r>
        <w:rPr>
          <w:i/>
        </w:rPr>
        <w:t>Notification RD/48</w:t>
      </w:r>
      <w:r>
        <w:rPr>
          <w:i/>
        </w:rPr>
        <w:t xml:space="preserve"> = Karnataka Gazette Part-IVA No. 60 dated </w:t>
      </w:r>
      <w:r>
        <w:rPr>
          <w:b/>
          <w:i/>
        </w:rPr>
        <w:t>06-Feb-2024</w:t>
      </w:r>
      <w:r>
        <w:rPr>
          <w:i/>
        </w:rPr>
        <w:t xml:space="preserve">, No. </w:t>
      </w:r>
      <w:r>
        <w:rPr>
          <w:b/>
          <w:i/>
        </w:rPr>
        <w:t>RD/48/MNMU/2023</w:t>
      </w:r>
      <w:r>
        <w:rPr>
          <w:i/>
        </w:rPr>
        <w:t xml:space="preserve"> — Registration of Hindu Marriage (Karnataka) (Amendment) Rules, 2024 — source </w:t>
      </w:r>
      <w:r>
        <w:rPr>
          <w:rFonts w:ascii="Consolas" w:hAnsi="Consolas"/>
          <w:i/>
        </w:rPr>
        <w:t>Marriage/RD48MNMU2023-Notification-marriage.pdf</w:t>
      </w:r>
      <w:r>
        <w:rPr>
          <w:i/>
        </w:rPr>
        <w:t>.</w:t>
      </w:r>
    </w:p>
    <w:p>
      <w:pPr>
        <w:pStyle w:val="Heading3"/>
      </w:pPr>
      <w:r>
        <w:t>3.1 Primary legislation — Hindu Marriage Act, 1955 (selected sections for registration)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Section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Topic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Pin cite / statutory gist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BRD relevance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Application of Act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 xml:space="preserve">Applies to Hindus (incl. Virashaiva, Lingayat, Brahmo/Prarthana/Arya Samaj), Buddhists, Jainas, Sikhs; certain others not Muslim/Christian/Parsi/Jew; </w:t>
            </w:r>
            <w:r>
              <w:rPr>
                <w:b/>
                <w:sz w:val="18"/>
              </w:rPr>
              <w:t>does not apply</w:t>
            </w:r>
            <w:r>
              <w:rPr>
                <w:sz w:val="18"/>
              </w:rPr>
              <w:t xml:space="preserve"> to Scheduled Tribes (Art. 366(25)) unless Central Govt. notifies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Who may use Hindu marriage registration module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Hindu Marriage Act, 1955.pdf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Definitions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i/>
                <w:sz w:val="18"/>
              </w:rPr>
              <w:t>custom/usage</w:t>
            </w:r>
            <w:r>
              <w:rPr>
                <w:sz w:val="18"/>
              </w:rPr>
              <w:t xml:space="preserve">; </w:t>
            </w:r>
            <w:r>
              <w:rPr>
                <w:i/>
                <w:sz w:val="18"/>
              </w:rPr>
              <w:t>sapinda relationship</w:t>
            </w:r>
            <w:r>
              <w:rPr>
                <w:sz w:val="18"/>
              </w:rPr>
              <w:t xml:space="preserve"> (3rd gen. through mother, 5th through father); </w:t>
            </w:r>
            <w:r>
              <w:rPr>
                <w:i/>
                <w:sz w:val="18"/>
              </w:rPr>
              <w:t>degrees of prohibited relationship</w:t>
            </w:r>
            <w:r>
              <w:rPr>
                <w:sz w:val="18"/>
              </w:rPr>
              <w:t xml:space="preserve"> (lineal ascendants, certain affinity &amp; collateral relationships)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Validation / SRO review rules; sapinda &amp; prohibited-relationship capture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same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5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Conditions for a Hindu marriage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Marriage may be solemnized between two Hindus if conditions (i)–(v) fulfilled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Form IA declaration (II); age &amp; marital-status validations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same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7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Ceremonies for a Hindu marriage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 xml:space="preserve">Solemnized per </w:t>
            </w:r>
            <w:r>
              <w:rPr>
                <w:b/>
                <w:sz w:val="18"/>
              </w:rPr>
              <w:t>customary rites and ceremonies</w:t>
            </w:r>
            <w:r>
              <w:rPr>
                <w:sz w:val="18"/>
              </w:rPr>
              <w:t xml:space="preserve"> of either party; if </w:t>
            </w:r>
            <w:r>
              <w:rPr>
                <w:i/>
                <w:sz w:val="18"/>
              </w:rPr>
              <w:t>Saptapadi</w:t>
            </w:r>
            <w:r>
              <w:rPr>
                <w:sz w:val="18"/>
              </w:rPr>
              <w:t xml:space="preserve"> included, marriage complete on seventh step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Ceremony/rites capture; solemnization evidence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same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8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Registration of Hindu marriages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b/>
                <w:sz w:val="18"/>
              </w:rPr>
              <w:t>(1)</w:t>
            </w:r>
            <w:r>
              <w:rPr>
                <w:sz w:val="18"/>
              </w:rPr>
              <w:t xml:space="preserve"> State may make rules for entry of particulars in Hindu Marriage Register; </w:t>
            </w:r>
            <w:r>
              <w:rPr>
                <w:b/>
                <w:sz w:val="18"/>
              </w:rPr>
              <w:t>(2)</w:t>
            </w:r>
            <w:r>
              <w:rPr>
                <w:sz w:val="18"/>
              </w:rPr>
              <w:t xml:space="preserve"> may make compulsory with fine ≤ ₹25; </w:t>
            </w:r>
            <w:r>
              <w:rPr>
                <w:b/>
                <w:sz w:val="18"/>
              </w:rPr>
              <w:t>(3)</w:t>
            </w:r>
            <w:r>
              <w:rPr>
                <w:sz w:val="18"/>
              </w:rPr>
              <w:t xml:space="preserve"> rules laid before Legislature; </w:t>
            </w:r>
            <w:r>
              <w:rPr>
                <w:b/>
                <w:sz w:val="18"/>
              </w:rPr>
              <w:t>(4)</w:t>
            </w:r>
            <w:r>
              <w:rPr>
                <w:sz w:val="18"/>
              </w:rPr>
              <w:t xml:space="preserve"> register open for inspection, admissible as evidence, certified extracts on fee; </w:t>
            </w:r>
            <w:r>
              <w:rPr>
                <w:b/>
                <w:sz w:val="18"/>
              </w:rPr>
              <w:t>(5)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validity of marriage not affected by omission to make the entry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Core registration authority; Karnataka Rules power; optional vs compulsory; certificate/extract basis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same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11–12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Void / voidable marriages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Void if §§5(i),(iv),(v) breached (petition); voidable on consent/force/fraud/etc.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 xml:space="preserve">Optional SRO flags only — </w:t>
            </w:r>
            <w:r>
              <w:rPr>
                <w:b/>
                <w:sz w:val="18"/>
              </w:rPr>
              <w:t>not</w:t>
            </w:r>
            <w:r>
              <w:rPr>
                <w:sz w:val="18"/>
              </w:rPr>
              <w:t xml:space="preserve"> court nullity workflow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same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17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Punishment of bigamy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Marriage void if spouse living; IPC §§494–495 apply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Messaging linked to §5(i) declaration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same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18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Punishment for other §5 breaches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Contravention of §5(iii) (age): RI ≤ 2 yrs or fine ≤ ₹1 lakh or both; §5(iv)/(v): SI ≤ 1 month or fine ≤ ₹1000 or both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Citizen/SRO awareness; not automated prosecution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same</w:t>
            </w:r>
          </w:p>
        </w:tc>
      </w:tr>
    </w:tbl>
    <w:p/>
    <w:p>
      <w:r>
        <w:rPr>
          <w:b/>
        </w:rPr>
        <w:t>Section 5 — conditions (for business rules table):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Condition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Statutory requirement (pin cite)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System handling (To-Be)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5(i)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“neither party has a spouse living at the time of the marriage”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Mandatory declaration + [TBD: document / cross-check]; link to §17 bigamy messaging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5(ii)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Valid consent; not incapable by unsoundness of mind / mental disorder / recurrent insanity (as substituted by Act 68 of 1976; epilepsy words omitted Act 39 of 1999)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Declaration; SRO may refuse under Rules scrutiny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5(iii)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 xml:space="preserve">Bridegroom completed </w:t>
            </w:r>
            <w:r>
              <w:rPr>
                <w:b/>
                <w:sz w:val="18"/>
              </w:rPr>
              <w:t>21 years</w:t>
            </w:r>
            <w:r>
              <w:rPr>
                <w:sz w:val="18"/>
              </w:rPr>
              <w:t xml:space="preserve">; bride </w:t>
            </w:r>
            <w:r>
              <w:rPr>
                <w:b/>
                <w:sz w:val="18"/>
              </w:rPr>
              <w:t>18 years</w:t>
            </w:r>
            <w:r>
              <w:rPr>
                <w:sz w:val="18"/>
              </w:rPr>
              <w:t xml:space="preserve"> at time of marriage (ages substituted by Act 2 of 1978)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DOB/age validation vs marriage date — FR-HMA-003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5(iv)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Not within degrees of prohibited relationship unless custom/usage permits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[TBD: relationship capture + rule engine / manual] — OQ-003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5(v)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Not sapindas of each other unless custom/usage permits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[TBD: as above]</w:t>
            </w:r>
          </w:p>
        </w:tc>
      </w:tr>
    </w:tbl>
    <w:p/>
    <w:p>
      <w:r>
        <w:rPr>
          <w:b/>
        </w:rPr>
        <w:t>Section 7 (pin cite):</w:t>
      </w:r>
      <w:r>
        <w:t xml:space="preserve"> “A Hindu marriage may be solemnized in accordance with the customary rites and ceremonies of either party thereto.” Capture ceremony type/description; SRO verification.</w:t>
      </w:r>
    </w:p>
    <w:p>
      <w:r>
        <w:rPr>
          <w:b/>
        </w:rPr>
        <w:t>Section 8 (pin cite — registration engine):</w:t>
      </w:r>
      <w:r>
        <w:t xml:space="preserve"> State rules under §8(1) drive Forms I/IA/II/II-A, register, fees and extracts; §8(4) supports certified extracts; §8(5) clarifies registration is </w:t>
      </w:r>
      <w:r>
        <w:rPr>
          <w:b/>
        </w:rPr>
        <w:t>not</w:t>
      </w:r>
      <w:r>
        <w:t xml:space="preserve"> constitutive of validity.</w:t>
      </w:r>
    </w:p>
    <w:p>
      <w:pPr>
        <w:pStyle w:val="Heading3"/>
      </w:pPr>
      <w:r>
        <w:t>3.2 Karnataka Rules, 1966 (operational rules)</w:t>
      </w:r>
    </w:p>
    <w:p>
      <w:r>
        <w:rPr>
          <w:i/>
        </w:rPr>
        <w:t>Made under HMA §8(1); G.S.R. 911 dated 10 March 1966; published Karnataka Gazette 28 April 1966, Part IV Section 2-C-1, pp. 1089–1096.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Rule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Requirement (pin cite)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System feature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Definitions: </w:t>
            </w:r>
            <w:r>
              <w:rPr>
                <w:i/>
                <w:sz w:val="18"/>
              </w:rPr>
              <w:t>Act</w:t>
            </w:r>
            <w:r>
              <w:rPr>
                <w:sz w:val="18"/>
              </w:rPr>
              <w:t xml:space="preserve">, </w:t>
            </w:r>
            <w:r>
              <w:rPr>
                <w:i/>
                <w:sz w:val="18"/>
              </w:rPr>
              <w:t>form</w:t>
            </w:r>
            <w:r>
              <w:rPr>
                <w:sz w:val="18"/>
              </w:rPr>
              <w:t xml:space="preserve">, </w:t>
            </w:r>
            <w:r>
              <w:rPr>
                <w:i/>
                <w:sz w:val="18"/>
              </w:rPr>
              <w:t>Marriage</w:t>
            </w:r>
            <w:r>
              <w:rPr>
                <w:sz w:val="18"/>
              </w:rPr>
              <w:t xml:space="preserve"> (= marriage between two Hindus fulfilling §§5 &amp; 7), </w:t>
            </w:r>
            <w:r>
              <w:rPr>
                <w:i/>
                <w:sz w:val="18"/>
              </w:rPr>
              <w:t>Memorandum</w:t>
            </w:r>
            <w:r>
              <w:rPr>
                <w:sz w:val="18"/>
              </w:rPr>
              <w:t xml:space="preserve">, </w:t>
            </w:r>
            <w:r>
              <w:rPr>
                <w:i/>
                <w:sz w:val="18"/>
              </w:rPr>
              <w:t>Priest</w:t>
            </w:r>
            <w:r>
              <w:rPr>
                <w:sz w:val="18"/>
              </w:rPr>
              <w:t xml:space="preserve">, </w:t>
            </w:r>
            <w:r>
              <w:rPr>
                <w:i/>
                <w:sz w:val="18"/>
              </w:rPr>
              <w:t>Register</w:t>
            </w:r>
            <w:r>
              <w:rPr>
                <w:sz w:val="18"/>
              </w:rPr>
              <w:t xml:space="preserve">, </w:t>
            </w:r>
            <w:r>
              <w:rPr>
                <w:i/>
                <w:sz w:val="18"/>
              </w:rPr>
              <w:t>Registrar</w:t>
            </w:r>
            <w:r>
              <w:rPr>
                <w:sz w:val="18"/>
              </w:rPr>
              <w:t xml:space="preserve">, </w:t>
            </w:r>
            <w:r>
              <w:rPr>
                <w:i/>
                <w:sz w:val="18"/>
              </w:rPr>
              <w:t>Registrar-General</w:t>
            </w:r>
            <w:r>
              <w:rPr>
                <w:sz w:val="18"/>
              </w:rPr>
              <w:t xml:space="preserve">, </w:t>
            </w:r>
            <w:r>
              <w:rPr>
                <w:i/>
                <w:sz w:val="18"/>
              </w:rPr>
              <w:t>witness</w:t>
            </w:r>
            <w:r>
              <w:rPr>
                <w:sz w:val="18"/>
              </w:rPr>
              <w:t xml:space="preserve"> (present at solemnisation)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Glossary / validation of “Hindu marriage” eligibility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Rules 1966 docx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3(1) + S.O. 4896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State appoints Registrars; </w:t>
            </w:r>
            <w:r>
              <w:rPr>
                <w:b/>
                <w:sz w:val="18"/>
              </w:rPr>
              <w:t>all Sub-Registrars</w:t>
            </w:r>
            <w:r>
              <w:rPr>
                <w:sz w:val="18"/>
              </w:rPr>
              <w:t xml:space="preserve"> under Registration Act 1908 appointed Registrars for their jurisdictions (HD 6 CIM 61, 4 Jul 1966)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Office/jurisdiction master; route to correct SRO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Rules 1966 + notification text therein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4(1)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Parties may enter particulars; prepare &amp; sign </w:t>
            </w:r>
            <w:r>
              <w:rPr>
                <w:b/>
                <w:sz w:val="18"/>
              </w:rPr>
              <w:t>Form I in duplicate</w:t>
            </w:r>
            <w:r>
              <w:rPr>
                <w:sz w:val="18"/>
              </w:rPr>
              <w:t xml:space="preserve">; deliver </w:t>
            </w:r>
            <w:r>
              <w:rPr>
                <w:b/>
                <w:sz w:val="18"/>
              </w:rPr>
              <w:t>in person</w:t>
            </w:r>
            <w:r>
              <w:rPr>
                <w:sz w:val="18"/>
              </w:rPr>
              <w:t xml:space="preserve"> or </w:t>
            </w:r>
            <w:r>
              <w:rPr>
                <w:b/>
                <w:sz w:val="18"/>
              </w:rPr>
              <w:t>registered post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or electronically</w:t>
            </w:r>
            <w:r>
              <w:rPr>
                <w:sz w:val="18"/>
              </w:rPr>
              <w:t xml:space="preserve"> (</w:t>
            </w:r>
            <w:r>
              <w:rPr>
                <w:i/>
                <w:sz w:val="18"/>
              </w:rPr>
              <w:t>“or electronically” inserted by RD/48/MNMU/2023</w:t>
            </w:r>
            <w:r>
              <w:rPr>
                <w:sz w:val="18"/>
              </w:rPr>
              <w:t xml:space="preserve">); jurisdiction = area where marriage took place </w:t>
            </w:r>
            <w:r>
              <w:rPr>
                <w:b/>
                <w:sz w:val="18"/>
              </w:rPr>
              <w:t>or</w:t>
            </w:r>
            <w:r>
              <w:rPr>
                <w:sz w:val="18"/>
              </w:rPr>
              <w:t xml:space="preserve"> bridegroom/bride ordinarily reside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Dual-copy / electronic filing; office selection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Rules 1966; RD/48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4(2)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Every memorandum delivered/sent </w:t>
            </w:r>
            <w:r>
              <w:rPr>
                <w:b/>
                <w:sz w:val="18"/>
              </w:rPr>
              <w:t>along with application in Form IA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Linked application record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Rules 1966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4(3)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Memorandum and duplicate </w:t>
            </w:r>
            <w:r>
              <w:rPr>
                <w:b/>
                <w:sz w:val="18"/>
              </w:rPr>
              <w:t>signed by three witnesses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Three witness records + eSign / physical signature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Rules 1966 (1999 subst.)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4(4)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Endorsement in </w:t>
            </w:r>
            <w:r>
              <w:rPr>
                <w:b/>
                <w:sz w:val="18"/>
              </w:rPr>
              <w:t>Form II</w:t>
            </w:r>
            <w:r>
              <w:rPr>
                <w:sz w:val="18"/>
              </w:rPr>
              <w:t xml:space="preserve"> on reverse; paste memorandum in paste-book register (serial blank butts from 1) </w:t>
            </w:r>
            <w:r>
              <w:rPr>
                <w:b/>
                <w:sz w:val="18"/>
              </w:rPr>
              <w:t>or stored electronically</w:t>
            </w:r>
            <w:r>
              <w:rPr>
                <w:sz w:val="18"/>
              </w:rPr>
              <w:t xml:space="preserve"> (RD/48)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Serial no., page, volume </w:t>
            </w:r>
            <w:r>
              <w:rPr>
                <w:b/>
                <w:sz w:val="18"/>
              </w:rPr>
              <w:t>or</w:t>
            </w:r>
            <w:r>
              <w:rPr>
                <w:sz w:val="18"/>
              </w:rPr>
              <w:t xml:space="preserve"> electronic register entry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Rules 1966; RD/48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4(5)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On filing memorandum + application (</w:t>
            </w:r>
            <w:r>
              <w:rPr>
                <w:b/>
                <w:sz w:val="18"/>
              </w:rPr>
              <w:t>or stored in electronic media</w:t>
            </w:r>
            <w:r>
              <w:rPr>
                <w:sz w:val="18"/>
              </w:rPr>
              <w:t xml:space="preserve"> — RD/48) and completion of registration, </w:t>
            </w:r>
            <w:r>
              <w:rPr>
                <w:b/>
                <w:sz w:val="18"/>
              </w:rPr>
              <w:t>immediately</w:t>
            </w:r>
            <w:r>
              <w:rPr>
                <w:sz w:val="18"/>
              </w:rPr>
              <w:t xml:space="preserve"> issue </w:t>
            </w:r>
            <w:r>
              <w:rPr>
                <w:b/>
                <w:sz w:val="18"/>
              </w:rPr>
              <w:t>Form II-A</w:t>
            </w:r>
            <w:r>
              <w:rPr>
                <w:sz w:val="18"/>
              </w:rPr>
              <w:t xml:space="preserve"> certificate; communicate in person or by post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Certificate PDF + download / post / counter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Rules 1966 (1999); RD/48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5(1)–(2)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By </w:t>
            </w:r>
            <w:r>
              <w:rPr>
                <w:b/>
                <w:sz w:val="18"/>
              </w:rPr>
              <w:t>5th of each month</w:t>
            </w:r>
            <w:r>
              <w:rPr>
                <w:sz w:val="18"/>
              </w:rPr>
              <w:t xml:space="preserve">, send </w:t>
            </w:r>
            <w:r>
              <w:rPr>
                <w:b/>
                <w:sz w:val="18"/>
              </w:rPr>
              <w:t>duplicate</w:t>
            </w:r>
            <w:r>
              <w:rPr>
                <w:sz w:val="18"/>
              </w:rPr>
              <w:t xml:space="preserve"> memoranda of preceding month to Registrar-General with </w:t>
            </w:r>
            <w:r>
              <w:rPr>
                <w:b/>
                <w:sz w:val="18"/>
              </w:rPr>
              <w:t>Form III</w:t>
            </w:r>
            <w:r>
              <w:rPr>
                <w:sz w:val="18"/>
              </w:rPr>
              <w:t xml:space="preserve"> certificate; RG pastes into similar register; indexes Forms IV &amp; V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Monthly batch / Form III export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Rules 1966; Form III in forms PDF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Indices Forms IV &amp; V at every Registrar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Search / MIS indexes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Rules 1966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6A / defect powers (</w:t>
            </w:r>
            <w:r>
              <w:rPr>
                <w:i/>
                <w:sz w:val="18"/>
              </w:rPr>
              <w:t>Registrars Power…</w:t>
            </w:r>
            <w:r>
              <w:rPr>
                <w:sz w:val="18"/>
              </w:rPr>
              <w:t>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(1) Require duplicate / Form IA / remedy defects in reasonable time; (2) if marriage outside jurisdiction, </w:t>
            </w:r>
            <w:r>
              <w:rPr>
                <w:b/>
                <w:sz w:val="18"/>
              </w:rPr>
              <w:t>forward</w:t>
            </w:r>
            <w:r>
              <w:rPr>
                <w:sz w:val="18"/>
              </w:rPr>
              <w:t xml:space="preserve"> to correct Registrar with intimation; (3) </w:t>
            </w:r>
            <w:r>
              <w:rPr>
                <w:b/>
                <w:sz w:val="18"/>
              </w:rPr>
              <w:t>scrutinise</w:t>
            </w:r>
            <w:r>
              <w:rPr>
                <w:sz w:val="18"/>
              </w:rPr>
              <w:t xml:space="preserve"> memorandum + Form IA; if incomplete, </w:t>
            </w:r>
            <w:r>
              <w:rPr>
                <w:b/>
                <w:sz w:val="18"/>
              </w:rPr>
              <w:t>refuse</w:t>
            </w:r>
            <w:r>
              <w:rPr>
                <w:sz w:val="18"/>
              </w:rPr>
              <w:t xml:space="preserve"> and pass </w:t>
            </w:r>
            <w:r>
              <w:rPr>
                <w:b/>
                <w:sz w:val="18"/>
              </w:rPr>
              <w:t>brief written order</w:t>
            </w:r>
            <w:r>
              <w:rPr>
                <w:sz w:val="18"/>
              </w:rPr>
              <w:t xml:space="preserve"> to parties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Defect workflow; forward; refusal letter — FR-HMA-101/102/186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Rules 1966 (1999 inserts)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8 (</w:t>
            </w:r>
            <w:r>
              <w:rPr>
                <w:i/>
                <w:sz w:val="18"/>
              </w:rPr>
              <w:t>Grant of Certified Extracts</w:t>
            </w:r>
            <w:r>
              <w:rPr>
                <w:sz w:val="18"/>
              </w:rPr>
              <w:t>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Certified extracts on application + fee in </w:t>
            </w:r>
            <w:r>
              <w:rPr>
                <w:b/>
                <w:sz w:val="18"/>
              </w:rPr>
              <w:t>Schedule</w:t>
            </w:r>
            <w:r>
              <w:rPr>
                <w:sz w:val="18"/>
              </w:rPr>
              <w:t>; provisos on joint photo / photocopy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Certified extract service; fee master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Rules 1966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Schedule (</w:t>
            </w:r>
            <w:r>
              <w:rPr>
                <w:i/>
                <w:sz w:val="18"/>
              </w:rPr>
              <w:t>See rule 8</w:t>
            </w:r>
            <w:r>
              <w:rPr>
                <w:sz w:val="18"/>
              </w:rPr>
              <w:t>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Certified copy of memorandum/identity slip ₹10; Form VII copy ₹10; refusal-order copy ₹10; application ₹5; search ₹5/year; </w:t>
            </w:r>
            <w:r>
              <w:rPr>
                <w:b/>
                <w:sz w:val="18"/>
              </w:rPr>
              <w:t>no search fee</w:t>
            </w:r>
            <w:r>
              <w:rPr>
                <w:sz w:val="18"/>
              </w:rPr>
              <w:t xml:space="preserve"> if certified-copy application presented </w:t>
            </w:r>
            <w:r>
              <w:rPr>
                <w:b/>
                <w:sz w:val="18"/>
              </w:rPr>
              <w:t>with</w:t>
            </w:r>
            <w:r>
              <w:rPr>
                <w:sz w:val="18"/>
              </w:rPr>
              <w:t xml:space="preserve"> marriage application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Fee calculation — FR-HMA-090/092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Rules 1966 Schedule tables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9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Receipt in </w:t>
            </w:r>
            <w:r>
              <w:rPr>
                <w:b/>
                <w:sz w:val="18"/>
              </w:rPr>
              <w:t>Form VI</w:t>
            </w:r>
            <w:r>
              <w:rPr>
                <w:sz w:val="18"/>
              </w:rPr>
              <w:t xml:space="preserve"> for every fee; credit to State Government account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Payment receipt / reconciliation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Rules 1966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10(2)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Registers and indices of Registrar and Registrar-General </w:t>
            </w:r>
            <w:r>
              <w:rPr>
                <w:b/>
                <w:sz w:val="18"/>
              </w:rPr>
              <w:t>preserved permanently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Retention NFR — NFR-HMA-PRIV-003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Rules 1966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10(3) Table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Retention periods for receipt books, postal acknowledgements, extract applications, accounts, cash book, other records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Archival policy mapping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Rules 1966 Table</w:t>
            </w:r>
          </w:p>
        </w:tc>
      </w:tr>
    </w:tbl>
    <w:p/>
    <w:p>
      <w:pPr>
        <w:pStyle w:val="Heading3"/>
      </w:pPr>
      <w:r>
        <w:t>3.3 Statutory forms mapping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Form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Rule / Act ref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Purpose (pin cite)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Generated by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Source file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Form I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 xml:space="preserve">Rule 4; </w:t>
            </w:r>
            <w:r>
              <w:rPr>
                <w:i/>
                <w:sz w:val="18"/>
              </w:rPr>
              <w:t>See Rule : 4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Memorandum of marriage (duplicate); joint photo attested by bride &amp; bridegroom; items 1–7 (date, place, bridegroom, bride, 3 witnesses)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System from captured data + joint photo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Form1.pdf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hindu marriage forms.pdf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Form IA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 xml:space="preserve">Rule 4(2); </w:t>
            </w:r>
            <w:r>
              <w:rPr>
                <w:i/>
                <w:sz w:val="18"/>
              </w:rPr>
              <w:t>See rule 4(2)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 xml:space="preserve">Application for filing of marriage memorandum; declarations (I) valid &amp; registrable under </w:t>
            </w:r>
            <w:r>
              <w:rPr>
                <w:b/>
                <w:sz w:val="18"/>
              </w:rPr>
              <w:t>§8</w:t>
            </w:r>
            <w:r>
              <w:rPr>
                <w:sz w:val="18"/>
              </w:rPr>
              <w:t xml:space="preserve">; (II) </w:t>
            </w:r>
            <w:r>
              <w:rPr>
                <w:b/>
                <w:sz w:val="18"/>
              </w:rPr>
              <w:t>§5</w:t>
            </w:r>
            <w:r>
              <w:rPr>
                <w:sz w:val="18"/>
              </w:rPr>
              <w:t xml:space="preserve"> conditions satisfied; (III) particulars true; husband &amp; wife signatures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System + party signatures / eSign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hindu marriage forms.pdf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Form II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Rule 4(4)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Endorsement on reverse: date received; Serial No.; page; volume of Register under HMA 1955; Registrar signature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SRO on registration / DSC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hindu marriage forms.pdf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Form II-A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 xml:space="preserve">Rule 4(5); </w:t>
            </w:r>
            <w:r>
              <w:rPr>
                <w:i/>
                <w:sz w:val="18"/>
              </w:rPr>
              <w:t>See rule 4(5)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Certificate of Registration of Marriage under HMA 1955 — names/parentage, solemnisation date, registration date, station, seal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System on approval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hindu marriage forms.pdf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Form III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Rule 5(1)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Certificate affixed to monthly duplicate memoranda bundle (Sl. No. range for month)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Back-office batch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hindu marriage forms.pdf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Form IV / V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Rules 5(2), 6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Indices of register entries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Reporting / search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Rules text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Form VI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Rule 9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Fee receipt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Payment integration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Rules text</w:t>
            </w:r>
          </w:p>
        </w:tc>
      </w:tr>
    </w:tbl>
    <w:p/>
    <w:p>
      <w:pPr>
        <w:pStyle w:val="Heading3"/>
      </w:pPr>
      <w:r>
        <w:t>3.4 Notifications, circulars and amendments (Marriage folder)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Instrument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Date / No.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Effect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BRD relevance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S.O. 4896 / HD 6 CIM 61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4 Jul 1966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Appoints all Sub-Registrars as Registrars of Hindu Marriages for their jurisdictions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A-01; office master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Embedded in Rules 1966 docx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Registration of Hindu Marriages (Karnataka) (Amendment) Rules, 1999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w.e.f. 8-6-2000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 xml:space="preserve">Inserts </w:t>
            </w:r>
            <w:r>
              <w:rPr>
                <w:i/>
                <w:sz w:val="18"/>
              </w:rPr>
              <w:t>Priest</w:t>
            </w:r>
            <w:r>
              <w:rPr>
                <w:sz w:val="18"/>
              </w:rPr>
              <w:t xml:space="preserve"> / </w:t>
            </w:r>
            <w:r>
              <w:rPr>
                <w:i/>
                <w:sz w:val="18"/>
              </w:rPr>
              <w:t>witness</w:t>
            </w:r>
            <w:r>
              <w:rPr>
                <w:sz w:val="18"/>
              </w:rPr>
              <w:t xml:space="preserve"> defs; Form IA; three-witness signing; Form II-A immediate certificate; scrutiny/refusal order; Schedule fees; omits “parents of” from jurisdiction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Forms IA &amp; II-A; FR scrutiny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Rules 1966 docx amendment notes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G.S.R. 314 / G.S.R. 394 / HD 5 PIM 69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1968–1969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Substitutions/additions to Rule 4 jurisdiction &amp; memorandum clauses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Historical Rule 4(1) text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Rules 1966 docx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b/>
                <w:sz w:val="18"/>
              </w:rPr>
              <w:t>RD/48/MNMU/2023</w:t>
            </w:r>
            <w:r>
              <w:rPr>
                <w:sz w:val="18"/>
              </w:rPr>
              <w:t xml:space="preserve"> — Registration of Hindu Marriage (Karnataka) (</w:t>
            </w:r>
            <w:r>
              <w:rPr>
                <w:b/>
                <w:sz w:val="18"/>
              </w:rPr>
              <w:t>Amendment</w:t>
            </w:r>
            <w:r>
              <w:rPr>
                <w:sz w:val="18"/>
              </w:rPr>
              <w:t xml:space="preserve">) Rules, </w:t>
            </w:r>
            <w:r>
              <w:rPr>
                <w:b/>
                <w:sz w:val="18"/>
              </w:rPr>
              <w:t>2024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 xml:space="preserve">Gazette 06-Feb-2024, Part-IVA No. 60; made under HMA </w:t>
            </w:r>
            <w:r>
              <w:rPr>
                <w:b/>
                <w:sz w:val="18"/>
              </w:rPr>
              <w:t>§8(1)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 xml:space="preserve">Amends </w:t>
            </w:r>
            <w:r>
              <w:rPr>
                <w:b/>
                <w:sz w:val="18"/>
              </w:rPr>
              <w:t>Rule 4</w:t>
            </w:r>
            <w:r>
              <w:rPr>
                <w:sz w:val="18"/>
              </w:rPr>
              <w:t>: (i) insert “</w:t>
            </w:r>
            <w:r>
              <w:rPr>
                <w:b/>
                <w:sz w:val="18"/>
              </w:rPr>
              <w:t>or electronically</w:t>
            </w:r>
            <w:r>
              <w:rPr>
                <w:sz w:val="18"/>
              </w:rPr>
              <w:t>” after registered post in r.4(1); (ii) insert “</w:t>
            </w:r>
            <w:r>
              <w:rPr>
                <w:b/>
                <w:sz w:val="18"/>
              </w:rPr>
              <w:t>or stored electronically</w:t>
            </w:r>
            <w:r>
              <w:rPr>
                <w:sz w:val="18"/>
              </w:rPr>
              <w:t>” after paste-book serial numbering in r.4(4); (iii) insert “</w:t>
            </w:r>
            <w:r>
              <w:rPr>
                <w:b/>
                <w:sz w:val="18"/>
              </w:rPr>
              <w:t>or stored in electronic media</w:t>
            </w:r>
            <w:r>
              <w:rPr>
                <w:sz w:val="18"/>
              </w:rPr>
              <w:t>” after filing memorandum + application in r.4(5)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 xml:space="preserve">Legal foundation for </w:t>
            </w:r>
            <w:r>
              <w:rPr>
                <w:b/>
                <w:sz w:val="18"/>
              </w:rPr>
              <w:t>Online</w:t>
            </w:r>
            <w:r>
              <w:rPr>
                <w:sz w:val="18"/>
              </w:rPr>
              <w:t xml:space="preserve"> channel, electronic register and e-certificate path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RD48MNMU2023-Notification-marriage.pdf</w:t>
            </w:r>
          </w:p>
        </w:tc>
      </w:tr>
    </w:tbl>
    <w:p/>
    <w:p>
      <w:pPr>
        <w:pStyle w:val="Heading2"/>
      </w:pPr>
      <w:r>
        <w:t>4. Stakeholders and actors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Actor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Primary goals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Channel involvement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Citizen (applicant)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Bride and/or bridegroom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Submit accurate application, pay fee, receive certificate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Online + Offline (portal login is common to both)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Bride / Bridegroom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Parties to marriage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Sign declarations, provide documents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Online: eSign; Offline: physical signature on printed Form I / II / 1A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Witness (×3)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Present at solemnization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Identity, address, signature on memorandum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Online: eSign / e-KYC [TBD]; Offline: physical signature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Marriage Registrar / Sub-Registrar (SR)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Statutory registrar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Verification, register, digital signature, refuse with order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Online: single verification; Offline: </w:t>
            </w:r>
            <w:r>
              <w:rPr>
                <w:b/>
                <w:sz w:val="18"/>
              </w:rPr>
              <w:t>two</w:t>
            </w:r>
            <w:r>
              <w:rPr>
                <w:sz w:val="18"/>
              </w:rPr>
              <w:t xml:space="preserve"> verification stages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Data Entry Operator (DEO)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SRO-office operator handling physically signed forms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Check signatures on printed Form I / II / 1A and upload to portal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Offline only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Appointment / front-office desk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Slot management at SRO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Schedule and manage citizen visit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Offline only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IGSR / senior office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Oversight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Monitoring, escalations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Treasury / payment gateway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Fee collection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Reconciliation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Both (payment triggered after first SR approval)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eSign / DSC service provider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Digital signing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Citizen eSign (online), SR digital signature (both)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Registrar-General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State-level register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Receive Form III duplicates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Both (batch/export)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Domain Expert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Validation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Sign-off on rules and forms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Review workshops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CSG / Kaveri 2.0 support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Legacy reference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As-is behaviour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KT sessions</w:t>
            </w:r>
          </w:p>
        </w:tc>
      </w:tr>
    </w:tbl>
    <w:p/>
    <w:p>
      <w:r>
        <w:rPr>
          <w:b/>
        </w:rPr>
        <w:t>RACI (summary):</w:t>
      </w:r>
      <w:r>
        <w:t xml:space="preserve"> [TBD matrix for key process steps — must now cover DEO upload and the two-stage SR verification in the Offline channel]</w:t>
      </w:r>
    </w:p>
    <w:p>
      <w:pPr>
        <w:pStyle w:val="Heading2"/>
      </w:pPr>
      <w:r>
        <w:t>5. Definitions and glossary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Term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Definition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Memorandum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Form I particulars of marriage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Rules r.2 &amp; r.4; Form I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Registrar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Registrar of Hindu Marriages (Sub-Registrar)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Rule 3; S.O. 4896 / HD 6 CIM 61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Register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 xml:space="preserve">Paste-book Hindu Marriage Register </w:t>
            </w:r>
            <w:r>
              <w:rPr>
                <w:b/>
                <w:sz w:val="18"/>
              </w:rPr>
              <w:t>or electronic store</w:t>
            </w:r>
            <w:r>
              <w:rPr>
                <w:sz w:val="18"/>
              </w:rPr>
              <w:t xml:space="preserve"> (RD/48)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Rule 4(4) as amended by RD/48/MNMU/2023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Solemnization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Performance of customary rites (Section 7)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HMA 1955 §7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Ordinary residence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[Define operational rule for jurisdiction]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DE / Rule 4(1)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Sapinda / prohibited relationship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As Section 3(f)–(g)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HMA 1955 §3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Prerequisite page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Mandatory read-and-continue screen listing eligibility, documents and channel implications before application entry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Process diagram (both channels)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Hindu Marriage Online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 xml:space="preserve">Channel where declarations and Form 1A are submitted with </w:t>
            </w:r>
            <w:r>
              <w:rPr>
                <w:b/>
                <w:sz w:val="18"/>
              </w:rPr>
              <w:t>citizen eSign</w:t>
            </w:r>
            <w:r>
              <w:rPr>
                <w:sz w:val="18"/>
              </w:rPr>
              <w:t>; no physical form submission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ProcessDiagrams/Hindu_Marriage_Online.png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Hindu Marriage Offline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 xml:space="preserve">Channel where the portal captures data, citizen takes </w:t>
            </w:r>
            <w:r>
              <w:rPr>
                <w:b/>
                <w:sz w:val="18"/>
              </w:rPr>
              <w:t>printout of Form I, II and 1A</w:t>
            </w:r>
            <w:r>
              <w:rPr>
                <w:sz w:val="18"/>
              </w:rPr>
              <w:t>, signs physically, and DEO uploads at the SRO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ProcessDiagrams/Hindu_Marriage_Offline.png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eSign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Electronic signature applied by citizen on Form 1A / declarations in the Online channel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Process diagram; Rule 4(1) “or electronically” (RD/48); legal validity per OQ-002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SR digital signature (DSC)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Digital signature applied by Sub-Registrar before certificate issuance (both channels)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Process diagram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SR Verification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 xml:space="preserve">Sub-Registrar scrutiny decision (Approve / Reject). Offline has </w:t>
            </w:r>
            <w:r>
              <w:rPr>
                <w:b/>
                <w:sz w:val="18"/>
              </w:rPr>
              <w:t>two</w:t>
            </w:r>
            <w:r>
              <w:rPr>
                <w:sz w:val="18"/>
              </w:rPr>
              <w:t xml:space="preserve"> occurrences: pre-payment data verification and post-upload signed-form verification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Process diagram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Data Entry Operator (DEO)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SRO-office role that checks signatures on the printed forms and uploads them to the portal (Offline only)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Process diagram (Offline swimlane)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Appointment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Scheduled SRO visit slot booked by the citizen together with payment in the Offline channel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Process diagram (Offline)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Channel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Online or Offline processing route chosen by the citizen after the prerequisite page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Process diagram</w:t>
            </w:r>
          </w:p>
        </w:tc>
      </w:tr>
    </w:tbl>
    <w:p/>
    <w:p>
      <w:pPr>
        <w:pStyle w:val="Heading2"/>
      </w:pPr>
      <w:r>
        <w:t>6. Current state (As-Is)</w:t>
      </w:r>
    </w:p>
    <w:p>
      <w:pPr>
        <w:pStyle w:val="Heading3"/>
      </w:pPr>
      <w:r>
        <w:t>6.1 As-Is process summary</w:t>
      </w:r>
    </w:p>
    <w:p>
      <w:r>
        <w:t>[Describe end-to-end flow: citizen visit / Kaveri 2.0 / manual Form I–IA submission, physical register, certificate issuance.]</w:t>
      </w:r>
    </w:p>
    <w:p>
      <w:r>
        <w:rPr>
          <w:b/>
        </w:rPr>
        <w:t>Diagram:</w:t>
      </w:r>
      <w:r>
        <w:t xml:space="preserve"> [Insert BPMN / swimlane — Citizen | SRO | Treasury | Register book]</w:t>
      </w:r>
    </w:p>
    <w:p>
      <w:pPr>
        <w:pStyle w:val="Heading3"/>
      </w:pPr>
      <w:r>
        <w:t>6.2 As-Is systems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System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Pain points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Kaveri 2.0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[TBD]</w:t>
            </w:r>
          </w:p>
        </w:tc>
        <w:tc>
          <w:tcPr>
            <w:tcW w:type="dxa" w:w="3408"/>
          </w:tcPr>
          <w:p>
            <w:pPr>
              <w:spacing w:before="20" w:after="20"/>
            </w:pP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Manual register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Form I paste book</w:t>
            </w:r>
          </w:p>
        </w:tc>
        <w:tc>
          <w:tcPr>
            <w:tcW w:type="dxa" w:w="3408"/>
          </w:tcPr>
          <w:p>
            <w:pPr>
              <w:spacing w:before="20" w:after="20"/>
            </w:pP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Payment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[Challan / online]</w:t>
            </w:r>
          </w:p>
        </w:tc>
        <w:tc>
          <w:tcPr>
            <w:tcW w:type="dxa" w:w="3408"/>
          </w:tcPr>
          <w:p>
            <w:pPr>
              <w:spacing w:before="20" w:after="20"/>
            </w:pPr>
          </w:p>
        </w:tc>
      </w:tr>
    </w:tbl>
    <w:p/>
    <w:p>
      <w:pPr>
        <w:pStyle w:val="Heading3"/>
      </w:pPr>
      <w:r>
        <w:t>6.3 As-Is pain points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Pain point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Impact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To-Be address (ref §)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P-01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[TBD]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P-02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</w:tbl>
    <w:p/>
    <w:p>
      <w:pPr>
        <w:pStyle w:val="Heading2"/>
      </w:pPr>
      <w:r>
        <w:t>7. Future state (To-Be)</w:t>
      </w:r>
    </w:p>
    <w:p>
      <w:pPr>
        <w:ind w:left="432"/>
      </w:pPr>
      <w:r>
        <w:rPr>
          <w:b/>
          <w:i/>
        </w:rPr>
        <w:t>Source of truth for this section:</w:t>
      </w:r>
      <w:r>
        <w:rPr>
          <w:i/>
        </w:rPr>
        <w:t xml:space="preserve"> approved process diagrams</w:t>
      </w:r>
    </w:p>
    <w:p>
      <w:pPr>
        <w:ind w:left="432"/>
      </w:pPr>
      <w:r>
        <w:rPr>
          <w:rFonts w:ascii="Consolas" w:hAnsi="Consolas"/>
          <w:i/>
        </w:rPr>
        <w:t>ProcessDiagrams/Hindu_Marriage_Online.png</w:t>
      </w:r>
      <w:r>
        <w:rPr>
          <w:i/>
        </w:rPr>
        <w:t xml:space="preserve"> and </w:t>
      </w:r>
      <w:r>
        <w:rPr>
          <w:rFonts w:ascii="Consolas" w:hAnsi="Consolas"/>
          <w:i/>
        </w:rPr>
        <w:t>ProcessDiagrams/Hindu_Marriage_Offline.png</w:t>
      </w:r>
      <w:r>
        <w:rPr>
          <w:i/>
        </w:rPr>
        <w:t>.</w:t>
      </w:r>
    </w:p>
    <w:p>
      <w:pPr>
        <w:ind w:left="432"/>
      </w:pPr>
      <w:r>
        <w:rPr>
          <w:i/>
        </w:rPr>
        <w:t xml:space="preserve">Swimlanes in the diagrams are </w:t>
      </w:r>
      <w:r>
        <w:rPr>
          <w:b/>
          <w:i/>
        </w:rPr>
        <w:t>Citizens</w:t>
      </w:r>
      <w:r>
        <w:rPr>
          <w:i/>
        </w:rPr>
        <w:t xml:space="preserve">, </w:t>
      </w:r>
      <w:r>
        <w:rPr>
          <w:b/>
          <w:i/>
        </w:rPr>
        <w:t>System</w:t>
      </w:r>
      <w:r>
        <w:rPr>
          <w:i/>
        </w:rPr>
        <w:t xml:space="preserve">, </w:t>
      </w:r>
      <w:r>
        <w:rPr>
          <w:b/>
          <w:i/>
        </w:rPr>
        <w:t>Sub Registrar</w:t>
      </w:r>
      <w:r>
        <w:rPr>
          <w:i/>
        </w:rPr>
        <w:t xml:space="preserve">, and (Offline only) </w:t>
      </w:r>
      <w:r>
        <w:rPr>
          <w:b/>
          <w:i/>
        </w:rPr>
        <w:t>Data Entry Operator</w:t>
      </w:r>
      <w:r>
        <w:rPr>
          <w:i/>
        </w:rPr>
        <w:t>.</w:t>
      </w:r>
    </w:p>
    <w:p>
      <w:pPr>
        <w:pStyle w:val="Heading3"/>
      </w:pPr>
      <w:r>
        <w:t>7.1 Channel model</w:t>
      </w:r>
    </w:p>
    <w:p>
      <w:r>
        <w:t xml:space="preserve">After logging in and reading the prerequisite page, the citizen chooses one of </w:t>
      </w:r>
      <w:r>
        <w:rPr>
          <w:b/>
        </w:rPr>
        <w:t>two channels</w:t>
      </w:r>
      <w:r>
        <w:t xml:space="preserve">. Both channels share the same intake steps and both end with an SR digital signature and certificate issuance; they differ in </w:t>
      </w:r>
      <w:r>
        <w:rPr>
          <w:b/>
        </w:rPr>
        <w:t>how signatures are obtained</w:t>
      </w:r>
      <w:r>
        <w:t xml:space="preserve"> and </w:t>
      </w:r>
      <w:r>
        <w:rPr>
          <w:b/>
        </w:rPr>
        <w:t>how many SR verification stages</w:t>
      </w:r>
      <w:r>
        <w:t xml:space="preserve"> occur.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Channel</w:t>
            </w:r>
          </w:p>
        </w:tc>
        <w:tc>
          <w:tcPr>
            <w:tcW w:type="dxa" w:w="170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Signature method</w:t>
            </w:r>
          </w:p>
        </w:tc>
        <w:tc>
          <w:tcPr>
            <w:tcW w:type="dxa" w:w="170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SR verification stages</w:t>
            </w:r>
          </w:p>
        </w:tc>
        <w:tc>
          <w:tcPr>
            <w:tcW w:type="dxa" w:w="170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Physical visit</w:t>
            </w:r>
          </w:p>
        </w:tc>
        <w:tc>
          <w:tcPr>
            <w:tcW w:type="dxa" w:w="170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DEO involved</w:t>
            </w:r>
          </w:p>
        </w:tc>
        <w:tc>
          <w:tcPr>
            <w:tcW w:type="dxa" w:w="170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MVP?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b/>
                <w:sz w:val="16"/>
              </w:rPr>
              <w:t>Hindu Marriage Online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 xml:space="preserve">Citizen </w:t>
            </w:r>
            <w:r>
              <w:rPr>
                <w:b/>
                <w:sz w:val="16"/>
              </w:rPr>
              <w:t>eSign</w:t>
            </w:r>
            <w:r>
              <w:rPr>
                <w:sz w:val="16"/>
              </w:rPr>
              <w:t xml:space="preserve"> on Form 1A / declarations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No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No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b/>
                <w:sz w:val="16"/>
              </w:rPr>
              <w:t>Hindu Marriage Offline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b/>
                <w:sz w:val="16"/>
              </w:rPr>
              <w:t>Physical signature</w:t>
            </w:r>
            <w:r>
              <w:rPr>
                <w:sz w:val="16"/>
              </w:rPr>
              <w:t xml:space="preserve"> on printed Form I, II &amp; 1A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2 (data, then signed forms)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Yes — scheduled appointment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Yes (checks signature, uploads)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Yes</w:t>
            </w:r>
          </w:p>
        </w:tc>
      </w:tr>
    </w:tbl>
    <w:p/>
    <w:p>
      <w:r>
        <w:rPr>
          <w:b/>
        </w:rPr>
        <w:t>Channel selection is a fork, not a fallback:</w:t>
      </w:r>
      <w:r>
        <w:t xml:space="preserve"> the diagrams show a single decision point after the prerequisite screen. Switching channel after selection is </w:t>
      </w:r>
      <w:r>
        <w:rPr>
          <w:b/>
        </w:rPr>
        <w:t>[TBD — PO decision, see OQ-005]</w:t>
      </w:r>
      <w:r>
        <w:t>.</w:t>
      </w:r>
    </w:p>
    <w:p>
      <w:pPr>
        <w:pStyle w:val="Heading3"/>
      </w:pPr>
      <w:r>
        <w:t>7.2 Common intake steps (both channels)</w:t>
      </w:r>
    </w:p>
    <w:p>
      <w:r>
        <w:t>Identical in both diagrams (Citizens and System lanes):</w:t>
      </w:r>
    </w:p>
    <w:p>
      <w:pPr>
        <w:pStyle w:val="ListNumber"/>
      </w:pPr>
      <w:r>
        <w:rPr>
          <w:b/>
        </w:rPr>
        <w:t>START</w:t>
      </w:r>
      <w:r>
        <w:t xml:space="preserve"> — citizen initiates the service.</w:t>
      </w:r>
    </w:p>
    <w:p>
      <w:pPr>
        <w:pStyle w:val="ListNumber"/>
      </w:pPr>
      <w:r>
        <w:rPr>
          <w:b/>
        </w:rPr>
        <w:t>LogOn to Portal</w:t>
      </w:r>
      <w:r>
        <w:t xml:space="preserve"> — authenticated citizen session.</w:t>
      </w:r>
    </w:p>
    <w:p>
      <w:pPr>
        <w:pStyle w:val="ListNumber"/>
      </w:pPr>
      <w:r>
        <w:rPr>
          <w:b/>
        </w:rPr>
        <w:t>Start a new Application</w:t>
      </w:r>
      <w:r>
        <w:t>.</w:t>
      </w:r>
    </w:p>
    <w:p>
      <w:pPr>
        <w:pStyle w:val="ListNumber"/>
      </w:pPr>
      <w:r>
        <w:t xml:space="preserve">Select </w:t>
      </w:r>
      <w:r>
        <w:rPr>
          <w:b/>
        </w:rPr>
        <w:t>Marriage Registration</w:t>
      </w:r>
      <w:r>
        <w:t xml:space="preserve"> service.</w:t>
      </w:r>
    </w:p>
    <w:p>
      <w:pPr>
        <w:pStyle w:val="ListNumber"/>
      </w:pPr>
      <w:r>
        <w:rPr>
          <w:b/>
        </w:rPr>
        <w:t>Read and continue with Prerequisite for marriage</w:t>
      </w:r>
      <w:r>
        <w:t xml:space="preserve"> — mandatory acknowledgement screen.</w:t>
      </w:r>
    </w:p>
    <w:p>
      <w:pPr>
        <w:pStyle w:val="ListNumber"/>
      </w:pPr>
      <w:r>
        <w:rPr>
          <w:b/>
        </w:rPr>
        <w:t>Select channel:</w:t>
      </w:r>
      <w:r>
        <w:t xml:space="preserve"> </w:t>
      </w:r>
      <w:r>
        <w:rPr>
          <w:i/>
        </w:rPr>
        <w:t>Hindu Marriage Online</w:t>
      </w:r>
      <w:r>
        <w:t xml:space="preserve"> </w:t>
      </w:r>
      <w:r>
        <w:rPr>
          <w:b/>
        </w:rPr>
        <w:t>or</w:t>
      </w:r>
      <w:r>
        <w:t xml:space="preserve"> </w:t>
      </w:r>
      <w:r>
        <w:rPr>
          <w:i/>
        </w:rPr>
        <w:t>Hindu Marriage Offline</w:t>
      </w:r>
      <w:r>
        <w:t>.</w:t>
      </w:r>
    </w:p>
    <w:p>
      <w:pPr>
        <w:pStyle w:val="ListNumber"/>
      </w:pPr>
      <w:r>
        <w:rPr>
          <w:b/>
        </w:rPr>
        <w:t>Read, Select and continue with Declaration</w:t>
      </w:r>
      <w:r>
        <w:t xml:space="preserve"> — statutory declarations (Section 5, 7, 8 / Form IA text).</w:t>
      </w:r>
    </w:p>
    <w:p>
      <w:pPr>
        <w:pStyle w:val="ListNumber"/>
      </w:pPr>
      <w:r>
        <w:rPr>
          <w:b/>
        </w:rPr>
        <w:t>Enter Marriage details, Bride details, Bridegroom details, Witness details</w:t>
      </w:r>
      <w:r>
        <w:t xml:space="preserve"> — persisted to the application record. This step is the </w:t>
      </w:r>
      <w:r>
        <w:rPr>
          <w:b/>
        </w:rPr>
        <w:t>re-entry point for every rejection loop</w:t>
      </w:r>
      <w:r>
        <w:t xml:space="preserve"> in both diagrams.</w:t>
      </w:r>
    </w:p>
    <w:p>
      <w:pPr>
        <w:pStyle w:val="Heading3"/>
      </w:pPr>
      <w:r>
        <w:t xml:space="preserve">7.3 To-Be process — Hindu Marriage </w:t>
      </w:r>
      <w:r>
        <w:rPr>
          <w:b/>
        </w:rPr>
        <w:t>Online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3827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du_Marriage_On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82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44444"/>
          <w:sz w:val="18"/>
        </w:rPr>
        <w:t>Figure: Hindu Marriage Online process</w:t>
      </w:r>
    </w:p>
    <w:p>
      <w:r>
        <w:rPr>
          <w:b/>
        </w:rPr>
        <w:t>Flow (continuing from §7.2 step 8):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Step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Lane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9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Select Sub-Registrar office</w:t>
            </w:r>
            <w:r>
              <w:rPr>
                <w:sz w:val="18"/>
              </w:rPr>
              <w:t xml:space="preserve"> and </w:t>
            </w:r>
            <w:r>
              <w:rPr>
                <w:b/>
                <w:sz w:val="18"/>
              </w:rPr>
              <w:t>review summary</w:t>
            </w:r>
            <w:r>
              <w:rPr>
                <w:sz w:val="18"/>
              </w:rPr>
              <w:t xml:space="preserve"> of updated information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Jurisdiction routing per </w:t>
            </w:r>
            <w:r>
              <w:rPr>
                <w:b/>
                <w:sz w:val="18"/>
              </w:rPr>
              <w:t>Rule 4(1)</w:t>
            </w:r>
            <w:r>
              <w:rPr>
                <w:sz w:val="18"/>
              </w:rPr>
              <w:t xml:space="preserve">; electronic delivery path per </w:t>
            </w:r>
            <w:r>
              <w:rPr>
                <w:b/>
                <w:sz w:val="18"/>
              </w:rPr>
              <w:t>RD/48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Select Declaration and submit Form 1A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Form 1A generated for the selected office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Proceed with eSign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 / Citizen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Citizen eSign on Form 1A and declarations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SR Verification</w:t>
            </w:r>
            <w:r>
              <w:rPr>
                <w:sz w:val="18"/>
              </w:rPr>
              <w:t xml:space="preserve"> (decision)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Sub Registrar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Approve or Reject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12a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Reject</w:t>
            </w:r>
            <w:r>
              <w:rPr>
                <w:sz w:val="18"/>
              </w:rPr>
              <w:t xml:space="preserve"> → return to </w:t>
            </w:r>
            <w:r>
              <w:rPr>
                <w:b/>
                <w:sz w:val="18"/>
              </w:rPr>
              <w:t>Enter Marriage / Bride / Bridegroom / Witness details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Sub Registrar → System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Citizen corrects and resubmits; refusal reason recorded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Proceed for Online Payment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Payment occurs after SR approval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SR Digitally signs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Sub Registrar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DSC applied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15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Marriage certificate Issued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Sub Registrar / System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Form II-A</w:t>
            </w:r>
            <w:r>
              <w:rPr>
                <w:sz w:val="18"/>
              </w:rPr>
              <w:t xml:space="preserve"> (</w:t>
            </w:r>
            <w:r>
              <w:rPr>
                <w:i/>
                <w:sz w:val="18"/>
              </w:rPr>
              <w:t>Rule 4(5)</w:t>
            </w:r>
            <w:r>
              <w:rPr>
                <w:sz w:val="18"/>
              </w:rPr>
              <w:t xml:space="preserve">; electronic filing/storage per </w:t>
            </w:r>
            <w:r>
              <w:rPr>
                <w:b/>
                <w:sz w:val="18"/>
              </w:rPr>
              <w:t>RD/48</w:t>
            </w:r>
            <w:r>
              <w:rPr>
                <w:sz w:val="18"/>
              </w:rPr>
              <w:t>) available for download</w:t>
            </w:r>
          </w:p>
        </w:tc>
      </w:tr>
    </w:tbl>
    <w:p/>
    <w:p>
      <w:r>
        <w:rPr>
          <w:b/>
        </w:rPr>
        <w:t>Key characteristics:</w:t>
      </w:r>
      <w:r>
        <w:t xml:space="preserve"> no printout, no appointment, no DEO, single verification stage, fully digital signature chain.</w:t>
      </w:r>
    </w:p>
    <w:p>
      <w:pPr>
        <w:pStyle w:val="Heading3"/>
      </w:pPr>
      <w:r>
        <w:t xml:space="preserve">7.4 To-Be process — Hindu Marriage </w:t>
      </w:r>
      <w:r>
        <w:rPr>
          <w:b/>
        </w:rPr>
        <w:t>Offline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51095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du_Marriage_Off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109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44444"/>
          <w:sz w:val="18"/>
        </w:rPr>
        <w:t>Figure: Hindu Marriage Offline process</w:t>
      </w:r>
    </w:p>
    <w:p>
      <w:r>
        <w:rPr>
          <w:b/>
        </w:rPr>
        <w:t>Flow (continuing from §7.2 step 8):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Step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Lane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9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SR Verification — Stage 1</w:t>
            </w:r>
            <w:r>
              <w:rPr>
                <w:sz w:val="18"/>
              </w:rPr>
              <w:t xml:space="preserve"> (decision) on captured application data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Sub Registrar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Approve or Reject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9a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Reject</w:t>
            </w:r>
            <w:r>
              <w:rPr>
                <w:sz w:val="18"/>
              </w:rPr>
              <w:t xml:space="preserve"> → return to </w:t>
            </w:r>
            <w:r>
              <w:rPr>
                <w:b/>
                <w:sz w:val="18"/>
              </w:rPr>
              <w:t>Enter Marriage / Bride / Bridegroom / Witness details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Sub Registrar → System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Citizen corrects and resubmits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Makes Payment and schedule appointment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 / Citizen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Payment </w:t>
            </w:r>
            <w:r>
              <w:rPr>
                <w:b/>
                <w:sz w:val="18"/>
              </w:rPr>
              <w:t>and</w:t>
            </w:r>
            <w:r>
              <w:rPr>
                <w:sz w:val="18"/>
              </w:rPr>
              <w:t xml:space="preserve"> slot booking in one step, after Stage 1 approval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Printout taken on Form-1, II &amp; 1A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 / Citizen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Citizen prints the statutory forms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Parties and witnesses </w:t>
            </w:r>
            <w:r>
              <w:rPr>
                <w:b/>
                <w:sz w:val="18"/>
              </w:rPr>
              <w:t>sign physically</w:t>
            </w:r>
            <w:r>
              <w:rPr>
                <w:sz w:val="18"/>
              </w:rPr>
              <w:t>; citizen attends the SRO on the appointment date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Citizen (offline activity)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Not a system step; precondition for step 13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Check the form on signature and uploads on portal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Data Entry Operator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DEO verifies signatures are present/complete, scans and uploads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SR Verification — Stage 2</w:t>
            </w:r>
            <w:r>
              <w:rPr>
                <w:sz w:val="18"/>
              </w:rPr>
              <w:t xml:space="preserve"> (decision) on the uploaded signed forms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Sub Registrar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Approve or Reject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14a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Reject</w:t>
            </w:r>
            <w:r>
              <w:rPr>
                <w:sz w:val="18"/>
              </w:rPr>
              <w:t xml:space="preserve"> → return to </w:t>
            </w:r>
            <w:r>
              <w:rPr>
                <w:b/>
                <w:sz w:val="18"/>
              </w:rPr>
              <w:t>DEO check / upload</w:t>
            </w:r>
            <w:r>
              <w:rPr>
                <w:sz w:val="18"/>
              </w:rPr>
              <w:t xml:space="preserve"> step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Sub Registrar → DEO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Re-check or re-upload; does </w:t>
            </w:r>
            <w:r>
              <w:rPr>
                <w:b/>
                <w:sz w:val="18"/>
              </w:rPr>
              <w:t>not</w:t>
            </w:r>
            <w:r>
              <w:rPr>
                <w:sz w:val="18"/>
              </w:rPr>
              <w:t xml:space="preserve"> go back to citizen data entry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15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SR Digitally Signs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Sub Registrar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DSC applied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Marriage certificate Issued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Sub Registrar / System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Form II-A</w:t>
            </w:r>
            <w:r>
              <w:rPr>
                <w:sz w:val="18"/>
              </w:rPr>
              <w:t xml:space="preserve"> (</w:t>
            </w:r>
            <w:r>
              <w:rPr>
                <w:i/>
                <w:sz w:val="18"/>
              </w:rPr>
              <w:t>Rule 4(5)</w:t>
            </w:r>
            <w:r>
              <w:rPr>
                <w:sz w:val="18"/>
              </w:rPr>
              <w:t>) issued</w:t>
            </w:r>
          </w:p>
        </w:tc>
      </w:tr>
    </w:tbl>
    <w:p/>
    <w:p>
      <w:r>
        <w:rPr>
          <w:b/>
        </w:rPr>
        <w:t>Key characteristics:</w:t>
      </w:r>
      <w:r>
        <w:t xml:space="preserve"> two SR verification stages with </w:t>
      </w:r>
      <w:r>
        <w:rPr>
          <w:b/>
        </w:rPr>
        <w:t>different rejection targets</w:t>
      </w:r>
      <w:r>
        <w:t xml:space="preserve"> (Stage 1 → citizen data entry; Stage 2 → DEO upload), appointment scheduling bundled with payment, and physical signature evidence retained as an uploaded artefact.</w:t>
      </w:r>
    </w:p>
    <w:p>
      <w:pPr>
        <w:pStyle w:val="Heading3"/>
      </w:pPr>
      <w:r>
        <w:t>7.5 Channel comparison (step-by-step)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Stage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Online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Offline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Intake (steps 1–8)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Same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Same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Office selection &amp; summary review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Explicit step before Form 1A submission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[TBD — confirm whether shown implicitly; diagram routes straight to SR verification]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Form 1A submission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Submitted digitally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Printed after payment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Signature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 xml:space="preserve">Citizen </w:t>
            </w:r>
            <w:r>
              <w:rPr>
                <w:b/>
                <w:sz w:val="18"/>
              </w:rPr>
              <w:t>eSign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Physical</w:t>
            </w:r>
            <w:r>
              <w:rPr>
                <w:sz w:val="18"/>
              </w:rPr>
              <w:t xml:space="preserve"> signature on Form I, II &amp; 1A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Payment trigger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After SR approval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 xml:space="preserve">After </w:t>
            </w:r>
            <w:r>
              <w:rPr>
                <w:b/>
                <w:sz w:val="18"/>
              </w:rPr>
              <w:t>SR Verification Stage 1</w:t>
            </w:r>
            <w:r>
              <w:rPr>
                <w:sz w:val="18"/>
              </w:rPr>
              <w:t xml:space="preserve"> approval, with appointment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Appointment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Not required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Required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DEO step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None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Signature check + upload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SR verification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 stage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2 stages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Rejection re-entry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Citizen data entry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Stage 1 → citizen data entry; Stage 2 → DEO upload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Certificate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After SR DSC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After SR DSC</w:t>
            </w:r>
          </w:p>
        </w:tc>
      </w:tr>
    </w:tbl>
    <w:p/>
    <w:p>
      <w:pPr>
        <w:pStyle w:val="Heading3"/>
      </w:pPr>
      <w:r>
        <w:t>7.6 Application status model (channel-aware)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Channel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Actor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Next states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Draft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Saved not submitted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Citizen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Prerequisite acknowledged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Prerequisite acknowledged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Read-and-continue completed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Citizen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Channel selected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Channel selected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Online or Offline chosen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Citizen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Declarations accepted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Declarations accepted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Statutory declarations confirmed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Citizen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Details captured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Details captured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Marriage / bride / bridegroom / witness details saved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Citizen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Office selected (Online) / Pending SR verification (Offline)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Office selected &amp; summary reviewed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SRO office chosen, summary confirmed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Online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Citizen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Form 1A submitted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Form 1A submitted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Declaration selected and Form 1A submitted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Online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Citizen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eSign pending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eSign pending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Awaiting citizen eSign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Online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Citizen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Pending SR verification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Pending SR verification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Awaiting SR scrutiny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Online / Offline (Stage 1)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Approved for payment / Rejected — data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Rejected — data correction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Sent back to citizen data entry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Details captured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Approved for payment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SR approved; fee payable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Payment completed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Payment completed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Fee paid, receipt issued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System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Pending SR digital signature (Online) / Appointment scheduled (Offline)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Appointment scheduled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SRO visit slot booked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Offline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Citizen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Forms printed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Forms printed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Form I, II &amp; 1A printout taken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Offline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Citizen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Awaiting signed-form upload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Awaiting signed-form upload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Physically signed forms pending at SRO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Offline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Citizen / DEO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Signed forms uploaded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Signed forms uploaded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DEO checked signatures and uploaded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Offline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DEO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Pending SR verification — Stage 2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Pending SR verification — Stage 2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Awaiting SR scrutiny of signed forms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Offline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Pending SR digital signature / Rejected — upload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Rejected — upload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Sent back to DEO for re-check / re-upload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Offline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Signed forms uploaded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Pending SR digital signature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Awaiting DSC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Registered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Registered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Serial / page / volume assigned, Form II endorsed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Certificate issued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Certificate issued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Form II-A issued / downloadable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System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Closed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Closed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No further action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System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—</w:t>
            </w:r>
          </w:p>
        </w:tc>
      </w:tr>
    </w:tbl>
    <w:p/>
    <w:p>
      <w:pPr>
        <w:pStyle w:val="Heading3"/>
      </w:pPr>
      <w:r>
        <w:t>7.7 Process changes introduced by the new diagrams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Change vs earlier BRD draft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Impact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C-01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Payment now occurs after SR approval</w:t>
            </w:r>
            <w:r>
              <w:rPr>
                <w:sz w:val="18"/>
              </w:rPr>
              <w:t>, not before scrutiny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Reverses earlier "Paid → Under scrutiny" sequence; affects status model, fee reconciliation, and abandoned-application handling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C-02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 xml:space="preserve">Explicit </w:t>
            </w:r>
            <w:r>
              <w:rPr>
                <w:b/>
                <w:sz w:val="18"/>
              </w:rPr>
              <w:t>Online vs Offline channel fork</w:t>
            </w:r>
            <w:r>
              <w:rPr>
                <w:sz w:val="18"/>
              </w:rPr>
              <w:t xml:space="preserve"> after prerequisite page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New channel attribute on the application; channel-specific screens and SLAs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C-03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Citizen eSign</w:t>
            </w:r>
            <w:r>
              <w:rPr>
                <w:sz w:val="18"/>
              </w:rPr>
              <w:t xml:space="preserve"> introduced (Online)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New eSign integration; legal validity to be confirmed (OQ-002)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C-04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Two-stage SR verification</w:t>
            </w:r>
            <w:r>
              <w:rPr>
                <w:sz w:val="18"/>
              </w:rPr>
              <w:t xml:space="preserve"> (Offline)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Two distinct decision records, reasons and rejection targets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C-05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 xml:space="preserve">New </w:t>
            </w:r>
            <w:r>
              <w:rPr>
                <w:b/>
                <w:sz w:val="18"/>
              </w:rPr>
              <w:t>Data Entry Operator</w:t>
            </w:r>
            <w:r>
              <w:rPr>
                <w:sz w:val="18"/>
              </w:rPr>
              <w:t xml:space="preserve"> role and portal upload console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New role, RBAC entry, audit events, and training need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C-06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Appointment scheduling</w:t>
            </w:r>
            <w:r>
              <w:rPr>
                <w:sz w:val="18"/>
              </w:rPr>
              <w:t xml:space="preserve"> bundled with payment (Offline)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Slot management, capacity, reschedule / no-show rules [TBD]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C-07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Printout of Form I, II &amp; 1A</w:t>
            </w:r>
            <w:r>
              <w:rPr>
                <w:sz w:val="18"/>
              </w:rPr>
              <w:t xml:space="preserve"> as a citizen step (Offline)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 xml:space="preserve">Print templates must be legally exact; Form II printed </w:t>
            </w:r>
            <w:r>
              <w:rPr>
                <w:i/>
                <w:sz w:val="18"/>
              </w:rPr>
              <w:t>before</w:t>
            </w:r>
            <w:r>
              <w:rPr>
                <w:sz w:val="18"/>
              </w:rPr>
              <w:t xml:space="preserve"> SR endorsement — sequencing to be confirmed (OQ-006)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C-08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 xml:space="preserve">Rejection loops return to </w:t>
            </w:r>
            <w:r>
              <w:rPr>
                <w:b/>
                <w:sz w:val="18"/>
              </w:rPr>
              <w:t>specific</w:t>
            </w:r>
            <w:r>
              <w:rPr>
                <w:sz w:val="18"/>
              </w:rPr>
              <w:t xml:space="preserve"> re-entry points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Workflow engine must support targeted rework, not generic "resubmit"</w:t>
            </w:r>
          </w:p>
        </w:tc>
      </w:tr>
    </w:tbl>
    <w:p/>
    <w:p>
      <w:pPr>
        <w:pStyle w:val="Heading2"/>
      </w:pPr>
      <w:r>
        <w:t>8. Functional requirements</w:t>
      </w:r>
    </w:p>
    <w:p>
      <w:pPr>
        <w:ind w:left="432"/>
      </w:pPr>
      <w:r>
        <w:rPr>
          <w:b/>
          <w:i/>
        </w:rPr>
        <w:t>Convention:</w:t>
      </w:r>
      <w:r>
        <w:rPr>
          <w:i/>
        </w:rPr>
        <w:t xml:space="preserve"> Req ID </w:t>
      </w:r>
      <w:r>
        <w:rPr>
          <w:rFonts w:ascii="Consolas" w:hAnsi="Consolas"/>
          <w:i/>
        </w:rPr>
        <w:t>FR-HMA-###</w:t>
      </w:r>
      <w:r>
        <w:rPr>
          <w:i/>
        </w:rPr>
        <w:t>. Priority: Must / Should / Could. Trace to Act/Rule in RTM.</w:t>
      </w:r>
    </w:p>
    <w:p>
      <w:pPr>
        <w:pStyle w:val="Heading3"/>
      </w:pPr>
      <w:r>
        <w:t>8.1 Eligibility and module entry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 ID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Statutory citation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Acceptance criteria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FR-HMA-001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System shall allow registration only for marriages claimed to be solemnized under HMA 1955 (Section 2 applicability)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HMA §§2, 5, 7; Rules r.2 (</w:t>
            </w:r>
            <w:r>
              <w:rPr>
                <w:i/>
                <w:sz w:val="18"/>
              </w:rPr>
              <w:t>Marriage</w:t>
            </w:r>
            <w:r>
              <w:rPr>
                <w:sz w:val="18"/>
              </w:rPr>
              <w:t>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[Given/When/Then]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FR-HMA-002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System shall block or warn if marriage date is in future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HMA §§7–8 (solemnization precedes registration); Form I item 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FR-HMA-003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 xml:space="preserve">System shall enforce minimum age at </w:t>
            </w:r>
            <w:r>
              <w:rPr>
                <w:b/>
                <w:sz w:val="18"/>
              </w:rPr>
              <w:t>date of marriage</w:t>
            </w:r>
            <w:r>
              <w:rPr>
                <w:sz w:val="18"/>
              </w:rPr>
              <w:t>: bridegroom 21, bride 18 (Section 5(iii))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HMA §5(iii) (as amended Act 2 of 1978)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FR-HMA-004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System shall capture marital status at time of marriage (unmarried / widower / widow / divorced) per Form I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Form I §§3(g), 4(g); HMA §5(i)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</w:tbl>
    <w:p/>
    <w:p>
      <w:pPr>
        <w:pStyle w:val="Heading3"/>
      </w:pPr>
      <w:r>
        <w:t>8.2 Jurisdiction and office routing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 ID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Statutory citation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Acceptance criteria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FR-HMA-010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 xml:space="preserve">Applicant shall select basis for jurisdiction: place of marriage </w:t>
            </w:r>
            <w:r>
              <w:rPr>
                <w:b/>
                <w:sz w:val="18"/>
              </w:rPr>
              <w:t>or</w:t>
            </w:r>
            <w:r>
              <w:rPr>
                <w:sz w:val="18"/>
              </w:rPr>
              <w:t xml:space="preserve"> ordinary residence of bride/bridegroom (Rule 4)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Rule 4(1) (as amended); S.O. 4896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FR-HMA-011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System shall route application to Sub-Registrar office matching selected jurisdiction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Rule 3(1); S.O. 4896 / HD 6 CIM 61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FR-HMA-012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 xml:space="preserve">If memorandum relates to marriage </w:t>
            </w:r>
            <w:r>
              <w:rPr>
                <w:b/>
                <w:sz w:val="18"/>
              </w:rPr>
              <w:t>outside</w:t>
            </w:r>
            <w:r>
              <w:rPr>
                <w:sz w:val="18"/>
              </w:rPr>
              <w:t xml:space="preserve"> registrar jurisdiction, system shall support forward to correct registrar with intimation (defect / forward rule)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Should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 xml:space="preserve">Rules — </w:t>
            </w:r>
            <w:r>
              <w:rPr>
                <w:i/>
                <w:sz w:val="18"/>
              </w:rPr>
              <w:t>Registrars Power…</w:t>
            </w:r>
            <w:r>
              <w:rPr>
                <w:sz w:val="18"/>
              </w:rPr>
              <w:t xml:space="preserve"> sub-rule (2) (forward outside jurisdiction)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</w:tbl>
    <w:p/>
    <w:p>
      <w:pPr>
        <w:pStyle w:val="Heading3"/>
      </w:pPr>
      <w:r>
        <w:t>8.3 Data capture — marriage details (Form I items 1–2)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 ID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Statutory citation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Acceptance criteria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FR-HMA-020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 xml:space="preserve">Capture </w:t>
            </w:r>
            <w:r>
              <w:rPr>
                <w:b/>
                <w:sz w:val="18"/>
              </w:rPr>
              <w:t>date of marriage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Form I item 1; Form IA narrative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FR-HMA-021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 xml:space="preserve">Capture </w:t>
            </w:r>
            <w:r>
              <w:rPr>
                <w:b/>
                <w:sz w:val="18"/>
              </w:rPr>
              <w:t>place of marriage</w:t>
            </w:r>
            <w:r>
              <w:rPr>
                <w:sz w:val="18"/>
              </w:rPr>
              <w:t xml:space="preserve"> with sufficient particulars to locate (address, district, state)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Form I item 2 (</w:t>
            </w:r>
            <w:r>
              <w:rPr>
                <w:i/>
                <w:sz w:val="18"/>
              </w:rPr>
              <w:t>with sufficient particulars to locate the place</w:t>
            </w:r>
            <w:r>
              <w:rPr>
                <w:sz w:val="18"/>
              </w:rPr>
              <w:t>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FR-HMA-022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 xml:space="preserve">Capture description of </w:t>
            </w:r>
            <w:r>
              <w:rPr>
                <w:b/>
                <w:sz w:val="18"/>
              </w:rPr>
              <w:t>ceremony / rites</w:t>
            </w:r>
            <w:r>
              <w:rPr>
                <w:sz w:val="18"/>
              </w:rPr>
              <w:t xml:space="preserve"> (Section 7)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Should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HMA §7(1)–(2)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</w:tbl>
    <w:p/>
    <w:p>
      <w:pPr>
        <w:pStyle w:val="Heading3"/>
      </w:pPr>
      <w:r>
        <w:t>8.4 Data capture — bridegroom (Form I §3)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Field (statutory)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Mandatory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Validation / notes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Kaveri 3.0 field name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Full name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[TBD]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Father's name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Mother's name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Age at marriage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Cross-check DOB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Usual place of residence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Jurisdiction helper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Address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Status (unmarried/widower/divorced)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Signature + date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e-sign / upload [TBD]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</w:tbl>
    <w:p/>
    <w:p>
      <w:pPr>
        <w:pStyle w:val="Heading3"/>
      </w:pPr>
      <w:r>
        <w:t>8.5 Data capture — bride (Form I §4)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Field (statutory)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Mandatory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Validation / notes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Kaveri 3.0 field name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Full name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[TBD]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Father's name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Mother's name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Age at marriage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Usual place of residence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Address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Status (unmarried/widow/divorced)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Signature + date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</w:tbl>
    <w:p/>
    <w:p>
      <w:pPr>
        <w:pStyle w:val="Heading3"/>
      </w:pPr>
      <w:r>
        <w:t>8.6 Data capture — witnesses (Form I §5–7, Rule 4(3))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 ID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Statutory citation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Acceptance criteria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FR-HMA-060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 xml:space="preserve">System shall capture </w:t>
            </w:r>
            <w:r>
              <w:rPr>
                <w:b/>
                <w:sz w:val="18"/>
              </w:rPr>
              <w:t>exactly three</w:t>
            </w:r>
            <w:r>
              <w:rPr>
                <w:sz w:val="18"/>
              </w:rPr>
              <w:t xml:space="preserve"> witnesses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Rule 4(3); Form I items 5–7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FR-HMA-061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Each witness: full name, blood relation if any, age, usual residence, address, signature + date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Form I §§5–7; Rule 2 (</w:t>
            </w:r>
            <w:r>
              <w:rPr>
                <w:i/>
                <w:sz w:val="18"/>
              </w:rPr>
              <w:t>witness</w:t>
            </w:r>
            <w:r>
              <w:rPr>
                <w:sz w:val="18"/>
              </w:rPr>
              <w:t>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FR-HMA-062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Witness identity verification via [Aadhaar e-KYC / manual]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Should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Process / UIDAI policy (not in HMA text)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</w:tbl>
    <w:p/>
    <w:p>
      <w:pPr>
        <w:pStyle w:val="Heading3"/>
      </w:pPr>
      <w:r>
        <w:t>8.7 Form IA — application and declarations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 ID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Statutory citation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Acceptance criteria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FR-HMA-070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Generate Form IA addressed to Registrar of Marriage for selected office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Form IA (</w:t>
            </w:r>
            <w:r>
              <w:rPr>
                <w:i/>
                <w:sz w:val="18"/>
              </w:rPr>
              <w:t>See rule 4(2)</w:t>
            </w:r>
            <w:r>
              <w:rPr>
                <w:sz w:val="18"/>
              </w:rPr>
              <w:t>); Rule 4(2)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FR-HMA-071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Capture statutory declarations (I) valid marriage registrable under Section 8; (II) Section 5 conditions satisfied; (III) particulars true to best knowledge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Form IA decls (I)–(III); HMA §§5, 8; Both parties sign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Both parties sign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FR-HMA-072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Capture solemnization date in IA narrative (align with Form I)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Form IA opening narrative; Form I item 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</w:tbl>
    <w:p/>
    <w:p>
      <w:pPr>
        <w:pStyle w:val="Heading3"/>
      </w:pPr>
      <w:r>
        <w:t>8.8 Documents and memorandum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 ID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Statutory citation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Acceptance criteria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FR-HMA-080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 xml:space="preserve">Upload </w:t>
            </w:r>
            <w:r>
              <w:rPr>
                <w:b/>
                <w:sz w:val="18"/>
              </w:rPr>
              <w:t>joint photo</w:t>
            </w:r>
            <w:r>
              <w:rPr>
                <w:sz w:val="18"/>
              </w:rPr>
              <w:t xml:space="preserve"> of bride and bridegroom (Form I header)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Form I header (</w:t>
            </w:r>
            <w:r>
              <w:rPr>
                <w:i/>
                <w:sz w:val="18"/>
              </w:rPr>
              <w:t>Joint photo… To be attested by bride and bridegroom</w:t>
            </w:r>
            <w:r>
              <w:rPr>
                <w:sz w:val="18"/>
              </w:rPr>
              <w:t>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Attestation workflow [TBD]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FR-HMA-081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 xml:space="preserve">Support </w:t>
            </w:r>
            <w:r>
              <w:rPr>
                <w:b/>
                <w:sz w:val="18"/>
              </w:rPr>
              <w:t>duplicate</w:t>
            </w:r>
            <w:r>
              <w:rPr>
                <w:sz w:val="18"/>
              </w:rPr>
              <w:t xml:space="preserve"> memorandum (original + duplicate) — print or electronic equivalent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 xml:space="preserve">Rule 4(1); electronic mode </w:t>
            </w:r>
            <w:r>
              <w:rPr>
                <w:b/>
                <w:sz w:val="18"/>
              </w:rPr>
              <w:t>RD/48</w:t>
            </w:r>
            <w:r>
              <w:rPr>
                <w:sz w:val="18"/>
              </w:rPr>
              <w:t xml:space="preserve"> r.4(1)/(4)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FR-HMA-082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Document checklist: [age proof, address proof, divorce decree if applicable — DE to confirm]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Supporting evidence practice; HMA §5 conditions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</w:tbl>
    <w:p/>
    <w:p>
      <w:pPr>
        <w:pStyle w:val="Heading3"/>
      </w:pPr>
      <w:r>
        <w:t>8.9 Fees and payments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 ID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Statutory citation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Acceptance criteria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FR-HMA-090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Apply fee per Karnataka Rules Schedule + applicable notifications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Rules Schedule (</w:t>
            </w:r>
            <w:r>
              <w:rPr>
                <w:i/>
                <w:sz w:val="18"/>
              </w:rPr>
              <w:t>See rule 8</w:t>
            </w:r>
            <w:r>
              <w:rPr>
                <w:sz w:val="18"/>
              </w:rPr>
              <w:t>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FR-HMA-091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Issue payment receipt equivalent to Form VI; credit to government account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Rule 9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FR-HMA-092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Waive search fee when certified copy requested with marriage application (Rule 8 proviso)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Should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Schedule proviso (</w:t>
            </w:r>
            <w:r>
              <w:rPr>
                <w:i/>
                <w:sz w:val="18"/>
              </w:rPr>
              <w:t>no search fee… with application for marriage</w:t>
            </w:r>
            <w:r>
              <w:rPr>
                <w:sz w:val="18"/>
              </w:rPr>
              <w:t>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FR-HMA-093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 xml:space="preserve">System shall enable the payment step </w:t>
            </w:r>
            <w:r>
              <w:rPr>
                <w:b/>
                <w:sz w:val="18"/>
              </w:rPr>
              <w:t>only after SR approval</w:t>
            </w:r>
            <w:r>
              <w:rPr>
                <w:sz w:val="18"/>
              </w:rPr>
              <w:t xml:space="preserve"> (Online: SR Verification; Offline: SR Verification Stage 1)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Process diagrams (To-Be); fee still per Rules Schedule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 xml:space="preserve">Payment blocked while status is </w:t>
            </w:r>
            <w:r>
              <w:rPr>
                <w:i/>
                <w:sz w:val="18"/>
              </w:rPr>
              <w:t>Pending SR verification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FR-HMA-094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 xml:space="preserve">Offline channel: payment and </w:t>
            </w:r>
            <w:r>
              <w:rPr>
                <w:b/>
                <w:sz w:val="18"/>
              </w:rPr>
              <w:t>appointment scheduling</w:t>
            </w:r>
            <w:r>
              <w:rPr>
                <w:sz w:val="18"/>
              </w:rPr>
              <w:t xml:space="preserve"> shall be completed as a single guided step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Process diagram (Offline)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Both recorded against the application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FR-HMA-095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System shall not permit certificate issuance unless payment is successfully reconciled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Rule 9 (fee credited); Rule 4(5) certificate after completion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FR-HMA-096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Handle payment failure / timeout with retry without re-triggering SR verification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Process / ops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 xml:space="preserve">Application remains </w:t>
            </w:r>
            <w:r>
              <w:rPr>
                <w:i/>
                <w:sz w:val="18"/>
              </w:rPr>
              <w:t>Approved for payment</w:t>
            </w:r>
          </w:p>
        </w:tc>
      </w:tr>
    </w:tbl>
    <w:p/>
    <w:p>
      <w:pPr>
        <w:pStyle w:val="Heading3"/>
      </w:pPr>
      <w:r>
        <w:t>8.10 SRO scrutiny and registration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 ID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Statutory citation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Acceptance criteria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FR-HMA-100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SRO shall view complete application, documents, payment status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Rules scrutiny clause; HMA §8(4) register as evidence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FR-HMA-101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SRO may require parties to remedy defects within specified time (defect rule)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i/>
                <w:sz w:val="18"/>
              </w:rPr>
              <w:t>Registrars Power…</w:t>
            </w:r>
            <w:r>
              <w:rPr>
                <w:sz w:val="18"/>
              </w:rPr>
              <w:t xml:space="preserve"> sub-rule (1)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Audit trail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FR-HMA-102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 xml:space="preserve">SRO shall </w:t>
            </w:r>
            <w:r>
              <w:rPr>
                <w:b/>
                <w:sz w:val="18"/>
              </w:rPr>
              <w:t>refuse</w:t>
            </w:r>
            <w:r>
              <w:rPr>
                <w:sz w:val="18"/>
              </w:rPr>
              <w:t xml:space="preserve"> incomplete memorandum/IA with brief </w:t>
            </w:r>
            <w:r>
              <w:rPr>
                <w:b/>
                <w:sz w:val="18"/>
              </w:rPr>
              <w:t>written order</w:t>
            </w:r>
            <w:r>
              <w:rPr>
                <w:sz w:val="18"/>
              </w:rPr>
              <w:t xml:space="preserve"> communicated to parties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i/>
                <w:sz w:val="18"/>
              </w:rPr>
              <w:t>Registrars Power…</w:t>
            </w:r>
            <w:r>
              <w:rPr>
                <w:sz w:val="18"/>
              </w:rPr>
              <w:t xml:space="preserve"> sub-rule (3) (1999)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FR-HMA-103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 xml:space="preserve">On acceptance: record receipt date; assign </w:t>
            </w:r>
            <w:r>
              <w:rPr>
                <w:b/>
                <w:sz w:val="18"/>
              </w:rPr>
              <w:t>serial no., page, volume</w:t>
            </w:r>
            <w:r>
              <w:rPr>
                <w:sz w:val="18"/>
              </w:rPr>
              <w:t xml:space="preserve">; generate </w:t>
            </w:r>
            <w:r>
              <w:rPr>
                <w:b/>
                <w:sz w:val="18"/>
              </w:rPr>
              <w:t>Form II</w:t>
            </w:r>
            <w:r>
              <w:rPr>
                <w:sz w:val="18"/>
              </w:rPr>
              <w:t xml:space="preserve"> endorsement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 xml:space="preserve">Rule 4(4); Form II; electronic store </w:t>
            </w:r>
            <w:r>
              <w:rPr>
                <w:b/>
                <w:sz w:val="18"/>
              </w:rPr>
              <w:t>RD/48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FR-HMA-104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 xml:space="preserve">On completion: issue </w:t>
            </w:r>
            <w:r>
              <w:rPr>
                <w:b/>
                <w:sz w:val="18"/>
              </w:rPr>
              <w:t>Form II-A</w:t>
            </w:r>
            <w:r>
              <w:rPr>
                <w:sz w:val="18"/>
              </w:rPr>
              <w:t xml:space="preserve"> certificate immediately (Rule 4(5))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 xml:space="preserve">Rule 4(5); Form II-A; electronic media </w:t>
            </w:r>
            <w:r>
              <w:rPr>
                <w:b/>
                <w:sz w:val="18"/>
              </w:rPr>
              <w:t>RD/48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Deliver in person / post / download [TBD]</w:t>
            </w:r>
          </w:p>
        </w:tc>
      </w:tr>
    </w:tbl>
    <w:p/>
    <w:p>
      <w:pPr>
        <w:pStyle w:val="Heading3"/>
      </w:pPr>
      <w:r>
        <w:t>8.11 Post-registration services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 ID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Statutory citation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Acceptance criteria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FR-HMA-110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Certified extract from register on application and fee (Rule 8)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Should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HMA §8(4); Rules r.8 + Schedule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FR-HMA-111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Reprint / duplicate certificate controls with audit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Should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Form II-A practice; Rule 10 retention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FR-HMA-112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Correction workflow [TBD — department policy]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Could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[No HMA §49 equivalent for Hindu Rules — DE/Legal]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</w:tbl>
    <w:p/>
    <w:p>
      <w:pPr>
        <w:pStyle w:val="Heading3"/>
      </w:pPr>
      <w:r>
        <w:t>8.12 Notifications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 ID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Acceptance criteria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FR-HMA-120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SMS/email on submission, query, rejection, registration, certificate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Should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FR-HMA-121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Kannada + English notification templates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Should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</w:tbl>
    <w:p/>
    <w:p>
      <w:pPr>
        <w:pStyle w:val="Heading3"/>
      </w:pPr>
      <w:r>
        <w:t>8.13 Reports and MIS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 ID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Acceptance criteria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FR-HMA-130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Register-wise marriage count by period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FR-HMA-131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Pending scrutiny aging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Should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FR-HMA-132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Fee collection reconciliation report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FR-HMA-133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Monthly duplicate memoranda bundle for Registrar-General (Form III) — cite </w:t>
            </w:r>
            <w:r>
              <w:rPr>
                <w:b/>
                <w:sz w:val="18"/>
              </w:rPr>
              <w:t>Rule 5(1)–(2)</w:t>
            </w:r>
            <w:r>
              <w:rPr>
                <w:sz w:val="18"/>
              </w:rPr>
              <w:t>; Form III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Should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FR-HMA-134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Channel-wise</w:t>
            </w:r>
            <w:r>
              <w:rPr>
                <w:sz w:val="18"/>
              </w:rPr>
              <w:t xml:space="preserve"> MIS: volumes, approval / rejection rates and cycle time split by Online vs Offline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Should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FR-HMA-135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Offline appointment MIS: booked, honoured, no-show, reschedule counts per office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Should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FR-HMA-136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Rejection analysis by stage (SR Stage 1 vs Stage 2) and reason code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Should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</w:tbl>
    <w:p/>
    <w:p>
      <w:pPr>
        <w:pStyle w:val="Heading3"/>
      </w:pPr>
      <w:r>
        <w:t>8.14 Channel selection and prerequisite acknowledgement</w:t>
      </w:r>
    </w:p>
    <w:p>
      <w:r>
        <w:rPr>
          <w:i/>
        </w:rPr>
        <w:t>(Ref: §7.2 steps 5–6 — both diagrams)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 ID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Acceptance criteria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FR-HMA-140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System shall display a </w:t>
            </w:r>
            <w:r>
              <w:rPr>
                <w:b/>
                <w:sz w:val="18"/>
              </w:rPr>
              <w:t>Prerequisite for marriage</w:t>
            </w:r>
            <w:r>
              <w:rPr>
                <w:sz w:val="18"/>
              </w:rPr>
              <w:t xml:space="preserve"> screen (eligibility, documents, channel implications — cite HMA §§2, 5, 7, 8; Rules r.2) that the citizen must read and explicitly continue from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Acknowledgement timestamped and audited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FR-HMA-141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System shall present a channel choice: </w:t>
            </w:r>
            <w:r>
              <w:rPr>
                <w:b/>
                <w:sz w:val="18"/>
              </w:rPr>
              <w:t>Hindu Marriage Online</w:t>
            </w:r>
            <w:r>
              <w:rPr>
                <w:sz w:val="18"/>
              </w:rPr>
              <w:t xml:space="preserve"> or </w:t>
            </w:r>
            <w:r>
              <w:rPr>
                <w:b/>
                <w:sz w:val="18"/>
              </w:rPr>
              <w:t>Hindu Marriage Offline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Selection stored on the application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FR-HMA-142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 shall explain the practical difference at the point of choice (eSign vs printout + physical signature + SRO appointment)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Bilingual EN/KN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FR-HMA-143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Selected channel shall drive all subsequent screens, statuses, SLAs and notifications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No cross-channel screen leakage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FR-HMA-144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Channel change after selection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[TBD — OQ-005]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Define whether permitted before payment, and whether data is retained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FR-HMA-145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Both channels shall reuse the same declaration and data-capture screens (§7.2 steps 7–8)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Single source of validation logic</w:t>
            </w:r>
          </w:p>
        </w:tc>
      </w:tr>
    </w:tbl>
    <w:p/>
    <w:p>
      <w:pPr>
        <w:pStyle w:val="Heading3"/>
      </w:pPr>
      <w:r>
        <w:t>8.15 Online channel — office selection, Form 1A submission and eSign</w:t>
      </w:r>
    </w:p>
    <w:p>
      <w:r>
        <w:rPr>
          <w:i/>
        </w:rPr>
        <w:t>(Ref: §7.3 steps 9–11)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 ID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Acceptance criteria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FR-HMA-150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Citizen shall select the </w:t>
            </w:r>
            <w:r>
              <w:rPr>
                <w:b/>
                <w:sz w:val="18"/>
              </w:rPr>
              <w:t>Sub-Registrar office</w:t>
            </w:r>
            <w:r>
              <w:rPr>
                <w:sz w:val="18"/>
              </w:rPr>
              <w:t xml:space="preserve"> and view a </w:t>
            </w:r>
            <w:r>
              <w:rPr>
                <w:b/>
                <w:sz w:val="18"/>
              </w:rPr>
              <w:t>summary of all updated information</w:t>
            </w:r>
            <w:r>
              <w:rPr>
                <w:sz w:val="18"/>
              </w:rPr>
              <w:t xml:space="preserve"> before submission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Summary shows marriage, bride, bridegroom, witness data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FR-HMA-151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Citizen shall be able to return and edit any section from the summary screen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No data loss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FR-HMA-152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System shall generate and allow submission of </w:t>
            </w:r>
            <w:r>
              <w:rPr>
                <w:b/>
                <w:sz w:val="18"/>
              </w:rPr>
              <w:t>Form 1A</w:t>
            </w:r>
            <w:r>
              <w:rPr>
                <w:sz w:val="18"/>
              </w:rPr>
              <w:t xml:space="preserve"> with the selected declaration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Form IA (</w:t>
            </w:r>
            <w:r>
              <w:rPr>
                <w:i/>
                <w:sz w:val="18"/>
              </w:rPr>
              <w:t>rule 4(2)</w:t>
            </w:r>
            <w:r>
              <w:rPr>
                <w:sz w:val="18"/>
              </w:rPr>
              <w:t>); HMA §§5, 8 — Form 1A addressed to the selected office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FR-HMA-153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System shall support </w:t>
            </w:r>
            <w:r>
              <w:rPr>
                <w:b/>
                <w:sz w:val="18"/>
              </w:rPr>
              <w:t>eSign</w:t>
            </w:r>
            <w:r>
              <w:rPr>
                <w:sz w:val="18"/>
              </w:rPr>
              <w:t xml:space="preserve"> on Form 1A / declarations by the required signatories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Rule 4(1) electronic delivery (</w:t>
            </w:r>
            <w:r>
              <w:rPr>
                <w:b/>
                <w:sz w:val="18"/>
              </w:rPr>
              <w:t>RD/48</w:t>
            </w:r>
            <w:r>
              <w:rPr>
                <w:sz w:val="18"/>
              </w:rPr>
              <w:t>); Form IA signatures; OQ-002 (parties, witnesses)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FR-HMA-154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eSign artefacts (signed PDF, signature metadata, timestamp) shall be stored and rendered immutable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Retrievable for audit and SR review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FR-HMA-155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 shall handle eSign failure / abandonment with resumable retry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Status remains </w:t>
            </w:r>
            <w:r>
              <w:rPr>
                <w:i/>
                <w:sz w:val="18"/>
              </w:rPr>
              <w:t>eSign pending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FR-HMA-156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Application shall move to SR verification only after eSign is complete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Hard gate</w:t>
            </w:r>
          </w:p>
        </w:tc>
      </w:tr>
    </w:tbl>
    <w:p/>
    <w:p>
      <w:pPr>
        <w:pStyle w:val="Heading3"/>
      </w:pPr>
      <w:r>
        <w:t>8.16 Offline channel — printout, physical signature and DEO upload</w:t>
      </w:r>
    </w:p>
    <w:p>
      <w:r>
        <w:rPr>
          <w:i/>
        </w:rPr>
        <w:t>(Ref: §7.4 steps 10–13)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 ID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Acceptance criteria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FR-HMA-160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On Stage 1 approval, citizen shall pay the fee and </w:t>
            </w:r>
            <w:r>
              <w:rPr>
                <w:b/>
                <w:sz w:val="18"/>
              </w:rPr>
              <w:t>schedule an appointment</w:t>
            </w:r>
            <w:r>
              <w:rPr>
                <w:sz w:val="18"/>
              </w:rPr>
              <w:t xml:space="preserve"> at the selected SRO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Slot, date, time, office recorded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FR-HMA-161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 shall provide appointment slot availability, confirmation, and reschedule / cancel rules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Should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Rules [TBD — OQ-007]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FR-HMA-162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System shall generate a </w:t>
            </w:r>
            <w:r>
              <w:rPr>
                <w:b/>
                <w:sz w:val="18"/>
              </w:rPr>
              <w:t>printout of Form I, Form II and Form 1A</w:t>
            </w:r>
            <w:r>
              <w:rPr>
                <w:sz w:val="18"/>
              </w:rPr>
              <w:t xml:space="preserve"> with exact statutory wording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Forms I, II, IA (</w:t>
            </w:r>
            <w:r>
              <w:rPr>
                <w:rFonts w:ascii="Consolas" w:hAnsi="Consolas"/>
                <w:sz w:val="18"/>
              </w:rPr>
              <w:t>hindu marriage forms.pdf</w:t>
            </w:r>
            <w:r>
              <w:rPr>
                <w:sz w:val="18"/>
              </w:rPr>
              <w:t>); Rule 4 — legal sign-off; Kannada rendering correct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FR-HMA-163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Printout shall carry application reference, appointment details and a machine-readable identifier (barcode / QR) for retrieval at the counter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Should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Enables DEO lookup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FR-HMA-164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Printout shall support the </w:t>
            </w:r>
            <w:r>
              <w:rPr>
                <w:b/>
                <w:sz w:val="18"/>
              </w:rPr>
              <w:t>duplicate</w:t>
            </w:r>
            <w:r>
              <w:rPr>
                <w:sz w:val="18"/>
              </w:rPr>
              <w:t xml:space="preserve"> memorandum requirement (original + duplicate)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Rule 4(1) (duplicate memorandum); Rule 4(2) (with Form IA)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FR-HMA-165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DEO</w:t>
            </w:r>
            <w:r>
              <w:rPr>
                <w:sz w:val="18"/>
              </w:rPr>
              <w:t xml:space="preserve"> shall retrieve the application, </w:t>
            </w:r>
            <w:r>
              <w:rPr>
                <w:b/>
                <w:sz w:val="18"/>
              </w:rPr>
              <w:t>check that the printed forms are signed</w:t>
            </w:r>
            <w:r>
              <w:rPr>
                <w:sz w:val="18"/>
              </w:rPr>
              <w:t xml:space="preserve"> (parties and three witnesses) and upload the scanned forms to the portal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Rule 4(3) (three witnesses); Form I §§3(h),4(h),5–7(e) — checklist-driven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FR-HMA-166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DEO shall record a signature-completeness checklist outcome, not merely attach a file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Each required signature ticked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FR-HMA-167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 shall validate uploads (file type, size, legibility guidance, page count)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Reject malformed uploads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FR-HMA-168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DEO shall be able to replace / re-upload documents when SR rejects at Stage 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Version history retained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FR-HMA-169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All DEO actions shall be attributed to the individual operator and audited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Links to NFR-HMA-AUD-001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FR-HMA-170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DEO access shall be restricted to applications of their own SRO office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Jurisdiction-scoped RBAC</w:t>
            </w:r>
          </w:p>
        </w:tc>
      </w:tr>
    </w:tbl>
    <w:p/>
    <w:p>
      <w:pPr>
        <w:pStyle w:val="Heading3"/>
      </w:pPr>
      <w:r>
        <w:t>8.17 SR verification (channel-aware)</w:t>
      </w:r>
    </w:p>
    <w:p>
      <w:r>
        <w:rPr>
          <w:i/>
        </w:rPr>
        <w:t>(Ref: §7.3 step 12; §7.4 steps 9 and 14)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 ID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Acceptance criteria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FR-HMA-180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Online:</w:t>
            </w:r>
            <w:r>
              <w:rPr>
                <w:sz w:val="18"/>
              </w:rPr>
              <w:t xml:space="preserve"> SR shall verify the eSigned application in a </w:t>
            </w:r>
            <w:r>
              <w:rPr>
                <w:b/>
                <w:sz w:val="18"/>
              </w:rPr>
              <w:t>single</w:t>
            </w:r>
            <w:r>
              <w:rPr>
                <w:sz w:val="18"/>
              </w:rPr>
              <w:t xml:space="preserve"> verification stage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Approve / Reject with reason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FR-HMA-181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Offline Stage 1:</w:t>
            </w:r>
            <w:r>
              <w:rPr>
                <w:sz w:val="18"/>
              </w:rPr>
              <w:t xml:space="preserve"> SR shall verify captured application data </w:t>
            </w:r>
            <w:r>
              <w:rPr>
                <w:b/>
                <w:sz w:val="18"/>
              </w:rPr>
              <w:t>before</w:t>
            </w:r>
            <w:r>
              <w:rPr>
                <w:sz w:val="18"/>
              </w:rPr>
              <w:t xml:space="preserve"> payment and appointment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Approve / Reject with reason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FR-HMA-182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Offline Stage 2:</w:t>
            </w:r>
            <w:r>
              <w:rPr>
                <w:sz w:val="18"/>
              </w:rPr>
              <w:t xml:space="preserve"> SR shall verify the </w:t>
            </w:r>
            <w:r>
              <w:rPr>
                <w:b/>
                <w:sz w:val="18"/>
              </w:rPr>
              <w:t>uploaded physically signed</w:t>
            </w:r>
            <w:r>
              <w:rPr>
                <w:sz w:val="18"/>
              </w:rPr>
              <w:t xml:space="preserve"> Form I, II &amp; 1A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Approve / Reject with reason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FR-HMA-183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Rejection at Online SR verification and at Offline Stage 1 shall return the application to the </w:t>
            </w:r>
            <w:r>
              <w:rPr>
                <w:b/>
                <w:sz w:val="18"/>
              </w:rPr>
              <w:t>citizen data-entry</w:t>
            </w:r>
            <w:r>
              <w:rPr>
                <w:sz w:val="18"/>
              </w:rPr>
              <w:t xml:space="preserve"> step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Editable sections, reason visible to citizen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FR-HMA-184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Rejection at Offline Stage 2 shall return the application to the </w:t>
            </w:r>
            <w:r>
              <w:rPr>
                <w:b/>
                <w:sz w:val="18"/>
              </w:rPr>
              <w:t>DEO upload</w:t>
            </w:r>
            <w:r>
              <w:rPr>
                <w:sz w:val="18"/>
              </w:rPr>
              <w:t xml:space="preserve"> step, </w:t>
            </w:r>
            <w:r>
              <w:rPr>
                <w:b/>
                <w:sz w:val="18"/>
              </w:rPr>
              <w:t>not</w:t>
            </w:r>
            <w:r>
              <w:rPr>
                <w:sz w:val="18"/>
              </w:rPr>
              <w:t xml:space="preserve"> to citizen data entry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Citizen data remains locked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FR-HMA-185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Every verification decision shall record actor, timestamp, stage, decision and reason code + free text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Immutable audit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FR-HMA-186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Refusal shall be issued as a brief </w:t>
            </w:r>
            <w:r>
              <w:rPr>
                <w:b/>
                <w:sz w:val="18"/>
              </w:rPr>
              <w:t>written order</w:t>
            </w:r>
            <w:r>
              <w:rPr>
                <w:sz w:val="18"/>
              </w:rPr>
              <w:t xml:space="preserve"> communicated to the parties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i/>
                <w:sz w:val="18"/>
              </w:rPr>
              <w:t>Registrars Power…</w:t>
            </w:r>
            <w:r>
              <w:rPr>
                <w:sz w:val="18"/>
              </w:rPr>
              <w:t xml:space="preserve"> sub-rule (3) — PDF + notification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FR-HMA-187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 shall cap / track rework loops and expose aging per stage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Should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Feeds FR-HMA-136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FR-HMA-188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SR queue shall clearly distinguish Online, Offline Stage 1 and Offline Stage 2 work items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Filter + count by stage</w:t>
            </w:r>
          </w:p>
        </w:tc>
      </w:tr>
    </w:tbl>
    <w:p/>
    <w:p>
      <w:pPr>
        <w:pStyle w:val="Heading3"/>
      </w:pPr>
      <w:r>
        <w:t>8.18 Digital signature and certificate issuance</w:t>
      </w:r>
    </w:p>
    <w:p>
      <w:r>
        <w:rPr>
          <w:i/>
        </w:rPr>
        <w:t>(Ref: §7.3 steps 14–15; §7.4 steps 15–16)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 ID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Acceptance criteria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FR-HMA-190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SR shall </w:t>
            </w:r>
            <w:r>
              <w:rPr>
                <w:b/>
                <w:sz w:val="18"/>
              </w:rPr>
              <w:t>digitally sign</w:t>
            </w:r>
            <w:r>
              <w:rPr>
                <w:sz w:val="18"/>
              </w:rPr>
              <w:t xml:space="preserve"> using a valid DSC before the certificate is issued, in both channels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Signature verifiable on the PDF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FR-HMA-191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 shall block certificate generation if DSC is unavailable / expired, with a clear operator message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No unsigned certificate leaves the system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FR-HMA-192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On SR digital signature: assign </w:t>
            </w:r>
            <w:r>
              <w:rPr>
                <w:b/>
                <w:sz w:val="18"/>
              </w:rPr>
              <w:t>serial no., page, volume</w:t>
            </w:r>
            <w:r>
              <w:rPr>
                <w:sz w:val="18"/>
              </w:rPr>
              <w:t xml:space="preserve">, generate </w:t>
            </w:r>
            <w:r>
              <w:rPr>
                <w:b/>
                <w:sz w:val="18"/>
              </w:rPr>
              <w:t>Form II</w:t>
            </w:r>
            <w:r>
              <w:rPr>
                <w:sz w:val="18"/>
              </w:rPr>
              <w:t xml:space="preserve"> endorsement, update register, then issue </w:t>
            </w:r>
            <w:r>
              <w:rPr>
                <w:b/>
                <w:sz w:val="18"/>
              </w:rPr>
              <w:t>Form II-A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Rules 4(4)–(5); Form II / II-A; RD/48 electronic store — Ref FR-HMA-103 / 104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FR-HMA-193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Certificate shall be issued and made available per channel: Online — portal download; Offline — counter hand-over and/or download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Delivery mode recorded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FR-HMA-194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Certificate shall carry integrity features (QR / digital seal) per NFR-HMA-SEC-007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Verifiable</w:t>
            </w:r>
          </w:p>
        </w:tc>
      </w:tr>
    </w:tbl>
    <w:p/>
    <w:p>
      <w:pPr>
        <w:pStyle w:val="Heading3"/>
      </w:pPr>
      <w:r>
        <w:t>8.19 Workflow, notifications and audit for the new steps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 ID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Acceptance criteria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FR-HMA-200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Workflow engine shall support </w:t>
            </w:r>
            <w:r>
              <w:rPr>
                <w:b/>
                <w:sz w:val="18"/>
              </w:rPr>
              <w:t>targeted rework</w:t>
            </w:r>
            <w:r>
              <w:rPr>
                <w:sz w:val="18"/>
              </w:rPr>
              <w:t xml:space="preserve"> — returning an application to a specific prior step per §7.7 C-08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Configurable per stage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FR-HMA-201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Citizen shall see a channel-specific progress tracker mirroring the diagram steps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Should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Current step highlighted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FR-HMA-202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Notifications shall cover: prerequisite/channel confirmation, SR approval, payment due, appointment confirmation &amp; reminder, printout reminder, DEO upload done, Stage 2 outcome, certificate issued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Should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EN + KN templates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FR-HMA-203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Every channel-specific transition in §7.6 shall raise an audit event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Ref NFR-HMA-AUD-001</w:t>
            </w:r>
          </w:p>
        </w:tc>
      </w:tr>
    </w:tbl>
    <w:p/>
    <w:p>
      <w:pPr>
        <w:pStyle w:val="Heading2"/>
      </w:pPr>
      <w:r>
        <w:t>9. Business rules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Rule ID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Statutory ref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System enforcement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BR-HMA-001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No registration without three witness signatures on memorandum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Rule 4(3); Form I items 5–7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Hard stop at submit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BR-HMA-002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Memorandum must accompany Form IA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Rule 4(2); Form IA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Hard stop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BR-HMA-003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Age at marriage ≥ statutory minimum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HMA §5(iii)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Validation on marriage date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BR-HMA-004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Neither party married at time of marriage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HMA §5(i); cf. §17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Declaration + [TBD]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BR-HMA-005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Marriage must be solemnized (past date)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HMA §§7, 8; Form I item 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Date ≤ today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BR-HMA-006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Jurisdiction routing per Rule 4(1)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Rule 4(1); S.O. 4896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Office master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BR-HMA-007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Refusal must be in writing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i/>
                <w:sz w:val="18"/>
              </w:rPr>
              <w:t>Registrars Power…</w:t>
            </w:r>
            <w:r>
              <w:rPr>
                <w:sz w:val="18"/>
              </w:rPr>
              <w:t xml:space="preserve"> (3) — brief written order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Rejection letter PDF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BR-HMA-008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[Custom / sapinda exception handling]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HMA §§5(iv)–(v), 3(f)–(g)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Manual SRO override [TBD]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BR-HMA-009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Online/electronic memorandum &amp; register permitted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RD/48/MNMU/2023</w:t>
            </w:r>
            <w:r>
              <w:rPr>
                <w:sz w:val="18"/>
              </w:rPr>
              <w:t xml:space="preserve"> amending Rules 4(1), 4(4), 4(5)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Channel Online enabled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BR-HMA-010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Prerequisite screen must be acknowledged before data entry begins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Process diagram (both); HMA §§5, 7, 8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Hard gate at step 5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BR-HMA-011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Exactly one channel (Online / Offline) applies to an application at a time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Process diagram (both); RD/48 enables electronic path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Channel attribute mandatory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BR-HMA-012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Fee is payable only after SR approval</w:t>
            </w:r>
            <w:r>
              <w:rPr>
                <w:sz w:val="18"/>
              </w:rPr>
              <w:t xml:space="preserve"> — no payment before the first SR verification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Process diagram (both); fees still per Rules Schedule / Rule 9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Payment action disabled until </w:t>
            </w:r>
            <w:r>
              <w:rPr>
                <w:i/>
                <w:sz w:val="18"/>
              </w:rPr>
              <w:t>Approved for payment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BR-HMA-013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Online: application cannot reach SR verification without completed </w:t>
            </w:r>
            <w:r>
              <w:rPr>
                <w:b/>
                <w:sz w:val="18"/>
              </w:rPr>
              <w:t>eSign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Online diagram; Rule 4(1) electronic (RD/48)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Hard stop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BR-HMA-014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Offline: printout of Form I, II &amp; 1A is available only after payment and appointment booking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Offline diagram; Forms I/II/IA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Print action gated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BR-HMA-015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Offline: forms may be uploaded only by a </w:t>
            </w:r>
            <w:r>
              <w:rPr>
                <w:b/>
                <w:sz w:val="18"/>
              </w:rPr>
              <w:t>DEO</w:t>
            </w:r>
            <w:r>
              <w:rPr>
                <w:sz w:val="18"/>
              </w:rPr>
              <w:t xml:space="preserve"> of the same SRO office, after signature check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Offline diagram; Rule 4(3) signatures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RBAC + checklist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BR-HMA-016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Offline Stage 2 rejection returns work to the DEO, never directly to the citizen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Offline diagram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Workflow routing rule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BR-HMA-017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Certificate is issued only after the </w:t>
            </w:r>
            <w:r>
              <w:rPr>
                <w:b/>
                <w:sz w:val="18"/>
              </w:rPr>
              <w:t>SR digital signature</w:t>
            </w:r>
            <w:r>
              <w:rPr>
                <w:sz w:val="18"/>
              </w:rPr>
              <w:t xml:space="preserve"> in both channels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Both diagrams; Rule 4(5); Form II-A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DSC pre-condition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BR-HMA-018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Offline: an appointment is mandatory before signed forms can be uploaded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Offline diagram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Upload gated on appointment record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BR-HMA-019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Rejected applications retain full history of prior submissions and decisions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i/>
                <w:sz w:val="18"/>
              </w:rPr>
              <w:t>Registrars Power…</w:t>
            </w:r>
            <w:r>
              <w:rPr>
                <w:sz w:val="18"/>
              </w:rPr>
              <w:t xml:space="preserve"> (3); Rule 10(2) permanent registers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Versioned records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BR-HMA-020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Registers and indices preserved permanently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Rule 10(2)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Retention / archival</w:t>
            </w:r>
          </w:p>
        </w:tc>
      </w:tr>
    </w:tbl>
    <w:p/>
    <w:p>
      <w:pPr>
        <w:pStyle w:val="Heading2"/>
      </w:pPr>
      <w:r>
        <w:t>10. User stories / use cases (template)</w:t>
      </w:r>
    </w:p>
    <w:p>
      <w:pPr>
        <w:pStyle w:val="Heading3"/>
      </w:pPr>
      <w:r>
        <w:t>10.1 Use case format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Content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Use case ID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UC-HMA-###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Name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Actor(s)</w:t>
            </w:r>
          </w:p>
        </w:tc>
        <w:tc>
          <w:tcPr>
            <w:tcW w:type="dxa" w:w="5112"/>
          </w:tcPr>
          <w:p>
            <w:pPr>
              <w:spacing w:before="20" w:after="20"/>
            </w:pP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Trigger</w:t>
            </w:r>
          </w:p>
        </w:tc>
        <w:tc>
          <w:tcPr>
            <w:tcW w:type="dxa" w:w="5112"/>
          </w:tcPr>
          <w:p>
            <w:pPr>
              <w:spacing w:before="20" w:after="20"/>
            </w:pP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Main flow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1. … 2. …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Alternate flows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Postconditions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Business rules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BR-HMA-###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Statutory trace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Sec. / Rule</w:t>
            </w:r>
          </w:p>
        </w:tc>
      </w:tr>
    </w:tbl>
    <w:p/>
    <w:p>
      <w:pPr>
        <w:pStyle w:val="Heading3"/>
      </w:pPr>
      <w:r>
        <w:t>10.2 Starter backlog (MVP)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Story ID</w:t>
            </w:r>
          </w:p>
        </w:tc>
        <w:tc>
          <w:tcPr>
            <w:tcW w:type="dxa" w:w="170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As a…</w:t>
            </w:r>
          </w:p>
        </w:tc>
        <w:tc>
          <w:tcPr>
            <w:tcW w:type="dxa" w:w="170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I want…</w:t>
            </w:r>
          </w:p>
        </w:tc>
        <w:tc>
          <w:tcPr>
            <w:tcW w:type="dxa" w:w="170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So that…</w:t>
            </w:r>
          </w:p>
        </w:tc>
        <w:tc>
          <w:tcPr>
            <w:tcW w:type="dxa" w:w="170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Priority</w:t>
            </w:r>
          </w:p>
        </w:tc>
        <w:tc>
          <w:tcPr>
            <w:tcW w:type="dxa" w:w="170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Channel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US-HMA-01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Citizen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to start Hindu marriage registration online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I can register my solemnized marriage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Must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Both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US-HMA-02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Citizen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to complete Form I/IA data and declarations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my application is legally complete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Must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Both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US-HMA-03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Citizen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to pay the registration fee after SR approval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I pay only once my application is found in order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Must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Both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US-HMA-04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SRO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to scrutinize and approve/reject applications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only valid marriages enter the register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Must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Both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US-HMA-05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SRO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to assign register serial and issue Form II-A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parties receive statutory certificate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Must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Both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US-HMA-06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Citizen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to download Form II-A certificate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I have proof of registration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Must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Both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US-HMA-07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Citizen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to read the prerequisites and then choose Online or Offline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I pick the route that suits my situation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Must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Both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US-HMA-08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Citizen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to select the Sub-Registrar office and review a summary before submitting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I can correct mistakes before it goes to the SR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Must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Online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US-HMA-09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Citizen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to eSign Form 1A and the declarations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I can complete registration without visiting the office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Must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Online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US-HMA-10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Citizen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to pay and book an appointment together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I know exactly when to visit the SRO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Must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Offline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US-HMA-11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Citizen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to print Form I, II and 1A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the parties and witnesses can sign them physically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Must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Offline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US-HMA-12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Data Entry Operator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to check signatures on the printed forms and upload them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only properly signed forms reach the Sub-Registrar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Must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Offline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US-HMA-13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SRO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to verify the uploaded signed forms as a separate second stage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the physical evidence is validated before signing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Must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Offline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US-HMA-14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SRO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to digitally sign before issuing the certificate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the certificate is legally authenticated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Must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Both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US-HMA-15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Citizen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to see clearly why my application was rejected and what to fix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I can correct it without visiting the office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Must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Both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US-HMA-16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SRO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to see Online, Offline Stage 1 and Offline Stage 2 items separately in my queue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I can manage my workload by type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Must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Both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US-HMA-17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Citizen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to track my application against the published process steps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I know what happens next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Should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Both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US-HMA-18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IGSR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to compare Online vs Offline volumes and cycle times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I can drive adoption of the digital channel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Should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Both</w:t>
            </w:r>
          </w:p>
        </w:tc>
      </w:tr>
    </w:tbl>
    <w:p/>
    <w:p>
      <w:pPr>
        <w:pStyle w:val="Heading3"/>
      </w:pPr>
      <w:r>
        <w:t>10.3 Channel-specific use cases to be detailed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Use case ID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Name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Primary actor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Channel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Diagram ref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UC-HMA-010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Acknowledge prerequisites and select channel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Citizen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§7.2 steps 5–6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UC-HMA-011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Capture declarations and application details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Citizen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§7.2 steps 7–8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UC-HMA-012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Select office, review summary, submit Form 1A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Citizen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Online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§7.3 steps 9–10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UC-HMA-013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eSign Form 1A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Citizen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Online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§7.3 step 11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UC-HMA-014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SR verification (single stage)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Online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§7.3 step 12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UC-HMA-015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SR verification Stage 1 (data)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Offline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§7.4 step 9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UC-HMA-016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Pay fee and schedule appointment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Citizen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Offline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§7.4 step 10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UC-HMA-017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Take printout of Form I, II &amp; 1A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Citizen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Offline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§7.4 step 11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UC-HMA-018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Check signatures and upload signed forms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DEO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Offline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§7.4 step 13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UC-HMA-019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SR verification Stage 2 (signed forms)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Offline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§7.4 step 14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UC-HMA-020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SR digital signature and certificate issuance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§7.3 steps 14–15 / §7.4 steps 15–16</w:t>
            </w:r>
          </w:p>
        </w:tc>
      </w:tr>
    </w:tbl>
    <w:p/>
    <w:p>
      <w:pPr>
        <w:pStyle w:val="Heading2"/>
      </w:pPr>
      <w:r>
        <w:t>11. User interface (high-level)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Screen / step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Purpose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Channel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Statutory alignment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Login / start application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Authenticated entry, new application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§7.2 steps 2–3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Service selection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Choose Marriage Registration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§7.2 step 4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b/>
                <w:sz w:val="18"/>
              </w:rPr>
              <w:t>Prerequisite for marriage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Read-and-continue eligibility &amp; document guidance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Sec. 5, 7, 8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Mandatory acknowledgement, FR-HMA-140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b/>
                <w:sz w:val="18"/>
              </w:rPr>
              <w:t>Channel selection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 xml:space="preserve">Hindu Marriage </w:t>
            </w:r>
            <w:r>
              <w:rPr>
                <w:b/>
                <w:sz w:val="18"/>
              </w:rPr>
              <w:t>Online</w:t>
            </w:r>
            <w:r>
              <w:rPr>
                <w:sz w:val="18"/>
              </w:rPr>
              <w:t xml:space="preserve"> vs </w:t>
            </w:r>
            <w:r>
              <w:rPr>
                <w:b/>
                <w:sz w:val="18"/>
              </w:rPr>
              <w:t>Offline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Replaces old "Mode selection"; FR-HMA-141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Declarations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Form IA declarations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Sec. 5, 7, 8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hindu-marriage-online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Marriage details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Date, place, jurisdiction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Form I §1–2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hindu-marriage-details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Bride / Bridegroom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Party particulars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Form I §3–4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hindu-marriage-bride(groom)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Witnesses (×3)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Witness particulars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Form I §5–7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hindu-marriage-witnesses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Document upload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Joint photo, proofs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Form I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b/>
                <w:sz w:val="18"/>
              </w:rPr>
              <w:t>Office selection + review summary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Choose SRO, review all captured data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Online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Rule 4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FR-HMA-150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b/>
                <w:sz w:val="18"/>
              </w:rPr>
              <w:t>Form 1A submission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Select declaration and submit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Online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Form IA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FR-HMA-152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b/>
                <w:sz w:val="18"/>
              </w:rPr>
              <w:t>eSign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Citizen electronic signature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Online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Form IA signatures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FR-HMA-153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Payment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Fee, after SR approval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Form VI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FR-HMA-093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b/>
                <w:sz w:val="18"/>
              </w:rPr>
              <w:t>Appointment scheduling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Book SRO visit slot with payment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Offline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FR-HMA-160/161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b/>
                <w:sz w:val="18"/>
              </w:rPr>
              <w:t>Printout — Form I, II &amp; 1A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Generate printable statutory forms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Offline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Form I, II, IA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Exact wording; FR-HMA-162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b/>
                <w:sz w:val="18"/>
              </w:rPr>
              <w:t>DEO upload console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Signature checklist + upload of signed forms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Offline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Rule 4(3)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FR-HMA-165/166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SRO workbench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Verification queue (Online / Offline Stage 1 / Stage 2), register, refuse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Form II, register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FR-HMA-188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b/>
                <w:sz w:val="18"/>
              </w:rPr>
              <w:t>SR digital signature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Apply DSC before issuance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Rule 4(5)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FR-HMA-190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Certificate view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Form II-A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Rule 4(5)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Download (Online) / counter + download (Offline)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Application tracker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Channel-specific progress against diagram steps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FR-HMA-201</w:t>
            </w:r>
          </w:p>
        </w:tc>
      </w:tr>
    </w:tbl>
    <w:p/>
    <w:p>
      <w:r>
        <w:rPr>
          <w:b/>
        </w:rPr>
        <w:t>Wireframe links:</w:t>
      </w:r>
      <w:r>
        <w:t xml:space="preserve"> [Figma / prototype URLs]</w:t>
      </w:r>
    </w:p>
    <w:p>
      <w:r>
        <w:rPr>
          <w:b/>
        </w:rPr>
        <w:t>Bilingual:</w:t>
      </w:r>
      <w:r>
        <w:t xml:space="preserve"> All labels </w:t>
      </w:r>
      <w:r>
        <w:rPr>
          <w:rFonts w:ascii="Consolas" w:hAnsi="Consolas"/>
        </w:rPr>
        <w:t>[EN / KN]</w:t>
      </w:r>
      <w:r>
        <w:t xml:space="preserve"> — content manager sign-off.</w:t>
      </w:r>
    </w:p>
    <w:p>
      <w:pPr>
        <w:pStyle w:val="Heading2"/>
      </w:pPr>
      <w:r>
        <w:t>12. Integrations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Integration</w:t>
            </w:r>
          </w:p>
        </w:tc>
        <w:tc>
          <w:tcPr>
            <w:tcW w:type="dxa" w:w="170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Direction</w:t>
            </w:r>
          </w:p>
        </w:tc>
        <w:tc>
          <w:tcPr>
            <w:tcW w:type="dxa" w:w="170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Purpose</w:t>
            </w:r>
          </w:p>
        </w:tc>
        <w:tc>
          <w:tcPr>
            <w:tcW w:type="dxa" w:w="170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Channel</w:t>
            </w:r>
          </w:p>
        </w:tc>
        <w:tc>
          <w:tcPr>
            <w:tcW w:type="dxa" w:w="170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Owner</w:t>
            </w:r>
          </w:p>
        </w:tc>
        <w:tc>
          <w:tcPr>
            <w:tcW w:type="dxa" w:w="170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Payment gateway / Treasury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Outbound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Registration fee (post-approval)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Both</w:t>
            </w:r>
          </w:p>
        </w:tc>
        <w:tc>
          <w:tcPr>
            <w:tcW w:type="dxa" w:w="1704"/>
          </w:tcPr>
          <w:p>
            <w:pPr>
              <w:spacing w:before="20" w:after="20"/>
            </w:pP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TBD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b/>
                <w:sz w:val="16"/>
              </w:rPr>
              <w:t>eSign service provider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Outbound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Citizen eSign on Form 1A / declarations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Online</w:t>
            </w:r>
          </w:p>
        </w:tc>
        <w:tc>
          <w:tcPr>
            <w:tcW w:type="dxa" w:w="1704"/>
          </w:tcPr>
          <w:p>
            <w:pPr>
              <w:spacing w:before="20" w:after="20"/>
            </w:pP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TBD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b/>
                <w:sz w:val="16"/>
              </w:rPr>
              <w:t>DSC / signing service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Outbound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SR digital signature before certificate issuance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Both</w:t>
            </w:r>
          </w:p>
        </w:tc>
        <w:tc>
          <w:tcPr>
            <w:tcW w:type="dxa" w:w="1704"/>
          </w:tcPr>
          <w:p>
            <w:pPr>
              <w:spacing w:before="20" w:after="20"/>
            </w:pP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TBD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Aadhaar / e-KYC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Outbound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Witness/party identity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Both</w:t>
            </w:r>
          </w:p>
        </w:tc>
        <w:tc>
          <w:tcPr>
            <w:tcW w:type="dxa" w:w="1704"/>
          </w:tcPr>
          <w:p>
            <w:pPr>
              <w:spacing w:before="20" w:after="20"/>
            </w:pP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TBD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DigiLocker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Outbound/Inbound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Document fetch; certificate push [TBD]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Both</w:t>
            </w:r>
          </w:p>
        </w:tc>
        <w:tc>
          <w:tcPr>
            <w:tcW w:type="dxa" w:w="1704"/>
          </w:tcPr>
          <w:p>
            <w:pPr>
              <w:spacing w:before="20" w:after="20"/>
            </w:pP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TBD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SMS / email gateway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Outbound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Alerts incl. appointment confirmation &amp; reminder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Both</w:t>
            </w:r>
          </w:p>
        </w:tc>
        <w:tc>
          <w:tcPr>
            <w:tcW w:type="dxa" w:w="1704"/>
          </w:tcPr>
          <w:p>
            <w:pPr>
              <w:spacing w:before="20" w:after="20"/>
            </w:pP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TBD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b/>
                <w:sz w:val="16"/>
              </w:rPr>
              <w:t>Appointment / slot service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Internal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SRO visit slot availability and booking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Offline</w:t>
            </w:r>
          </w:p>
        </w:tc>
        <w:tc>
          <w:tcPr>
            <w:tcW w:type="dxa" w:w="1704"/>
          </w:tcPr>
          <w:p>
            <w:pPr>
              <w:spacing w:before="20" w:after="20"/>
            </w:pP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TBD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b/>
                <w:sz w:val="16"/>
              </w:rPr>
              <w:t>Document / scan store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Inbound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DEO-uploaded signed Form I, II &amp; 1A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Offline</w:t>
            </w:r>
          </w:p>
        </w:tc>
        <w:tc>
          <w:tcPr>
            <w:tcW w:type="dxa" w:w="1704"/>
          </w:tcPr>
          <w:p>
            <w:pPr>
              <w:spacing w:before="20" w:after="20"/>
            </w:pP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TBD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Existing Kaveri master data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Inbound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Districts, SRO offices, holiday calendar (for slots)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Both</w:t>
            </w:r>
          </w:p>
        </w:tc>
        <w:tc>
          <w:tcPr>
            <w:tcW w:type="dxa" w:w="1704"/>
          </w:tcPr>
          <w:p>
            <w:pPr>
              <w:spacing w:before="20" w:after="20"/>
            </w:pP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TBD</w:t>
            </w:r>
          </w:p>
        </w:tc>
      </w:tr>
    </w:tbl>
    <w:p/>
    <w:p>
      <w:r>
        <w:rPr>
          <w:b/>
        </w:rPr>
        <w:t>Interface requirements:</w:t>
      </w:r>
      <w:r>
        <w:t xml:space="preserve"> [API list TBD by Architect — must now include eSign, DSC signing, appointment slots and scan upload]</w:t>
      </w:r>
    </w:p>
    <w:p>
      <w:pPr>
        <w:pStyle w:val="Heading2"/>
      </w:pPr>
      <w:r>
        <w:t>13. Non-functional requirements</w:t>
      </w:r>
    </w:p>
    <w:p>
      <w:r>
        <w:rPr>
          <w:b/>
        </w:rPr>
        <w:t>Owners to validate targets:</w:t>
      </w:r>
      <w:r>
        <w:t xml:space="preserve"> Solution Architect, DevOps/SDC, Security, DBA, Ops (L2), PO.</w:t>
      </w:r>
    </w:p>
    <w:p>
      <w:r>
        <w:rPr>
          <w:b/>
        </w:rPr>
        <w:t>Baseline signals from programme docs:</w:t>
      </w:r>
      <w:r>
        <w:t xml:space="preserve"> design for government-scale concurrency (10,000+ concurrent users as architecture skill bar); GIGW / MeitY / CERT-In / STQC / Aadhaar / UIDAI; Karnataka e-Gov hosting; permanent register preservation (Rule 10(2)).</w:t>
      </w:r>
    </w:p>
    <w:p>
      <w:pPr>
        <w:pStyle w:val="Heading3"/>
      </w:pPr>
      <w:r>
        <w:t>13.1 Availability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NFR ID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Target / measure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Owner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NFR-HMA-AVA-001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Required service availability for citizen portal and SRO desk (excl. approved maintenance)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[e.g. 99.5% / 99.9% monthly — TBD]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Arch, Ops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NFR-HMA-AVA-002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Planned maintenance windows (day/time, max duration, notice period)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[e.g. Sunday 02:00–06:00 IST; ≥72h notice — TBD]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Ops, PO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NFR-HMA-AVA-003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Unplanned outage communication and status page / SMS to SROs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Process + RACI TBD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Ops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NFR-HMA-AVA-004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High-availability topology for app, API, DB (active-active / active-passive)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Per SDC / Karnataka hosting design — TBD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Arch, SDC</w:t>
            </w:r>
          </w:p>
        </w:tc>
      </w:tr>
    </w:tbl>
    <w:p/>
    <w:p>
      <w:pPr>
        <w:pStyle w:val="Heading3"/>
      </w:pPr>
      <w:r>
        <w:t>13.2 Performance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NFR ID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Target / measure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Owner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NFR-HMA-PERF-001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Page / API response-time targets (p95) for key citizen and SRO actions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[e.g. ≤2s browse; ≤3s submit; ≤5s certificate PDF — TBD]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Arch, Perf Lead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NFR-HMA-PERF-002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Peak concurrent users (citizen + SRO combined)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[Align to platform capacity; programme reference ≥10,000 concurrent — confirm Marriage module share — TBD]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Arch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NFR-HMA-PERF-003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Peak transaction volumes (applications submitted, payments, certificate issues per hour/day)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[Baseline from Kaveri 2.0 marriage stats + growth — TBD]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PO, Arch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NFR-HMA-PERF-004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Batch jobs (Form III monthly duplicate bundle) complete within defined window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[e.g. by 05th of month + buffer — TBD]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Arch, DBA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NFR-HMA-PERF-005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Performance / load test gate before go-live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Pass criteria TBD; Perf &amp; Security Test Lead owns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Perf Lead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NFR-HMA-PERF-006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eSign</w:t>
            </w:r>
            <w:r>
              <w:rPr>
                <w:sz w:val="18"/>
              </w:rPr>
              <w:t xml:space="preserve"> round-trip time and provider timeout handling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[e.g. ≤30s; graceful retry — TBD]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Arch, Integration Eng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NFR-HMA-PERF-007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Printout generation</w:t>
            </w:r>
            <w:r>
              <w:rPr>
                <w:sz w:val="18"/>
              </w:rPr>
              <w:t xml:space="preserve"> (Form I, II &amp; 1A with Kannada) response time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[e.g. ≤10s — TBD]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Arch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NFR-HMA-PERF-008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DEO scan upload</w:t>
            </w:r>
            <w:r>
              <w:rPr>
                <w:sz w:val="18"/>
              </w:rPr>
              <w:t xml:space="preserve"> throughput at peak counter hours per office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[Files/hr + max file size — TBD]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Arch, SDC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NFR-HMA-PERF-009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Appointment slot search / booking response time under contention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[e.g. ≤2s, no double-booking — TBD]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Arch</w:t>
            </w:r>
          </w:p>
        </w:tc>
      </w:tr>
    </w:tbl>
    <w:p/>
    <w:p>
      <w:pPr>
        <w:pStyle w:val="Heading3"/>
      </w:pPr>
      <w:r>
        <w:t>13.3 Scalability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NFR ID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Target / measure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Owner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NFR-HMA-SCALE-001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Expected growth in registered citizens / portal users (Y1–Y3)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[TBD from department projections]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PO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NFR-HMA-SCALE-002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Expected growth in marriage registrations per year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[TBD from IGSR / historical volumes]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PO, DE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NFR-HMA-SCALE-003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Document / attachment volume growth (photos, proofs, PDFs) and storage plan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[TBD GB/TB + retention]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Arch, DBA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NFR-HMA-SCALE-004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Integration call volume growth (payment, Aadhaar/eKYC, DigiLocker, SMS)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[TBD TPS / daily caps]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Integration Eng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NFR-HMA-SCALE-005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Horizontal scale-out of app/API; DB scale (read replicas / partitioning) as load grows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Architecture pattern TBD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Arch</w:t>
            </w:r>
          </w:p>
        </w:tc>
      </w:tr>
    </w:tbl>
    <w:p/>
    <w:p>
      <w:pPr>
        <w:pStyle w:val="Heading3"/>
      </w:pPr>
      <w:r>
        <w:t>13.4 Security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NFR ID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Target / measure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Owner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NFR-HMA-SEC-001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Authentication: citizen (login / eKYC as approved), SRO / admin (department IdP / SSO)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Mechanism TBD; MFA for privileged roles TBD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Security, Arch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NFR-HMA-SEC-002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Authorization: RBAC for citizen vs SRO vs admin; least privilege; jurisdiction-scoped SRO access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Role matrix signed off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Security, PO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NFR-HMA-SEC-003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Encryption in transit (TLS) and at rest for PII, documents, certificates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TLS 1.2+; at-rest per SDC standard — TBD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Security, SDC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NFR-HMA-SEC-004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Secrets management (keys, DB creds, API keys); no secrets in source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Vault / SDC standard — TBD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DevOps, Security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NFR-HMA-SEC-005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Hardening: OS, containers, WAF, SSL certs, privileged access control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Per MeitY / CERT-In / SDC baseline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Security, DevOps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NFR-HMA-SEC-006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Vulnerability management: periodic scans, patch SLA, third-party / CERT-In / STQC audits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Scan cadence + severity SLAs TBD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Security, Perf Lead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NFR-HMA-SEC-007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Certificate integrity: QR / digital seal / anti-tamper on Form II-A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Mechanism TBD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Arch, Security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NFR-HMA-SEC-008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Aadhaar / eKYC usage only as approved; UIDAI-compliant handling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Compliance checklist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Security, Legal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NFR-HMA-SEC-009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eSign</w:t>
            </w:r>
            <w:r>
              <w:rPr>
                <w:sz w:val="18"/>
              </w:rPr>
              <w:t xml:space="preserve"> integrity: signed artefact tamper-evident, signature verifiable, audit-linked to signatory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Per eSign provider standard — TBD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Security, Arch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NFR-HMA-SEC-010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DSC</w:t>
            </w:r>
            <w:r>
              <w:rPr>
                <w:sz w:val="18"/>
              </w:rPr>
              <w:t xml:space="preserve"> custody for Sub-Registrars: issuance, storage, expiry monitoring, revocation on transfer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Process + monitoring TBD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Security, Ops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NFR-HMA-SEC-011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DEO</w:t>
            </w:r>
            <w:r>
              <w:rPr>
                <w:sz w:val="18"/>
              </w:rPr>
              <w:t xml:space="preserve"> role separation: DEO can upload and check, but cannot approve, register or sign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Enforced in RBAC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Security, PO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NFR-HMA-SEC-012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Malware scanning of DEO-uploaded scans before storage / SR viewing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AV scan on upload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Security, DevOps</w:t>
            </w:r>
          </w:p>
        </w:tc>
      </w:tr>
    </w:tbl>
    <w:p/>
    <w:p>
      <w:pPr>
        <w:pStyle w:val="Heading3"/>
      </w:pPr>
      <w:r>
        <w:t>13.5 Privacy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NFR ID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Target / measure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Owner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NFR-HMA-PRIV-001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PII inventory for marriage module (parties, witnesses, Aadhaar refs, photos, addresses)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Data classification sheet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Arch, DBA, Security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NFR-HMA-PRIV-002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Masking / redaction in UI, logs, support tools, non-prod environments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Mask Aadhaar and sensitive IDs by default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Security, Dev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NFR-HMA-PRIV-003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Retention: statutory registers permanent per Rule 10(2); operational / log / attachment retention per govt policy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Register = permanent; others TBD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DBA, Legal, DE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NFR-HMA-PRIV-004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Access controls: need-to-know for PII; no bulk export without authorized role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Role + approval path TBD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Security, Ops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NFR-HMA-PRIV-005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Non-prod data: anonymized / synthetic; no raw production PII in lower envs unless approved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Policy TBD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DBA, Security</w:t>
            </w:r>
          </w:p>
        </w:tc>
      </w:tr>
    </w:tbl>
    <w:p/>
    <w:p>
      <w:pPr>
        <w:pStyle w:val="Heading3"/>
      </w:pPr>
      <w:r>
        <w:t>13.6 Audit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NFR ID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Target / measure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Owner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NFR-HMA-AUD-001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Immutable audit of status changes, SRO scrutiny actions, approvals/rejections, fee events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Append-only / WORM as designed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Arch, Security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NFR-HMA-AUD-002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Audit of certificate issuance, reprint / duplicate, corrections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Linked to Form II-A / extract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Arch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NFR-HMA-AUD-003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Login / privilege / config-change audit for admin and SRO accounts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Retain per security policy — TBD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Security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NFR-HMA-AUD-004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Audit evidence available for departmental / AG / security audits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Export / report format TBD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Ops, Security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NFR-HMA-AUD-005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Audit log retention and reporting cadence (MIS + on-demand)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Retention TBD; MIS ownership TBD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DBA, PO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NFR-HMA-AUD-006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Audit of </w:t>
            </w:r>
            <w:r>
              <w:rPr>
                <w:b/>
                <w:sz w:val="18"/>
              </w:rPr>
              <w:t>channel selection</w:t>
            </w:r>
            <w:r>
              <w:rPr>
                <w:sz w:val="18"/>
              </w:rPr>
              <w:t xml:space="preserve"> and any channel change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Actor + timestamp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Arch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NFR-HMA-AUD-007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Audit of </w:t>
            </w:r>
            <w:r>
              <w:rPr>
                <w:b/>
                <w:sz w:val="18"/>
              </w:rPr>
              <w:t>eSign</w:t>
            </w:r>
            <w:r>
              <w:rPr>
                <w:sz w:val="18"/>
              </w:rPr>
              <w:t xml:space="preserve"> and </w:t>
            </w:r>
            <w:r>
              <w:rPr>
                <w:b/>
                <w:sz w:val="18"/>
              </w:rPr>
              <w:t>SR DSC</w:t>
            </w:r>
            <w:r>
              <w:rPr>
                <w:sz w:val="18"/>
              </w:rPr>
              <w:t xml:space="preserve"> events (who, when, on which artefact version)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Signature audit trail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Security, Arch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NFR-HMA-AUD-008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Audit of </w:t>
            </w:r>
            <w:r>
              <w:rPr>
                <w:b/>
                <w:sz w:val="18"/>
              </w:rPr>
              <w:t>DEO</w:t>
            </w:r>
            <w:r>
              <w:rPr>
                <w:sz w:val="18"/>
              </w:rPr>
              <w:t xml:space="preserve"> signature-check outcome and each upload / re-upload version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Operator-attributed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Arch, Security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NFR-HMA-AUD-009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Audit of </w:t>
            </w:r>
            <w:r>
              <w:rPr>
                <w:b/>
                <w:sz w:val="18"/>
              </w:rPr>
              <w:t>both</w:t>
            </w:r>
            <w:r>
              <w:rPr>
                <w:sz w:val="18"/>
              </w:rPr>
              <w:t xml:space="preserve"> SR verification stages separately, incl. rejection reason and rework target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Stage-tagged records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Arch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NFR-HMA-AUD-010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Audit of appointment booking, reschedule, cancellation and no-show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Offline channel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Arch, Ops</w:t>
            </w:r>
          </w:p>
        </w:tc>
      </w:tr>
    </w:tbl>
    <w:p/>
    <w:p>
      <w:pPr>
        <w:pStyle w:val="Heading3"/>
      </w:pPr>
      <w:r>
        <w:t>13.7 Disaster recovery (DR)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NFR ID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Target / measure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Owner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NFR-HMA-DR-001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Recovery Point Objective (RPO)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[e.g. ≤15 min / ≤1 h — TBD]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Arch, DBA, SDC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NFR-HMA-DR-002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Recovery Time Objective (RTO)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[e.g. ≤4 h / ≤8 h — TBD]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Arch, Ops, SDC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NFR-HMA-DR-003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DR topology (primary / DR site, replication mode)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Per Karnataka SDC / hosting design — TBD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Arch, SDC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NFR-HMA-DR-004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Failover expectations (auto vs manual; decision authority)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Runbook + drill cadence TBD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Ops, Arch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NFR-HMA-DR-005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Failback expectations and data reconciliation after DR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Runbook TBD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DBA, Ops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NFR-HMA-DR-006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Backup schedule, restore test frequency, last successful restore evidence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[e.g. daily full + continuous WAL; quarterly restore drill — TBD]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DBA</w:t>
            </w:r>
          </w:p>
        </w:tc>
      </w:tr>
    </w:tbl>
    <w:p/>
    <w:p>
      <w:pPr>
        <w:pStyle w:val="Heading3"/>
      </w:pPr>
      <w:r>
        <w:t>13.8 Operations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NFR ID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Target / measure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Owner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NFR-HMA-OPS-001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Support model L1 / L2 / L3 with hours of cover and escalation matrix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Model + SLA draft (Transition / Ops)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Ops, PM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NFR-HMA-OPS-002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Monitoring: app health, API latency/errors, DB, integrations, certificate job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Dashboards + thresholds TBD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DevOps, L2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NFR-HMA-OPS-003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Alerting: severity, paging / ticket routing, acknowledgment SLA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Severity matrix TBD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Ops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NFR-HMA-OPS-004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Incident response: classify, contain, communicate, RCA, post-incident review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ITIL-aligned process TBD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Ops, Security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NFR-HMA-OPS-005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Ownership: service owner, application owner, infra owner, data owner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Named RACI TBD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PO, Arch, SDC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NFR-HMA-OPS-006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Runbooks for critical paths (submit, pay, register, certificate, restore)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Pack complete before go-live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Ops, Arch</w:t>
            </w:r>
          </w:p>
        </w:tc>
      </w:tr>
    </w:tbl>
    <w:p/>
    <w:p>
      <w:pPr>
        <w:pStyle w:val="Heading3"/>
      </w:pPr>
      <w:r>
        <w:t>13.9 Capacity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NFR ID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Target / measure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Owner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NFR-HMA-CAP-001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Compute sizing assumptions (app / API / workers) for peak + headroom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[vCPU / nodes — TBD]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Arch, SDC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NFR-HMA-CAP-002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Memory sizing assumptions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[GB — TBD]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Arch, SDC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NFR-HMA-CAP-003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Storage sizing: DB + document/object store + growth for Y1–Y3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[TB + growth % — TBD]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DBA, Arch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NFR-HMA-CAP-004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Database capacity: connections, IOPS, HA/replica footprint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[TBD]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DBA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NFR-HMA-CAP-005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Network: bandwidth, latency to SDC / DR / integration endpoints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[TBD]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SDC, Arch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NFR-HMA-CAP-006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Capacity review cadence (quarterly or before peak seasons)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Process TBD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Arch, Ops</w:t>
            </w:r>
          </w:p>
        </w:tc>
      </w:tr>
    </w:tbl>
    <w:p/>
    <w:p>
      <w:pPr>
        <w:pStyle w:val="Heading3"/>
      </w:pPr>
      <w:r>
        <w:t>13.10 Compliance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NFR ID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Target / measure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Owner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NFR-HMA-COMP-001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GIGW compliance for citizen-facing UI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Checklist sign-off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Content, UI, Security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NFR-HMA-COMP-002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Accessibility: WCAG 2.x, keyboard, screen reader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Level TBD (AA preferred)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UI, QA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NFR-HMA-COMP-003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MeitY / CERT-In security guidelines and advisories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Audit readiness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Security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NFR-HMA-COMP-004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STQC / hosting / security clearance as required by department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Clearance path TBD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Security, SDC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NFR-HMA-COMP-005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Aadhaar / UIDAI and Karnataka e-Gov hosting/security norms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Compliance evidence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Security, Legal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NFR-HMA-COMP-006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Localization: Kannada + English UI; Kannada fonts on screen and PDF certificates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Rendering QA gate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Content, Dev, QA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NFR-HMA-COMP-007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No alteration of statutory form wording without legal approval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Legal sign-off on templates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Legal, DE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NFR-HMA-COMP-008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Government records / archival policy alignment for registers and audit evidence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Policy mapping TBD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DBA, Legal</w:t>
            </w:r>
          </w:p>
        </w:tc>
      </w:tr>
    </w:tbl>
    <w:p/>
    <w:p>
      <w:pPr>
        <w:pStyle w:val="Heading3"/>
      </w:pPr>
      <w:r>
        <w:t>13.11 NFR open points (decision log)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Topic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Decision needed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Owner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Due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NFR-OP-01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Availability % and maintenance window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Confirm with SDC / Ops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Arch, Ops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NFR-OP-02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p95 latency + concurrent users + peak TPS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Load model from Kaveri 2.0 + growth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Arch, PO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NFR-OP-03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RPO / RTO and DR topology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SDC DR standard vs module-specific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Arch, SDC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NFR-OP-04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AuthN mechanism (citizen + SRO) and MFA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Security design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Security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NFR-OP-05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PII retention beyond permanent registers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Archive vs purge rules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Legal, DBA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NFR-OP-06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Certificate QR / digital seal approach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Product + Security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Arch, PO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NFR-OP-07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L1/L2/L3 hours and incident SLAs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Support model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Ops, PM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NFR-OP-08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Capacity numbers for go-live sizing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Infra worksheet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Arch, SDC, DBA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NFR-OP-09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eSign provider selection, SLA and fallback when unavailable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Integration + contingency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Arch, Security, PO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NFR-OP-10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DSC provisioning and expiry monitoring for all Sub-Registrars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Ops process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Security, Ops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NFR-OP-11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Storage growth from DEO-uploaded scans (Offline volumes)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Capacity model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DBA, Arch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NFR-OP-12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SLA per verification stage (Online, Offline Stage 1, Offline Stage 2)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Service standard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PO, Ops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</w:tbl>
    <w:p/>
    <w:p>
      <w:pPr>
        <w:pStyle w:val="Heading2"/>
      </w:pPr>
      <w:r>
        <w:t>14. Data requirements</w:t>
      </w:r>
    </w:p>
    <w:p>
      <w:pPr>
        <w:pStyle w:val="Heading3"/>
      </w:pPr>
      <w:r>
        <w:t>14.1 Core entities (logical)</w:t>
      </w:r>
    </w:p>
    <w:p>
      <w:pPr>
        <w:pStyle w:val="ListBullet"/>
      </w:pPr>
      <w:r>
        <w:t>Application, Party (Bride/Bridegroom), Witness, MarriageEvent, Document, Payment, ScrutinyDecision, RegisterEntry (serial/page/volume), Certificate (Form II-A), Endorsement (Form II).</w:t>
      </w:r>
    </w:p>
    <w:p>
      <w:pPr>
        <w:pStyle w:val="Heading3"/>
      </w:pPr>
      <w:r>
        <w:t>14.2 Retention</w:t>
      </w:r>
    </w:p>
    <w:p>
      <w:r>
        <w:t>[Per government records policy — permanent preservation of registers per Rule 10(2) — align with DBA/archival policy.]</w:t>
      </w:r>
    </w:p>
    <w:p>
      <w:pPr>
        <w:pStyle w:val="Heading3"/>
      </w:pPr>
      <w:r>
        <w:t>14.3 Migration (high level)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Topic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Question for migration workstream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Legacy Kaveri 2.0 marriage records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Volume, schema, cutover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Physical register back-scan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In scope?</w:t>
            </w:r>
          </w:p>
        </w:tc>
      </w:tr>
    </w:tbl>
    <w:p/>
    <w:p>
      <w:pPr>
        <w:pStyle w:val="Heading2"/>
      </w:pPr>
      <w:r>
        <w:t>15. Requirements traceability matrix (RTM) — template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Req ID</w:t>
            </w:r>
          </w:p>
        </w:tc>
        <w:tc>
          <w:tcPr>
            <w:tcW w:type="dxa" w:w="1461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Act/Rule/Form</w:t>
            </w:r>
          </w:p>
        </w:tc>
        <w:tc>
          <w:tcPr>
            <w:tcW w:type="dxa" w:w="1461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Requirement summary</w:t>
            </w:r>
          </w:p>
        </w:tc>
        <w:tc>
          <w:tcPr>
            <w:tcW w:type="dxa" w:w="1461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Use case</w:t>
            </w:r>
          </w:p>
        </w:tc>
        <w:tc>
          <w:tcPr>
            <w:tcW w:type="dxa" w:w="1461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UI screen</w:t>
            </w:r>
          </w:p>
        </w:tc>
        <w:tc>
          <w:tcPr>
            <w:tcW w:type="dxa" w:w="1461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Test case ID</w:t>
            </w:r>
          </w:p>
        </w:tc>
        <w:tc>
          <w:tcPr>
            <w:tcW w:type="dxa" w:w="1461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FR-HMA-001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HMA §2; Rules r.2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Applicability / Hindu marriage eligibility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UC-HMA-011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Prerequisite / Declarations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TC-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Draft</w:t>
            </w:r>
          </w:p>
        </w:tc>
      </w:tr>
      <w:tr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FR-HMA-003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HMA §5(iii)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Age validation at marriage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UC-HMA-011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Bride/groom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TC-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Draft</w:t>
            </w:r>
          </w:p>
        </w:tc>
      </w:tr>
      <w:tr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FR-HMA-004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Form I §§3(g),4(g); HMA §5(i)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Marital status at marriage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UC-HMA-011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Bride/groom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TC-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Draft</w:t>
            </w:r>
          </w:p>
        </w:tc>
      </w:tr>
      <w:tr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FR-HMA-010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Rule 4(1); S.O. 4896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Jurisdiction basis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UC-HMA-012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Office selection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TC-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Draft</w:t>
            </w:r>
          </w:p>
        </w:tc>
      </w:tr>
      <w:tr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FR-HMA-012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Registrars Power (2)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Forward out-of-jurisdiction memorandum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UC-HMA-015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SRO workbench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TC-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Draft</w:t>
            </w:r>
          </w:p>
        </w:tc>
      </w:tr>
      <w:tr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FR-HMA-060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Rule 4(3); Form I §§5–7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Three witnesses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UC-HMA-011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Witnesses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TC-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Draft</w:t>
            </w:r>
          </w:p>
        </w:tc>
      </w:tr>
      <w:tr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FR-HMA-070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Form IA; Rule 4(2)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Form IA generation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UC-HMA-011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Declarations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TC-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Draft</w:t>
            </w:r>
          </w:p>
        </w:tc>
      </w:tr>
      <w:tr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FR-HMA-071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Form IA (I)–(III); HMA §§5, 8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Statutory declarations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UC-HMA-011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Declarations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TC-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Draft</w:t>
            </w:r>
          </w:p>
        </w:tc>
      </w:tr>
      <w:tr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FR-HMA-080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Form I header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Joint photograph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UC-HMA-011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Documents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TC-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Draft</w:t>
            </w:r>
          </w:p>
        </w:tc>
      </w:tr>
      <w:tr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FR-HMA-081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Rule 4(1); RD/48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Duplicate / electronic memorandum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UC-HMA-013 / 017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eSign / Printout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TC-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Draft</w:t>
            </w:r>
          </w:p>
        </w:tc>
      </w:tr>
      <w:tr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FR-HMA-090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Rules Schedule (r.8)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Fee calculation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UC-HMA-016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Payment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TC-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Draft</w:t>
            </w:r>
          </w:p>
        </w:tc>
      </w:tr>
      <w:tr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FR-HMA-091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Rule 9; Form VI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Fee receipt &amp; credit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UC-HMA-016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Payment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TC-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Draft</w:t>
            </w:r>
          </w:p>
        </w:tc>
      </w:tr>
      <w:tr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FR-HMA-092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Schedule proviso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Waive search fee with marriage application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UC-HMA-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Extracts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TC-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Draft</w:t>
            </w:r>
          </w:p>
        </w:tc>
      </w:tr>
      <w:tr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FR-HMA-093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Process diagram (both)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Payment only after SR approval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UC-HMA-014 / 015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Payment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TC-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Draft</w:t>
            </w:r>
          </w:p>
        </w:tc>
      </w:tr>
      <w:tr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FR-HMA-101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Registrars Power (1)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Defect remedy within time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UC-HMA-015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SRO workbench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TC-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Draft</w:t>
            </w:r>
          </w:p>
        </w:tc>
      </w:tr>
      <w:tr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FR-HMA-102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Registrars Power (3)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Written refusal order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UC-HMA-015 / 019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SRO workbench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TC-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Draft</w:t>
            </w:r>
          </w:p>
        </w:tc>
      </w:tr>
      <w:tr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FR-HMA-103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Rule 4(4); Form II; RD/48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Serial/page/volume + Form II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UC-HMA-020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SR digital signature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TC-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Draft</w:t>
            </w:r>
          </w:p>
        </w:tc>
      </w:tr>
      <w:tr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FR-HMA-104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Rule 4(5); Form II-A; RD/48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Form II-A issue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UC-HMA-020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Certificate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TC-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Draft</w:t>
            </w:r>
          </w:p>
        </w:tc>
      </w:tr>
      <w:tr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FR-HMA-110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HMA §8(4); Rules r.8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Certified extract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UC-HMA-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Extracts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TC-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Draft</w:t>
            </w:r>
          </w:p>
        </w:tc>
      </w:tr>
      <w:tr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FR-HMA-133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Rule 5(1); Form III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Monthly duplicates to Registrar-General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UC-HMA-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Batch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TC-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Draft</w:t>
            </w:r>
          </w:p>
        </w:tc>
      </w:tr>
      <w:tr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FR-HMA-140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HMA §§2,5,7,8; Process diagram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Prerequisite acknowledgement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UC-HMA-010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Prerequisite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TC-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Draft</w:t>
            </w:r>
          </w:p>
        </w:tc>
      </w:tr>
      <w:tr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FR-HMA-141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Process diagram; RD/48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Online / Offline channel selection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UC-HMA-010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Channel selection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TC-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Draft</w:t>
            </w:r>
          </w:p>
        </w:tc>
      </w:tr>
      <w:tr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FR-HMA-150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Rule 4(1)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Office selection + summary review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UC-HMA-012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Office selection + review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TC-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Draft</w:t>
            </w:r>
          </w:p>
        </w:tc>
      </w:tr>
      <w:tr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FR-HMA-153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Form IA; Rule 4(1) RD/48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Citizen eSign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UC-HMA-013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eSign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TC-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Draft</w:t>
            </w:r>
          </w:p>
        </w:tc>
      </w:tr>
      <w:tr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FR-HMA-160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Process diagram (Offline)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Payment + appointment scheduling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UC-HMA-016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Appointment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TC-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Draft</w:t>
            </w:r>
          </w:p>
        </w:tc>
      </w:tr>
      <w:tr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FR-HMA-162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Forms I, II, IA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Printout of statutory forms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UC-HMA-017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Printout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TC-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Draft</w:t>
            </w:r>
          </w:p>
        </w:tc>
      </w:tr>
      <w:tr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FR-HMA-165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Rule 4(3)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DEO signature check and upload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UC-HMA-018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DEO console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TC-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Draft</w:t>
            </w:r>
          </w:p>
        </w:tc>
      </w:tr>
      <w:tr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FR-HMA-181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Registrars Power (3); Rule 4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SR verification Stage 1 (data)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UC-HMA-015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SRO workbench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TC-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Draft</w:t>
            </w:r>
          </w:p>
        </w:tc>
      </w:tr>
      <w:tr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FR-HMA-182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Rule 4(3)–(5)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SR verification Stage 2 (signed forms)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UC-HMA-019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SRO workbench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TC-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Draft</w:t>
            </w:r>
          </w:p>
        </w:tc>
      </w:tr>
      <w:tr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FR-HMA-184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Process diagram (Offline)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Stage 2 rejection returns to DEO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UC-HMA-019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SRO workbench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TC-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Draft</w:t>
            </w:r>
          </w:p>
        </w:tc>
      </w:tr>
      <w:tr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FR-HMA-190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Rule 4(5); Form II-A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SR digital signature before issuance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UC-HMA-020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SR digital signature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TC-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Draft</w:t>
            </w:r>
          </w:p>
        </w:tc>
      </w:tr>
      <w:tr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BR-HMA-009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RD/48/MNMU/2023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Electronic memorandum / register / certificate filing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UC-HMA-013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Online channel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TC-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Draft</w:t>
            </w:r>
          </w:p>
        </w:tc>
      </w:tr>
      <w:tr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BR-HMA-020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Rule 10(2)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Permanent preservation of registers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Archival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TC-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Draft</w:t>
            </w:r>
          </w:p>
        </w:tc>
      </w:tr>
    </w:tbl>
    <w:p/>
    <w:p>
      <w:pPr>
        <w:pStyle w:val="Heading2"/>
      </w:pPr>
      <w:r>
        <w:t>16. Open questions and decision log</w:t>
      </w:r>
    </w:p>
    <w:p>
      <w:pPr>
        <w:pStyle w:val="Heading3"/>
      </w:pPr>
      <w:r>
        <w:t>16.1 Open questions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Q ID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Raised by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Needed from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Due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OQ-001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 xml:space="preserve">Exact fee amounts — confirm whether any fee notification supersedes Rules </w:t>
            </w:r>
            <w:r>
              <w:rPr>
                <w:b/>
                <w:sz w:val="18"/>
              </w:rPr>
              <w:t>Schedule</w:t>
            </w:r>
            <w:r>
              <w:rPr>
                <w:sz w:val="18"/>
              </w:rPr>
              <w:t xml:space="preserve"> (</w:t>
            </w:r>
            <w:r>
              <w:rPr>
                <w:i/>
                <w:sz w:val="18"/>
              </w:rPr>
              <w:t>See rule 8</w:t>
            </w:r>
            <w:r>
              <w:rPr>
                <w:sz w:val="18"/>
              </w:rPr>
              <w:t xml:space="preserve">); note </w:t>
            </w:r>
            <w:r>
              <w:rPr>
                <w:b/>
                <w:sz w:val="18"/>
              </w:rPr>
              <w:t>RD/48/MNMU/2023</w:t>
            </w:r>
            <w:r>
              <w:rPr>
                <w:sz w:val="18"/>
              </w:rPr>
              <w:t xml:space="preserve"> amends Rule 4 (electronic mode), not the Schedule itself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BA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Treasury / DE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OQ-002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 xml:space="preserve">e-Sign validity for Form I/IA vs physical signature — and </w:t>
            </w:r>
            <w:r>
              <w:rPr>
                <w:b/>
                <w:sz w:val="18"/>
              </w:rPr>
              <w:t>who</w:t>
            </w:r>
            <w:r>
              <w:rPr>
                <w:sz w:val="18"/>
              </w:rPr>
              <w:t xml:space="preserve"> must eSign (parties only, or parties + three witnesses)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BA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Legal / DE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OQ-003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Automated sapinda / prohibited relationship checks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BA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OQ-004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Ordinary residence definition for jurisdiction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BA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OQ-005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 xml:space="preserve">Can a citizen </w:t>
            </w:r>
            <w:r>
              <w:rPr>
                <w:b/>
                <w:sz w:val="18"/>
              </w:rPr>
              <w:t>switch channel</w:t>
            </w:r>
            <w:r>
              <w:rPr>
                <w:sz w:val="18"/>
              </w:rPr>
              <w:t xml:space="preserve"> after selection? If yes, until which status, and is data retained?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BA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PO / DE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OQ-006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 xml:space="preserve">Offline: </w:t>
            </w:r>
            <w:r>
              <w:rPr>
                <w:b/>
                <w:sz w:val="18"/>
              </w:rPr>
              <w:t>Form II is printed before SR endorsement</w:t>
            </w:r>
            <w:r>
              <w:rPr>
                <w:sz w:val="18"/>
              </w:rPr>
              <w:t xml:space="preserve"> in the diagram — confirm whether the printout is a blank/pre-endorsement copy or the endorsement is added later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BA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DE / Legal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OQ-007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Appointment rules: slot capacity per office, reschedule / cancellation window, no-show handling and refund policy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BA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PO / SRO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OQ-008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 xml:space="preserve">Payment </w:t>
            </w:r>
            <w:r>
              <w:rPr>
                <w:b/>
                <w:sz w:val="18"/>
              </w:rPr>
              <w:t>after</w:t>
            </w:r>
            <w:r>
              <w:rPr>
                <w:sz w:val="18"/>
              </w:rPr>
              <w:t xml:space="preserve"> SR approval — confirm refund / reversal treatment if the application later fails at Offline Stage 2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BA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Treasury / PO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OQ-009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Offline: is the physical signing done before the appointment or at the SRO in the presence of the DEO/SR?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BA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DE / SRO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OQ-010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 xml:space="preserve">Are the </w:t>
            </w:r>
            <w:r>
              <w:rPr>
                <w:b/>
                <w:sz w:val="18"/>
              </w:rPr>
              <w:t>original</w:t>
            </w:r>
            <w:r>
              <w:rPr>
                <w:sz w:val="18"/>
              </w:rPr>
              <w:t xml:space="preserve"> physically signed forms retained at the SRO after scanning, and for how long?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BA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DE / Legal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OQ-011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Does the Offline channel also require document upload by the citizen, or only the DEO-uploaded signed forms?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BA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PO / DE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OQ-012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Online channel: is Sub-Registrar office selection also required in Offline (diagram shows it only for Online)?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BA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OQ-013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SLA targets per verification stage and channel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BA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PO / Ops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OQ-014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Who acts as DEO — existing SRO staff or dedicated resource; and backup during absence?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BA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SRO / PO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</w:tbl>
    <w:p/>
    <w:p>
      <w:pPr>
        <w:pStyle w:val="Heading3"/>
      </w:pPr>
      <w:r>
        <w:t>16.2 Decisions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Dec ID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Decision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Approver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Impact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DEC-001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Phase 1 scope = Hindu registration only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PO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DEC-002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 xml:space="preserve">Two channels in MVP: </w:t>
            </w:r>
            <w:r>
              <w:rPr>
                <w:b/>
                <w:sz w:val="18"/>
              </w:rPr>
              <w:t>Hindu Marriage Online</w:t>
            </w:r>
            <w:r>
              <w:rPr>
                <w:sz w:val="18"/>
              </w:rPr>
              <w:t xml:space="preserve"> (eSign) and </w:t>
            </w:r>
            <w:r>
              <w:rPr>
                <w:b/>
                <w:sz w:val="18"/>
              </w:rPr>
              <w:t>Hindu Marriage Offline</w:t>
            </w:r>
            <w:r>
              <w:rPr>
                <w:sz w:val="18"/>
              </w:rPr>
              <w:t xml:space="preserve"> (printout + physical signature + DEO upload), per approved process diagrams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PO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§7.1–7.4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DEC-003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 xml:space="preserve">Fee is collected </w:t>
            </w:r>
            <w:r>
              <w:rPr>
                <w:b/>
                <w:sz w:val="18"/>
              </w:rPr>
              <w:t>after</w:t>
            </w:r>
            <w:r>
              <w:rPr>
                <w:sz w:val="18"/>
              </w:rPr>
              <w:t xml:space="preserve"> the first SR approval in both channels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PO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§7.7 C-01, FR-HMA-093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DEC-004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 xml:space="preserve">Offline channel has </w:t>
            </w:r>
            <w:r>
              <w:rPr>
                <w:b/>
                <w:sz w:val="18"/>
              </w:rPr>
              <w:t>two</w:t>
            </w:r>
            <w:r>
              <w:rPr>
                <w:sz w:val="18"/>
              </w:rPr>
              <w:t xml:space="preserve"> SR verification stages with different rejection targets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PO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§7.4, FR-HMA-181/182/184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DEC-005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b/>
                <w:sz w:val="18"/>
              </w:rPr>
              <w:t>Data Entry Operator</w:t>
            </w:r>
            <w:r>
              <w:rPr>
                <w:sz w:val="18"/>
              </w:rPr>
              <w:t xml:space="preserve"> introduced as a distinct role in the Offline channel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PO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§4, FR-HMA-165–170</w:t>
            </w:r>
          </w:p>
        </w:tc>
      </w:tr>
    </w:tbl>
    <w:p/>
    <w:p>
      <w:pPr>
        <w:pStyle w:val="Heading2"/>
      </w:pPr>
      <w:r>
        <w:t>17. Acceptance and sign-off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Name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Signature / Date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Comments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Product Owner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Domain Expert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IGSR nominee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Business Analyst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</w:tbl>
    <w:p/>
    <w:p>
      <w:r>
        <w:rPr>
          <w:b/>
        </w:rPr>
        <w:t>UAT scope:</w:t>
      </w:r>
      <w:r>
        <w:t xml:space="preserve"> [Reference test scenarios derived from FR-HMA-* and statutory forms.]</w:t>
      </w:r>
    </w:p>
    <w:p>
      <w:pPr>
        <w:pStyle w:val="Heading2"/>
      </w:pPr>
      <w:r>
        <w:t>Appendix A — Form I field matrix (duplicate for bridegroom §3, bride §4, witnesses §5–7)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type="dxa" w:w="170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Form I item</w:t>
            </w:r>
          </w:p>
        </w:tc>
        <w:tc>
          <w:tcPr>
            <w:tcW w:type="dxa" w:w="170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Data type</w:t>
            </w:r>
          </w:p>
        </w:tc>
        <w:tc>
          <w:tcPr>
            <w:tcW w:type="dxa" w:w="170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Mandatory</w:t>
            </w:r>
          </w:p>
        </w:tc>
        <w:tc>
          <w:tcPr>
            <w:tcW w:type="dxa" w:w="170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Source / evidence</w:t>
            </w:r>
          </w:p>
        </w:tc>
        <w:tc>
          <w:tcPr>
            <w:tcW w:type="dxa" w:w="170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Kannada label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Date of marriage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Date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Y</w:t>
            </w:r>
          </w:p>
        </w:tc>
        <w:tc>
          <w:tcPr>
            <w:tcW w:type="dxa" w:w="1704"/>
          </w:tcPr>
          <w:p>
            <w:pPr>
              <w:spacing w:before="20" w:after="20"/>
            </w:pPr>
          </w:p>
        </w:tc>
        <w:tc>
          <w:tcPr>
            <w:tcW w:type="dxa" w:w="1704"/>
          </w:tcPr>
          <w:p>
            <w:pPr>
              <w:spacing w:before="20" w:after="20"/>
            </w:pP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Place of marriage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Text/address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Y</w:t>
            </w:r>
          </w:p>
        </w:tc>
        <w:tc>
          <w:tcPr>
            <w:tcW w:type="dxa" w:w="1704"/>
          </w:tcPr>
          <w:p>
            <w:pPr>
              <w:spacing w:before="20" w:after="20"/>
            </w:pPr>
          </w:p>
        </w:tc>
        <w:tc>
          <w:tcPr>
            <w:tcW w:type="dxa" w:w="1704"/>
          </w:tcPr>
          <w:p>
            <w:pPr>
              <w:spacing w:before="20" w:after="20"/>
            </w:pP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Joint photo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Image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Y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Upload</w:t>
            </w:r>
          </w:p>
        </w:tc>
        <w:tc>
          <w:tcPr>
            <w:tcW w:type="dxa" w:w="1704"/>
          </w:tcPr>
          <w:p>
            <w:pPr>
              <w:spacing w:before="20" w:after="20"/>
            </w:pP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3a–h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Bridegroom particulars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Various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Y</w:t>
            </w:r>
          </w:p>
        </w:tc>
        <w:tc>
          <w:tcPr>
            <w:tcW w:type="dxa" w:w="1704"/>
          </w:tcPr>
          <w:p>
            <w:pPr>
              <w:spacing w:before="20" w:after="20"/>
            </w:pPr>
          </w:p>
        </w:tc>
        <w:tc>
          <w:tcPr>
            <w:tcW w:type="dxa" w:w="1704"/>
          </w:tcPr>
          <w:p>
            <w:pPr>
              <w:spacing w:before="20" w:after="20"/>
            </w:pP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4a–h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Bride particulars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Various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Y</w:t>
            </w:r>
          </w:p>
        </w:tc>
        <w:tc>
          <w:tcPr>
            <w:tcW w:type="dxa" w:w="1704"/>
          </w:tcPr>
          <w:p>
            <w:pPr>
              <w:spacing w:before="20" w:after="20"/>
            </w:pPr>
          </w:p>
        </w:tc>
        <w:tc>
          <w:tcPr>
            <w:tcW w:type="dxa" w:w="1704"/>
          </w:tcPr>
          <w:p>
            <w:pPr>
              <w:spacing w:before="20" w:after="20"/>
            </w:pP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5–7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Three witnesses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Various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Y</w:t>
            </w:r>
          </w:p>
        </w:tc>
        <w:tc>
          <w:tcPr>
            <w:tcW w:type="dxa" w:w="1704"/>
          </w:tcPr>
          <w:p>
            <w:pPr>
              <w:spacing w:before="20" w:after="20"/>
            </w:pPr>
          </w:p>
        </w:tc>
        <w:tc>
          <w:tcPr>
            <w:tcW w:type="dxa" w:w="1704"/>
          </w:tcPr>
          <w:p>
            <w:pPr>
              <w:spacing w:before="20" w:after="20"/>
            </w:pPr>
          </w:p>
        </w:tc>
      </w:tr>
    </w:tbl>
    <w:p/>
    <w:p>
      <w:pPr>
        <w:pStyle w:val="Heading2"/>
      </w:pPr>
      <w:r>
        <w:t>Appendix B — Form IA declaration text (verify against latest gazette)</w:t>
      </w:r>
    </w:p>
    <w:p>
      <w:r>
        <w:rPr>
          <w:i/>
        </w:rPr>
        <w:t>Source: `Marriage/hindu marriage forms.pdf` — FORM–IA (See rule 4(2)).</w:t>
      </w:r>
    </w:p>
    <w:p>
      <w:r>
        <w:t>Opening (paraphrase of form narrative): Marriage in accordance with the Hindu Marriage Act, 1955 (Act No. 25 of 1955) has been solemnized between the undersigned parties on [date], and they request that particulars be entered in the Hindu Marriages Register.</w:t>
      </w:r>
    </w:p>
    <w:p>
      <w:r>
        <w:rPr>
          <w:b/>
        </w:rPr>
        <w:t>We hereby declare,</w:t>
      </w:r>
    </w:p>
    <w:p>
      <w:pPr>
        <w:pStyle w:val="ListNumber"/>
      </w:pPr>
      <w:r>
        <w:rPr>
          <w:b/>
        </w:rPr>
        <w:t>(I)</w:t>
      </w:r>
      <w:r>
        <w:t xml:space="preserve"> That a valid marriage was solemnized between us and that the marriage is capable of being registered under </w:t>
      </w:r>
      <w:r>
        <w:rPr>
          <w:b/>
        </w:rPr>
        <w:t>section 8</w:t>
      </w:r>
      <w:r>
        <w:t xml:space="preserve"> of the Hindu Marriage Act, 1955 (Central Act 25 of 1955).</w:t>
      </w:r>
    </w:p>
    <w:p>
      <w:pPr>
        <w:pStyle w:val="ListNumber"/>
      </w:pPr>
      <w:r>
        <w:rPr>
          <w:b/>
        </w:rPr>
        <w:t>(II)</w:t>
      </w:r>
      <w:r>
        <w:t xml:space="preserve"> That the conditions laid down in </w:t>
      </w:r>
      <w:r>
        <w:rPr>
          <w:b/>
        </w:rPr>
        <w:t>section 5</w:t>
      </w:r>
      <w:r>
        <w:t xml:space="preserve"> of the said Act have been satisfied.</w:t>
      </w:r>
    </w:p>
    <w:p>
      <w:pPr>
        <w:pStyle w:val="ListNumber"/>
      </w:pPr>
      <w:r>
        <w:rPr>
          <w:b/>
        </w:rPr>
        <w:t>(III)</w:t>
      </w:r>
      <w:r>
        <w:t xml:space="preserve"> That the particulars given in the application are true to the best of our knowledge and belief.</w:t>
      </w:r>
    </w:p>
    <w:p>
      <w:r>
        <w:t xml:space="preserve">Signatures: </w:t>
      </w:r>
      <w:r>
        <w:rPr>
          <w:b/>
        </w:rPr>
        <w:t>(1) Husband</w:t>
      </w:r>
      <w:r>
        <w:t xml:space="preserve"> </w:t>
      </w:r>
      <w:r>
        <w:rPr>
          <w:b/>
        </w:rPr>
        <w:t>(2) Wife</w:t>
      </w:r>
      <w:r>
        <w:t>.</w:t>
      </w:r>
    </w:p>
    <w:p>
      <w:r>
        <w:t xml:space="preserve">[System shall present </w:t>
      </w:r>
      <w:r>
        <w:rPr>
          <w:b/>
        </w:rPr>
        <w:t>verbatim</w:t>
      </w:r>
      <w:r>
        <w:t xml:space="preserve"> approved gazette/form text; capture husband and wife signatures with timestamp; Online channel may use eSign per RD/48 electronic filing + OQ-002.]</w:t>
      </w:r>
    </w:p>
    <w:p>
      <w:pPr>
        <w:pStyle w:val="Heading2"/>
      </w:pPr>
      <w:r>
        <w:t>Appendix C — Form II / II-A data elements</w:t>
      </w:r>
    </w:p>
    <w:p>
      <w:r>
        <w:rPr>
          <w:i/>
        </w:rPr>
        <w:t>Sources: `Marriage/hindu marriage forms.pdf` — FORM II [Karnataka Rule 4(4)]; FORM II-A (See rule 4(5)).</w:t>
      </w:r>
    </w:p>
    <w:p>
      <w:r>
        <w:rPr>
          <w:b/>
        </w:rPr>
        <w:t>Form II (endorsement on reverse of memorandum and duplicate):</w:t>
      </w:r>
    </w:p>
    <w:p>
      <w:r>
        <w:t>“The memorandum was received by me on … and this memorandum is filed at Serial No. … on page … of volume … of the Register of Marriage maintained under the Hindu Marriage Act, 1955 (25 of 1955).” — Date; Signature — Registrar of Marriage.</w:t>
      </w:r>
    </w:p>
    <w:p>
      <w:r>
        <w:rPr>
          <w:i/>
        </w:rPr>
        <w:t>Electronic register alternative:</w:t>
      </w:r>
      <w:r>
        <w:t xml:space="preserve"> Rule 4(4) “or stored electronically” (</w:t>
      </w:r>
      <w:r>
        <w:rPr>
          <w:b/>
        </w:rPr>
        <w:t>RD/48/MNMU/2023</w:t>
      </w:r>
      <w:r>
        <w:t>).</w:t>
      </w:r>
    </w:p>
    <w:p>
      <w:r>
        <w:rPr>
          <w:b/>
        </w:rPr>
        <w:t>Form II-A (Certificate of Registration of Marriage under HMA 1955):</w:t>
      </w:r>
    </w:p>
    <w:p>
      <w:r>
        <w:t>Certifies that Smt. … D/o … and Sri … S/o … have furnished particulars in memorandum declaring marriage solemnised on … and that the same has been registered this day … — Registrar of Marriage; Station; Date; Seal.</w:t>
      </w:r>
    </w:p>
    <w:p>
      <w:r>
        <w:rPr>
          <w:i/>
        </w:rPr>
        <w:t>Electronic filing:</w:t>
      </w:r>
      <w:r>
        <w:t xml:space="preserve"> Rule 4(5) “or stored in electronic media” (</w:t>
      </w:r>
      <w:r>
        <w:rPr>
          <w:b/>
        </w:rPr>
        <w:t>RD/48/MNMU/2023</w:t>
      </w:r>
      <w:r>
        <w:t>).</w:t>
      </w:r>
    </w:p>
    <w:p>
      <w:pPr>
        <w:pStyle w:val="Heading2"/>
      </w:pPr>
      <w:r>
        <w:t>Appendix D — References (Marriage folder + process)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Document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Path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Role in this BRD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The Hindu Marriage Act, 1955 (Central Act 25 of 1955)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Marriage/Hindu Marriage Act, 1955.pdf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Primary Act — §§2, 3, 5, 7, 8, 11–12, 17–18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Registration of Hindu Marriage (Karnataka) Rules, 1966 (as amended)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Marriage/REGISTRATIONOFHINDUMARRIAGE_KARNATAKARULES_1966.docx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Operational rules, Schedule of fees, S.O. 4896 text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Statutory forms (Form I, IA, II, II-A, III)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Marriage/hindu marriage forms.pdf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Form field matrix &amp; declaration wording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Form I (Memorandum)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Marriage/Form1.pdf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Joint photo + items 1–7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5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RD/48/MNMU/2023 — Amendment Rules 2024 (electronic Rule 4)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Marriage/RD48MNMU2023-Notification-marriage.pdf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Online/electronic filing legal basis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Special Marriage Act / Karnataka Rules / fees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Marriage/The Special Marriage Act, 1954.pdf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SpecialMarriage(Karnataka)Rules1961.pdf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SpecialMarriageFees.docx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Out of scope</w:t>
            </w:r>
            <w:r>
              <w:rPr>
                <w:sz w:val="18"/>
              </w:rPr>
              <w:t xml:space="preserve"> for this HMA BRD (see BRD-K3-MRG-SMA-001)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Parsi Marriage and Divorce Act, 1936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Marriage/THE PARSI MARRIAGE AND DIVORCE ACT, 1936.pdf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Out of scope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8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Approved process — Online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ProcessDiagrams/Hindu_Marriage_Online.png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To-Be Online channel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9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Approved process — Offline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ProcessDiagrams/Hindu_Marriage_Offline.png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To-Be Offline channel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Kaveri 3.0 Marriage prototype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MarriageRegistrationProtoTypeDesign/templates/hindu-marriage-*.html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UI reference only — </w:t>
            </w:r>
            <w:r>
              <w:rPr>
                <w:b/>
                <w:sz w:val="18"/>
              </w:rPr>
              <w:t>not</w:t>
            </w:r>
            <w:r>
              <w:rPr>
                <w:sz w:val="18"/>
              </w:rPr>
              <w:t xml:space="preserve"> a legal source</w:t>
            </w:r>
          </w:p>
        </w:tc>
      </w:tr>
    </w:tbl>
    <w:p/>
    <w:p>
      <w:pPr>
        <w:pStyle w:val="Heading2"/>
      </w:pPr>
      <w:r>
        <w:t>Appendix E — Statutory citation index (quick lookup)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Topic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Cite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Used in BRD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Applicability (Hindu/Buddhist/Jaina/Sikh; ST exclusion)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HMA §2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§2.1, §3.1, FR-HMA-001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Sapinda / prohibited relationship definitions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HMA §3(f)–(g)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§3.1, BR-HMA-008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Conditions of marriage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HMA §5(i)–(v)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§3.1, Form IA, FR-HMA-003/004/071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Ceremonies / Saptapadi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HMA §7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§3.1, FR-HMA-022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Registration power &amp; optional nature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HMA §8(1), §8(5)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§2.1, A-02, §3.1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Register inspection &amp; certified extracts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HMA §8(4)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FR-HMA-110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Bigamy / other penalties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HMA §§17–18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§3.1, BR-HMA-004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Sub-Registrars as Registrars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 xml:space="preserve">Rule 3; </w:t>
            </w:r>
            <w:r>
              <w:rPr>
                <w:b/>
                <w:sz w:val="18"/>
              </w:rPr>
              <w:t>S.O. 4896</w:t>
            </w:r>
            <w:r>
              <w:rPr>
                <w:sz w:val="18"/>
              </w:rPr>
              <w:t xml:space="preserve"> (HD 6 CIM 61, 4-Jul-1966)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A-01, FR-HMA-011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Memorandum duplicate; jurisdiction; electronic delivery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 xml:space="preserve">Rule 4(1) + </w:t>
            </w:r>
            <w:r>
              <w:rPr>
                <w:b/>
                <w:sz w:val="18"/>
              </w:rPr>
              <w:t>RD/48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§2.1, §3.2–3.4, FR-HMA-010/081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Form IA mandatory with memorandum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Rule 4(2)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FR-HMA-070, BR-HMA-002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Three witnesses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Rule 4(3)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FR-HMA-060, BR-HMA-001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Form II endorsement; electronic register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 xml:space="preserve">Rule 4(4) + </w:t>
            </w:r>
            <w:r>
              <w:rPr>
                <w:b/>
                <w:sz w:val="18"/>
              </w:rPr>
              <w:t>RD/48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FR-HMA-103, Form II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Form II-A immediate certificate; electronic media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 xml:space="preserve">Rule 4(5) + </w:t>
            </w:r>
            <w:r>
              <w:rPr>
                <w:b/>
                <w:sz w:val="18"/>
              </w:rPr>
              <w:t>RD/48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FR-HMA-104/190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Monthly duplicates + Form III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Rule 5(1)–(2)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FR-HMA-133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Defect remedy / forward / written refusal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i/>
                <w:sz w:val="18"/>
              </w:rPr>
              <w:t>Registrars Power…</w:t>
            </w:r>
            <w:r>
              <w:rPr>
                <w:sz w:val="18"/>
              </w:rPr>
              <w:t xml:space="preserve"> (1)–(3)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FR-HMA-101/102/012/186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Certified extracts &amp; fees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Rule 8 + Schedule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FR-HMA-090/092/110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Fee receipt Form VI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Rule 9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FR-HMA-091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Permanent preservation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Rule 10(2)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NFR-HMA-PRIV-003, BR-HMA-020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Amendment Rules 2024 (electronic)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RD/48/MNMU/2023</w:t>
            </w:r>
            <w:r>
              <w:rPr>
                <w:sz w:val="18"/>
              </w:rPr>
              <w:t>, Gazette 06-Feb-2024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§3.4, BR-HMA-009, Online channel</w:t>
            </w:r>
          </w:p>
        </w:tc>
      </w:tr>
    </w:tbl>
    <w:p/>
    <w:p>
      <w:r>
        <w:rPr>
          <w:i/>
        </w:rPr>
        <w:t>End of template — replace all `[TBD]` and bracketed placeholders through discovery, SRO interviews, and Domain Expert review. Statutory excerpts are for traceability; official gazette / India Code text prevails in case of discrepancy.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