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</w:t>
      </w:r>
    </w:p>
    <w:p>
      <w:pPr>
        <w:pStyle w:val="Heading2"/>
      </w:pPr>
      <w:r>
        <w:t>Kaveri 3.0 — Programme Delivery Plan (Phase-wise)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PLAN-K3-PROG-001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0.2 (Draft)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Draft for PO / Steering / Architecture review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Programme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Kaveri 3.0 — Registration Department, Government of Karnataka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Requirements schedule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Requirement Discussions/Schedule/Kaveri_Requirements_Updated_Schedule_v3_DocumentSubModules.xlsx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Modules catalogue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Requirement Discussions/Modules/DocumentRegistration/Kaveri_2.0_Moduleslist.xlsx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IT Cell resources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K3_ITCellRequirement.pdf</w:t>
            </w:r>
            <w:r>
              <w:rPr>
                <w:sz w:val="18"/>
              </w:rPr>
              <w:t xml:space="preserve"> (39 posts)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Legal corpus (Document)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Acts_Rules/Document/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Programme constraint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All modules Go Live within 11 months</w:t>
            </w:r>
            <w:r>
              <w:rPr>
                <w:sz w:val="18"/>
              </w:rPr>
              <w:t xml:space="preserve"> of programme start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Steering, PO, PM, BA, Domain Expert, Architects, Tech Leads, QA, DevOps, Security, Ops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2026-08-20</w:t>
            </w:r>
          </w:p>
        </w:tc>
      </w:tr>
    </w:tbl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0.1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Programme plan: SDLC + 4 phases mapped to schedule v3 and Acts/Rules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Compressed to </w:t>
            </w:r>
            <w:r>
              <w:rPr>
                <w:b/>
                <w:sz w:val="18"/>
              </w:rPr>
              <w:t>11-month all-modules go-live</w:t>
            </w:r>
            <w:r>
              <w:rPr>
                <w:sz w:val="18"/>
              </w:rPr>
              <w:t xml:space="preserve">; staffing locked to </w:t>
            </w:r>
            <w:r>
              <w:rPr>
                <w:rFonts w:ascii="Consolas" w:hAnsi="Consolas"/>
                <w:sz w:val="18"/>
              </w:rPr>
              <w:t>K3_ITCellRequirement.pdf</w:t>
            </w:r>
            <w:r>
              <w:rPr>
                <w:sz w:val="18"/>
              </w:rPr>
              <w:t xml:space="preserve"> (39 posts); heavy parallel delivery</w:t>
            </w:r>
          </w:p>
        </w:tc>
      </w:tr>
    </w:tbl>
    <w:p/>
    <w:p>
      <w:r>
        <w:rPr>
          <w:b/>
        </w:rPr>
        <w:t>Related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 / Path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K3_ITCellRequirement.pdf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IT Cell resource types, JD, qualifications (Total </w:t>
            </w:r>
            <w:r>
              <w:rPr>
                <w:b/>
                <w:sz w:val="18"/>
              </w:rPr>
              <w:t>39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Schedule v3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Requirements discussion calendar (17-08-2026 → 15-10-2026)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PLAN-K3-MRG-HMA-001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module project plan (Hindu Marriage) — align waves to Phase 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BRD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HLD-K3-MRG-HMA-001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HLD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RTM-K3-*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Requirements traceability matrices (per module)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DEC-K3-PROG-001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Programme decision log</w:t>
            </w:r>
          </w:p>
        </w:tc>
      </w:tr>
    </w:tbl>
    <w:p/>
    <w:p>
      <w:pPr>
        <w:pStyle w:val="Heading2"/>
      </w:pPr>
      <w:r>
        <w:t>1. Purpose and objectives</w:t>
      </w:r>
    </w:p>
    <w:p>
      <w:pPr>
        <w:pStyle w:val="Heading3"/>
      </w:pPr>
      <w:r>
        <w:t>1.1 Purpose</w:t>
      </w:r>
    </w:p>
    <w:p>
      <w:r>
        <w:t>Define the end-to-end programme plan for Kaveri 3.0 covering:</w:t>
      </w:r>
    </w:p>
    <w:p>
      <w:pPr>
        <w:pStyle w:val="ListNumber"/>
      </w:pPr>
      <w:r>
        <w:t>Business Requirements (discussion + BRD)</w:t>
      </w:r>
    </w:p>
    <w:p>
      <w:pPr>
        <w:pStyle w:val="ListNumber"/>
      </w:pPr>
      <w:r>
        <w:t>HLD</w:t>
      </w:r>
    </w:p>
    <w:p>
      <w:pPr>
        <w:pStyle w:val="ListNumber"/>
      </w:pPr>
      <w:r>
        <w:t>SDD</w:t>
      </w:r>
    </w:p>
    <w:p>
      <w:pPr>
        <w:pStyle w:val="ListNumber"/>
      </w:pPr>
      <w:r>
        <w:t>LLD</w:t>
      </w:r>
    </w:p>
    <w:p>
      <w:pPr>
        <w:pStyle w:val="ListNumber"/>
      </w:pPr>
      <w:r>
        <w:t>Technical Architecture</w:t>
      </w:r>
    </w:p>
    <w:p>
      <w:pPr>
        <w:pStyle w:val="ListNumber"/>
      </w:pPr>
      <w:r>
        <w:t>Software Development</w:t>
      </w:r>
    </w:p>
    <w:p>
      <w:pPr>
        <w:pStyle w:val="ListNumber"/>
      </w:pPr>
      <w:r>
        <w:t>Software Testing</w:t>
      </w:r>
    </w:p>
    <w:p>
      <w:pPr>
        <w:pStyle w:val="ListNumber"/>
      </w:pPr>
      <w:r>
        <w:t>Software Deployment</w:t>
      </w:r>
    </w:p>
    <w:p>
      <w:pPr>
        <w:pStyle w:val="ListNumber"/>
      </w:pPr>
      <w:r>
        <w:t>Go Live</w:t>
      </w:r>
    </w:p>
    <w:p>
      <w:r>
        <w:t xml:space="preserve">Delivery is </w:t>
      </w:r>
      <w:r>
        <w:rPr>
          <w:b/>
        </w:rPr>
        <w:t>phase-wise</w:t>
      </w:r>
      <w:r>
        <w:t xml:space="preserve">. BR dates follow schedule v3. </w:t>
      </w:r>
      <w:r>
        <w:rPr>
          <w:b/>
        </w:rPr>
        <w:t>All four delivery phases must achieve Go Live within an 11-month programme window</w:t>
      </w:r>
      <w:r>
        <w:t xml:space="preserve">, executed by the </w:t>
      </w:r>
      <w:r>
        <w:rPr>
          <w:b/>
        </w:rPr>
        <w:t>Kaveri IT Cell resource mix</w:t>
      </w:r>
      <w:r>
        <w:t xml:space="preserve"> in </w:t>
      </w:r>
      <w:r>
        <w:rPr>
          <w:rFonts w:ascii="Consolas" w:hAnsi="Consolas"/>
        </w:rPr>
        <w:t>K3_ITCellRequirement.pdf</w:t>
      </w:r>
      <w:r>
        <w:t>.</w:t>
      </w:r>
    </w:p>
    <w:p>
      <w:pPr>
        <w:pStyle w:val="Heading3"/>
      </w:pPr>
      <w:r>
        <w:t>1.2 Hard programme constraint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Programme start (T0)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17-08-2026</w:t>
            </w:r>
            <w:r>
              <w:rPr>
                <w:sz w:val="18"/>
              </w:rPr>
              <w:t xml:space="preserve"> (BR schedule start / requirements kick-off)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Programme end (all modules live)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16-07-2027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T0 + 11 months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Implication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Phases </w:t>
            </w:r>
            <w:r>
              <w:rPr>
                <w:b/>
                <w:sz w:val="18"/>
              </w:rPr>
              <w:t>overlap</w:t>
            </w:r>
            <w:r>
              <w:rPr>
                <w:sz w:val="18"/>
              </w:rPr>
              <w:t>; design/build/test run in parallel; Phase 3 is the critical path</w:t>
            </w:r>
          </w:p>
        </w:tc>
      </w:tr>
    </w:tbl>
    <w:p/>
    <w:p>
      <w:pPr>
        <w:pStyle w:val="Heading3"/>
      </w:pPr>
      <w:r>
        <w:t>1.3 Business objectives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Measure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 committed modules live within 11 months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4 (last) Go Live ≤ 16-07-2027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Enforce Registration / Stamp Acts &amp; Rules in software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Legal / Domain Expert sign-off on forms, fees, registers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platform once (Identity, eKYC, eSign, Khajane, scanning, audit)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Reuse across phases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Fit delivery to IT Cell capacity (39 posts)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 phantom headcount; wave-based allocation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Meet e-Gov NFR bar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GIGW, WCAG, STQC/security, HA/DR</w:t>
            </w:r>
          </w:p>
        </w:tc>
      </w:tr>
    </w:tbl>
    <w:p/>
    <w:p>
      <w:pPr>
        <w:pStyle w:val="Heading3"/>
      </w:pPr>
      <w:r>
        <w:t>1.4 Delivery phases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legal anchors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(+ CC), User Management, eKYC, eSign, Khajane, Marriage dashboard &amp; MIS, Scanning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1955 / Karnataka Rules 1966; SMA if promoted; Registration Act / Rules (CC, scanning)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Market Valuator (CVC + GIS), Stamp Duty &amp; Guideline calculators, E-Stamp templates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Stamp Act 1957 + Schedule 2022; CVC Rules 2003; e-Stamping rules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 Registration (sub-modules), EC, Document Dashboard &amp; MIS, Verify/PoA, DRO/IGRO as agreed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Registration Act 1908 + Karnataka Amendments (incl. Act 47 of 2024); Rules 1965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Registration (DRO)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Firm/Societies framework as frozen in Firm BR; Societies (Amendment) Rules 2021</w:t>
            </w:r>
          </w:p>
        </w:tc>
      </w:tr>
    </w:tbl>
    <w:p/>
    <w:p>
      <w:r>
        <w:rPr>
          <w:b/>
        </w:rPr>
        <w:t>Cross-cutting assigned early:</w:t>
      </w:r>
      <w:r>
        <w:t xml:space="preserve"> Refund, Audit, MDM → Phase 1 foundation; extended in later phases.</w:t>
      </w:r>
    </w:p>
    <w:p>
      <w:pPr>
        <w:pStyle w:val="Heading2"/>
      </w:pPr>
      <w:r>
        <w:t>2. Inputs and planning basis</w:t>
      </w:r>
    </w:p>
    <w:p>
      <w:pPr>
        <w:pStyle w:val="Heading3"/>
      </w:pPr>
      <w:r>
        <w:t>2.1 Requirements schedule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Start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17-08-2026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Finish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15-10-2026 (60 calendar days)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Attendees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Committee, AIGR Comp, Kaveri IT Cell, KPMU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Exclusions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Sundays; 2nd &amp; 4th Saturdays; GoK gazetted holidays</w:t>
            </w:r>
          </w:p>
        </w:tc>
      </w:tr>
    </w:tbl>
    <w:p/>
    <w:p>
      <w:pPr>
        <w:pStyle w:val="Heading3"/>
      </w:pPr>
      <w:r>
        <w:t>2.2 BR discussion calendar (unchanged source of truth)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Sr.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Planned dates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1–7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Hindu / Special / BRE / Reporting / Integration / Dashboard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18-08-2026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19-08-2026 to 21-08-2026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10–11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 Management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Discussion + 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24-08-2026 to 25-08-2026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Registration, Appointment, Status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25-08-2026 to 27-08-2026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Stamp duty / fee; Guideline value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28-08-2026 to 29-08-2026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CVC Valuation; GIS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31-08-2026 to 01-09-2026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17(2)/(3); Old pending release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02-09-2026 to 03-09-2026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Filing, </w:t>
            </w:r>
            <w:r>
              <w:rPr>
                <w:b/>
                <w:sz w:val="18"/>
              </w:rPr>
              <w:t>Scanning</w:t>
            </w:r>
            <w:r>
              <w:rPr>
                <w:sz w:val="18"/>
              </w:rPr>
              <w:t>, Memo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04-09-2026 to 05-09-2026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Re-Registration; Will after death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07-09-2026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68(2); Rule 123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08-09-2026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Integration, exemption, Court, Liability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09-09-2026 to 10-09-2026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Investigation &amp; Search; Verify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11-09-2026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PoA Authentication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DRO undervaluation / will / adjudication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16-09-2026 to 17-09-2026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IGRO Appeal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18-09-2026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BRE, MIS #35–40, Dashboard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19-09-2026 to 21-09-2026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Digital E-Stamp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Templates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22-09-2026 to 01-10-2026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Encumbrance Search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03-10-2026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Certified Copies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Doc/EC/CC/Verify/PoA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Consolidated 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19-09-2026 to 05-10-2026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29–31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Firm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Issues, BRE/MIS, 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06-10-2026 to 14-10-2026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32–35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Refund / Audit / MDM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Discussion + 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12-10-2026 to 15-10-2026</w:t>
            </w:r>
          </w:p>
        </w:tc>
      </w:tr>
    </w:tbl>
    <w:p/>
    <w:p>
      <w:pPr>
        <w:pStyle w:val="Heading3"/>
      </w:pPr>
      <w:r>
        <w:t>2.3 Sub-module → phase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Delivery phase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Modules list # / topics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#29–31 Marriage; #47 User Mgmt; #25 CC; #12 Scanning; eKYC/eSign/Khajane; Marriage MIS/Dashboard; #28/#33/#46 foundation (Refund/Audit/MDM)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#4–5 Stamp duty &amp; guideline; #21–22 CVC &amp; GIS; #50 E-Stamping templates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#1–3, #6–20, #23–24, #26–27, #35–40, #42–45 Document/EC/Verify/PoA/DRO/IGRO/MIS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#41 Firm Registration</w:t>
            </w:r>
          </w:p>
        </w:tc>
      </w:tr>
    </w:tbl>
    <w:p/>
    <w:p>
      <w:r>
        <w:t>Deferred outside 11-month committed go-live unless Steering promotes: #32 Legacy digitisation, #34 Accounts, #48 Mobile, #49 Training (training still executed as change stream).</w:t>
      </w:r>
    </w:p>
    <w:p>
      <w:pPr>
        <w:pStyle w:val="Heading2"/>
      </w:pPr>
      <w:r>
        <w:t>3. IT Cell resources (</w:t>
      </w:r>
      <w:r>
        <w:rPr>
          <w:rFonts w:ascii="Consolas" w:hAnsi="Consolas"/>
        </w:rPr>
        <w:t>K3_ITCellRequirement.pdf</w:t>
      </w:r>
      <w:r>
        <w:t>)</w:t>
      </w:r>
    </w:p>
    <w:p>
      <w:pPr>
        <w:pStyle w:val="Heading3"/>
      </w:pPr>
      <w:r>
        <w:t xml:space="preserve">3.1 Approved roster — Total </w:t>
      </w:r>
      <w:r>
        <w:rPr>
          <w:b/>
        </w:rPr>
        <w:t>39</w:t>
      </w:r>
      <w:r>
        <w:t xml:space="preserve"> posts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Sl.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Resource type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Posts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Band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contribution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Roadmap, backlog, sprint goals, stakeholder alignment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Plan, risks, milestones, vendor/SLA, O&amp;M reporting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Technical Architect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HLD, Tech Architecture, microservices, scale (≥10k concurrent)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Integration Engineer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Khajane, eKYC/Aadhaar, eSign, DigiLocker, API gateway/Kafka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Business Analyst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BRD/FRD, workshops, RTM, UAT support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Full Stack Developer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5 Senior Lead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3 Developer</w:t>
            </w:r>
            <w:r>
              <w:rPr>
                <w:sz w:val="18"/>
              </w:rPr>
              <w:t xml:space="preserve"> — APIs, UI, services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UI/UX Designer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Wireframes, GIGW/WCAG, EN+KN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Database Administrator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PostgreSQL HA, tuning, backup/recovery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Data Migration Specialist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Legacy ETL, EC index backfill, schema mapping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Test Engineers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Functional, regression, UAT packs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Performance &amp; Security Test Lead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Load, vuln assessment, CERT-In/MeitY checklists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DevOps &amp; Release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CI/CD, K8s, envs, release trains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Security Specialist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GIGW/Aadhaar security, STQC path, hardening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L2 Support Engineers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Tickets, hypercare, field support (Kannada)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Content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Manuals, SOPs, bilingual docs, training content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Stamps &amp; Registration SME (≥20 yrs dept service)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Technology Lead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Design/code review, tech standards, mentoring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Quality Assurance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QA framework (1 Senior + 1 QA), automation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BI and Analytics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Dashboards, MIS, ETL to analytics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AI/ML Specialist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Predictive/NLP/CV where approved (optional accelerators)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Transition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Change, KT, post go-live sustainability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39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3.2 Delivery capacity (build-critical roles)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Headcount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 for 11-month plan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Product / PM / Transition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1+1+1 = 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Single PO/PM critical path; no parallel POs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Architecture / Tech Leads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1+2 = 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One arch owns all phases; TLs split domain streams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BA + Domain + Content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2+1+1 = 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BRD parallelisation limited to 2 BA streams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Full Stack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bottleneck</w:t>
            </w:r>
            <w:r>
              <w:rPr>
                <w:sz w:val="18"/>
              </w:rPr>
              <w:t xml:space="preserve"> — wave allocation mandatory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Serialise adapter work: Khajane → eSign → eKYC → GIS/e-Stamp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UI/UX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Design system once; module screens incremental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DBA + Migration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1+1 =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Migration peaks Phase 3 (EC/registers)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QA + Test Eng + Perf/Sec Test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2+4+1 = 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test factory across overlapping phases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DevOps + Security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1+1 =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envs/releases for all phases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L2 Support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Ramp per go-live; not full-time build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 + AI/ML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1+1 =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Dashboards/MIS; AI only if PO prioritises</w:t>
            </w:r>
          </w:p>
        </w:tc>
      </w:tr>
    </w:tbl>
    <w:p/>
    <w:p>
      <w:pPr>
        <w:pStyle w:val="Heading3"/>
      </w:pPr>
      <w:r>
        <w:t>3.3 Resource allocation by phase (indicative FTEs from the 39)</w:t>
      </w:r>
    </w:p>
    <w:p>
      <w:r>
        <w:t xml:space="preserve">Allocation is </w:t>
      </w:r>
      <w:r>
        <w:rPr>
          <w:b/>
        </w:rPr>
        <w:t>time-sliced</w:t>
      </w:r>
      <w:r>
        <w:t>, not additive beyond 39.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 peak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 peak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 peak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4 peak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Technical Architect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Technology Lead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Full Stack (of 8)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UI/UX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Data Migration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Test Eng + QA + Perf/Sec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DevOps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BI Analytics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AI/ML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Content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Transition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L2 Support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2→6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</w:rPr>
        <w:t>Rule:</w:t>
      </w:r>
      <w:r>
        <w:t xml:space="preserve"> When Phase 1 and Phase 3 overlap, Full Stack prioritises </w:t>
      </w:r>
      <w:r>
        <w:rPr>
          <w:b/>
        </w:rPr>
        <w:t>Phase 3 critical path</w:t>
      </w:r>
      <w:r>
        <w:t xml:space="preserve"> after Phase 1 UAT freeze; Phase 2 calculators stay on a </w:t>
      </w:r>
      <w:r>
        <w:rPr>
          <w:b/>
        </w:rPr>
        <w:t>dedicated squad of 3–4</w:t>
      </w:r>
      <w:r>
        <w:t xml:space="preserve"> developers.</w:t>
      </w:r>
    </w:p>
    <w:p>
      <w:pPr>
        <w:pStyle w:val="Heading2"/>
      </w:pPr>
      <w:r>
        <w:t>4. Scope by delivery phase</w:t>
      </w:r>
    </w:p>
    <w:p>
      <w:pPr>
        <w:pStyle w:val="Heading3"/>
      </w:pPr>
      <w:r>
        <w:t>4.1 Phase 1 — Marriage platform &amp; citizen services</w:t>
      </w:r>
    </w:p>
    <w:p>
      <w:r>
        <w:t>Marriage (Online eSign + Offline DEO), Certified Copies, User Management, eKYC, eSign, Khajane payment, Scanning spine, Marriage Dashboard &amp; MIS, Refund/Audit/MDM foundation.</w:t>
      </w:r>
    </w:p>
    <w:p>
      <w:pPr>
        <w:pStyle w:val="Heading3"/>
      </w:pPr>
      <w:r>
        <w:t>4.2 Phase 2 — Valuation &amp; stamp duty microservices</w:t>
      </w:r>
    </w:p>
    <w:p>
      <w:r>
        <w:t>Stamp Duty Calculator, Guideline Value Calculator, Market Valuator (CVC), GIS Valuation, E-Stamp template catalogue.</w:t>
      </w:r>
    </w:p>
    <w:p>
      <w:pPr>
        <w:pStyle w:val="Heading3"/>
      </w:pPr>
      <w:r>
        <w:t>4.3 Phase 3 — Document Registration &amp; Encumbrance</w:t>
      </w:r>
    </w:p>
    <w:p>
      <w:r>
        <w:t>Core registration, appointment, status; filings (Rule 17, FRUITS, memo); corrections/re-regn/will; integration/court/liability; Verify &amp; PoA; EC; DRO undervaluation/will/adjudication; IGRO appeal; Document dashboards &amp; MIS #35–40 (agreed subset).</w:t>
      </w:r>
    </w:p>
    <w:p>
      <w:pPr>
        <w:pStyle w:val="Heading3"/>
      </w:pPr>
      <w:r>
        <w:t>4.4 Phase 4 — Firm Registration</w:t>
      </w:r>
    </w:p>
    <w:p>
      <w:r>
        <w:t>Firm Registration (DRO #41), Firm MIS/Dashboard/Audit; reuse Phase 1 platform.</w:t>
      </w:r>
    </w:p>
    <w:p>
      <w:pPr>
        <w:pStyle w:val="Heading2"/>
      </w:pPr>
      <w:r>
        <w:t>5. Legal framework (summary)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Corpus (</w:t>
            </w:r>
            <w:r>
              <w:rPr>
                <w:rFonts w:ascii="Consolas" w:hAnsi="Consolas"/>
                <w:b/>
                <w:sz w:val="18"/>
              </w:rPr>
              <w:t>Acts_Rules/Document/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Registration Act 1908; Karnataka Registration Rules 1965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 (CC/scan),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Karnataka Registration Amendments incl. Act 47 of 2024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Karnataka Stamp Act 1957; Schedule 2022; Stamp Rules 1958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2, 3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E-Stamping payment; Franking Rules 2000; CVC Rules 2003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2, 3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Societies Registration (Amendment) Rules 2021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Marriage Acts/Rules under </w:t>
            </w:r>
            <w:r>
              <w:rPr>
                <w:rFonts w:ascii="Consolas" w:hAnsi="Consolas"/>
                <w:sz w:val="18"/>
              </w:rPr>
              <w:t>Acts_Rules/Marriage/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</w:tr>
    </w:tbl>
    <w:p/>
    <w:p>
      <w:r>
        <w:t>No production statutory artefact without Domain Expert / Legal template lock.</w:t>
      </w:r>
    </w:p>
    <w:p>
      <w:pPr>
        <w:pStyle w:val="Heading2"/>
      </w:pPr>
      <w:r>
        <w:t>6. Delivery approach (11-month mode)</w:t>
      </w:r>
    </w:p>
    <w:p>
      <w:pPr>
        <w:pStyle w:val="Heading3"/>
      </w:pPr>
      <w:r>
        <w:t>6.1 Principles</w:t>
      </w:r>
    </w:p>
    <w:p>
      <w:pPr>
        <w:pStyle w:val="ListNumber"/>
      </w:pPr>
      <w:r>
        <w:rPr>
          <w:b/>
        </w:rPr>
        <w:t>11-month hard end</w:t>
      </w:r>
      <w:r>
        <w:t xml:space="preserve"> — Phase 4 Go Live ≤ 16-07-2027.</w:t>
      </w:r>
    </w:p>
    <w:p>
      <w:pPr>
        <w:pStyle w:val="ListNumber"/>
      </w:pPr>
      <w:r>
        <w:rPr>
          <w:b/>
        </w:rPr>
        <w:t>BR schedule intact</w:t>
      </w:r>
      <w:r>
        <w:t xml:space="preserve"> — 17-08-2026 → 15-10-2026.</w:t>
      </w:r>
    </w:p>
    <w:p>
      <w:pPr>
        <w:pStyle w:val="ListNumber"/>
      </w:pPr>
      <w:r>
        <w:rPr>
          <w:b/>
        </w:rPr>
        <w:t>Maximum safe overlap</w:t>
      </w:r>
      <w:r>
        <w:t xml:space="preserve"> — Design Phase N+1 while building Phase N.</w:t>
      </w:r>
    </w:p>
    <w:p>
      <w:pPr>
        <w:pStyle w:val="ListNumber"/>
      </w:pPr>
      <w:r>
        <w:rPr>
          <w:b/>
        </w:rPr>
        <w:t>Platform first, thin verticals</w:t>
      </w:r>
      <w:r>
        <w:t xml:space="preserve"> — Identity/eKYC/eSign/Khajane/Scan in Phase 1 weeks 1–6.</w:t>
      </w:r>
    </w:p>
    <w:p>
      <w:pPr>
        <w:pStyle w:val="ListNumber"/>
      </w:pPr>
      <w:r>
        <w:rPr>
          <w:b/>
        </w:rPr>
        <w:t>Squad model on 8 developers</w:t>
      </w:r>
      <w:r>
        <w:t xml:space="preserve"> — Platform/Marriage | Calculators | Document/EC | Firm (late).</w:t>
      </w:r>
    </w:p>
    <w:p>
      <w:pPr>
        <w:pStyle w:val="ListNumber"/>
      </w:pPr>
      <w:r>
        <w:rPr>
          <w:b/>
        </w:rPr>
        <w:t>Pilot where needed</w:t>
      </w:r>
      <w:r>
        <w:t xml:space="preserve"> — Phase 3 may pilot 1–2 SROs then statewide </w:t>
      </w:r>
      <w:r>
        <w:rPr>
          <w:b/>
        </w:rPr>
        <w:t>inside</w:t>
      </w:r>
      <w:r>
        <w:t xml:space="preserve"> the 11-month window.</w:t>
      </w:r>
    </w:p>
    <w:p>
      <w:pPr>
        <w:pStyle w:val="ListNumber"/>
      </w:pPr>
      <w:r>
        <w:rPr>
          <w:b/>
        </w:rPr>
        <w:t>Scope discipline</w:t>
      </w:r>
      <w:r>
        <w:t xml:space="preserve"> — Mobile, Accounts, full legacy digitisation stay out unless Steering swaps scope.</w:t>
      </w:r>
    </w:p>
    <w:p>
      <w:pPr>
        <w:pStyle w:val="Heading3"/>
      </w:pPr>
      <w:r>
        <w:t>6.2 Methodology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Aspect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Approach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Cadence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2-week sprints (≈22 sprints in 11 months)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Environments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Dev → SIT → UAT → Pre-Prod → Prod (+ DR)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DoD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Code + tests + contract update + audit event + EN/KN where UI/PDF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Traceability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BR/FR/US ↔ service ↔ TC in RTM</w:t>
            </w:r>
          </w:p>
        </w:tc>
      </w:tr>
    </w:tbl>
    <w:p/>
    <w:p>
      <w:pPr>
        <w:pStyle w:val="Heading3"/>
      </w:pPr>
      <w:r>
        <w:t>6.3 SDLC stages (every phase)</w:t>
      </w:r>
    </w:p>
    <w:p>
      <w:r>
        <w:t>BRD → HLD → Technical Architecture → SDD → LLD → Development → Testing → Deployment → Go Live</w:t>
      </w:r>
    </w:p>
    <w:p>
      <w:r>
        <w:t>(with compressed, overlapping windows per §7).</w:t>
      </w:r>
    </w:p>
    <w:p>
      <w:pPr>
        <w:pStyle w:val="Heading2"/>
      </w:pPr>
      <w:r>
        <w:t>7. Programme timeline — 11 months</w:t>
      </w:r>
    </w:p>
    <w:p>
      <w:pPr>
        <w:pStyle w:val="Heading3"/>
      </w:pPr>
      <w:r>
        <w:t>7.1 Master calendar</w:t>
      </w:r>
    </w:p>
    <w:p>
      <w:pPr>
        <w:spacing w:before="0" w:after="0"/>
      </w:pPr>
      <w:r>
        <w:rPr>
          <w:rFonts w:ascii="Consolas" w:hAnsi="Consolas"/>
          <w:sz w:val="16"/>
        </w:rPr>
        <w:t>2026                                              2027</w:t>
      </w:r>
    </w:p>
    <w:p>
      <w:pPr>
        <w:spacing w:before="0" w:after="0"/>
      </w:pPr>
      <w:r>
        <w:rPr>
          <w:rFonts w:ascii="Consolas" w:hAnsi="Consolas"/>
          <w:sz w:val="16"/>
        </w:rPr>
        <w:t>Aug        Oct         Dec         Feb         Apr         Jun         Jul</w:t>
      </w:r>
    </w:p>
    <w:p>
      <w:pPr>
        <w:spacing w:before="0" w:after="0"/>
      </w:pPr>
      <w:r>
        <w:rPr>
          <w:rFonts w:ascii="Consolas" w:hAnsi="Consolas"/>
          <w:sz w:val="16"/>
        </w:rPr>
        <w:t>│◄─ BR ─►│</w:t>
      </w:r>
    </w:p>
    <w:p>
      <w:pPr>
        <w:spacing w:before="0" w:after="0"/>
      </w:pPr>
      <w:r>
        <w:rPr>
          <w:rFonts w:ascii="Consolas" w:hAnsi="Consolas"/>
          <w:sz w:val="16"/>
        </w:rPr>
        <w:t>│◄──────── Phase 1 Design+Build+Test ────────►│ P1 GL</w:t>
      </w:r>
    </w:p>
    <w:p>
      <w:pPr>
        <w:spacing w:before="0" w:after="0"/>
      </w:pPr>
      <w:r>
        <w:rPr>
          <w:rFonts w:ascii="Consolas" w:hAnsi="Consolas"/>
          <w:sz w:val="16"/>
        </w:rPr>
        <w:t>│    │◄────── Phase 2 Design+Build+Test ──────────────►│ P2 GL</w:t>
      </w:r>
    </w:p>
    <w:p>
      <w:pPr>
        <w:spacing w:before="0" w:after="0"/>
      </w:pPr>
      <w:r>
        <w:rPr>
          <w:rFonts w:ascii="Consolas" w:hAnsi="Consolas"/>
          <w:sz w:val="16"/>
        </w:rPr>
        <w:t>│         │◄──────────── Phase 3 (critical path) ──────────────────►│ P3 GL</w:t>
      </w:r>
    </w:p>
    <w:p>
      <w:pPr>
        <w:spacing w:before="0" w:after="0"/>
      </w:pPr>
      <w:r>
        <w:rPr>
          <w:rFonts w:ascii="Consolas" w:hAnsi="Consolas"/>
          <w:sz w:val="16"/>
        </w:rPr>
        <w:t>│              Firm BR │              │◄── Phase 4 Build+Test ──►│ P4 GL</w:t>
      </w:r>
    </w:p>
    <w:p>
      <w:pPr>
        <w:spacing w:before="0" w:after="0"/>
      </w:pPr>
      <w:r>
        <w:rPr>
          <w:rFonts w:ascii="Consolas" w:hAnsi="Consolas"/>
          <w:sz w:val="16"/>
        </w:rPr>
        <w:t>T0=17-Aug-2026                                                      T+11=16-Jul-2027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Delivery phase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BR complete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Design (HLD→LLD)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Development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Testing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Deploy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Go Live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Marriage 21-08; User Mgmt 25-08; Scan 05-09; CC 05-10; Refund/Audit/MDM 15-10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24-08-2026 → 17-10-2026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08-09-2026 → 19-12-2026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24-11-2026 → 16-01-2027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19-01-2027 → 30-01-2027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02-02-2027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Stamp/CVC/GIS 01-09; E-Stamp 01-10; in Doc BRD 05-10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22-09-2026 → 21-11-2026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27-10-2026 → 27-02-2027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01-02-2027 → 27-03-2027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30-03-2027 → 10-04-2027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13-04-2027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Doc/EC BRD 05-10-2026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06-10-2026 → 19-12-2026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01-12-2026 → 08-05-2027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15-03-2027 → 12-06-2027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15-06-2027 → 26-06-2027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30-06-2027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4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Firm BRD 14-10-2026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02-03-2027 → 17-04-2027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06-04-2027 → 20-06-2027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25-05-2027 → 04-07-2027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07-07-2027 → 11-07-2027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14-07-2027</w:t>
            </w:r>
          </w:p>
        </w:tc>
      </w:tr>
    </w:tbl>
    <w:p/>
    <w:p>
      <w:r>
        <w:rPr>
          <w:b/>
        </w:rPr>
        <w:t>All modules Go Live complete: 14-07-2027</w:t>
      </w:r>
      <w:r>
        <w:t xml:space="preserve"> (within 11 months; buffer to 16-07-2027).</w:t>
      </w:r>
    </w:p>
    <w:p>
      <w:pPr>
        <w:pStyle w:val="Heading3"/>
      </w:pPr>
      <w:r>
        <w:t>7.2 Month-by-month view (T0 = Aug 2026)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Month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Calendar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Focus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Aug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 Marriage/User Mgmt; Phase 1 HLD start; platform 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Sep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 BR; Phase 1 build (platform + intake); Phase 2 design start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Oct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 window close 15-10; Phase 1 Online path; Phase 2/3 design; migration plan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Nov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Offline/Scan/CC; Phase 2 calculator build; Phase 3 SDD/LLD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Dec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feature freeze; Phase 3 core regn build starts; Phase 2 continues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Jan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 UAT → Deploy → Go Live (02-02)</w:t>
            </w:r>
            <w:r>
              <w:rPr>
                <w:sz w:val="18"/>
              </w:rPr>
              <w:t>; Phase 2/3 build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Feb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hypercare; Phase 2 UAT prep; Phase 3 filings/EC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UAT; Phase 3 EC + DRO paths; Phase 4 design start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M9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Apr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 Go Live (13-04)</w:t>
            </w:r>
            <w:r>
              <w:rPr>
                <w:sz w:val="18"/>
              </w:rPr>
              <w:t>; Phase 3 harden; Phase 4 build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May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UAT intensive; Phase 4 build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Jun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 Go Live (30-06)</w:t>
            </w:r>
            <w:r>
              <w:rPr>
                <w:sz w:val="18"/>
              </w:rPr>
              <w:t>; Phase 4 UAT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M11+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Jul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Phase 4 Deploy → </w:t>
            </w:r>
            <w:r>
              <w:rPr>
                <w:b/>
                <w:sz w:val="18"/>
              </w:rPr>
              <w:t>Go Live (14-07)</w:t>
            </w:r>
            <w:r>
              <w:rPr>
                <w:sz w:val="18"/>
              </w:rPr>
              <w:t>; programme close</w:t>
            </w:r>
          </w:p>
        </w:tc>
      </w:tr>
    </w:tbl>
    <w:p/>
    <w:p>
      <w:pPr>
        <w:pStyle w:val="Heading3"/>
      </w:pPr>
      <w:r>
        <w:t>7.3 Phase 1 — SDLC detail (compressed)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Owners (IT Cell)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BA (2), Domain Expert,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HLD + Technical Architecture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03-10-2026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Technical Architect, Tech Leads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SDD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08-09-2026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Tech Leads, Full Stack Seniors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22-09-2026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31-10-2026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Tech Leads, Full Stack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08-09-2026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19-12-2026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Full Stack (6), Integration, DBA, UI/UX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24-11-2026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16-01-2027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QA (2), Test Eng (4), Perf/Sec Lead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Deployment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19-01-2027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30-01-2027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DevOps, Security, DBA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Go Live + hypercare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02-02-2027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+3 weeks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Transition, L2 (ramp to 6), PM</w:t>
            </w:r>
          </w:p>
        </w:tc>
      </w:tr>
    </w:tbl>
    <w:p/>
    <w:p>
      <w:r>
        <w:rPr>
          <w:b/>
        </w:rPr>
        <w:t>Phase 1 waves (≈17 weeks build)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Wave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Window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Focus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Dev squad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08-09 → 03-10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 Mgmt, masters, audit, gateway, scan contract, Khajane/eSign/eKYC stubs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 FS + Integration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06-10 → 31-10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 intake both channels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 FS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03-11 → 28-11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Online: eSign, SR, pay-after-approve, DSC, cert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 FS + Integration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01-12 → 19-12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Offline, DEO, scanning, CC, Marriage MIS/Dashboard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 FS + BI</w:t>
            </w:r>
          </w:p>
        </w:tc>
      </w:tr>
    </w:tbl>
    <w:p/>
    <w:p>
      <w:pPr>
        <w:pStyle w:val="Heading3"/>
      </w:pPr>
      <w:r>
        <w:t>7.4 Phase 2 — SDLC detail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28-08-2026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HLD / Tech Arch / SDD / LLD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22-09-2026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21-11-2026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27-10-2026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27-02-2027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01-02-2027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27-03-2027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Deploy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30-03-2027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10-04-2027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 Live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13-04-2027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Hypercare 2 weeks</w:t>
            </w:r>
          </w:p>
        </w:tc>
      </w:tr>
    </w:tbl>
    <w:p/>
    <w:p>
      <w:r>
        <w:t xml:space="preserve">Squad: </w:t>
      </w:r>
      <w:r>
        <w:rPr>
          <w:b/>
        </w:rPr>
        <w:t>3–4 Full Stack</w:t>
      </w:r>
      <w:r>
        <w:t xml:space="preserve"> dedicated + Domain Expert (duty rules) + Integration (e-Stamp/GIS).</w:t>
      </w:r>
    </w:p>
    <w:p>
      <w:pPr>
        <w:pStyle w:val="Heading3"/>
      </w:pPr>
      <w:r>
        <w:t>7.5 Phase 3 — SDLC detail (critical path)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25-08-2026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HLD / Tech Arch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06-10-2026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28-11-2026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SDD / LLD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10-11-2026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19-12-2026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01-12-2026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08-05-2027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15-03-2027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12-06-2027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Deploy (pilot → state)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15-06-2027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26-06-2027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 Live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30-06-2027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Hypercare 4 weeks (overlaps Phase 4)</w:t>
            </w:r>
          </w:p>
        </w:tc>
      </w:tr>
    </w:tbl>
    <w:p/>
    <w:p>
      <w:r>
        <w:rPr>
          <w:b/>
        </w:rPr>
        <w:t>Phase 3 sub-waves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Sub-wave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Window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Dec–Jan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Registration + appointment + status + duty bind (Phase 2 APIs)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Feb–Mar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Filings, memo, scanning ops, corrections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Mar–Apr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EC + migration cutover rehearsal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Apr–May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Verify, PoA, DRO/IGRO, Document MIS/Dashboard</w:t>
            </w:r>
          </w:p>
        </w:tc>
      </w:tr>
    </w:tbl>
    <w:p/>
    <w:p>
      <w:r>
        <w:t>Migration Specialist + DBA peak on D3.</w:t>
      </w:r>
    </w:p>
    <w:p>
      <w:pPr>
        <w:pStyle w:val="Heading3"/>
      </w:pPr>
      <w:r>
        <w:t>7.6 Phase 4 — SDLC detail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06-10-2026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14-10-2026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Design (HLD→LLD)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02-03-2027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17-04-2027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06-04-2027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20-06-2027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25-05-2027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04-07-2027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Deploy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07-07-2027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11-07-2027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 Live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14-07-2027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Hypercare 2 weeks</w:t>
            </w:r>
          </w:p>
        </w:tc>
      </w:tr>
    </w:tbl>
    <w:p/>
    <w:p>
      <w:r>
        <w:t xml:space="preserve">Uses platform from Phase 1; </w:t>
      </w:r>
      <w:r>
        <w:rPr>
          <w:b/>
        </w:rPr>
        <w:t>3 Full Stack</w:t>
      </w:r>
      <w:r>
        <w:t xml:space="preserve"> after Phase 3 feature freeze.</w:t>
      </w:r>
    </w:p>
    <w:p>
      <w:pPr>
        <w:pStyle w:val="Heading2"/>
      </w:pPr>
      <w:r>
        <w:t>8. Service / component build order</w:t>
      </w:r>
    </w:p>
    <w:p>
      <w:pPr>
        <w:pStyle w:val="Heading3"/>
      </w:pPr>
      <w:r>
        <w:t>8.1 Phase 1</w:t>
      </w:r>
    </w:p>
    <w:p>
      <w:pPr>
        <w:pStyle w:val="ListNumber"/>
      </w:pPr>
      <w:r>
        <w:t>identity-access / User Management</w:t>
      </w:r>
    </w:p>
    <w:p>
      <w:pPr>
        <w:pStyle w:val="ListNumber"/>
      </w:pPr>
      <w:r>
        <w:t>master-data, audit, notification, gateway, object-store</w:t>
      </w:r>
    </w:p>
    <w:p>
      <w:pPr>
        <w:pStyle w:val="ListNumber"/>
      </w:pPr>
      <w:r>
        <w:t>ekyc-adapter → esign-adapter → khajane-adapter (Integration Engineer serial)</w:t>
      </w:r>
    </w:p>
    <w:p>
      <w:pPr>
        <w:pStyle w:val="ListNumber"/>
      </w:pPr>
      <w:r>
        <w:t>scanning-ingest-service</w:t>
      </w:r>
    </w:p>
    <w:p>
      <w:pPr>
        <w:pStyle w:val="ListNumber"/>
      </w:pPr>
      <w:r>
        <w:t>marriage-* services</w:t>
      </w:r>
    </w:p>
    <w:p>
      <w:pPr>
        <w:pStyle w:val="ListNumber"/>
      </w:pPr>
      <w:r>
        <w:t>certified-copy-service</w:t>
      </w:r>
    </w:p>
    <w:p>
      <w:pPr>
        <w:pStyle w:val="ListNumber"/>
      </w:pPr>
      <w:r>
        <w:t>marriage dashboard + MIS (BI)</w:t>
      </w:r>
    </w:p>
    <w:p>
      <w:pPr>
        <w:pStyle w:val="Heading3"/>
      </w:pPr>
      <w:r>
        <w:t>8.2 Phase 2</w:t>
      </w:r>
    </w:p>
    <w:p>
      <w:pPr>
        <w:pStyle w:val="ListNumber"/>
      </w:pPr>
      <w:r>
        <w:t>stamp-duty-calculator-service</w:t>
      </w:r>
    </w:p>
    <w:p>
      <w:pPr>
        <w:pStyle w:val="ListNumber"/>
      </w:pPr>
      <w:r>
        <w:t>guideline-value-service</w:t>
      </w:r>
    </w:p>
    <w:p>
      <w:pPr>
        <w:pStyle w:val="ListNumber"/>
      </w:pPr>
      <w:r>
        <w:t>market-valuator-cvc-service</w:t>
      </w:r>
    </w:p>
    <w:p>
      <w:pPr>
        <w:pStyle w:val="ListNumber"/>
      </w:pPr>
      <w:r>
        <w:t>gis-valuation-service</w:t>
      </w:r>
    </w:p>
    <w:p>
      <w:pPr>
        <w:pStyle w:val="ListNumber"/>
      </w:pPr>
      <w:r>
        <w:t>e-stamp-template-service</w:t>
      </w:r>
    </w:p>
    <w:p>
      <w:pPr>
        <w:pStyle w:val="Heading3"/>
      </w:pPr>
      <w:r>
        <w:t>8.3 Phase 3</w:t>
      </w:r>
    </w:p>
    <w:p>
      <w:pPr>
        <w:pStyle w:val="ListNumber"/>
      </w:pPr>
      <w:r>
        <w:t>document-registration + appointment + status</w:t>
      </w:r>
    </w:p>
    <w:p>
      <w:pPr>
        <w:pStyle w:val="ListNumber"/>
      </w:pPr>
      <w:r>
        <w:t>bind Phase 2 calculators</w:t>
      </w:r>
    </w:p>
    <w:p>
      <w:pPr>
        <w:pStyle w:val="ListNumber"/>
      </w:pPr>
      <w:r>
        <w:t>filings / memo / scan ops</w:t>
      </w:r>
    </w:p>
    <w:p>
      <w:pPr>
        <w:pStyle w:val="ListNumber"/>
      </w:pPr>
      <w:r>
        <w:t>corrections / re-regn / will</w:t>
      </w:r>
    </w:p>
    <w:p>
      <w:pPr>
        <w:pStyle w:val="ListNumber"/>
      </w:pPr>
      <w:r>
        <w:t>integration / court / liability</w:t>
      </w:r>
    </w:p>
    <w:p>
      <w:pPr>
        <w:pStyle w:val="ListNumber"/>
      </w:pPr>
      <w:r>
        <w:t>verify + poa</w:t>
      </w:r>
    </w:p>
    <w:p>
      <w:pPr>
        <w:pStyle w:val="ListNumber"/>
      </w:pPr>
      <w:r>
        <w:t>encumbrance-search (+ migration)</w:t>
      </w:r>
    </w:p>
    <w:p>
      <w:pPr>
        <w:pStyle w:val="ListNumber"/>
      </w:pPr>
      <w:r>
        <w:t>DRO / IGRO</w:t>
      </w:r>
    </w:p>
    <w:p>
      <w:pPr>
        <w:pStyle w:val="ListNumber"/>
      </w:pPr>
      <w:r>
        <w:t>Document MIS / dashboards</w:t>
      </w:r>
    </w:p>
    <w:p>
      <w:pPr>
        <w:pStyle w:val="Heading3"/>
      </w:pPr>
      <w:r>
        <w:t>8.4 Phase 4</w:t>
      </w:r>
    </w:p>
    <w:p>
      <w:pPr>
        <w:pStyle w:val="ListNumber"/>
      </w:pPr>
      <w:r>
        <w:t>firm-registration-service</w:t>
      </w:r>
    </w:p>
    <w:p>
      <w:pPr>
        <w:pStyle w:val="ListNumber"/>
      </w:pPr>
      <w:r>
        <w:t>firm MIS / dashboard / audit views</w:t>
      </w:r>
    </w:p>
    <w:p>
      <w:pPr>
        <w:pStyle w:val="Heading2"/>
      </w:pPr>
      <w:r>
        <w:t>9. Testing strategy (shared test factory)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 under 11-month plan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Unit / API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Full Stack + QA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Required in DoD every sprint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Contract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Tech Leads + Integration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Protect phase overlap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Integration + Test Eng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Adapter sandboxes early (M2–M3)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UAT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BA + Domain + Test Eng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Per-phase exit; no slip beyond buffer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Statutory PDF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+ Content + QA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Forms lock before UAT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Perf / Security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Perf&amp;Sec Test Lead + Security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Gate before each Go Live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Regression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QA automation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Full suite before Phase 3/4 GL</w:t>
            </w:r>
          </w:p>
        </w:tc>
      </w:tr>
    </w:tbl>
    <w:p/>
    <w:p>
      <w:r>
        <w:t>RTM mandatory from design freeze of each phase.</w:t>
      </w:r>
    </w:p>
    <w:p>
      <w:pPr>
        <w:pStyle w:val="Heading2"/>
      </w:pPr>
      <w:r>
        <w:t>10. Deployment and go-live</w:t>
      </w:r>
    </w:p>
    <w:p>
      <w:pPr>
        <w:pStyle w:val="Heading3"/>
      </w:pPr>
      <w:r>
        <w:t>10.1 Release strategy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Hypercare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Statewide platform + Marriage + CC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 weeks; L2 → 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Calculators behind flags; 1–2 week shadow optional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 weeks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Pilot SRO(s) in deploy window then statewide </w:t>
            </w:r>
            <w:r>
              <w:rPr>
                <w:b/>
                <w:sz w:val="18"/>
              </w:rPr>
              <w:t>by 30-06-2027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 weeks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DRO enablement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 weeks</w:t>
            </w:r>
          </w:p>
        </w:tc>
      </w:tr>
    </w:tbl>
    <w:p/>
    <w:p>
      <w:pPr>
        <w:pStyle w:val="Heading3"/>
      </w:pPr>
      <w:r>
        <w:t>10.2 Go-live gate (each phase)</w:t>
      </w:r>
    </w:p>
    <w:p>
      <w:pPr>
        <w:pStyle w:val="ListBullet"/>
      </w:pPr>
      <w:r>
        <w:t>[ ] Must-scope RTM green</w:t>
      </w:r>
    </w:p>
    <w:p>
      <w:pPr>
        <w:pStyle w:val="ListBullet"/>
      </w:pPr>
      <w:r>
        <w:t>[ ] Domain Expert form/fee lock</w:t>
      </w:r>
    </w:p>
    <w:p>
      <w:pPr>
        <w:pStyle w:val="ListBullet"/>
      </w:pPr>
      <w:r>
        <w:t>[ ] Security + perf + DR evidence</w:t>
      </w:r>
    </w:p>
    <w:p>
      <w:pPr>
        <w:pStyle w:val="ListBullet"/>
      </w:pPr>
      <w:r>
        <w:t>[ ] Runbooks + L2 roster</w:t>
      </w:r>
    </w:p>
    <w:p>
      <w:pPr>
        <w:pStyle w:val="ListBullet"/>
      </w:pPr>
      <w:r>
        <w:t>[ ] Training (Content + Transition)</w:t>
      </w:r>
    </w:p>
    <w:p>
      <w:pPr>
        <w:pStyle w:val="ListBullet"/>
      </w:pPr>
      <w:r>
        <w:t>[ ] Rollback criteria</w:t>
      </w:r>
    </w:p>
    <w:p>
      <w:pPr>
        <w:pStyle w:val="ListBullet"/>
      </w:pPr>
      <w:r>
        <w:t>[ ] PO + PM + Architect + Domain + Steering sign-off</w:t>
      </w:r>
    </w:p>
    <w:p>
      <w:pPr>
        <w:pStyle w:val="Heading3"/>
      </w:pPr>
      <w:r>
        <w:t>10.3 Programme success (11-month)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date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live (Marriage, CC, User Mgmt, eKYC, eSign, Khajane, Scan, Marriage MIS/Dash)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02-02-2027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live (Valuator + Stamp/Guideline calculators)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13-04-2027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live (Document Registration + EC + Document MIS/Dash)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30-06-2027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4 live (Firm Registration)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14-07-2027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All modules Go Live complete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≤ 16-07-2027</w:t>
            </w:r>
          </w:p>
        </w:tc>
      </w:tr>
    </w:tbl>
    <w:p/>
    <w:p>
      <w:pPr>
        <w:pStyle w:val="Heading2"/>
      </w:pPr>
      <w:r>
        <w:t>11. Milestones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M-T0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Programme start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 / PM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M-BR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 window complete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BA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M-P1-DES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 design freeze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Architect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M-P1-GL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 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02-02-2027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M-P2-GL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2 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13-04-2027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M-P3-GL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3 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30-06-2027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M-P4-GL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Phase 4 Go Live — </w:t>
            </w:r>
            <w:r>
              <w:rPr>
                <w:b/>
                <w:sz w:val="18"/>
              </w:rPr>
              <w:t>programme complete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14-07-2027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M-END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11-month window end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16-07-2027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PM</w:t>
            </w:r>
          </w:p>
        </w:tc>
      </w:tr>
    </w:tbl>
    <w:p/>
    <w:p>
      <w:pPr>
        <w:pStyle w:val="Heading2"/>
      </w:pPr>
      <w:r>
        <w:t>12. Dependencies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Needed by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Risk if late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IT Cell onboarding of 39 posts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M1–M2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11-month plan fails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 schedule adherence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 designs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Compresses build further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Khajane / eSign / eKYC sandboxes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SIT (Nov 2026)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GL slip → cascade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Stamp Schedule 2022 digitised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build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Calculator UAT fail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CVC / GIS feeds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De-scope GIS or slip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EC historical index migration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D3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EC not statewide by 30-06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 47 SOPs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SDD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Refusal/cancel gaps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Act set freeze (Sr.29–31)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4 design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Rework in M9–M11</w:t>
            </w:r>
          </w:p>
        </w:tc>
      </w:tr>
    </w:tbl>
    <w:p/>
    <w:p>
      <w:pPr>
        <w:pStyle w:val="Heading2"/>
      </w:pPr>
      <w:r>
        <w:t>13. Risks (11-month specific)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Risk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Only 8 Full Stack for 4 phases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Schedule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Squad waves; freeze scope; no parallel greenfield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Tech Leads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Single Integration Engineer serialises adapters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1/2 slip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Stub-first; vendor war-rooms; priority Khajane→eSign→eKYC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Integration / PM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BR slip past 15-10-2026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Loses design float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Protect Sr.9–11; BA pair split Marriage vs Document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PM / BA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3 too large for Jun GL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Misses 11-month end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Must/Should split inside Phase 3; geographic pilot inside Jun window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Architect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Resource late joining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Lost M1–M2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Stagger onboarding; contractors only if Steering approves within 39 model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PM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Overlap regression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Defect leakage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Contract tests + automated regression owned by QA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QA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EC migration quality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3 GL incomplete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Migration spike in Oct–Nov; rehearsal in Apr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Migration / DBA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Scope creep (mobile/legacy/accounts)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Breaks 11-month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Change board; swap-in only with equal swap-out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L2 overloaded across hypercares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Ops failure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Transition Expert playbooks; freeze non-critical changes in Jul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Transition / PM</w:t>
            </w:r>
          </w:p>
        </w:tc>
      </w:tr>
    </w:tbl>
    <w:p/>
    <w:p>
      <w:pPr>
        <w:pStyle w:val="Heading2"/>
      </w:pPr>
      <w:r>
        <w:t>14. Governance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Forum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Daily stand-up (squads)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Daily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Sprint review/retro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Bi-weekly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Inspect/adapt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Architecture sync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Weekly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AD/NFR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Integration war-room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Weekly (M2–M6)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Adapters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Fortnightly in 11-month window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Scope, risk, go-live calls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 workshops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 schedule v3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lock</w:t>
            </w:r>
          </w:p>
        </w:tc>
      </w:tr>
    </w:tbl>
    <w:p/>
    <w:p>
      <w:pPr>
        <w:pStyle w:val="Heading3"/>
      </w:pPr>
      <w:r>
        <w:t>Quality gates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Gate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When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G-BR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 module BRD sign-off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G-DES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Design freeze per phase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G-SIT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Adapters green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G-UAT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E2E signed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G-NFR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Perf/security/DR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G-GL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Steering checklist</w:t>
            </w:r>
          </w:p>
        </w:tc>
      </w:tr>
    </w:tbl>
    <w:p/>
    <w:p>
      <w:pPr>
        <w:pStyle w:val="Heading2"/>
      </w:pPr>
      <w:r>
        <w:t>15. Training and change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Timing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 / DEO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Before each phase GL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Content + Transition + Domain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DRO / IGRO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3–4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+ Content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Citizens (help/KB)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onward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Content + UI/UX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From Phase 1 Pre-Prod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Transition + L2 leads</w:t>
            </w:r>
          </w:p>
        </w:tc>
      </w:tr>
    </w:tbl>
    <w:p/>
    <w:p>
      <w:pPr>
        <w:pStyle w:val="Heading2"/>
      </w:pPr>
      <w:r>
        <w:t>16. Immediate next actions</w:t>
      </w:r>
    </w:p>
    <w:p>
      <w:pPr>
        <w:pStyle w:val="ListNumber"/>
      </w:pPr>
      <w:r>
        <w:t xml:space="preserve">Steering approve </w:t>
      </w:r>
      <w:r>
        <w:rPr>
          <w:b/>
        </w:rPr>
        <w:t>v0.2 constraint</w:t>
      </w:r>
      <w:r>
        <w:t xml:space="preserve">: all modules Go Live by </w:t>
      </w:r>
      <w:r>
        <w:rPr>
          <w:b/>
        </w:rPr>
        <w:t>14-07-2027</w:t>
      </w:r>
      <w:r>
        <w:t xml:space="preserve"> (≤ 16-07-2027).</w:t>
      </w:r>
    </w:p>
    <w:p>
      <w:pPr>
        <w:pStyle w:val="ListNumber"/>
      </w:pPr>
      <w:r>
        <w:t xml:space="preserve">Complete onboarding against </w:t>
      </w:r>
      <w:r>
        <w:rPr>
          <w:rFonts w:ascii="Consolas" w:hAnsi="Consolas"/>
        </w:rPr>
        <w:t>K3_ITCellRequirement.pdf</w:t>
      </w:r>
      <w:r>
        <w:t xml:space="preserve"> (39 posts) — critical path for M1–M2.</w:t>
      </w:r>
    </w:p>
    <w:p>
      <w:pPr>
        <w:pStyle w:val="ListNumber"/>
      </w:pPr>
      <w:r>
        <w:t>Finish Marriage BRD (Sr.9) and User Management (Sr.10–11) on schedule.</w:t>
      </w:r>
    </w:p>
    <w:p>
      <w:pPr>
        <w:pStyle w:val="ListNumber"/>
      </w:pPr>
      <w:r>
        <w:t xml:space="preserve">Architect freeze Phase 1 platform ADs by </w:t>
      </w:r>
      <w:r>
        <w:rPr>
          <w:b/>
        </w:rPr>
        <w:t>03-10-2026</w:t>
      </w:r>
      <w:r>
        <w:t>.</w:t>
      </w:r>
    </w:p>
    <w:p>
      <w:pPr>
        <w:pStyle w:val="ListNumber"/>
      </w:pPr>
      <w:r>
        <w:t>Form three squads: Platform/Marriage | Calculators | Document/EC (Firm joins M9).</w:t>
      </w:r>
    </w:p>
    <w:p>
      <w:pPr>
        <w:pStyle w:val="ListNumber"/>
      </w:pPr>
      <w:r>
        <w:t>Book Khajane/eSign/eKYC sandboxes for November SIT.</w:t>
      </w:r>
    </w:p>
    <w:p>
      <w:pPr>
        <w:pStyle w:val="ListNumber"/>
      </w:pPr>
      <w:r>
        <w:t>Start Stamp Schedule 2022 + EC migration assessment immediately after Sr.13–14 / Sr.26.</w:t>
      </w:r>
    </w:p>
    <w:p>
      <w:pPr>
        <w:pStyle w:val="Heading2"/>
      </w:pPr>
      <w:r>
        <w:t>17. Acceptance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Signature / 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Technical Architect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AIGR / IGSR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KPMU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2"/>
      </w:pPr>
      <w:r>
        <w:t>Appendix A — IT Cell headcount checksum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Posts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Leadership (PO, PM, Transition, Content, Security, DevOps)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1+1+1+1+1+1 = 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Architecture / Tech Lead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1+2 =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BA / Domain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2+1 =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Engineering (FS, Integration, UI/UX, DBA, Migration)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8+1+1+1+1 = 12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Quality (QA, Test Eng, Perf/Sec)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2+4+1 = 7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Analytics (BI, AI/ML)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1+1 = 2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L2 Support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39</w:t>
            </w:r>
          </w:p>
        </w:tc>
      </w:tr>
    </w:tbl>
    <w:p/>
    <w:p>
      <w:r>
        <w:t xml:space="preserve">Source: </w:t>
      </w:r>
      <w:r>
        <w:rPr>
          <w:rFonts w:ascii="Consolas" w:hAnsi="Consolas"/>
        </w:rPr>
        <w:t>K3_ITCellRequirement.pdf</w:t>
      </w:r>
      <w:r>
        <w:t>.</w:t>
      </w:r>
    </w:p>
    <w:p>
      <w:pPr>
        <w:pStyle w:val="Heading2"/>
      </w:pPr>
      <w:r>
        <w:t>Appendix B — BR Sr. → phase → GL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 topics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Go Live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Marriage, User Mgmt, Scanning, CC, Refund/Audit/MDM, eKYC/eSign/Khajane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02-02-2027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Stamp/Guideline, CVC/GIS, E-Stamp templates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13-04-2027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 Registration, EC, Document MIS/Dash, Verify/PoA, DRO/IGRO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30-06-2027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14-07-2027</w:t>
            </w:r>
          </w:p>
        </w:tc>
      </w:tr>
    </w:tbl>
    <w:p/>
    <w:p>
      <w:pPr>
        <w:pStyle w:val="Heading2"/>
      </w:pPr>
      <w:r>
        <w:t>Appendix C — Changes from v0.1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v0.1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v0.2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GL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23-03-2027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02-02-2027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GL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12-07-2027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13-04-2027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GL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24-01-2028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30-06-2027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4 GL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11-09-2028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14-07-2027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Programme end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~Sep 2028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≤ 16-07-2027 (11 months)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Staffing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Indicative FTE bands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Locked to IT Cell 39 posts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Execution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Mostly sequential phases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Heavy parallel squads</w:t>
            </w:r>
          </w:p>
        </w:tc>
      </w:tr>
    </w:tbl>
    <w:p/>
    <w:p>
      <w:r>
        <w:rPr>
          <w:i/>
        </w:rPr>
        <w:t>End of Programme Project Plan v0.2 — 11-month all-modules go-live; resources per `K3_ITCellRequirement.pdf`.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