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bookmarkStart w:id="2" w:name="_Toc239841640"/>
      <w:r w:rsidRPr="00FE3C94">
        <w:rPr>
          <w:rFonts w:ascii="Times New Roman" w:hAnsi="Times New Roman" w:cs="Times New Roman"/>
          <w:sz w:val="24"/>
          <w:szCs w:val="24"/>
        </w:rPr>
        <w:t>Marriage Registration Module</w:t>
      </w:r>
      <w:bookmarkEnd w:id="0"/>
      <w:bookmarkEnd w:id="1"/>
      <w:bookmarkEnd w:id="2"/>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525555">
            <w:pPr>
              <w:rPr>
                <w:rFonts w:ascii="Times New Roman" w:hAnsi="Times New Roman" w:cs="Times New Roman"/>
                <w:sz w:val="24"/>
                <w:szCs w:val="24"/>
              </w:rPr>
            </w:pPr>
            <w:r>
              <w:rPr>
                <w:rFonts w:ascii="Times New Roman" w:hAnsi="Times New Roman" w:cs="Times New Roman"/>
                <w:sz w:val="24"/>
                <w:szCs w:val="24"/>
              </w:rPr>
              <w:t>5</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Final — section cross-references retargeted to hierarchical outline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 xml:space="preserve">The Hindu Marriage Act, 1955; The Special Marriage Act, 1954;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 xml:space="preserve">M V </w:t>
            </w:r>
            <w:r w:rsidR="00914914"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09-09-2026</w:t>
            </w:r>
            <w:r w:rsidR="00FE3C94">
              <w:rPr>
                <w:rFonts w:ascii="Times New Roman" w:hAnsi="Times New Roman" w:cs="Times New Roman"/>
                <w:sz w:val="24"/>
                <w:szCs w:val="24"/>
              </w:rPr>
            </w:r>
          </w:p>
        </w:tc>
      </w:tr>
    </w:tbl>
    <w:p w:rsidR="002524C7" w:rsidRPr="00FE3C94" w:rsidRDefault="00251247">
      <w:pPr>
        <w:pStyle w:val="Heading2"/>
        <w:rPr>
          <w:rFonts w:ascii="Times New Roman" w:hAnsi="Times New Roman" w:cs="Times New Roman"/>
          <w:sz w:val="24"/>
          <w:szCs w:val="24"/>
        </w:rPr>
      </w:pPr>
      <w:bookmarkStart w:id="3" w:name="_Toc239331741"/>
      <w:bookmarkStart w:id="4" w:name="_Toc239332622"/>
      <w:bookmarkStart w:id="5" w:name="_Toc239841641"/>
      <w:r w:rsidRPr="00FE3C94">
        <w:rPr>
          <w:rFonts w:ascii="Times New Roman" w:hAnsi="Times New Roman" w:cs="Times New Roman"/>
          <w:sz w:val="24"/>
          <w:szCs w:val="24"/>
        </w:rPr>
        <w:t>Document control</w:t>
      </w:r>
      <w:bookmarkEnd w:id="3"/>
      <w:bookmarkEnd w:id="4"/>
      <w:bookmarkEnd w:id="5"/>
    </w:p>
    <w:tbl>
      <w:tblPr>
        <w:tblStyle w:val="TableGrid"/>
        <w:tblW w:w="0" w:type="auto"/>
        <w:jc w:val="center"/>
        <w:tblLook w:val="04A0" w:firstRow="1" w:lastRow="0" w:firstColumn="1" w:lastColumn="0" w:noHBand="0" w:noVBand="1"/>
      </w:tblPr>
      <w:tblGrid>
        <w:gridCol w:w="1592"/>
        <w:gridCol w:w="1468"/>
        <w:gridCol w:w="1576"/>
        <w:gridCol w:w="3896"/>
        <w:gridCol w:w="1682"/>
      </w:tblGrid>
      <w:tr w:rsidR="002524C7" w:rsidRPr="00FE3C94" w:rsidTr="008F671B">
        <w:trPr>
          <w:jc w:val="center"/>
        </w:trPr>
        <w:tc>
          <w:tcPr>
            <w:tcW w:w="1924"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91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930"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24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95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8F671B">
        <w:trPr>
          <w:jc w:val="center"/>
        </w:trPr>
        <w:tc>
          <w:tcPr>
            <w:tcW w:w="1924"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913"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913"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Updated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OTP message to include a valid reason</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new sections on applicable Acts, Rules, and sections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w:t>
            </w:r>
            <w:r w:rsidR="0087466E">
              <w:rPr>
                <w:rFonts w:ascii="Times New Roman" w:hAnsi="Times New Roman" w:cs="Times New Roman"/>
                <w:sz w:val="24"/>
                <w:szCs w:val="24"/>
              </w:rPr>
              <w:t>4</w:t>
            </w:r>
            <w:r>
              <w:rPr>
                <w:rFonts w:ascii="Times New Roman" w:hAnsi="Times New Roman" w:cs="Times New Roman"/>
                <w:sz w:val="24"/>
                <w:szCs w:val="24"/>
              </w:rPr>
              <w:t>-09-2026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Added Parsi Marriage: new BRD requirements and 7.4 process diagrams (Online / Offline); Section 3 updated with the Parsi Marriage and Divorce Act, 1936, the Parsi Marriages and Divorce (Karnataka) Rules, 1961, Notification HD 6 PIM 67 and the Schedule II certificate form mapping; updated 7.6 What is new in Kaveri 3.0</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3+2.0</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Combined BRD_Marriage_BRD_v3.docx and FRS_and_NFRS_Marriage_v2.0.docx into one RFP package document</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5</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 Kumar</w:t>
            </w:r>
            <w:proofErr w:type="spellEnd"/>
            <w:r w:rsidRPr="00FE3C94">
              <w:rPr>
                <w:rFonts w:ascii="Times New Roman" w:hAnsi="Times New Roman" w:cs="Times New Roman"/>
                <w:sz w:val="24"/>
                <w:szCs w:val="24"/>
              </w:rPr>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Section cross-reference cleanup: retargeted legacy To-Be / companion-FRS cites to hierarchical sections 6–11; fixed heading list levels; stripped leftover FRS heading numbers</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94300D"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hyperlink w:anchor="_Toc239841640" w:history="1">
            <w:r w:rsidR="0094300D" w:rsidRPr="008D652E">
              <w:rPr>
                <w:rStyle w:val="Hyperlink"/>
                <w:rFonts w:ascii="Times New Roman" w:hAnsi="Times New Roman" w:cs="Times New Roman"/>
                <w:noProof/>
              </w:rPr>
              <w:t>Marriage Registration Module</w:t>
            </w:r>
            <w:r w:rsidR="0094300D">
              <w:rPr>
                <w:noProof/>
                <w:webHidden/>
              </w:rPr>
              <w:tab/>
            </w:r>
            <w:r w:rsidR="0094300D">
              <w:rPr>
                <w:noProof/>
                <w:webHidden/>
              </w:rPr>
              <w:fldChar w:fldCharType="begin"/>
            </w:r>
            <w:r w:rsidR="0094300D">
              <w:rPr>
                <w:noProof/>
                <w:webHidden/>
              </w:rPr>
              <w:instrText xml:space="preserve"> PAGEREF _Toc239841640 \h </w:instrText>
            </w:r>
            <w:r w:rsidR="0094300D">
              <w:rPr>
                <w:noProof/>
                <w:webHidden/>
              </w:rPr>
            </w:r>
            <w:r w:rsidR="0094300D">
              <w:rPr>
                <w:noProof/>
                <w:webHidden/>
              </w:rPr>
              <w:fldChar w:fldCharType="separate"/>
            </w:r>
            <w:r w:rsidR="0094300D">
              <w:rPr>
                <w:noProof/>
                <w:webHidden/>
              </w:rPr>
              <w:t>1</w:t>
            </w:r>
            <w:r w:rsidR="0094300D">
              <w:rPr>
                <w:noProof/>
                <w:webHidden/>
              </w:rPr>
              <w:fldChar w:fldCharType="end"/>
            </w:r>
          </w:hyperlink>
        </w:p>
        <w:p w:rsidR="0094300D" w:rsidRDefault="0094300D">
          <w:pPr>
            <w:pStyle w:val="TOC2"/>
            <w:tabs>
              <w:tab w:val="right" w:leader="dot" w:pos="10214"/>
            </w:tabs>
            <w:rPr>
              <w:rFonts w:asciiTheme="minorHAnsi" w:eastAsiaTheme="minorEastAsia" w:hAnsiTheme="minorHAnsi"/>
              <w:noProof/>
              <w:sz w:val="22"/>
              <w:lang w:val="en-IN" w:eastAsia="en-IN"/>
            </w:rPr>
          </w:pPr>
          <w:hyperlink w:anchor="_Toc239841641" w:history="1">
            <w:r w:rsidRPr="008D652E">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_Toc239841641 \h </w:instrText>
            </w:r>
            <w:r>
              <w:rPr>
                <w:noProof/>
                <w:webHidden/>
              </w:rPr>
            </w:r>
            <w:r>
              <w:rPr>
                <w:noProof/>
                <w:webHidden/>
              </w:rPr>
              <w:fldChar w:fldCharType="separate"/>
            </w:r>
            <w:r>
              <w:rPr>
                <w:noProof/>
                <w:webHidden/>
              </w:rPr>
              <w:t>1</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2" w:history="1">
            <w:r w:rsidRPr="008D652E">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_Toc239841642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3" w:history="1">
            <w:r w:rsidRPr="008D652E">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_Toc239841643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4" w:history="1">
            <w:r w:rsidRPr="008D652E">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_Toc239841644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5"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_Toc239841645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6"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sections followed by the Department for Marriage Registration</w:t>
            </w:r>
            <w:r>
              <w:rPr>
                <w:noProof/>
                <w:webHidden/>
              </w:rPr>
              <w:tab/>
            </w:r>
            <w:r>
              <w:rPr>
                <w:noProof/>
                <w:webHidden/>
              </w:rPr>
              <w:fldChar w:fldCharType="begin"/>
            </w:r>
            <w:r>
              <w:rPr>
                <w:noProof/>
                <w:webHidden/>
              </w:rPr>
              <w:instrText xml:space="preserve"> PAGEREF _Toc239841646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7"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rules followed by the Department for Marriage Registration</w:t>
            </w:r>
            <w:r>
              <w:rPr>
                <w:noProof/>
                <w:webHidden/>
              </w:rPr>
              <w:tab/>
            </w:r>
            <w:r>
              <w:rPr>
                <w:noProof/>
                <w:webHidden/>
              </w:rPr>
              <w:fldChar w:fldCharType="begin"/>
            </w:r>
            <w:r>
              <w:rPr>
                <w:noProof/>
                <w:webHidden/>
              </w:rPr>
              <w:instrText xml:space="preserve"> PAGEREF _Toc239841647 \h </w:instrText>
            </w:r>
            <w:r>
              <w:rPr>
                <w:noProof/>
                <w:webHidden/>
              </w:rPr>
            </w:r>
            <w:r>
              <w:rPr>
                <w:noProof/>
                <w:webHidden/>
              </w:rPr>
              <w:fldChar w:fldCharType="separate"/>
            </w:r>
            <w:r>
              <w:rPr>
                <w:noProof/>
                <w:webHidden/>
              </w:rPr>
              <w:t>10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8"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notifications issued by the Department for Marriage Registration</w:t>
            </w:r>
            <w:r>
              <w:rPr>
                <w:noProof/>
                <w:webHidden/>
              </w:rPr>
              <w:tab/>
            </w:r>
            <w:r>
              <w:rPr>
                <w:noProof/>
                <w:webHidden/>
              </w:rPr>
              <w:fldChar w:fldCharType="begin"/>
            </w:r>
            <w:r>
              <w:rPr>
                <w:noProof/>
                <w:webHidden/>
              </w:rPr>
              <w:instrText xml:space="preserve"> PAGEREF _Toc239841648 \h </w:instrText>
            </w:r>
            <w:r>
              <w:rPr>
                <w:noProof/>
                <w:webHidden/>
              </w:rPr>
            </w:r>
            <w:r>
              <w:rPr>
                <w:noProof/>
                <w:webHidden/>
              </w:rPr>
              <w:fldChar w:fldCharType="separate"/>
            </w:r>
            <w:r>
              <w:rPr>
                <w:noProof/>
                <w:webHidden/>
              </w:rPr>
              <w:t>13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9"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 statutory forms mapping</w:t>
            </w:r>
            <w:r>
              <w:rPr>
                <w:noProof/>
                <w:webHidden/>
              </w:rPr>
              <w:tab/>
            </w:r>
            <w:r>
              <w:rPr>
                <w:noProof/>
                <w:webHidden/>
              </w:rPr>
              <w:fldChar w:fldCharType="begin"/>
            </w:r>
            <w:r>
              <w:rPr>
                <w:noProof/>
                <w:webHidden/>
              </w:rPr>
              <w:instrText xml:space="preserve"> PAGEREF _Toc239841649 \h </w:instrText>
            </w:r>
            <w:r>
              <w:rPr>
                <w:noProof/>
                <w:webHidden/>
              </w:rPr>
            </w:r>
            <w:r>
              <w:rPr>
                <w:noProof/>
                <w:webHidden/>
              </w:rPr>
              <w:fldChar w:fldCharType="separate"/>
            </w:r>
            <w:r>
              <w:rPr>
                <w:noProof/>
                <w:webHidden/>
              </w:rPr>
              <w:t>15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0"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statutory forms mapping</w:t>
            </w:r>
            <w:r>
              <w:rPr>
                <w:noProof/>
                <w:webHidden/>
              </w:rPr>
              <w:tab/>
            </w:r>
            <w:r>
              <w:rPr>
                <w:noProof/>
                <w:webHidden/>
              </w:rPr>
              <w:fldChar w:fldCharType="begin"/>
            </w:r>
            <w:r>
              <w:rPr>
                <w:noProof/>
                <w:webHidden/>
              </w:rPr>
              <w:instrText xml:space="preserve"> PAGEREF _Toc239841650 \h </w:instrText>
            </w:r>
            <w:r>
              <w:rPr>
                <w:noProof/>
                <w:webHidden/>
              </w:rPr>
            </w:r>
            <w:r>
              <w:rPr>
                <w:noProof/>
                <w:webHidden/>
              </w:rPr>
              <w:fldChar w:fldCharType="separate"/>
            </w:r>
            <w:r>
              <w:rPr>
                <w:noProof/>
                <w:webHidden/>
              </w:rPr>
              <w:t>20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1" w:history="1">
            <w:r w:rsidRPr="008D652E">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 statutory forms mapping</w:t>
            </w:r>
            <w:r>
              <w:rPr>
                <w:noProof/>
                <w:webHidden/>
              </w:rPr>
              <w:tab/>
            </w:r>
            <w:r>
              <w:rPr>
                <w:noProof/>
                <w:webHidden/>
              </w:rPr>
              <w:fldChar w:fldCharType="begin"/>
            </w:r>
            <w:r>
              <w:rPr>
                <w:noProof/>
                <w:webHidden/>
              </w:rPr>
              <w:instrText xml:space="preserve"> PAGEREF _Toc239841651 \h </w:instrText>
            </w:r>
            <w:r>
              <w:rPr>
                <w:noProof/>
                <w:webHidden/>
              </w:rPr>
            </w:r>
            <w:r>
              <w:rPr>
                <w:noProof/>
                <w:webHidden/>
              </w:rPr>
              <w:fldChar w:fldCharType="separate"/>
            </w:r>
            <w:r>
              <w:rPr>
                <w:noProof/>
                <w:webHidden/>
              </w:rPr>
              <w:t>24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2" w:history="1">
            <w:r w:rsidRPr="008D652E">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_Toc239841652 \h </w:instrText>
            </w:r>
            <w:r>
              <w:rPr>
                <w:noProof/>
                <w:webHidden/>
              </w:rPr>
            </w:r>
            <w:r>
              <w:rPr>
                <w:noProof/>
                <w:webHidden/>
              </w:rPr>
              <w:fldChar w:fldCharType="separate"/>
            </w:r>
            <w:r>
              <w:rPr>
                <w:noProof/>
                <w:webHidden/>
              </w:rPr>
              <w:t>25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3" w:history="1">
            <w:r w:rsidRPr="008D652E">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_Toc239841653 \h </w:instrText>
            </w:r>
            <w:r>
              <w:rPr>
                <w:noProof/>
                <w:webHidden/>
              </w:rPr>
            </w:r>
            <w:r>
              <w:rPr>
                <w:noProof/>
                <w:webHidden/>
              </w:rPr>
              <w:fldChar w:fldCharType="separate"/>
            </w:r>
            <w:r>
              <w:rPr>
                <w:noProof/>
                <w:webHidden/>
              </w:rPr>
              <w:t>26</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4" w:history="1">
            <w:r w:rsidRPr="008D652E">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_Toc239841654 \h </w:instrText>
            </w:r>
            <w:r>
              <w:rPr>
                <w:noProof/>
                <w:webHidden/>
              </w:rPr>
            </w:r>
            <w:r>
              <w:rPr>
                <w:noProof/>
                <w:webHidden/>
              </w:rPr>
              <w:fldChar w:fldCharType="separate"/>
            </w:r>
            <w:r>
              <w:rPr>
                <w:noProof/>
                <w:webHidden/>
              </w:rPr>
              <w:t>27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5" w:history="1">
            <w:r w:rsidRPr="008D652E">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_Toc239841655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6"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_Toc239841656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7" w:history="1">
            <w:r w:rsidRPr="008D652E">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_Toc239841657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8"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w:t>
            </w:r>
            <w:r>
              <w:rPr>
                <w:noProof/>
                <w:webHidden/>
              </w:rPr>
              <w:tab/>
            </w:r>
            <w:r>
              <w:rPr>
                <w:noProof/>
                <w:webHidden/>
              </w:rPr>
              <w:fldChar w:fldCharType="begin"/>
            </w:r>
            <w:r>
              <w:rPr>
                <w:noProof/>
                <w:webHidden/>
              </w:rPr>
              <w:instrText xml:space="preserve"> PAGEREF _Toc239841658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9"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Notice Generation (Intended Marriage / Other Forms)</w:t>
            </w:r>
            <w:r>
              <w:rPr>
                <w:noProof/>
                <w:webHidden/>
              </w:rPr>
              <w:tab/>
            </w:r>
            <w:r>
              <w:rPr>
                <w:noProof/>
                <w:webHidden/>
              </w:rPr>
              <w:fldChar w:fldCharType="begin"/>
            </w:r>
            <w:r>
              <w:rPr>
                <w:noProof/>
                <w:webHidden/>
              </w:rPr>
              <w:instrText xml:space="preserve"> PAGEREF _Toc239841659 \h </w:instrText>
            </w:r>
            <w:r>
              <w:rPr>
                <w:noProof/>
                <w:webHidden/>
              </w:rPr>
            </w:r>
            <w:r>
              <w:rPr>
                <w:noProof/>
                <w:webHidden/>
              </w:rPr>
              <w:fldChar w:fldCharType="separate"/>
            </w:r>
            <w:r>
              <w:rPr>
                <w:noProof/>
                <w:webHidden/>
              </w:rPr>
              <w:t>38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0"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Marriage Registration (Intended Marriage / Other Forms)</w:t>
            </w:r>
            <w:r>
              <w:rPr>
                <w:noProof/>
                <w:webHidden/>
              </w:rPr>
              <w:tab/>
            </w:r>
            <w:r>
              <w:rPr>
                <w:noProof/>
                <w:webHidden/>
              </w:rPr>
              <w:fldChar w:fldCharType="begin"/>
            </w:r>
            <w:r>
              <w:rPr>
                <w:noProof/>
                <w:webHidden/>
              </w:rPr>
              <w:instrText xml:space="preserve"> PAGEREF _Toc239841660 \h </w:instrText>
            </w:r>
            <w:r>
              <w:rPr>
                <w:noProof/>
                <w:webHidden/>
              </w:rPr>
            </w:r>
            <w:r>
              <w:rPr>
                <w:noProof/>
                <w:webHidden/>
              </w:rPr>
              <w:fldChar w:fldCharType="separate"/>
            </w:r>
            <w:r>
              <w:rPr>
                <w:noProof/>
                <w:webHidden/>
              </w:rPr>
              <w:t>44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1"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w:t>
            </w:r>
            <w:r>
              <w:rPr>
                <w:noProof/>
                <w:webHidden/>
              </w:rPr>
              <w:tab/>
            </w:r>
            <w:r>
              <w:rPr>
                <w:noProof/>
                <w:webHidden/>
              </w:rPr>
              <w:fldChar w:fldCharType="begin"/>
            </w:r>
            <w:r>
              <w:rPr>
                <w:noProof/>
                <w:webHidden/>
              </w:rPr>
              <w:instrText xml:space="preserve"> PAGEREF _Toc239841661 \h </w:instrText>
            </w:r>
            <w:r>
              <w:rPr>
                <w:noProof/>
                <w:webHidden/>
              </w:rPr>
            </w:r>
            <w:r>
              <w:rPr>
                <w:noProof/>
                <w:webHidden/>
              </w:rPr>
              <w:fldChar w:fldCharType="separate"/>
            </w:r>
            <w:r>
              <w:rPr>
                <w:noProof/>
                <w:webHidden/>
              </w:rPr>
              <w:t>48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2"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Marriage — Null and Void Endorsement (Court Order)</w:t>
            </w:r>
            <w:r>
              <w:rPr>
                <w:noProof/>
                <w:webHidden/>
              </w:rPr>
              <w:tab/>
            </w:r>
            <w:r>
              <w:rPr>
                <w:noProof/>
                <w:webHidden/>
              </w:rPr>
              <w:fldChar w:fldCharType="begin"/>
            </w:r>
            <w:r>
              <w:rPr>
                <w:noProof/>
                <w:webHidden/>
              </w:rPr>
              <w:instrText xml:space="preserve"> PAGEREF _Toc239841662 \h </w:instrText>
            </w:r>
            <w:r>
              <w:rPr>
                <w:noProof/>
                <w:webHidden/>
              </w:rPr>
            </w:r>
            <w:r>
              <w:rPr>
                <w:noProof/>
                <w:webHidden/>
              </w:rPr>
              <w:fldChar w:fldCharType="separate"/>
            </w:r>
            <w:r>
              <w:rPr>
                <w:noProof/>
                <w:webHidden/>
              </w:rPr>
              <w:t>54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3"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_Toc239841663 \h </w:instrText>
            </w:r>
            <w:r>
              <w:rPr>
                <w:noProof/>
                <w:webHidden/>
              </w:rPr>
            </w:r>
            <w:r>
              <w:rPr>
                <w:noProof/>
                <w:webHidden/>
              </w:rPr>
              <w:fldChar w:fldCharType="separate"/>
            </w:r>
            <w:r>
              <w:rPr>
                <w:noProof/>
                <w:webHidden/>
              </w:rPr>
              <w:t>55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64" w:history="1">
            <w:r w:rsidRPr="008D652E">
              <w:rPr>
                <w:rStyle w:val="Hyperlink"/>
                <w:noProof/>
              </w:rPr>
              <w:t>8.</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Functional</w:t>
            </w:r>
            <w:r w:rsidRPr="008D652E">
              <w:rPr>
                <w:rStyle w:val="Hyperlink"/>
                <w:noProof/>
              </w:rPr>
              <w:t xml:space="preserve"> requirements</w:t>
            </w:r>
            <w:r>
              <w:rPr>
                <w:noProof/>
                <w:webHidden/>
              </w:rPr>
              <w:tab/>
            </w:r>
            <w:r>
              <w:rPr>
                <w:noProof/>
                <w:webHidden/>
              </w:rPr>
              <w:fldChar w:fldCharType="begin"/>
            </w:r>
            <w:r>
              <w:rPr>
                <w:noProof/>
                <w:webHidden/>
              </w:rPr>
              <w:instrText xml:space="preserve"> PAGEREF _Toc239841664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5" w:history="1">
            <w:r w:rsidRPr="008D652E">
              <w:rPr>
                <w:rStyle w:val="Hyperlink"/>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_Toc239841665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6"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Marriage (</w:t>
            </w:r>
            <w:r w:rsidRPr="008D652E">
              <w:rPr>
                <w:rStyle w:val="Hyperlink"/>
                <w:rFonts w:ascii="Times New Roman" w:hAnsi="Times New Roman" w:cs="Times New Roman"/>
                <w:noProof/>
              </w:rPr>
              <w:t>Intended</w:t>
            </w:r>
            <w:r w:rsidRPr="008D652E">
              <w:rPr>
                <w:rStyle w:val="Hyperlink"/>
                <w:noProof/>
              </w:rPr>
              <w:t xml:space="preserve"> Marriage/Other Forms) Notice Generation</w:t>
            </w:r>
            <w:r>
              <w:rPr>
                <w:noProof/>
                <w:webHidden/>
              </w:rPr>
              <w:tab/>
            </w:r>
            <w:r>
              <w:rPr>
                <w:noProof/>
                <w:webHidden/>
              </w:rPr>
              <w:fldChar w:fldCharType="begin"/>
            </w:r>
            <w:r>
              <w:rPr>
                <w:noProof/>
                <w:webHidden/>
              </w:rPr>
              <w:instrText xml:space="preserve"> PAGEREF _Toc239841666 \h </w:instrText>
            </w:r>
            <w:r>
              <w:rPr>
                <w:noProof/>
                <w:webHidden/>
              </w:rPr>
            </w:r>
            <w:r>
              <w:rPr>
                <w:noProof/>
                <w:webHidden/>
              </w:rPr>
              <w:fldChar w:fldCharType="separate"/>
            </w:r>
            <w:r>
              <w:rPr>
                <w:noProof/>
                <w:webHidden/>
              </w:rPr>
              <w:t>71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7"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w:t>
            </w:r>
            <w:r w:rsidRPr="008D652E">
              <w:rPr>
                <w:rStyle w:val="Hyperlink"/>
                <w:rFonts w:ascii="Times New Roman" w:hAnsi="Times New Roman" w:cs="Times New Roman"/>
                <w:noProof/>
              </w:rPr>
              <w:t>Marriage</w:t>
            </w:r>
            <w:r w:rsidRPr="008D652E">
              <w:rPr>
                <w:rStyle w:val="Hyperlink"/>
                <w:noProof/>
              </w:rPr>
              <w:t xml:space="preserve"> (Intended Marriage/Other Forms) Marriage Registration</w:t>
            </w:r>
            <w:r>
              <w:rPr>
                <w:noProof/>
                <w:webHidden/>
              </w:rPr>
              <w:tab/>
            </w:r>
            <w:r>
              <w:rPr>
                <w:noProof/>
                <w:webHidden/>
              </w:rPr>
              <w:fldChar w:fldCharType="begin"/>
            </w:r>
            <w:r>
              <w:rPr>
                <w:noProof/>
                <w:webHidden/>
              </w:rPr>
              <w:instrText xml:space="preserve"> PAGEREF _Toc239841667 \h </w:instrText>
            </w:r>
            <w:r>
              <w:rPr>
                <w:noProof/>
                <w:webHidden/>
              </w:rPr>
            </w:r>
            <w:r>
              <w:rPr>
                <w:noProof/>
                <w:webHidden/>
              </w:rPr>
              <w:fldChar w:fldCharType="separate"/>
            </w:r>
            <w:r>
              <w:rPr>
                <w:noProof/>
                <w:webHidden/>
              </w:rPr>
              <w:t>81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8"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_Toc239841668 \h </w:instrText>
            </w:r>
            <w:r>
              <w:rPr>
                <w:noProof/>
                <w:webHidden/>
              </w:rPr>
            </w:r>
            <w:r>
              <w:rPr>
                <w:noProof/>
                <w:webHidden/>
              </w:rPr>
              <w:fldChar w:fldCharType="separate"/>
            </w:r>
            <w:r>
              <w:rPr>
                <w:noProof/>
                <w:webHidden/>
              </w:rPr>
              <w:t>86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9" w:history="1">
            <w:r w:rsidRPr="008D652E">
              <w:rPr>
                <w:rStyle w:val="Hyperlink"/>
                <w:noProof/>
              </w:rPr>
              <w:t>v.</w:t>
            </w:r>
            <w:r>
              <w:rPr>
                <w:rFonts w:asciiTheme="minorHAnsi" w:eastAsiaTheme="minorEastAsia" w:hAnsiTheme="minorHAnsi"/>
                <w:noProof/>
                <w:sz w:val="22"/>
                <w:lang w:val="en-IN" w:eastAsia="en-IN"/>
              </w:rPr>
              <w:tab/>
            </w:r>
            <w:r w:rsidRPr="008D652E">
              <w:rPr>
                <w:rStyle w:val="Hyperlink"/>
                <w:noProof/>
              </w:rPr>
              <w:t>Post-registration services</w:t>
            </w:r>
            <w:r>
              <w:rPr>
                <w:noProof/>
                <w:webHidden/>
              </w:rPr>
              <w:tab/>
            </w:r>
            <w:r>
              <w:rPr>
                <w:noProof/>
                <w:webHidden/>
              </w:rPr>
              <w:fldChar w:fldCharType="begin"/>
            </w:r>
            <w:r>
              <w:rPr>
                <w:noProof/>
                <w:webHidden/>
              </w:rPr>
              <w:instrText xml:space="preserve"> PAGEREF _Toc239841669 \h </w:instrText>
            </w:r>
            <w:r>
              <w:rPr>
                <w:noProof/>
                <w:webHidden/>
              </w:rPr>
            </w:r>
            <w:r>
              <w:rPr>
                <w:noProof/>
                <w:webHidden/>
              </w:rPr>
              <w:fldChar w:fldCharType="separate"/>
            </w:r>
            <w:r>
              <w:rPr>
                <w:noProof/>
                <w:webHidden/>
              </w:rPr>
              <w:t>95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0" w:history="1">
            <w:r w:rsidRPr="008D652E">
              <w:rPr>
                <w:rStyle w:val="Hyperlink"/>
                <w:noProof/>
              </w:rPr>
              <w:t>vi.</w:t>
            </w:r>
            <w:r>
              <w:rPr>
                <w:rFonts w:asciiTheme="minorHAnsi" w:eastAsiaTheme="minorEastAsia" w:hAnsiTheme="minorHAnsi"/>
                <w:noProof/>
                <w:sz w:val="22"/>
                <w:lang w:val="en-IN" w:eastAsia="en-IN"/>
              </w:rPr>
              <w:tab/>
            </w:r>
            <w:r w:rsidRPr="008D652E">
              <w:rPr>
                <w:rStyle w:val="Hyperlink"/>
                <w:noProof/>
              </w:rPr>
              <w:t>Notifications</w:t>
            </w:r>
            <w:r>
              <w:rPr>
                <w:noProof/>
                <w:webHidden/>
              </w:rPr>
              <w:tab/>
            </w:r>
            <w:r>
              <w:rPr>
                <w:noProof/>
                <w:webHidden/>
              </w:rPr>
              <w:fldChar w:fldCharType="begin"/>
            </w:r>
            <w:r>
              <w:rPr>
                <w:noProof/>
                <w:webHidden/>
              </w:rPr>
              <w:instrText xml:space="preserve"> PAGEREF _Toc239841670 \h </w:instrText>
            </w:r>
            <w:r>
              <w:rPr>
                <w:noProof/>
                <w:webHidden/>
              </w:rPr>
            </w:r>
            <w:r>
              <w:rPr>
                <w:noProof/>
                <w:webHidden/>
              </w:rPr>
              <w:fldChar w:fldCharType="separate"/>
            </w:r>
            <w:r>
              <w:rPr>
                <w:noProof/>
                <w:webHidden/>
              </w:rPr>
              <w:t>98</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1" w:history="1">
            <w:r w:rsidRPr="008D652E">
              <w:rPr>
                <w:rStyle w:val="Hyperlink"/>
                <w:noProof/>
              </w:rPr>
              <w:t>vii.</w:t>
            </w:r>
            <w:r>
              <w:rPr>
                <w:rFonts w:asciiTheme="minorHAnsi" w:eastAsiaTheme="minorEastAsia" w:hAnsiTheme="minorHAnsi"/>
                <w:noProof/>
                <w:sz w:val="22"/>
                <w:lang w:val="en-IN" w:eastAsia="en-IN"/>
              </w:rPr>
              <w:tab/>
            </w:r>
            <w:r w:rsidRPr="008D652E">
              <w:rPr>
                <w:rStyle w:val="Hyperlink"/>
                <w:noProof/>
              </w:rPr>
              <w:t>Reports and MIS</w:t>
            </w:r>
            <w:r>
              <w:rPr>
                <w:noProof/>
                <w:webHidden/>
              </w:rPr>
              <w:tab/>
            </w:r>
            <w:r>
              <w:rPr>
                <w:noProof/>
                <w:webHidden/>
              </w:rPr>
              <w:fldChar w:fldCharType="begin"/>
            </w:r>
            <w:r>
              <w:rPr>
                <w:noProof/>
                <w:webHidden/>
              </w:rPr>
              <w:instrText xml:space="preserve"> PAGEREF _Toc239841671 \h </w:instrText>
            </w:r>
            <w:r>
              <w:rPr>
                <w:noProof/>
                <w:webHidden/>
              </w:rPr>
            </w:r>
            <w:r>
              <w:rPr>
                <w:noProof/>
                <w:webHidden/>
              </w:rPr>
              <w:fldChar w:fldCharType="separate"/>
            </w:r>
            <w:r>
              <w:rPr>
                <w:noProof/>
                <w:webHidden/>
              </w:rPr>
              <w:t>99</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2" w:history="1">
            <w:r w:rsidRPr="008D652E">
              <w:rPr>
                <w:rStyle w:val="Hyperlink"/>
                <w:noProof/>
              </w:rPr>
              <w:t>viii.</w:t>
            </w:r>
            <w:r>
              <w:rPr>
                <w:rFonts w:asciiTheme="minorHAnsi" w:eastAsiaTheme="minorEastAsia" w:hAnsiTheme="minorHAnsi"/>
                <w:noProof/>
                <w:sz w:val="22"/>
                <w:lang w:val="en-IN" w:eastAsia="en-IN"/>
              </w:rPr>
              <w:tab/>
            </w:r>
            <w:r w:rsidRPr="008D652E">
              <w:rPr>
                <w:rStyle w:val="Hyperlink"/>
                <w:noProof/>
              </w:rPr>
              <w:t>Sakala integration (Karnataka Guarantee of Services)</w:t>
            </w:r>
            <w:r>
              <w:rPr>
                <w:noProof/>
                <w:webHidden/>
              </w:rPr>
              <w:tab/>
            </w:r>
            <w:r>
              <w:rPr>
                <w:noProof/>
                <w:webHidden/>
              </w:rPr>
              <w:fldChar w:fldCharType="begin"/>
            </w:r>
            <w:r>
              <w:rPr>
                <w:noProof/>
                <w:webHidden/>
              </w:rPr>
              <w:instrText xml:space="preserve"> PAGEREF _Toc239841672 \h </w:instrText>
            </w:r>
            <w:r>
              <w:rPr>
                <w:noProof/>
                <w:webHidden/>
              </w:rPr>
            </w:r>
            <w:r>
              <w:rPr>
                <w:noProof/>
                <w:webHidden/>
              </w:rPr>
              <w:fldChar w:fldCharType="separate"/>
            </w:r>
            <w:r>
              <w:rPr>
                <w:noProof/>
                <w:webHidden/>
              </w:rPr>
              <w:t>101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3" w:history="1">
            <w:r w:rsidRPr="008D652E">
              <w:rPr>
                <w:rStyle w:val="Hyperlink"/>
                <w:noProof/>
              </w:rPr>
              <w:t>ix.</w:t>
            </w:r>
            <w:r>
              <w:rPr>
                <w:rFonts w:asciiTheme="minorHAnsi" w:eastAsiaTheme="minorEastAsia" w:hAnsiTheme="minorHAnsi"/>
                <w:noProof/>
                <w:sz w:val="22"/>
                <w:lang w:val="en-IN" w:eastAsia="en-IN"/>
              </w:rPr>
              <w:tab/>
            </w:r>
            <w:r w:rsidRPr="008D652E">
              <w:rPr>
                <w:rStyle w:val="Hyperlink"/>
                <w:noProof/>
              </w:rPr>
              <w:t>Scanning Module (shared platform)</w:t>
            </w:r>
            <w:r>
              <w:rPr>
                <w:noProof/>
                <w:webHidden/>
              </w:rPr>
              <w:tab/>
            </w:r>
            <w:r>
              <w:rPr>
                <w:noProof/>
                <w:webHidden/>
              </w:rPr>
              <w:fldChar w:fldCharType="begin"/>
            </w:r>
            <w:r>
              <w:rPr>
                <w:noProof/>
                <w:webHidden/>
              </w:rPr>
              <w:instrText xml:space="preserve"> PAGEREF _Toc239841673 \h </w:instrText>
            </w:r>
            <w:r>
              <w:rPr>
                <w:noProof/>
                <w:webHidden/>
              </w:rPr>
            </w:r>
            <w:r>
              <w:rPr>
                <w:noProof/>
                <w:webHidden/>
              </w:rPr>
              <w:fldChar w:fldCharType="separate"/>
            </w:r>
            <w:r>
              <w:rPr>
                <w:noProof/>
                <w:webHidden/>
              </w:rPr>
              <w:t>103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4" w:history="1">
            <w:r w:rsidRPr="008D652E">
              <w:rPr>
                <w:rStyle w:val="Hyperlink"/>
                <w:noProof/>
              </w:rPr>
              <w:t>x.</w:t>
            </w:r>
            <w:r>
              <w:rPr>
                <w:rFonts w:asciiTheme="minorHAnsi" w:eastAsiaTheme="minorEastAsia" w:hAnsiTheme="minorHAnsi"/>
                <w:noProof/>
                <w:sz w:val="22"/>
                <w:lang w:val="en-IN" w:eastAsia="en-IN"/>
              </w:rPr>
              <w:tab/>
            </w:r>
            <w:r w:rsidRPr="008D652E">
              <w:rPr>
                <w:rStyle w:val="Hyperlink"/>
                <w:noProof/>
              </w:rPr>
              <w:t>Business rules</w:t>
            </w:r>
            <w:r>
              <w:rPr>
                <w:noProof/>
                <w:webHidden/>
              </w:rPr>
              <w:tab/>
            </w:r>
            <w:r>
              <w:rPr>
                <w:noProof/>
                <w:webHidden/>
              </w:rPr>
              <w:fldChar w:fldCharType="begin"/>
            </w:r>
            <w:r>
              <w:rPr>
                <w:noProof/>
                <w:webHidden/>
              </w:rPr>
              <w:instrText xml:space="preserve"> PAGEREF _Toc239841674 \h </w:instrText>
            </w:r>
            <w:r>
              <w:rPr>
                <w:noProof/>
                <w:webHidden/>
              </w:rPr>
            </w:r>
            <w:r>
              <w:rPr>
                <w:noProof/>
                <w:webHidden/>
              </w:rPr>
              <w:fldChar w:fldCharType="separate"/>
            </w:r>
            <w:r>
              <w:rPr>
                <w:noProof/>
                <w:webHidden/>
              </w:rPr>
              <w:t>104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5" w:history="1">
            <w:r w:rsidRPr="008D652E">
              <w:rPr>
                <w:rStyle w:val="Hyperlink"/>
                <w:noProof/>
              </w:rPr>
              <w:t>xi.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User</w:t>
            </w:r>
            <w:r w:rsidRPr="008D652E">
              <w:rPr>
                <w:rStyle w:val="Hyperlink"/>
                <w:noProof/>
              </w:rPr>
              <w:t xml:space="preserve"> interface (high-level)</w:t>
            </w:r>
            <w:r>
              <w:rPr>
                <w:noProof/>
                <w:webHidden/>
              </w:rPr>
              <w:tab/>
            </w:r>
            <w:r>
              <w:rPr>
                <w:noProof/>
                <w:webHidden/>
              </w:rPr>
              <w:fldChar w:fldCharType="begin"/>
            </w:r>
            <w:r>
              <w:rPr>
                <w:noProof/>
                <w:webHidden/>
              </w:rPr>
              <w:instrText xml:space="preserve"> PAGEREF _Toc239841675 \h </w:instrText>
            </w:r>
            <w:r>
              <w:rPr>
                <w:noProof/>
                <w:webHidden/>
              </w:rPr>
            </w:r>
            <w:r>
              <w:rPr>
                <w:noProof/>
                <w:webHidden/>
              </w:rPr>
              <w:fldChar w:fldCharType="separate"/>
            </w:r>
            <w:r>
              <w:rPr>
                <w:noProof/>
                <w:webHidden/>
              </w:rPr>
              <w:t>110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6" w:history="1">
            <w:r w:rsidRPr="008D652E">
              <w:rPr>
                <w:rStyle w:val="Hyperlink"/>
                <w:noProof/>
              </w:rPr>
              <w:t>xii.</w:t>
            </w:r>
            <w:r>
              <w:rPr>
                <w:rFonts w:asciiTheme="minorHAnsi" w:eastAsiaTheme="minorEastAsia" w:hAnsiTheme="minorHAnsi"/>
                <w:noProof/>
                <w:sz w:val="22"/>
                <w:lang w:val="en-IN" w:eastAsia="en-IN"/>
              </w:rPr>
              <w:tab/>
            </w:r>
            <w:r w:rsidRPr="008D652E">
              <w:rPr>
                <w:rStyle w:val="Hyperlink"/>
                <w:noProof/>
              </w:rPr>
              <w:t>Integrations</w:t>
            </w:r>
            <w:r>
              <w:rPr>
                <w:noProof/>
                <w:webHidden/>
              </w:rPr>
              <w:tab/>
            </w:r>
            <w:r>
              <w:rPr>
                <w:noProof/>
                <w:webHidden/>
              </w:rPr>
              <w:fldChar w:fldCharType="begin"/>
            </w:r>
            <w:r>
              <w:rPr>
                <w:noProof/>
                <w:webHidden/>
              </w:rPr>
              <w:instrText xml:space="preserve"> PAGEREF _Toc239841676 \h </w:instrText>
            </w:r>
            <w:r>
              <w:rPr>
                <w:noProof/>
                <w:webHidden/>
              </w:rPr>
            </w:r>
            <w:r>
              <w:rPr>
                <w:noProof/>
                <w:webHidden/>
              </w:rPr>
              <w:fldChar w:fldCharType="separate"/>
            </w:r>
            <w:r>
              <w:rPr>
                <w:noProof/>
                <w:webHidden/>
              </w:rPr>
              <w:t>114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7" w:history="1">
            <w:r w:rsidRPr="008D652E">
              <w:rPr>
                <w:rStyle w:val="Hyperlink"/>
                <w:noProof/>
              </w:rPr>
              <w:t>xiii.</w:t>
            </w:r>
            <w:r>
              <w:rPr>
                <w:rFonts w:asciiTheme="minorHAnsi" w:eastAsiaTheme="minorEastAsia" w:hAnsiTheme="minorHAnsi"/>
                <w:noProof/>
                <w:sz w:val="22"/>
                <w:lang w:val="en-IN" w:eastAsia="en-IN"/>
              </w:rPr>
              <w:tab/>
            </w:r>
            <w:r w:rsidRPr="008D652E">
              <w:rPr>
                <w:rStyle w:val="Hyperlink"/>
                <w:noProof/>
              </w:rPr>
              <w:t>Data requirements</w:t>
            </w:r>
            <w:r>
              <w:rPr>
                <w:noProof/>
                <w:webHidden/>
              </w:rPr>
              <w:tab/>
            </w:r>
            <w:r>
              <w:rPr>
                <w:noProof/>
                <w:webHidden/>
              </w:rPr>
              <w:fldChar w:fldCharType="begin"/>
            </w:r>
            <w:r>
              <w:rPr>
                <w:noProof/>
                <w:webHidden/>
              </w:rPr>
              <w:instrText xml:space="preserve"> PAGEREF _Toc239841677 \h </w:instrText>
            </w:r>
            <w:r>
              <w:rPr>
                <w:noProof/>
                <w:webHidden/>
              </w:rPr>
            </w:r>
            <w:r>
              <w:rPr>
                <w:noProof/>
                <w:webHidden/>
              </w:rPr>
              <w:fldChar w:fldCharType="separate"/>
            </w:r>
            <w:r>
              <w:rPr>
                <w:noProof/>
                <w:webHidden/>
              </w:rPr>
              <w:t>116</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8" w:history="1">
            <w:r w:rsidRPr="008D652E">
              <w:rPr>
                <w:rStyle w:val="Hyperlink"/>
                <w:noProof/>
              </w:rPr>
              <w:t>xiv.</w:t>
            </w:r>
            <w:r>
              <w:rPr>
                <w:rFonts w:asciiTheme="minorHAnsi" w:eastAsiaTheme="minorEastAsia" w:hAnsiTheme="minorHAnsi"/>
                <w:noProof/>
                <w:sz w:val="22"/>
                <w:lang w:val="en-IN" w:eastAsia="en-IN"/>
              </w:rPr>
              <w:tab/>
            </w:r>
            <w:r w:rsidRPr="008D652E">
              <w:rPr>
                <w:rStyle w:val="Hyperlink"/>
                <w:noProof/>
              </w:rPr>
              <w:t>Requirements traceability matrix (RTM) - template</w:t>
            </w:r>
            <w:r>
              <w:rPr>
                <w:noProof/>
                <w:webHidden/>
              </w:rPr>
              <w:tab/>
            </w:r>
            <w:r>
              <w:rPr>
                <w:noProof/>
                <w:webHidden/>
              </w:rPr>
              <w:fldChar w:fldCharType="begin"/>
            </w:r>
            <w:r>
              <w:rPr>
                <w:noProof/>
                <w:webHidden/>
              </w:rPr>
              <w:instrText xml:space="preserve"> PAGEREF _Toc239841678 \h </w:instrText>
            </w:r>
            <w:r>
              <w:rPr>
                <w:noProof/>
                <w:webHidden/>
              </w:rPr>
            </w:r>
            <w:r>
              <w:rPr>
                <w:noProof/>
                <w:webHidden/>
              </w:rPr>
              <w:fldChar w:fldCharType="separate"/>
            </w:r>
            <w:r>
              <w:rPr>
                <w:noProof/>
                <w:webHidden/>
              </w:rPr>
              <w:t>117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79" w:history="1">
            <w:r w:rsidRPr="008D652E">
              <w:rPr>
                <w:rStyle w:val="Hyperlink"/>
                <w:noProof/>
              </w:rPr>
              <w:t>9.</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Non</w:t>
            </w:r>
            <w:r w:rsidRPr="008D652E">
              <w:rPr>
                <w:rStyle w:val="Hyperlink"/>
                <w:noProof/>
              </w:rPr>
              <w:t>-functional requirements</w:t>
            </w:r>
            <w:r>
              <w:rPr>
                <w:noProof/>
                <w:webHidden/>
              </w:rPr>
              <w:tab/>
            </w:r>
            <w:r>
              <w:rPr>
                <w:noProof/>
                <w:webHidden/>
              </w:rPr>
              <w:fldChar w:fldCharType="begin"/>
            </w:r>
            <w:r>
              <w:rPr>
                <w:noProof/>
                <w:webHidden/>
              </w:rPr>
              <w:instrText xml:space="preserve"> PAGEREF _Toc239841679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0"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Performance and Scalability</w:t>
            </w:r>
            <w:r>
              <w:rPr>
                <w:noProof/>
                <w:webHidden/>
              </w:rPr>
              <w:tab/>
            </w:r>
            <w:r>
              <w:rPr>
                <w:noProof/>
                <w:webHidden/>
              </w:rPr>
              <w:fldChar w:fldCharType="begin"/>
            </w:r>
            <w:r>
              <w:rPr>
                <w:noProof/>
                <w:webHidden/>
              </w:rPr>
              <w:instrText xml:space="preserve"> PAGEREF _Toc239841680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1"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8.2 Security and Data Privacy</w:t>
            </w:r>
            <w:r>
              <w:rPr>
                <w:noProof/>
                <w:webHidden/>
              </w:rPr>
              <w:tab/>
            </w:r>
            <w:r>
              <w:rPr>
                <w:noProof/>
                <w:webHidden/>
              </w:rPr>
              <w:fldChar w:fldCharType="begin"/>
            </w:r>
            <w:r>
              <w:rPr>
                <w:noProof/>
                <w:webHidden/>
              </w:rPr>
              <w:instrText xml:space="preserve"> PAGEREF _Toc239841681 \h </w:instrText>
            </w:r>
            <w:r>
              <w:rPr>
                <w:noProof/>
                <w:webHidden/>
              </w:rPr>
            </w:r>
            <w:r>
              <w:rPr>
                <w:noProof/>
                <w:webHidden/>
              </w:rPr>
              <w:fldChar w:fldCharType="separate"/>
            </w:r>
            <w:r>
              <w:rPr>
                <w:noProof/>
                <w:webHidden/>
              </w:rPr>
              <w:t>120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2"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8.3 System Availability and Error Handling</w:t>
            </w:r>
            <w:r>
              <w:rPr>
                <w:noProof/>
                <w:webHidden/>
              </w:rPr>
              <w:tab/>
            </w:r>
            <w:r>
              <w:rPr>
                <w:noProof/>
                <w:webHidden/>
              </w:rPr>
              <w:fldChar w:fldCharType="begin"/>
            </w:r>
            <w:r>
              <w:rPr>
                <w:noProof/>
                <w:webHidden/>
              </w:rPr>
              <w:instrText xml:space="preserve"> PAGEREF _Toc239841682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3"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8.4 Security Audit and Compliance (VAPT Policy)</w:t>
            </w:r>
            <w:r>
              <w:rPr>
                <w:noProof/>
                <w:webHidden/>
              </w:rPr>
              <w:tab/>
            </w:r>
            <w:r>
              <w:rPr>
                <w:noProof/>
                <w:webHidden/>
              </w:rPr>
              <w:fldChar w:fldCharType="begin"/>
            </w:r>
            <w:r>
              <w:rPr>
                <w:noProof/>
                <w:webHidden/>
              </w:rPr>
              <w:instrText xml:space="preserve"> PAGEREF _Toc239841683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4" w:history="1">
            <w:r w:rsidRPr="008D652E">
              <w:rPr>
                <w:rStyle w:val="Hyperlink"/>
                <w:noProof/>
              </w:rPr>
              <w:t>10.</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Risk</w:t>
            </w:r>
            <w:r w:rsidRPr="008D652E">
              <w:rPr>
                <w:rStyle w:val="Hyperlink"/>
                <w:noProof/>
              </w:rPr>
              <w:t xml:space="preserve"> and </w:t>
            </w:r>
            <w:r w:rsidRPr="008D652E">
              <w:rPr>
                <w:rStyle w:val="Hyperlink"/>
                <w:rFonts w:ascii="Times New Roman" w:hAnsi="Times New Roman" w:cs="Times New Roman"/>
                <w:noProof/>
              </w:rPr>
              <w:t>Mitigation</w:t>
            </w:r>
            <w:r w:rsidRPr="008D652E">
              <w:rPr>
                <w:rStyle w:val="Hyperlink"/>
                <w:noProof/>
              </w:rPr>
              <w:t xml:space="preserve"> Strategy</w:t>
            </w:r>
            <w:r>
              <w:rPr>
                <w:noProof/>
                <w:webHidden/>
              </w:rPr>
              <w:tab/>
            </w:r>
            <w:r>
              <w:rPr>
                <w:noProof/>
                <w:webHidden/>
              </w:rPr>
              <w:fldChar w:fldCharType="begin"/>
            </w:r>
            <w:r>
              <w:rPr>
                <w:noProof/>
                <w:webHidden/>
              </w:rPr>
              <w:instrText xml:space="preserve"> PAGEREF _Toc239841684 \h </w:instrText>
            </w:r>
            <w:r>
              <w:rPr>
                <w:noProof/>
                <w:webHidden/>
              </w:rPr>
            </w:r>
            <w:r>
              <w:rPr>
                <w:noProof/>
                <w:webHidden/>
              </w:rPr>
              <w:fldChar w:fldCharType="separate"/>
            </w:r>
            <w:r>
              <w:rPr>
                <w:noProof/>
                <w:webHidden/>
              </w:rPr>
              <w:t>122</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5" w:history="1">
            <w:r w:rsidRPr="008D652E">
              <w:rPr>
                <w:rStyle w:val="Hyperlink"/>
                <w:noProof/>
              </w:rPr>
              <w:t>11.</w:t>
            </w:r>
            <w:r>
              <w:rPr>
                <w:rFonts w:asciiTheme="minorHAnsi" w:eastAsiaTheme="minorEastAsia" w:hAnsiTheme="minorHAnsi"/>
                <w:noProof/>
                <w:sz w:val="22"/>
                <w:lang w:val="en-IN" w:eastAsia="en-IN"/>
              </w:rPr>
              <w:tab/>
            </w:r>
            <w:r w:rsidRPr="008D652E">
              <w:rPr>
                <w:rStyle w:val="Hyperlink"/>
                <w:noProof/>
              </w:rPr>
              <w:t>System Fallbacks &amp; Error Handling</w:t>
            </w:r>
            <w:r>
              <w:rPr>
                <w:noProof/>
                <w:webHidden/>
              </w:rPr>
              <w:tab/>
            </w:r>
            <w:r>
              <w:rPr>
                <w:noProof/>
                <w:webHidden/>
              </w:rPr>
              <w:fldChar w:fldCharType="begin"/>
            </w:r>
            <w:r>
              <w:rPr>
                <w:noProof/>
                <w:webHidden/>
              </w:rPr>
              <w:instrText xml:space="preserve"> PAGEREF _Toc239841685 \h </w:instrText>
            </w:r>
            <w:r>
              <w:rPr>
                <w:noProof/>
                <w:webHidden/>
              </w:rPr>
            </w:r>
            <w:r>
              <w:rPr>
                <w:noProof/>
                <w:webHidden/>
              </w:rPr>
              <w:fldChar w:fldCharType="separate"/>
            </w:r>
            <w:r>
              <w:rPr>
                <w:noProof/>
                <w:webHidden/>
              </w:rPr>
              <w:t>123</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6" w:history="1">
            <w:r w:rsidRPr="008D652E">
              <w:rPr>
                <w:rStyle w:val="Hyperlink"/>
                <w:noProof/>
              </w:rPr>
              <w:t>12.</w:t>
            </w:r>
            <w:r>
              <w:rPr>
                <w:rFonts w:asciiTheme="minorHAnsi" w:eastAsiaTheme="minorEastAsia" w:hAnsiTheme="minorHAnsi"/>
                <w:noProof/>
                <w:sz w:val="22"/>
                <w:lang w:val="en-IN" w:eastAsia="en-IN"/>
              </w:rPr>
              <w:tab/>
            </w:r>
            <w:r w:rsidRPr="008D652E">
              <w:rPr>
                <w:rStyle w:val="Hyperlink"/>
                <w:noProof/>
              </w:rPr>
              <w:t>Training and Change Management</w:t>
            </w:r>
            <w:r>
              <w:rPr>
                <w:noProof/>
                <w:webHidden/>
              </w:rPr>
              <w:tab/>
            </w:r>
            <w:r>
              <w:rPr>
                <w:noProof/>
                <w:webHidden/>
              </w:rPr>
              <w:fldChar w:fldCharType="begin"/>
            </w:r>
            <w:r>
              <w:rPr>
                <w:noProof/>
                <w:webHidden/>
              </w:rPr>
              <w:instrText xml:space="preserve"> PAGEREF _Toc239841686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7"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Target audience</w:t>
            </w:r>
            <w:r>
              <w:rPr>
                <w:noProof/>
                <w:webHidden/>
              </w:rPr>
              <w:tab/>
            </w:r>
            <w:r>
              <w:rPr>
                <w:noProof/>
                <w:webHidden/>
              </w:rPr>
              <w:fldChar w:fldCharType="begin"/>
            </w:r>
            <w:r>
              <w:rPr>
                <w:noProof/>
                <w:webHidden/>
              </w:rPr>
              <w:instrText xml:space="preserve"> PAGEREF _Toc239841687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8"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Training delivery</w:t>
            </w:r>
            <w:r>
              <w:rPr>
                <w:noProof/>
                <w:webHidden/>
              </w:rPr>
              <w:tab/>
            </w:r>
            <w:r>
              <w:rPr>
                <w:noProof/>
                <w:webHidden/>
              </w:rPr>
              <w:fldChar w:fldCharType="begin"/>
            </w:r>
            <w:r>
              <w:rPr>
                <w:noProof/>
                <w:webHidden/>
              </w:rPr>
              <w:instrText xml:space="preserve"> PAGEREF _Toc239841688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9"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Citizen change management</w:t>
            </w:r>
            <w:r>
              <w:rPr>
                <w:noProof/>
                <w:webHidden/>
              </w:rPr>
              <w:tab/>
            </w:r>
            <w:r>
              <w:rPr>
                <w:noProof/>
                <w:webHidden/>
              </w:rPr>
              <w:fldChar w:fldCharType="begin"/>
            </w:r>
            <w:r>
              <w:rPr>
                <w:noProof/>
                <w:webHidden/>
              </w:rPr>
              <w:instrText xml:space="preserve"> PAGEREF _Toc239841689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90"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Post-Go-Live support</w:t>
            </w:r>
            <w:r>
              <w:rPr>
                <w:noProof/>
                <w:webHidden/>
              </w:rPr>
              <w:tab/>
            </w:r>
            <w:r>
              <w:rPr>
                <w:noProof/>
                <w:webHidden/>
              </w:rPr>
              <w:fldChar w:fldCharType="begin"/>
            </w:r>
            <w:r>
              <w:rPr>
                <w:noProof/>
                <w:webHidden/>
              </w:rPr>
              <w:instrText xml:space="preserve"> PAGEREF _Toc239841690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1" w:history="1">
            <w:r w:rsidRPr="008D652E">
              <w:rPr>
                <w:rStyle w:val="Hyperlink"/>
                <w:noProof/>
              </w:rPr>
              <w:t>13.</w:t>
            </w:r>
            <w:r>
              <w:rPr>
                <w:rFonts w:asciiTheme="minorHAnsi" w:eastAsiaTheme="minorEastAsia" w:hAnsiTheme="minorHAnsi"/>
                <w:noProof/>
                <w:sz w:val="22"/>
                <w:lang w:val="en-IN" w:eastAsia="en-IN"/>
              </w:rPr>
              <w:tab/>
            </w:r>
            <w:r w:rsidRPr="008D652E">
              <w:rPr>
                <w:rStyle w:val="Hyperlink"/>
                <w:noProof/>
              </w:rPr>
              <w:t>Appendix A — References</w:t>
            </w:r>
            <w:r>
              <w:rPr>
                <w:noProof/>
                <w:webHidden/>
              </w:rPr>
              <w:tab/>
            </w:r>
            <w:r>
              <w:rPr>
                <w:noProof/>
                <w:webHidden/>
              </w:rPr>
              <w:fldChar w:fldCharType="begin"/>
            </w:r>
            <w:r>
              <w:rPr>
                <w:noProof/>
                <w:webHidden/>
              </w:rPr>
              <w:instrText xml:space="preserve"> PAGEREF _Toc239841691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2" w:history="1">
            <w:r w:rsidRPr="008D652E">
              <w:rPr>
                <w:rStyle w:val="Hyperlink"/>
                <w:noProof/>
              </w:rPr>
              <w:t>14.</w:t>
            </w:r>
            <w:r>
              <w:rPr>
                <w:rFonts w:asciiTheme="minorHAnsi" w:eastAsiaTheme="minorEastAsia" w:hAnsiTheme="minorHAnsi"/>
                <w:noProof/>
                <w:sz w:val="22"/>
                <w:lang w:val="en-IN" w:eastAsia="en-IN"/>
              </w:rPr>
              <w:tab/>
            </w:r>
            <w:r w:rsidRPr="008D652E">
              <w:rPr>
                <w:rStyle w:val="Hyperlink"/>
                <w:noProof/>
              </w:rPr>
              <w:t>Acceptance and sign-off of BRD</w:t>
            </w:r>
            <w:r>
              <w:rPr>
                <w:noProof/>
                <w:webHidden/>
              </w:rPr>
              <w:tab/>
            </w:r>
            <w:r>
              <w:rPr>
                <w:noProof/>
                <w:webHidden/>
              </w:rPr>
              <w:fldChar w:fldCharType="begin"/>
            </w:r>
            <w:r>
              <w:rPr>
                <w:noProof/>
                <w:webHidden/>
              </w:rPr>
              <w:instrText xml:space="preserve"> PAGEREF _Toc239841692 \h </w:instrText>
            </w:r>
            <w:r>
              <w:rPr>
                <w:noProof/>
                <w:webHidden/>
              </w:rPr>
            </w:r>
            <w:r>
              <w:rPr>
                <w:noProof/>
                <w:webHidden/>
              </w:rPr>
              <w:fldChar w:fldCharType="separate"/>
            </w:r>
            <w:r>
              <w:rPr>
                <w:noProof/>
                <w:webHidden/>
              </w:rPr>
              <w:t>127</w:t>
            </w:r>
            <w:r>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6" w:name="_Toc239841642"/>
      <w:r w:rsidRPr="00FE3C94">
        <w:rPr>
          <w:rFonts w:ascii="Times New Roman" w:hAnsi="Times New Roman" w:cs="Times New Roman"/>
          <w:sz w:val="24"/>
          <w:szCs w:val="24"/>
        </w:rPr>
        <w:t>Executive summary</w:t>
      </w:r>
      <w:bookmarkEnd w:id="6"/>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 xml:space="preserve">This document presents a comprehensive assessment of the existing Hindu Marriage Registration process, Special Marriage (Intended Marriage / Other Forms) notice and registration processes, and </w:t>
      </w:r>
      <w:proofErr w:type="spellStart"/>
      <w:r w:rsidRPr="00FE3C94">
        <w:rPr>
          <w:rFonts w:ascii="Times New Roman" w:eastAsia="Times New Roman" w:hAnsi="Times New Roman" w:cs="Times New Roman"/>
          <w:sz w:val="24"/>
          <w:szCs w:val="24"/>
          <w:lang w:val="en-IN" w:eastAsia="en-IN"/>
        </w:rPr>
        <w:t>Parsi</w:t>
      </w:r>
      <w:proofErr w:type="spellEnd"/>
      <w:r w:rsidRPr="00FE3C94">
        <w:rPr>
          <w:rFonts w:ascii="Times New Roman" w:eastAsia="Times New Roman" w:hAnsi="Times New Roman" w:cs="Times New Roman"/>
          <w:sz w:val="24"/>
          <w:szCs w:val="24"/>
          <w:lang w:val="en-IN" w:eastAsia="en-IN"/>
        </w:rPr>
        <w:t xml:space="preserve"> Marriage registration,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0B0387">
      <w:pPr>
        <w:pStyle w:val="Heading2"/>
        <w:numPr>
          <w:ilvl w:val="0"/>
          <w:numId w:val="7"/>
        </w:numPr>
        <w:rPr>
          <w:rFonts w:ascii="Times New Roman" w:hAnsi="Times New Roman" w:cs="Times New Roman"/>
          <w:sz w:val="24"/>
          <w:szCs w:val="24"/>
        </w:rPr>
      </w:pPr>
      <w:bookmarkStart w:id="7" w:name="_Toc239841643"/>
      <w:r w:rsidRPr="00FE3C94">
        <w:rPr>
          <w:rFonts w:ascii="Times New Roman" w:hAnsi="Times New Roman" w:cs="Times New Roman"/>
          <w:sz w:val="24"/>
          <w:szCs w:val="24"/>
        </w:rPr>
        <w:t>Scope</w:t>
      </w:r>
      <w:bookmarkEnd w:id="7"/>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0B0387">
      <w:pPr>
        <w:pStyle w:val="ListBullet"/>
        <w:numPr>
          <w:ilvl w:val="0"/>
          <w:numId w:val="26"/>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 xml:space="preserve">Integrations: payment,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/e-KYC, </w:t>
      </w:r>
      <w:proofErr w:type="spellStart"/>
      <w:r w:rsidRPr="00FE3C94">
        <w:rPr>
          <w:rFonts w:ascii="Times New Roman" w:hAnsi="Times New Roman" w:cs="Times New Roman"/>
          <w:sz w:val="24"/>
          <w:szCs w:val="24"/>
        </w:rPr>
        <w:t>DigiLocker</w:t>
      </w:r>
      <w:proofErr w:type="spellEnd"/>
      <w:r w:rsidRPr="00FE3C94">
        <w:rPr>
          <w:rFonts w:ascii="Times New Roman" w:hAnsi="Times New Roman" w:cs="Times New Roman"/>
          <w:sz w:val="24"/>
          <w:szCs w:val="24"/>
        </w:rPr>
        <w:t xml:space="preserve">, SMS, e-Mail, </w:t>
      </w: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Civil Registration System, Labor Department, and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8" w:name="_Toc239841644"/>
      <w:r w:rsidRPr="00FE3C94">
        <w:rPr>
          <w:rFonts w:ascii="Times New Roman" w:hAnsi="Times New Roman" w:cs="Times New Roman"/>
          <w:sz w:val="24"/>
          <w:szCs w:val="24"/>
        </w:rPr>
        <w:t>Legal and regulatory reference</w:t>
      </w:r>
      <w:bookmarkEnd w:id="8"/>
      <w:r w:rsidR="00C33E47" w:rsidRPr="00FE3C94">
        <w:rPr>
          <w:rFonts w:ascii="Times New Roman" w:hAnsi="Times New Roman" w:cs="Times New Roman"/>
          <w:sz w:val="24"/>
          <w:szCs w:val="24"/>
        </w:rPr>
        <w:tab/>
      </w:r>
    </w:p>
    <w:p w:rsidR="002524C7" w:rsidRPr="00FE3C94" w:rsidRDefault="00251247" w:rsidP="000B0387">
      <w:pPr>
        <w:pStyle w:val="Heading3"/>
        <w:numPr>
          <w:ilvl w:val="1"/>
          <w:numId w:val="7"/>
        </w:numPr>
        <w:rPr>
          <w:rFonts w:ascii="Times New Roman" w:hAnsi="Times New Roman" w:cs="Times New Roman"/>
          <w:sz w:val="24"/>
          <w:szCs w:val="24"/>
        </w:rPr>
      </w:pPr>
      <w:bookmarkStart w:id="9" w:name="_Toc239841645"/>
      <w:r w:rsidRPr="00FE3C94">
        <w:rPr>
          <w:rFonts w:ascii="Times New Roman" w:hAnsi="Times New Roman" w:cs="Times New Roman"/>
          <w:sz w:val="24"/>
          <w:szCs w:val="24"/>
        </w:rPr>
        <w:t>Applicable Acts</w:t>
      </w:r>
      <w:bookmarkEnd w:id="9"/>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Registration of Hindu marriages (Sec. 8); conditions for marriage (Sec. 5); ceremonies (Sec. 7)</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Solemnization of special marriages (Chapter II); registration of marriages celebrated in other forms (Chapter III)</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Marriage between </w:t>
            </w:r>
            <w:proofErr w:type="spellStart"/>
            <w:r w:rsidRPr="00FE3C94">
              <w:rPr>
                <w:rFonts w:ascii="Times New Roman" w:hAnsi="Times New Roman" w:cs="Times New Roman"/>
                <w:sz w:val="24"/>
                <w:szCs w:val="24"/>
              </w:rPr>
              <w:t>Parsis</w:t>
            </w:r>
            <w:proofErr w:type="spellEnd"/>
            <w:r w:rsidRPr="00FE3C94">
              <w:rPr>
                <w:rFonts w:ascii="Times New Roman" w:hAnsi="Times New Roman" w:cs="Times New Roman"/>
                <w:sz w:val="24"/>
                <w:szCs w:val="24"/>
              </w:rPr>
              <w:t xml:space="preserve">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ceremony (Sec. 3); certificate and registry of marriage by the Registrar (Sec. 6); appointment of Registrar (Sec. 7); register open for public inspection (Sec. 8)</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Time-bound guarantee of citizen-related services; GSC acknowledgement; online status monitoring; appeals and compensatory cost (Secs. 3–13); amended by Karnataka Act 36 of 2012 and Karnataka Act 31 of 2014</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0" w:name="_Toc239841646"/>
      <w:r w:rsidRPr="00FE3C94">
        <w:rPr>
          <w:rFonts w:ascii="Times New Roman" w:hAnsi="Times New Roman" w:cs="Times New Roman"/>
          <w:sz w:val="24"/>
          <w:szCs w:val="24"/>
        </w:rPr>
        <w:t>Relevant sections followed by the Department for Marriage Registration</w:t>
      </w:r>
      <w:bookmarkEnd w:id="10"/>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7.1.2.1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(sapinda and prohibited-relationship capture)</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Age (bridegroom ≥ 21, bride ≥ 18); no living spouse; consent; prohibited degrees /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unless custom permits — Form IA declarations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Customary rites and ceremonies; </w:t>
            </w:r>
            <w:proofErr w:type="spellStart"/>
            <w:r w:rsidRPr="00FE3C94">
              <w:rPr>
                <w:rFonts w:ascii="Times New Roman" w:hAnsi="Times New Roman" w:cs="Times New Roman"/>
                <w:sz w:val="24"/>
                <w:szCs w:val="24"/>
              </w:rPr>
              <w:t>Saptapadi</w:t>
            </w:r>
            <w:proofErr w:type="spellEnd"/>
            <w:r w:rsidRPr="00FE3C94">
              <w:rPr>
                <w:rFonts w:ascii="Times New Roman" w:hAnsi="Times New Roman" w:cs="Times New Roman"/>
                <w:sz w:val="24"/>
                <w:szCs w:val="24"/>
              </w:rPr>
              <w:t xml:space="preserve">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State rules power; register open for inspection; certified extracts; validity of marriage not affected by omission to register</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7.1.2.2, 7.1.2.3, 7.1.2.4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7.5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w:t>
            </w:r>
            <w:proofErr w:type="spellStart"/>
            <w:r w:rsidRPr="00FE3C94">
              <w:rPr>
                <w:rFonts w:ascii="Times New Roman" w:hAnsi="Times New Roman" w:cs="Times New Roman"/>
                <w:sz w:val="24"/>
                <w:szCs w:val="24"/>
              </w:rPr>
              <w:t>i</w:t>
            </w:r>
            <w:proofErr w:type="spellEnd"/>
            <w:r w:rsidRPr="00FE3C94">
              <w:rPr>
                <w:rFonts w:ascii="Times New Roman" w:hAnsi="Times New Roman" w:cs="Times New Roman"/>
                <w:sz w:val="24"/>
                <w:szCs w:val="24"/>
              </w:rPr>
              <w:t>)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7.1.2.1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Eligibility / prerequisite checks before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7.2.2.1, 7.3.2.1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Generate and capture notice; jurisdiction — ≥ 30 days residence of at least one party</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7.2.2.1–7.2.2.4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7.2.2.2, 7.2.2.3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7.2.2.4, 7.3.2.3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7.2.2.4, 7.3.2.3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7.3.2.1–7.3.2.2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7.3.2.2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7.3.2.3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marriages celebrated in other forms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Other Forms eligibility — ceremony performed; parties living together; ages; residence ≥ 30 days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7.2.2.1, 7.3.2.1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Public notice; 30-day objections; certificate with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7.2.2, 7.3.2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7.3.2.2, 7.3.2.3 (register entry; extracts — partial back-office)</w:t>
            </w:r>
          </w:p>
        </w:tc>
      </w:tr>
    </w:tbl>
    <w:p w:rsidR="002524C7" w:rsidRPr="00FE3C94" w:rsidRDefault="00251247" w:rsidP="000B0387">
      <w:pPr>
        <w:pStyle w:val="Heading4"/>
        <w:numPr>
          <w:ilvl w:val="2"/>
          <w:numId w:val="7"/>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(selected sections for registration)</w:t>
      </w: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Requisites to validity of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Prohibited degrees of consanguinity / affinity (Schedule I); solemnization per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form </w:t>
            </w:r>
            <w:r w:rsidRPr="00FE3C94">
              <w:rPr>
                <w:rFonts w:ascii="Times New Roman" w:hAnsi="Times New Roman" w:cs="Times New Roman"/>
                <w:sz w:val="24"/>
                <w:szCs w:val="24"/>
              </w:rPr>
              <w:lastRenderedPageBreak/>
              <w:t>of ceremony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by a priest before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age (bridegroom ≥ 21, bride ≥ 18)</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7.4.2.1 (prerequisite, declaration and eligibility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Remarriage when unlawful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 remarriage during the lifetime of a spouse without lawful divorce, annulment or dissolution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7.4.2.1 (no living spouse declaration messaging)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and registry of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Officiating priest certifies the marriage in the Schedule II form immediately on solemnization, signed by the priest, both parties and two witnesses; sent with fee to the Registrar of the place of solemnization; Registrar enters the certificate in the marriage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7.4.2.2, 7.4.2.3 (Schedule II certificate capture and register entry)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Appointment of Registrar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appointed by the Chief Justice (within a High Court’s original civil jurisdiction) or by the State Government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7.4.2.2, 7.4.2.3 (Sub-Registrar as Registrar routing)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register open for public inspection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Register open at all reasonable times; certified extracts on payment of fee; register is evidence of the statements it contains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7.4.2.2, 7.4.2.4 (register inspection and certified extracts)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Copy of certificate sent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sends certified copies of register entries to the Registrar-General of Births, Deaths and Marriages at prescribed intervals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(periodic back-office transmission)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10</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divorces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sends a divorce / nullity / dissolution decree to the Registrar for entry in a separate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7.5 (court-order null / void endorsement)</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Penalties — priest’s neglect, omission to subscribe/attest, false certificate, failing to register, secreting / destroying register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Registrar awareness — not automated prosecution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 awareness only)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Formal irregularity not to invalidate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 defective, irregular or unsent certificate does not invalidate the marriage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(validation messaging only)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1" w:name="_Toc239841647"/>
      <w:r w:rsidRPr="00FE3C94">
        <w:rPr>
          <w:rFonts w:ascii="Times New Roman" w:hAnsi="Times New Roman" w:cs="Times New Roman"/>
          <w:sz w:val="24"/>
          <w:szCs w:val="24"/>
        </w:rPr>
        <w:t>Relevant rules followed by the Department for Marriage Registration</w:t>
      </w:r>
      <w:bookmarkEnd w:id="11"/>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 xml:space="preserve">Karnataka subordinate legislation made under the Hindu Marriage Act, 1955 (Sec. 8), the Special Marriage Act, 1954 (Sec. 50)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(Sec. 9).</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Definitions — Act, form, Marriage, Memorandum, Priest, Register, Registrar, 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3(1) + S.O. 4896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Appointment of Registrars; all Sub-Registrars under Registration Act 1908 appointed Registrars for their jurisdictions (HD 6 CIM 61, 4 Jul 1966)</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step 8, 7.1.2.3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Parties prepare and sign Form I in duplicate; deliver in person, registered post or electronically; jurisdiction = marriage place or ordinary residence of bridegroom/bride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delivered with application in Form IA</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7.1.2.1–7.1.2.3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 7.1.2.3 (three witnesses; eSign / physical signature)</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Endorsement in Form II; paste in paste-book register or stored electronically</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(Form II endorsement / register entry)</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On completion of registration, immediately issue Form II-A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8.6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8.6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Power to require duplicate / Form IA / remedy defects; forward if outside jurisdiction; </w:t>
            </w:r>
            <w:proofErr w:type="spellStart"/>
            <w:r w:rsidRPr="00FE3C94">
              <w:rPr>
                <w:rFonts w:ascii="Times New Roman" w:hAnsi="Times New Roman" w:cs="Times New Roman"/>
                <w:sz w:val="24"/>
                <w:szCs w:val="24"/>
              </w:rPr>
              <w:t>scrutinise</w:t>
            </w:r>
            <w:proofErr w:type="spellEnd"/>
            <w:r w:rsidRPr="00FE3C94">
              <w:rPr>
                <w:rFonts w:ascii="Times New Roman" w:hAnsi="Times New Roman" w:cs="Times New Roman"/>
                <w:sz w:val="24"/>
                <w:szCs w:val="24"/>
              </w:rPr>
              <w:t xml:space="preserve"> and refuse with brief written order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7.2.2.1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Notice in Second Schedule form; in person or registered post; fee on delivery; serial number and Marriage Notice Book entry; exhibition of true copy</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7.2.2.1–7.2.2.4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7.2.2.4, 7.3.2.3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in other forms (Form III); public notice exhibition; 30-day objection period</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 7.3.2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7.3.2.2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7.3.2.2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7.2.2, 7.3.2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1247" w:rsidP="000B0387">
      <w:pPr>
        <w:pStyle w:val="Heading4"/>
        <w:numPr>
          <w:ilvl w:val="2"/>
          <w:numId w:val="7"/>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Short title; extends to the whole State of Karnataka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(jurisdiction / applicability)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xml:space="preserve">Definitions — ‘Act’ means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‘Form’ means the form appended to these rules</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7.4.2.1 (glossary-driven eligibility validation)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Registrars send certified copies of marriage certificate book entries to the Registrar-General quarterly (1 Jan / 1 Apr / 1 Jul / 1 Oct), or a nil certificate if no entries were made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Form-certificate export — 8.6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2" w:name="_Toc239841648"/>
      <w:r w:rsidRPr="00FE3C94">
        <w:rPr>
          <w:rFonts w:ascii="Times New Roman" w:hAnsi="Times New Roman" w:cs="Times New Roman"/>
          <w:sz w:val="24"/>
          <w:szCs w:val="24"/>
        </w:rPr>
        <w:t>Relevant notifications issued by the Department for Marriage Registration</w:t>
      </w:r>
      <w:bookmarkEnd w:id="12"/>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lastRenderedPageBreak/>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w.e.f</w:t>
            </w:r>
            <w:proofErr w:type="spellEnd"/>
            <w:r w:rsidRPr="00FE3C94">
              <w:rPr>
                <w:rFonts w:ascii="Times New Roman" w:hAnsi="Times New Roman" w:cs="Times New Roman"/>
                <w:sz w:val="24"/>
                <w:szCs w:val="24"/>
              </w:rPr>
              <w:t>.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7.1.2.1–7.1.2.3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7.1.2.2, 7.1.2.3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RD/48/MNMU/2023 — Registration of Hindu Marriage (Karnataka) (Amendment)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7.1.1, 7.1.2.2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7.2, 7.3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7.1.2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7.2.2, 7.3.2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7.1.2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7.2.2, 7.3.2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Subordinate rules under Sec. 19 of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3.viii; 8.7 (GSC acknowledgement and lifecycle — no separate 7 process)</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6 PIM 67</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1967 (Government of Mysore)</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Appoints all District Registrars appointed under Sec. 6 of the Indian Registration Act, 1908 (i.e., Sub-Registrars) as Registrars for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within their respective jurisdictions, in exercise of powers under Sec. 7 of the Act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7.4.2.2, 7.4.2.3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 CIM 59; Karnataka Gazette, 18 May 1961, Page 960, Part-IV</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Original notification making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Karnataka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7.4 (Parsi Marriage registration)</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13" w:name="_Toc239841649"/>
      <w:r w:rsidRPr="00FE3C94">
        <w:rPr>
          <w:rFonts w:ascii="Times New Roman" w:hAnsi="Times New Roman" w:cs="Times New Roman"/>
          <w:sz w:val="24"/>
          <w:szCs w:val="24"/>
        </w:rPr>
        <w:t>Hindu Marriage statutory forms mapping</w:t>
      </w:r>
      <w:bookmarkEnd w:id="13"/>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Endorsement on reverse of memorandum and duplicate: date received; serial no.; page; volume of Register under HMA 1955; Registrar signature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digital signature (both channels); blank template in Offline printout pack before endorsement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464A5" w:rsidRPr="00FE3C94" w:rsidRDefault="002464A5"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lastRenderedPageBreak/>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524479" w:rsidRPr="00FE3C94" w:rsidRDefault="00524479"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853908F" wp14:editId="7DFC6223">
            <wp:extent cx="3253511" cy="3097900"/>
            <wp:effectExtent l="0" t="0" r="444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II</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 — Endorsement on reverse of memorandum and duplicate (Rule 4(4)). </w:t>
      </w:r>
    </w:p>
    <w:p w:rsidR="006E17A5" w:rsidRDefault="006E17A5" w:rsidP="006E17A5">
      <w:pPr>
        <w:rPr>
          <w:rFonts w:ascii="Times New Roman" w:hAnsi="Times New Roman" w:cs="Times New Roman"/>
          <w:sz w:val="24"/>
          <w:szCs w:val="24"/>
        </w:rPr>
      </w:pPr>
    </w:p>
    <w:p w:rsidR="006E17A5" w:rsidRPr="00FE3C94" w:rsidRDefault="006E17A5"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6EBB931" wp14:editId="6E4C1D80">
            <wp:extent cx="4266365" cy="4369435"/>
            <wp:effectExtent l="0" t="0" r="127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0B0387">
      <w:pPr>
        <w:pStyle w:val="Heading3"/>
        <w:numPr>
          <w:ilvl w:val="1"/>
          <w:numId w:val="7"/>
        </w:numPr>
        <w:rPr>
          <w:rFonts w:ascii="Times New Roman" w:hAnsi="Times New Roman" w:cs="Times New Roman"/>
          <w:sz w:val="24"/>
          <w:szCs w:val="24"/>
        </w:rPr>
      </w:pPr>
      <w:bookmarkStart w:id="14" w:name="_Toc239841650"/>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4"/>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7"/>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Fifth Schedule — Certificate of marriage celebrated in other forms (Sec. 16).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/Marriage/SpecialOtherFormsCertificate.jpeg</w:t>
      </w:r>
    </w:p>
    <w:p w:rsidR="002524C7" w:rsidRPr="00FE3C94" w:rsidRDefault="005262B6" w:rsidP="000B0387">
      <w:pPr>
        <w:pStyle w:val="Heading3"/>
        <w:numPr>
          <w:ilvl w:val="1"/>
          <w:numId w:val="7"/>
        </w:numPr>
        <w:rPr>
          <w:rFonts w:ascii="Times New Roman" w:hAnsi="Times New Roman" w:cs="Times New Roman"/>
          <w:sz w:val="24"/>
          <w:szCs w:val="24"/>
        </w:rPr>
      </w:pPr>
      <w:bookmarkStart w:id="15" w:name="_Toc23984165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statutory forms mapping</w:t>
      </w:r>
      <w:bookmarkEnd w:id="15"/>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/Marriage/THE PARSI MARRIAGE AND DIVORCE ACT, 1936.pdf and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(scanned Act, Karnataka Rules and notification).</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Certificate of marriage completed by the officiating priest immediately on </w:t>
            </w:r>
            <w:r w:rsidRPr="00FE3C94">
              <w:rPr>
                <w:rFonts w:ascii="Times New Roman" w:hAnsi="Times New Roman" w:cs="Times New Roman"/>
                <w:sz w:val="24"/>
                <w:szCs w:val="24"/>
              </w:rPr>
              <w:lastRenderedPageBreak/>
              <w:t>solemnization, signed by the priest, both parties and two witnesses; basis for the Registrar's entry in the marriage register</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Priest-issued (outside the portal); scanned / uploaded by the citizen (Online) or by the DEO </w:t>
            </w:r>
            <w:r w:rsidRPr="00FE3C94">
              <w:rPr>
                <w:rFonts w:ascii="Times New Roman" w:hAnsi="Times New Roman" w:cs="Times New Roman"/>
                <w:sz w:val="24"/>
                <w:szCs w:val="24"/>
              </w:rPr>
              <w:lastRenderedPageBreak/>
              <w:t>(Offline); system captures the certificate reference on SR registration</w:t>
            </w:r>
          </w:p>
        </w:tc>
      </w:tr>
    </w:tbl>
    <w:p w:rsidR="0019778D" w:rsidRPr="00FE3C94" w:rsidRDefault="0019778D"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Schedule II — Certificate of Marriage (Sec. 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/PageNo7.jpeg</w:t>
      </w:r>
    </w:p>
    <w:p w:rsidR="00E73930" w:rsidRDefault="00CB7A47">
      <w:pPr>
        <w:jc w:val="center"/>
      </w:pPr>
      <w:r>
        <w:rPr>
          <w:noProof/>
          <w:lang w:val="en-IN" w:eastAsia="en-IN"/>
        </w:rPr>
        <w:drawing>
          <wp:inline distT="0" distB="0" distL="0" distR="0">
            <wp:extent cx="4023360" cy="5361127"/>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No7.jpeg"/>
                    <pic:cNvPicPr/>
                  </pic:nvPicPr>
                  <pic:blipFill>
                    <a:blip r:embed="rId20"/>
                    <a:stretch>
                      <a:fillRect/>
                    </a:stretch>
                  </pic:blipFill>
                  <pic:spPr>
                    <a:xfrm>
                      <a:off x="0" y="0"/>
                      <a:ext cx="4023360" cy="5361127"/>
                    </a:xfrm>
                    <a:prstGeom prst="rect">
                      <a:avLst/>
                    </a:prstGeom>
                  </pic:spPr>
                </pic:pic>
              </a:graphicData>
            </a:graphic>
          </wp:inline>
        </w:drawing>
      </w:r>
    </w:p>
    <w:p w:rsidR="00CA5C38" w:rsidRPr="00FE3C94" w:rsidRDefault="002524C7" w:rsidP="000B0387">
      <w:pPr>
        <w:pStyle w:val="Heading3"/>
        <w:numPr>
          <w:ilvl w:val="1"/>
          <w:numId w:val="7"/>
        </w:numPr>
        <w:rPr>
          <w:rFonts w:ascii="Times New Roman" w:hAnsi="Times New Roman" w:cs="Times New Roman"/>
          <w:sz w:val="24"/>
          <w:szCs w:val="24"/>
        </w:rPr>
      </w:pPr>
      <w:bookmarkStart w:id="16" w:name="_Toc239841652"/>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6"/>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Source: 3.i (Karnataka Act 1 of 2012); 3.ii.3 (selected sections); 3.iii.3 (Rules, 2012);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portal — https://sakala.kar.nic.in/. Marriage registration services offered through the Department of Stamps and Registration are notified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Every eligible application shall receive a Guarantee of Services to Citizen (GSC) number so citizens can track status, </w:t>
      </w:r>
      <w:r w:rsidRPr="00FE3C94">
        <w:rPr>
          <w:rFonts w:ascii="Times New Roman" w:hAnsi="Times New Roman" w:cs="Times New Roman"/>
          <w:sz w:val="24"/>
          <w:szCs w:val="24"/>
        </w:rPr>
        <w:lastRenderedPageBreak/>
        <w:t>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Notified marriage-related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(department baseline — confirm codes with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proofErr w:type="spellStart"/>
      <w:r w:rsidRPr="00FE3C94">
        <w:rPr>
          <w:rFonts w:ascii="Times New Roman" w:hAnsi="Times New Roman" w:cs="Times New Roman"/>
          <w:sz w:val="24"/>
          <w:szCs w:val="24"/>
        </w:rPr>
        <w:t>Kaveri 3.0 shall integrate with the Sakala platform per NIC / Sakala Mission approved web methods for GSC registration, status updates (acceptance, in-process, delivered, rejected), party-detail upload and orphan-settle retry — see 8.8 (Sakala integration)</w:t>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r w:rsidR="006246FB" w:rsidRPr="00FE3C94">
        <w:rPr>
          <w:rFonts w:ascii="Times New Roman" w:hAnsi="Times New Roman" w:cs="Times New Roman"/>
          <w:sz w:val="24"/>
          <w:szCs w:val="24"/>
        </w:rPr>
      </w:r>
    </w:p>
    <w:p w:rsidR="002524C7" w:rsidRPr="00FE3C94" w:rsidRDefault="00251247" w:rsidP="000B0387">
      <w:pPr>
        <w:pStyle w:val="Heading2"/>
        <w:numPr>
          <w:ilvl w:val="0"/>
          <w:numId w:val="7"/>
        </w:numPr>
        <w:rPr>
          <w:rFonts w:ascii="Times New Roman" w:hAnsi="Times New Roman" w:cs="Times New Roman"/>
          <w:sz w:val="24"/>
          <w:szCs w:val="24"/>
        </w:rPr>
      </w:pPr>
      <w:bookmarkStart w:id="17" w:name="_Toc239841653"/>
      <w:r w:rsidRPr="00FE3C94">
        <w:rPr>
          <w:rFonts w:ascii="Times New Roman" w:hAnsi="Times New Roman" w:cs="Times New Roman"/>
          <w:sz w:val="24"/>
          <w:szCs w:val="24"/>
        </w:rPr>
        <w:t>Stakeholders and actors</w:t>
      </w:r>
      <w:bookmarkEnd w:id="17"/>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Offline: physical signature on printed Form I / IA / II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Statutory time-bound service delivery </w:t>
            </w:r>
            <w:r w:rsidRPr="00FE3C94">
              <w:rPr>
                <w:rFonts w:ascii="Times New Roman" w:hAnsi="Times New Roman" w:cs="Times New Roman"/>
                <w:sz w:val="24"/>
                <w:szCs w:val="24"/>
              </w:rPr>
              <w:lastRenderedPageBreak/>
              <w:t>platform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 xml:space="preserve">Issue GSC on acceptance/payment; track statutory timelines; sync lifecycle </w:t>
            </w:r>
            <w:r w:rsidRPr="00FE3C94">
              <w:rPr>
                <w:rFonts w:ascii="Times New Roman" w:hAnsi="Times New Roman" w:cs="Times New Roman"/>
                <w:sz w:val="24"/>
                <w:szCs w:val="24"/>
              </w:rPr>
              <w:lastRenderedPageBreak/>
              <w:t>(in-process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Both (GSC and status sync for Online and Offline Hindu / Special Marriage services)</w:t>
            </w:r>
          </w:p>
        </w:tc>
      </w:tr>
    </w:tbl>
    <w:p w:rsidR="002524C7" w:rsidRPr="00FE3C94" w:rsidRDefault="00251247" w:rsidP="000B0387">
      <w:pPr>
        <w:pStyle w:val="Heading2"/>
        <w:numPr>
          <w:ilvl w:val="0"/>
          <w:numId w:val="7"/>
        </w:numPr>
        <w:rPr>
          <w:rFonts w:ascii="Times New Roman" w:hAnsi="Times New Roman" w:cs="Times New Roman"/>
          <w:sz w:val="24"/>
          <w:szCs w:val="24"/>
        </w:rPr>
      </w:pPr>
      <w:bookmarkStart w:id="18" w:name="_Toc239841654"/>
      <w:r w:rsidRPr="00FE3C94">
        <w:rPr>
          <w:rFonts w:ascii="Times New Roman" w:hAnsi="Times New Roman" w:cs="Times New Roman"/>
          <w:sz w:val="24"/>
          <w:szCs w:val="24"/>
        </w:rPr>
        <w:t>Definitions and glossary</w:t>
      </w:r>
      <w:bookmarkEnd w:id="18"/>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Sub-Registrar scrutiny decision (Approve / Reject). Offline has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occurrences: pre-payment data verification and post-upload signed-form verification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Unique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Karnataka Guarantee of Services to Citizens </w:t>
            </w:r>
            <w:proofErr w:type="spellStart"/>
            <w:r w:rsidRPr="00FE3C94">
              <w:rPr>
                <w:rFonts w:ascii="Times New Roman" w:hAnsi="Times New Roman" w:cs="Times New Roman"/>
                <w:sz w:val="24"/>
                <w:szCs w:val="24"/>
              </w:rPr>
              <w:t>programme</w:t>
            </w:r>
            <w:proofErr w:type="spellEnd"/>
            <w:r w:rsidRPr="00FE3C94">
              <w:rPr>
                <w:rFonts w:ascii="Times New Roman" w:hAnsi="Times New Roman" w:cs="Times New Roman"/>
                <w:sz w:val="24"/>
                <w:szCs w:val="24"/>
              </w:rPr>
              <w:t xml:space="preserv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19" w:name="_Toc239841655"/>
      <w:r w:rsidRPr="00FE3C94">
        <w:rPr>
          <w:rFonts w:ascii="Times New Roman" w:hAnsi="Times New Roman" w:cs="Times New Roman"/>
          <w:sz w:val="24"/>
          <w:szCs w:val="24"/>
        </w:rPr>
        <w:t>Current state</w:t>
      </w:r>
      <w:bookmarkEnd w:id="19"/>
      <w:r w:rsidRPr="00FE3C94">
        <w:rPr>
          <w:rFonts w:ascii="Times New Roman" w:hAnsi="Times New Roman" w:cs="Times New Roman"/>
          <w:sz w:val="24"/>
          <w:szCs w:val="24"/>
        </w:rPr>
        <w:t xml:space="preserve"> </w:t>
      </w:r>
    </w:p>
    <w:p w:rsidR="002524C7" w:rsidRPr="00FE3C94" w:rsidRDefault="00251247" w:rsidP="000B0387">
      <w:pPr>
        <w:pStyle w:val="Heading3"/>
        <w:numPr>
          <w:ilvl w:val="1"/>
          <w:numId w:val="7"/>
        </w:numPr>
        <w:rPr>
          <w:rFonts w:ascii="Times New Roman" w:hAnsi="Times New Roman" w:cs="Times New Roman"/>
          <w:sz w:val="24"/>
          <w:szCs w:val="24"/>
        </w:rPr>
      </w:pPr>
      <w:bookmarkStart w:id="20" w:name="_Toc239841656"/>
      <w:r w:rsidRPr="00FE3C94">
        <w:rPr>
          <w:rFonts w:ascii="Times New Roman" w:hAnsi="Times New Roman" w:cs="Times New Roman"/>
          <w:sz w:val="24"/>
          <w:szCs w:val="24"/>
        </w:rPr>
        <w:t>As-Is pain points</w:t>
      </w:r>
      <w:bookmarkEnd w:id="20"/>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Pain points evidenced from Kaveri 2.0 workshops, ServiceDesk tickets and department discussions. The Addressed in column maps each item to the To-Be process (§7) and to functional / non-functional requirements, fallbacks and risks in this document (§8–§11).</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(this BRD)</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7.6 (UI/UX); 7.1.1 / 7.2.1 Online channels; 8.11 UI; 9.4 NFR-MRG-VAPT-002 (mobile-responsive interfaces)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(party address); 7.1.2.2 / 7.1.2.3 certificate issuance; 8.1.3–8.1.5; FR-HMA-008, FR-HMA-010/011; 8.1.16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Selecting area or village is cumbersome and difficult for applicants to 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(jurisdiction / area selection); 8.1.2; FR-HMA-005, FR-HMA-008; 8.12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(supporting documents); 8.1.9;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(witnesses); 8.1.6;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7.1.2.4 Application Status Model; 8.1.15;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7.1.2.2 Online / 7.1.2.3 Offline (SRO scrutiny); 8.1.11;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 process (edit until payment / eSign gate); 8.1.13; FR-HMA-052; BR-HMA-010</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not handled in first-in, first-out (FIFO) order, affecting fairness 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7.1.2.4 Application Status Model (officer queue); 8.1.11; FR-HMA-077; 8.7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common intake (document upload validation); 11 FB-MRG-003; 8.1.9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 / 7.2.2 process; 7.6 (payments and notifications); 8.6;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7.6 What is new in Kaveri 3.0; 8.7; FR-HMA-041–045; FR-SMA-055–058</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frequently allocated to the wrong DEO by mistake. Officers cannot return, reassign, clear, or remove applications from DEO login without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w:t>
            </w:r>
            <w:r w:rsidRPr="00FE3C94">
              <w:rPr>
                <w:rFonts w:ascii="Times New Roman" w:hAnsi="Times New Roman" w:cs="Times New Roman"/>
                <w:sz w:val="24"/>
                <w:szCs w:val="24"/>
              </w:rPr>
              <w:lastRenderedPageBreak/>
              <w:t>intervention (~66 tickets; 8 in last 3 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7.1.2.3 Offline (SR allocates / reassigns DEO); 8.1.14; FR-HMA-069, FR-HMA-088; 10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7.2.2.4 / 7.3.2.3 Application Status Model; 8.2.8;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7.1.2.2 / 7.2.2.2 Online payment; 7.6 (payments); 8.1.10; 11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 / 7.2.2.2 process (summary → next step); 8.1.13;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 7.2.2.1 party particulars; 8.1.4–8.1.5;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captured during data entry does not appear in the review summary 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7.1.2.1 / 7.2.2.1 marriage details (place of marriage); 8.1.3; 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7.6 What is new in Kaveri 3.0 (post-registration search); 8.5; FR-HMA-034; 8.13.1 Core entities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7.1.2.2 Online DSC / certificate; 7.3.2.2 solemnization &amp; certificate; 8.1.16; 8.3.3;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7.2.2 notice generation / publication; 7.2.2.4 status model; 8.2.5–8.2.7;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2524C7" w:rsidRPr="00FE3C94" w:rsidRDefault="00251247" w:rsidP="000B0387">
      <w:pPr>
        <w:pStyle w:val="Heading2"/>
        <w:numPr>
          <w:ilvl w:val="0"/>
          <w:numId w:val="7"/>
        </w:numPr>
        <w:rPr>
          <w:rFonts w:ascii="Times New Roman" w:hAnsi="Times New Roman" w:cs="Times New Roman"/>
          <w:sz w:val="24"/>
          <w:szCs w:val="24"/>
        </w:rPr>
      </w:pPr>
      <w:bookmarkStart w:id="21" w:name="_Toc239841657"/>
      <w:r w:rsidRPr="00FE3C94">
        <w:rPr>
          <w:rFonts w:ascii="Times New Roman" w:hAnsi="Times New Roman" w:cs="Times New Roman"/>
          <w:sz w:val="24"/>
          <w:szCs w:val="24"/>
        </w:rPr>
        <w:t>Future state (To-Be)</w:t>
      </w:r>
      <w:bookmarkEnd w:id="21"/>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0B0387">
      <w:pPr>
        <w:pStyle w:val="Heading3"/>
        <w:numPr>
          <w:ilvl w:val="1"/>
          <w:numId w:val="7"/>
        </w:numPr>
        <w:rPr>
          <w:rFonts w:ascii="Times New Roman" w:hAnsi="Times New Roman" w:cs="Times New Roman"/>
          <w:sz w:val="24"/>
          <w:szCs w:val="24"/>
        </w:rPr>
      </w:pPr>
      <w:bookmarkStart w:id="22" w:name="_Toc239841658"/>
      <w:r w:rsidRPr="00FE3C94">
        <w:rPr>
          <w:rFonts w:ascii="Times New Roman" w:hAnsi="Times New Roman" w:cs="Times New Roman"/>
          <w:sz w:val="24"/>
          <w:szCs w:val="24"/>
        </w:rPr>
        <w:t>Hindu Marriage</w:t>
      </w:r>
      <w:bookmarkEnd w:id="22"/>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(eligibility, </w:t>
      </w:r>
      <w:r w:rsidRPr="00FE3C94">
        <w:rPr>
          <w:rFonts w:ascii="Times New Roman" w:hAnsi="Times New Roman" w:cs="Times New Roman"/>
          <w:sz w:val="24"/>
          <w:szCs w:val="24"/>
        </w:rPr>
        <w:lastRenderedPageBreak/>
        <w:t>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1"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C:\Users\Administrator\Downloads\Hindu_Marriage_Online.drawio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applied;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(Rule 4(4)) then Form II-A available for download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e-KYC / Face Authentication on Bride details during capture; office selection + summary; Form I &amp; Form IA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SR digital signature applies Form II endorsement and issues Form II-A certificate; no printout, no appointment, no DEO; single SR verification; payment only after SR approval; fully digital signature chain.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2"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C:\Users\Administrator\Downloads\Hindu_Marriage_Offline.drawio (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7.1.2.1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Whether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information available? If Yes → e-KYC / Face Authentication on </w:t>
            </w:r>
            <w:r w:rsidRPr="00FE3C94">
              <w:rPr>
                <w:rFonts w:ascii="Times New Roman" w:hAnsi="Times New Roman" w:cs="Times New Roman"/>
                <w:b/>
                <w:sz w:val="24"/>
                <w:szCs w:val="24"/>
              </w:rPr>
              <w:lastRenderedPageBreak/>
              <w:t>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Per Offline diagram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YES/NO </w:t>
            </w:r>
            <w:r w:rsidRPr="00FE3C94">
              <w:rPr>
                <w:rFonts w:ascii="Times New Roman" w:hAnsi="Times New Roman" w:cs="Times New Roman"/>
                <w:b/>
                <w:sz w:val="24"/>
                <w:szCs w:val="24"/>
              </w:rPr>
              <w:lastRenderedPageBreak/>
              <w:t>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Form II (blank endorsement) and Form II-A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or manual data entry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lastRenderedPageBreak/>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witness details saved (Online: e-KYC / Face Authentication on Bride details; Offline: e-KYC / Face Authentication on Bride &amp; Bridegroom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Form II endorsed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23" w:name="_Toc239841659"/>
      <w:r w:rsidRPr="00FE3C94">
        <w:rPr>
          <w:rFonts w:ascii="Times New Roman" w:hAnsi="Times New Roman" w:cs="Times New Roman"/>
          <w:sz w:val="24"/>
          <w:szCs w:val="24"/>
        </w:rPr>
        <w:t>Special Marriage Notice Generation (Intended Marriage / Other Forms)</w:t>
      </w:r>
      <w:bookmarkEnd w:id="23"/>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 xml:space="preserve">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or manual); Online or Offline publication; first payment;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notice-board and the 30-day countdown.</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Offline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details (e-KYC / Face Authentication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w:t>
            </w:r>
            <w:r w:rsidRPr="00FE3C94">
              <w:rPr>
                <w:rFonts w:ascii="Times New Roman" w:hAnsi="Times New Roman" w:cs="Times New Roman"/>
                <w:sz w:val="24"/>
                <w:szCs w:val="24"/>
              </w:rPr>
              <w:lastRenderedPageBreak/>
              <w:t>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SR verification, notice generation, DEO 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FE3C94" w:rsidRDefault="00251247" w:rsidP="000B0387">
      <w:pPr>
        <w:pStyle w:val="ListNumber"/>
        <w:numPr>
          <w:ilvl w:val="0"/>
          <w:numId w:val="8"/>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1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E:\MVP\Kaveri 3.0\Source Code\Kaveri 3 Plan\Finalized BRD\Marriage\RFP\Process Diagrams\Special Marriage\Special_Marriage_Notice_Onlin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Flow (continuing from 7.2.2.1 step 7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7.2.2.1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1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E:\MVP\Kaveri 3.0\Source Code\Kaveri 3 Plan\Finalized BRD\Marriage\RFP\Process Diagrams\Special Marriage\Special_Marriage_Notice_Offline.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7.2.2.1 step 7; per Offline notice diagram (Aadhaar YES/NO branch)</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(both paths): after the Whether Marriage already taken place or not? branch (Other Forms: Enter Marriage Details before Prerequisite),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 entry. Other Forms only: marriage details already saved at 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Special Marriage notice application submitted for SR scrutiny (documents and particulars complete;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Statutory notice generated and entered in the Marriage Notice Book.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7.3)</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24" w:name="_Toc239841660"/>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4"/>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5"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E:\MVP\Kaveri 3.0\Source Code\Kaveri 3 Plan\Finalized BRD\Marriage\RFP\Process Diagrams\Special_Marriage_Registration_Intended_Marriage.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6"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E:\MVP\Kaveri 3.0\Source Code\Kaveri 3 Plan\Finalized BRD\Marriage\RFP\Process Diagrams\Special_Marriage_Registration_Other_Forms.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F16807" w:rsidRDefault="00F16807">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0B0387">
      <w:pPr>
        <w:pStyle w:val="Heading3"/>
        <w:numPr>
          <w:ilvl w:val="1"/>
          <w:numId w:val="7"/>
        </w:numPr>
        <w:rPr>
          <w:rFonts w:ascii="Times New Roman" w:hAnsi="Times New Roman" w:cs="Times New Roman"/>
          <w:sz w:val="24"/>
          <w:szCs w:val="24"/>
        </w:rPr>
      </w:pPr>
      <w:bookmarkStart w:id="25" w:name="_Toc23984166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bookmarkEnd w:id="25"/>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supports Online and Offline (In Person) channels for registering a marriage already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e-KYC / Face Authentication (Bride), upload priest-certified Schedule II certificate,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Certificate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 xml:space="preserve">Identical in both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diagrams (Citizens and System lanes):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 xml:space="preserve">Select channel: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Channel is chosen before prerequisites.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(solemnization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before a priest and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per Sec. 3(b); age eligibility — bridegroom ≥ 21, bride ≥ 18 per Sec. 3(c); parties not within the prohibited degrees at Schedule I; no subsisting marriage per Sec. 4). SR rejection of the application returns here for correction and resubmission.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Enter / capture Marriage details, Bride details, Bridegroom details, Priest details, Witness details (two) — persisted to the application record; upload the priest-certified Schedule II Certificate of Marriage (Sec. 6). Online channel: e-KYC / Face Authentication on Bride details (see 7.4.2.2). Offline channel: whether the priest-certified Schedule II certificate / Aadhaar information is available — if yes, e-KYC / Face Authentication on Bride &amp; Bridegroom details; if no, manual data entry (see 7.4.2.3). This step is the re-entry point for SR rejection loops that return to citizen data entry in both diagrams.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Online</w:t>
      </w:r>
    </w:p>
    <w:p w:rsidR="0037002E" w:rsidRPr="0037002E" w:rsidRDefault="0037002E" w:rsidP="0037002E">
      <w:pPr>
        <w:pStyle w:val="ListParagraph"/>
        <w:spacing w:before="100" w:beforeAutospacing="1" w:after="100" w:afterAutospacing="1" w:line="240" w:lineRule="auto"/>
        <w:ind w:left="3240"/>
        <w:rPr>
          <w:rFonts w:ascii="Times New Roman" w:eastAsia="Times New Roman" w:hAnsi="Times New Roman" w:cs="Times New Roman"/>
          <w:sz w:val="24"/>
          <w:szCs w:val="24"/>
          <w:lang w:val="en-IN" w:eastAsia="en-IN"/>
        </w:rPr>
      </w:pPr>
      <w:r w:rsidRPr="0037002E">
        <w:rPr>
          <w:noProof/>
          <w:lang w:val="en-IN" w:eastAsia="en-IN"/>
        </w:rPr>
        <w:drawing>
          <wp:inline distT="0" distB="0" distL="0" distR="0">
            <wp:extent cx="4633415" cy="1964690"/>
            <wp:effectExtent l="0" t="0" r="0" b="0"/>
            <wp:docPr id="17" name="Picture 8" descr="E:\MVP\Kaveri 3.0\Source Code\Kaveri 3 Plan\Finalized BRD\Marriage\RFP\Process Diagrams\Parsi Marriage\Parsi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E:\MVP\Kaveri 3.0\Source Code\Kaveri 3 Plan\Finalized BRD\Marriage\RFP\Process Diagrams\Parsi Marriage\Parsi_Marriage_Online.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820" cy="1983095"/>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7.4.2.1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marriage / priest / witness details; e-KYC / Face Authentication on Bride details; upload priest-</w:t>
            </w:r>
            <w:r w:rsidRPr="00FE3C94">
              <w:rPr>
                <w:rFonts w:ascii="Times New Roman" w:hAnsi="Times New Roman" w:cs="Times New Roman"/>
                <w:sz w:val="24"/>
                <w:szCs w:val="24"/>
              </w:rPr>
              <w:lastRenderedPageBreak/>
              <w:t>certified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Per Online diagram: e-KYC / Face Authentication applied on Bride details during capture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(jurisdiction = place of solemnization)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 per Sec. 6 / Notification HD 6 PIM 67</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application referencing the uploaded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reference captured for SR verification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application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 — verified against the priest-certified Schedule II certificate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 entry made in the marriage register</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System-generated registration certificate / extract available for download</w:t>
            </w:r>
          </w:p>
        </w:tc>
      </w:tr>
    </w:tbl>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marriage is solemnized outside the portal by a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priest per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registers the already-certified marriage; priest-certified Schedule II certificate uploaded and verified by the SR; e-KYC / Face Authentication on Bride details during capture; SR office selection = place of solemnization; single SR verification; payment only after SR approval; fully digital signature chain; no printout, no appointment, no DEO.</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8D28D9" w:rsidRDefault="008D28D9" w:rsidP="008D28D9">
      <w:pPr>
        <w:pStyle w:val="NormalWeb"/>
        <w:ind w:left="3240"/>
      </w:pPr>
      <w:r>
        <w:rPr>
          <w:noProof/>
        </w:rPr>
        <w:drawing>
          <wp:inline distT="0" distB="0" distL="0" distR="0">
            <wp:extent cx="4728949" cy="1466850"/>
            <wp:effectExtent l="0" t="0" r="0" b="0"/>
            <wp:docPr id="18" name="Picture 10" descr="E:\MVP\Kaveri 3.0\Source Code\Kaveri 3 Plan\Finalized BRD\Marriage\RFP\Process Diagrams\Parsi Marriage\Parsi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E:\MVP\Kaveri 3.0\Source Code\Kaveri 3 Plan\Finalized BRD\Marriage\RFP\Process Diagrams\Parsi Marriage\Parsi_Marriage_Offline.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260" cy="1533946"/>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7.4.2.1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Whether priest-certified Schedule II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information is available? If Yes → e-KYC / Face Authentication on Bride &amp; Bridegroom details; if No → Enter Bride &amp; Bridegroom details (manual)</w:t>
            </w:r>
          </w:p>
        </w:tc>
        <w:tc>
          <w:tcPr>
            <w:tcW w:w="2553"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System / Citizen</w:t>
            </w:r>
          </w:p>
        </w:tc>
        <w:tc>
          <w:tcPr>
            <w:tcW w:w="2555"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Per Offline diagram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Enter Marriage, Priest &amp; Witness details; upload scanned Schedule II certificate &amp; party proofs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0A2F07">
            <w:pPr>
              <w:rPr>
                <w:rFonts w:ascii="Times New Roman" w:hAnsi="Times New Roman" w:cs="Times New Roman"/>
                <w:sz w:val="24"/>
                <w:szCs w:val="24"/>
              </w:rPr>
            </w:pP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Priest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Application and Schedule II certificate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application pack for the appointment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Priest, parties and witnesses sign the Schedule II certificate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checks certificate details and signatures, uploads scan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DEO verifies signatures / details are present / </w:t>
            </w:r>
            <w:r w:rsidRPr="00FE3C94">
              <w:rPr>
                <w:rFonts w:ascii="Times New Roman" w:hAnsi="Times New Roman" w:cs="Times New Roman"/>
                <w:sz w:val="24"/>
                <w:szCs w:val="24"/>
              </w:rPr>
              <w:lastRenderedPageBreak/>
              <w: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certificate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extract issued</w:t>
            </w:r>
          </w:p>
        </w:tc>
      </w:tr>
    </w:tbl>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is available — e-KYC / Face Authentication on Bride &amp; Bridegroom or manual data entry (YES/NO branch); SR Verification Stage 1 on captured data before payment; payment + appointment bundled; printout of the application and Schedule II certificate copy; SR allocates to DEO; physical signing at the SRO precedes DEO upload; DEO signature check and upload; SR Verification Stage 2 on the uploaded signed certificate (reject returns to DEO); SR DSC applies the register entry, then the certificate.</w:t>
      </w:r>
    </w:p>
    <w:p w:rsidR="002524C7" w:rsidRPr="00FE3C94" w:rsidRDefault="00251247" w:rsidP="000B0387">
      <w:pPr>
        <w:pStyle w:val="Heading5"/>
        <w:numPr>
          <w:ilvl w:val="3"/>
          <w:numId w:val="7"/>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 xml:space="preserve">Channel-aware application statuses for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age, prohibited degrees, no subsisting marriage)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priest / witness details and Schedule II certificate saved (Online: e-KYC / Face Authentication on Bride details; Offline: e-KYC / Face Authentication on Bride &amp; Bridegroom when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(place of solemnization)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referencing the Schedule II certificate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against the Schedule II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 Schedule II certificate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Schedule II certificate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the uploaded signed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 entry made (Sec. 6 / 8)</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Registration certificate / extract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1247" w:rsidP="000B0387">
      <w:pPr>
        <w:pStyle w:val="Heading3"/>
        <w:numPr>
          <w:ilvl w:val="1"/>
          <w:numId w:val="7"/>
        </w:numPr>
        <w:rPr>
          <w:rFonts w:ascii="Times New Roman" w:hAnsi="Times New Roman" w:cs="Times New Roman"/>
          <w:sz w:val="24"/>
          <w:szCs w:val="24"/>
        </w:rPr>
      </w:pPr>
      <w:bookmarkStart w:id="26" w:name="_Toc239841662"/>
      <w:r w:rsidRPr="00FE3C94">
        <w:rPr>
          <w:rFonts w:ascii="Times New Roman" w:hAnsi="Times New Roman" w:cs="Times New Roman"/>
          <w:sz w:val="24"/>
          <w:szCs w:val="24"/>
        </w:rPr>
        <w:lastRenderedPageBreak/>
        <w:t>Marriage — Null and Void Endorsement (Court Order)</w:t>
      </w:r>
      <w:bookmarkEnd w:id="26"/>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0B0387">
      <w:pPr>
        <w:pStyle w:val="Heading3"/>
        <w:numPr>
          <w:ilvl w:val="1"/>
          <w:numId w:val="7"/>
        </w:numPr>
        <w:rPr>
          <w:rFonts w:ascii="Times New Roman" w:hAnsi="Times New Roman" w:cs="Times New Roman"/>
          <w:sz w:val="24"/>
          <w:szCs w:val="24"/>
        </w:rPr>
      </w:pPr>
      <w:bookmarkStart w:id="27" w:name="_Toc239841663"/>
      <w:r w:rsidRPr="00FE3C94">
        <w:rPr>
          <w:rFonts w:ascii="Times New Roman" w:hAnsi="Times New Roman" w:cs="Times New Roman"/>
          <w:sz w:val="24"/>
          <w:szCs w:val="24"/>
        </w:rPr>
        <w:lastRenderedPageBreak/>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7"/>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This section summarises material enhancements in Kaveri 3.0 compared with the legacy Kaveri 2.0 Marriage Registration module (§6). Capability highlights are listed below; 7.6.1 maps each As-Is pain point from 6.1 to the Kaveri 3.0 closure. Cross-references point to To-Be process in this BRD (§7.1–§7.5) and to functional / non-functional requirements in §§8–9 of this document.</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gramStart"/>
      <w:r w:rsidRPr="00FE3C94">
        <w:rPr>
          <w:rFonts w:ascii="Times New Roman" w:hAnsi="Times New Roman" w:cs="Times New Roman"/>
          <w:sz w:val="24"/>
          <w:szCs w:val="24"/>
        </w:rPr>
      </w:r>
      <w:proofErr w:type="gram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bl>
      <w:tblPr>
        <w:tblStyle w:val="TableGrid"/>
        <w:tblW w:w="8789" w:type="dxa"/>
        <w:tblInd w:w="1838" w:type="dxa"/>
        <w:tblLook w:val="04A0" w:firstRow="1" w:lastRow="0" w:firstColumn="1" w:lastColumn="0" w:noHBand="0" w:noVBand="1"/>
      </w:tblPr>
      <w:tblGrid>
        <w:gridCol w:w="456"/>
        <w:gridCol w:w="4378"/>
        <w:gridCol w:w="3955"/>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 xml:space="preserve">What is new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3</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New service coverage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End-to-end Parsi Marriage registration (Online and Offline) added under the Parsi Marriage and Divorce Act, 1936 and the Parsi Marriages and Divorce (Karnataka) Rules, 1961 — not available in Kaveri 2.0 (see 7.4)</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Mobile-responsive bilingual UI (English + Kannada); guided step flow with Save/resume; summary review before submit and </w:t>
            </w:r>
            <w:proofErr w:type="spellStart"/>
            <w:r w:rsidRPr="00FE3C94">
              <w:rPr>
                <w:rFonts w:ascii="Times New Roman" w:hAnsi="Times New Roman" w:cs="Times New Roman"/>
                <w:sz w:val="24"/>
                <w:szCs w:val="24"/>
              </w:rPr>
              <w:t>eSign</w:t>
            </w:r>
            <w:proofErr w:type="spellEnd"/>
          </w:p>
        </w:tc>
      </w:tr>
    </w:tbl>
    <w:p w:rsidR="002524C7" w:rsidRPr="00FE3C94" w:rsidRDefault="00251247" w:rsidP="000B0387">
      <w:pPr>
        <w:pStyle w:val="Heading4"/>
        <w:numPr>
          <w:ilvl w:val="2"/>
          <w:numId w:val="7"/>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points from 6.1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workshops,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tickets and department discussions) </w:t>
      </w:r>
      <w:r w:rsidR="008065E1">
        <w:rPr>
          <w:rFonts w:ascii="Times New Roman" w:hAnsi="Times New Roman" w:cs="Times New Roman"/>
          <w:sz w:val="24"/>
          <w:szCs w:val="24"/>
        </w:rPr>
        <w:t>shall be</w:t>
      </w:r>
      <w:r w:rsidRPr="00FE3C94">
        <w:rPr>
          <w:rFonts w:ascii="Times New Roman" w:hAnsi="Times New Roman" w:cs="Times New Roman"/>
          <w:sz w:val="24"/>
          <w:szCs w:val="24"/>
        </w:rPr>
        <w:t xml:space="preserve"> closed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 xml:space="preserve">How rectified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 xml:space="preserve">Summary review then proceed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524C7" w:rsidRPr="00075B1D" w:rsidRDefault="00251247" w:rsidP="000B0387">
      <w:pPr>
        <w:pStyle w:val="Heading2"/>
        <w:numPr>
          <w:ilvl w:val="0"/>
          <w:numId w:val="7"/>
        </w:numPr>
        <w:rPr>
          <w:sz w:val="24"/>
          <w:szCs w:val="24"/>
        </w:rPr>
      </w:pPr>
      <w:bookmarkStart w:id="28" w:name="_Toc239408893"/>
      <w:bookmarkStart w:id="29" w:name="_Toc239841664"/>
      <w:r w:rsidRPr="00ED3618">
        <w:rPr>
          <w:rFonts w:ascii="Times New Roman" w:hAnsi="Times New Roman" w:cs="Times New Roman"/>
          <w:sz w:val="24"/>
          <w:szCs w:val="24"/>
        </w:rPr>
        <w:lastRenderedPageBreak/>
        <w:t>Functional</w:t>
      </w:r>
      <w:r w:rsidRPr="00075B1D">
        <w:rPr>
          <w:sz w:val="24"/>
          <w:szCs w:val="24"/>
        </w:rPr>
        <w:t xml:space="preserve"> requirements</w:t>
      </w:r>
      <w:bookmarkEnd w:id="28"/>
      <w:bookmarkEnd w:id="29"/>
    </w:p>
    <w:p w:rsidR="002524C7" w:rsidRPr="00075B1D" w:rsidRDefault="00251247" w:rsidP="00ED3618">
      <w:pPr>
        <w:ind w:left="360"/>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 FR-PMA-*)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rsidP="000B0387">
      <w:pPr>
        <w:pStyle w:val="Heading3"/>
        <w:numPr>
          <w:ilvl w:val="1"/>
          <w:numId w:val="7"/>
        </w:numPr>
      </w:pPr>
      <w:bookmarkStart w:id="30" w:name="_Toc239408894"/>
      <w:bookmarkStart w:id="31" w:name="_Toc239841665"/>
      <w:r w:rsidRPr="00ED3618">
        <w:rPr>
          <w:rFonts w:ascii="Times New Roman" w:hAnsi="Times New Roman" w:cs="Times New Roman"/>
        </w:rPr>
        <w:t>Hindu</w:t>
      </w:r>
      <w:r w:rsidRPr="00075B1D">
        <w:t xml:space="preserve"> Marriage</w:t>
      </w:r>
      <w:bookmarkEnd w:id="30"/>
      <w:bookmarkEnd w:id="31"/>
    </w:p>
    <w:p w:rsidR="002524C7" w:rsidRPr="00075B1D" w:rsidRDefault="00251247" w:rsidP="000B0387">
      <w:pPr>
        <w:pStyle w:val="Heading4"/>
        <w:numPr>
          <w:ilvl w:val="2"/>
          <w:numId w:val="7"/>
        </w:numPr>
        <w:rPr>
          <w:sz w:val="24"/>
          <w:szCs w:val="24"/>
        </w:rPr>
      </w:pPr>
      <w:r w:rsidRPr="00075B1D">
        <w:rPr>
          <w:sz w:val="24"/>
          <w:szCs w:val="24"/>
        </w:rPr>
        <w:t>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lastRenderedPageBreak/>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 xml:space="preserve">At Form I / Form IA submission (Hindu Marriage Online: immediately before citizen </w:t>
            </w:r>
            <w:proofErr w:type="spellStart"/>
            <w:r w:rsidRPr="00075B1D">
              <w:rPr>
                <w:sz w:val="24"/>
                <w:szCs w:val="24"/>
              </w:rPr>
              <w:t>eSign</w:t>
            </w:r>
            <w:proofErr w:type="spellEnd"/>
            <w:r w:rsidRPr="00075B1D">
              <w:rPr>
                <w:sz w:val="24"/>
                <w:szCs w:val="24"/>
              </w:rPr>
              <w:t>;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0B0387">
              <w:rPr>
                <w:sz w:val="24"/>
                <w:szCs w:val="24"/>
              </w:rPr>
              <w:t xml:space="preserve">, the </w:t>
            </w:r>
            <w:r w:rsidR="000B0387">
              <w:rPr>
                <w:sz w:val="24"/>
                <w:szCs w:val="24"/>
              </w:rPr>
              <w:t>document checklist is configurable.</w:t>
            </w:r>
          </w:p>
          <w:p w:rsidR="00670B5C" w:rsidRPr="00670B5C" w:rsidRDefault="000B0387" w:rsidP="000B0387">
            <w:pPr>
              <w:pStyle w:val="ListParagraph"/>
              <w:numPr>
                <w:ilvl w:val="0"/>
                <w:numId w:val="30"/>
              </w:numPr>
              <w:rPr>
                <w:sz w:val="18"/>
              </w:rPr>
            </w:pPr>
            <w:r w:rsidRPr="00670B5C">
              <w:rPr>
                <w:sz w:val="18"/>
              </w:rPr>
              <w:t>Age proof documents – Birth certificate, School Certificate, if these are not available then medical certificate from the doctor.</w:t>
            </w:r>
          </w:p>
          <w:p w:rsidR="00670B5C" w:rsidRPr="00670B5C" w:rsidRDefault="000B0387" w:rsidP="000B0387">
            <w:pPr>
              <w:pStyle w:val="ListParagraph"/>
              <w:numPr>
                <w:ilvl w:val="0"/>
                <w:numId w:val="30"/>
              </w:numPr>
              <w:rPr>
                <w:sz w:val="18"/>
              </w:rPr>
            </w:pPr>
            <w:r w:rsidRPr="00670B5C">
              <w:rPr>
                <w:sz w:val="18"/>
              </w:rPr>
              <w:t>AADHAR cannot be considered for age proof</w:t>
            </w:r>
          </w:p>
          <w:p w:rsidR="00670B5C" w:rsidRPr="00670B5C" w:rsidRDefault="000B0387" w:rsidP="000B0387">
            <w:pPr>
              <w:pStyle w:val="ListParagraph"/>
              <w:numPr>
                <w:ilvl w:val="0"/>
                <w:numId w:val="30"/>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0B0387"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Default="002524C7">
      <w:pPr>
        <w:rPr>
          <w:sz w:val="24"/>
          <w:szCs w:val="24"/>
        </w:rPr>
      </w:pPr>
    </w:p>
    <w:p w:rsidR="00F16807" w:rsidRDefault="00F16807">
      <w:pPr>
        <w:rPr>
          <w:sz w:val="24"/>
          <w:szCs w:val="24"/>
        </w:rPr>
      </w:pPr>
    </w:p>
    <w:p w:rsidR="00F16807" w:rsidRDefault="00F16807">
      <w:pPr>
        <w:rPr>
          <w:sz w:val="24"/>
          <w:szCs w:val="24"/>
        </w:rPr>
      </w:pPr>
    </w:p>
    <w:p w:rsidR="00F16807" w:rsidRPr="00075B1D" w:rsidRDefault="00F1680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lastRenderedPageBreak/>
        <w:t xml:space="preserve">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lastRenderedPageBreak/>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 xml:space="preserve">System shall generate a printout of Form I, </w:t>
            </w:r>
            <w:r w:rsidRPr="00075B1D">
              <w:rPr>
                <w:sz w:val="24"/>
                <w:szCs w:val="24"/>
              </w:rPr>
              <w:lastRenderedPageBreak/>
              <w:t>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Legal sign-off on templates; Form II per </w:t>
            </w:r>
            <w:r w:rsidRPr="00075B1D">
              <w:rPr>
                <w:sz w:val="24"/>
                <w:szCs w:val="24"/>
              </w:rPr>
              <w:lastRenderedPageBreak/>
              <w:t>Rule 4(4) (`</w:t>
            </w:r>
            <w:proofErr w:type="spellStart"/>
            <w:r w:rsidRPr="00075B1D">
              <w:rPr>
                <w:sz w:val="24"/>
                <w:szCs w:val="24"/>
              </w:rPr>
              <w:t>hindu</w:t>
            </w:r>
            <w:proofErr w:type="spellEnd"/>
            <w:r w:rsidRPr="00075B1D">
              <w:rPr>
                <w:sz w:val="24"/>
                <w:szCs w:val="24"/>
              </w:rPr>
              <w:t xml:space="preserve">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proofErr w:type="spellStart"/>
            <w:r w:rsidRPr="00075B1D">
              <w:rPr>
                <w:sz w:val="24"/>
                <w:szCs w:val="24"/>
              </w:rPr>
              <w:t>Aadhaar</w:t>
            </w:r>
            <w:proofErr w:type="spellEnd"/>
            <w:r w:rsidRPr="00075B1D">
              <w:rPr>
                <w:sz w:val="24"/>
                <w:szCs w:val="24"/>
              </w:rPr>
              <w:t xml:space="preserve">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w:t>
            </w:r>
            <w:r w:rsidRPr="00075B1D">
              <w:rPr>
                <w:sz w:val="24"/>
                <w:szCs w:val="24"/>
              </w:rPr>
              <w:lastRenderedPageBreak/>
              <w:t xml:space="preserve">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rsidRPr="00075B1D">
        <w:rPr>
          <w:sz w:val="24"/>
          <w:szCs w:val="24"/>
        </w:rPr>
        <w:t>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 xml:space="preserve">On SR digital signature: assign serial no., page, volume; generate Form II endorsement per </w:t>
            </w:r>
            <w:r w:rsidRPr="00075B1D">
              <w:rPr>
                <w:sz w:val="24"/>
                <w:szCs w:val="24"/>
              </w:rPr>
              <w:lastRenderedPageBreak/>
              <w:t>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Form II populated with date received, serial/page/volume and Registrar signature; </w:t>
            </w:r>
            <w:r w:rsidRPr="00075B1D">
              <w:rPr>
                <w:sz w:val="24"/>
                <w:szCs w:val="24"/>
              </w:rPr>
              <w:lastRenderedPageBreak/>
              <w:t>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rsidP="000B0387">
      <w:pPr>
        <w:pStyle w:val="Heading4"/>
        <w:numPr>
          <w:ilvl w:val="2"/>
          <w:numId w:val="7"/>
        </w:numPr>
        <w:rPr>
          <w:sz w:val="24"/>
          <w:szCs w:val="24"/>
        </w:rPr>
      </w:pPr>
      <w:r>
        <w:t>Null and Void Endorsement (Court Order)</w:t>
      </w:r>
    </w:p>
    <w:p w:rsidR="002524C7" w:rsidRPr="00075B1D" w:rsidRDefault="00251247">
      <w:pPr>
        <w:rPr>
          <w:sz w:val="24"/>
          <w:szCs w:val="24"/>
        </w:rPr>
      </w:pPr>
      <w:r>
        <w:t>(Ref: 7.5)</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proofErr w:type="spellStart"/>
            <w:r>
              <w:rPr>
                <w:b/>
                <w:sz w:val="18"/>
              </w:rPr>
              <w:t>Req</w:t>
            </w:r>
            <w:proofErr w:type="spellEnd"/>
            <w:r>
              <w:rPr>
                <w:b/>
                <w:sz w:val="18"/>
              </w:rPr>
              <w:t xml:space="preserve">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7.5 step 1</w:t>
            </w:r>
          </w:p>
        </w:tc>
      </w:tr>
      <w:tr w:rsidR="00AA7329">
        <w:tc>
          <w:tcPr>
            <w:tcW w:w="2556" w:type="dxa"/>
          </w:tcPr>
          <w:p w:rsidR="00AA7329" w:rsidRDefault="00242474">
            <w:r>
              <w:rPr>
                <w:sz w:val="18"/>
              </w:rPr>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7.5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7.5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7.5 steps 5–6</w:t>
            </w:r>
          </w:p>
        </w:tc>
      </w:tr>
      <w:tr w:rsidR="00AA7329">
        <w:tc>
          <w:tcPr>
            <w:tcW w:w="2556" w:type="dxa"/>
          </w:tcPr>
          <w:p w:rsidR="00AA7329" w:rsidRDefault="00242474">
            <w:r>
              <w:rPr>
                <w:sz w:val="18"/>
              </w:rPr>
              <w:lastRenderedPageBreak/>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7.5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7.5 steps 8–9</w:t>
            </w:r>
          </w:p>
        </w:tc>
      </w:tr>
    </w:tbl>
    <w:p w:rsidR="002524C7" w:rsidRPr="00075B1D" w:rsidRDefault="00251247" w:rsidP="000B0387">
      <w:pPr>
        <w:pStyle w:val="Heading3"/>
        <w:numPr>
          <w:ilvl w:val="1"/>
          <w:numId w:val="7"/>
        </w:numPr>
      </w:pPr>
      <w:bookmarkStart w:id="32" w:name="_Toc239408895"/>
      <w:bookmarkStart w:id="33" w:name="_Toc239841666"/>
      <w:r w:rsidRPr="00E547A9">
        <w:rPr>
          <w:rFonts w:ascii="Times New Roman" w:hAnsi="Times New Roman" w:cs="Times New Roman"/>
        </w:rPr>
        <w:t>Special</w:t>
      </w:r>
      <w:r w:rsidRPr="00075B1D">
        <w:t xml:space="preserve"> Marriage (</w:t>
      </w:r>
      <w:r w:rsidRPr="00FD4CF6">
        <w:rPr>
          <w:rFonts w:ascii="Times New Roman" w:hAnsi="Times New Roman" w:cs="Times New Roman"/>
        </w:rPr>
        <w:t>Intended</w:t>
      </w:r>
      <w:r w:rsidRPr="00075B1D">
        <w:t xml:space="preserve"> Marriage/Other Forms) Notice Generation</w:t>
      </w:r>
      <w:bookmarkEnd w:id="32"/>
      <w:bookmarkEnd w:id="33"/>
    </w:p>
    <w:p w:rsidR="002524C7" w:rsidRPr="00075B1D" w:rsidRDefault="000B0387" w:rsidP="000B0387">
      <w:pPr>
        <w:pStyle w:val="Heading4"/>
        <w:numPr>
          <w:ilvl w:val="2"/>
          <w:numId w:val="7"/>
        </w:numPr>
        <w:rPr>
          <w:sz w:val="24"/>
          <w:szCs w:val="24"/>
        </w:rPr>
      </w:pPr>
      <w:r>
        <w:rPr>
          <w:sz w:val="24"/>
          <w:szCs w:val="24"/>
        </w:rPr>
        <w:t>Eligibility and module entry</w:t>
      </w:r>
      <w:r w:rsidR="00251247" w:rsidRPr="00075B1D">
        <w:rPr>
          <w:sz w:val="24"/>
          <w:szCs w:val="24"/>
        </w:rPr>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w:t>
            </w:r>
            <w:proofErr w:type="gramStart"/>
            <w:r w:rsidRPr="00075B1D">
              <w:rPr>
                <w:sz w:val="24"/>
                <w:szCs w:val="24"/>
              </w:rPr>
              <w:t>after</w:t>
            </w:r>
            <w:proofErr w:type="gramEnd"/>
            <w:r w:rsidRPr="00075B1D">
              <w:rPr>
                <w:sz w:val="24"/>
                <w:szCs w:val="24"/>
              </w:rPr>
              <w:t xml:space="preserve">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Decision node and path labels match 7.2.2.1 / Online &amp; Offline notice diagrams; four </w:t>
            </w:r>
            <w:proofErr w:type="spellStart"/>
            <w:r w:rsidRPr="00075B1D">
              <w:rPr>
                <w:sz w:val="24"/>
                <w:szCs w:val="24"/>
              </w:rPr>
              <w:t>channel×path</w:t>
            </w:r>
            <w:proofErr w:type="spellEnd"/>
            <w:r w:rsidRPr="00075B1D">
              <w:rPr>
                <w:sz w:val="24"/>
                <w:szCs w:val="24"/>
              </w:rPr>
              <w:t xml:space="preserve">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spouse living; capacity to give valid consent; bridegroom ≥ 21 and bride ≥ 18 years; parties not within </w:t>
            </w:r>
            <w:r w:rsidRPr="00075B1D">
              <w:rPr>
                <w:sz w:val="24"/>
                <w:szCs w:val="24"/>
              </w:rPr>
              <w:lastRenderedPageBreak/>
              <w:t>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lastRenderedPageBreak/>
        <w:t>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bride and bridegroom details (mandatory; per Online notice diagram 7.2.2.2). Offline channel: e-KYC / Face Authentication on bride and bridegroom where </w:t>
            </w:r>
            <w:proofErr w:type="spellStart"/>
            <w:r w:rsidRPr="00075B1D">
              <w:rPr>
                <w:sz w:val="24"/>
                <w:szCs w:val="24"/>
              </w:rPr>
              <w:t>Aadhaar</w:t>
            </w:r>
            <w:proofErr w:type="spellEnd"/>
            <w:r w:rsidRPr="00075B1D">
              <w:rPr>
                <w:sz w:val="24"/>
                <w:szCs w:val="24"/>
              </w:rPr>
              <w:t xml:space="preserve">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 xml:space="preserve">Online: no manual bride/bridegroom capture path at notice generation; Offline: e-KYC when </w:t>
            </w:r>
            <w:proofErr w:type="spellStart"/>
            <w:r>
              <w:rPr>
                <w:sz w:val="24"/>
                <w:szCs w:val="24"/>
              </w:rPr>
              <w:t>Aadhaar</w:t>
            </w:r>
            <w:proofErr w:type="spellEnd"/>
            <w:r>
              <w:rPr>
                <w:sz w:val="24"/>
                <w:szCs w:val="24"/>
              </w:rPr>
              <w:t xml:space="preserve">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w:t>
            </w:r>
            <w:proofErr w:type="spellStart"/>
            <w:r w:rsidRPr="00075B1D">
              <w:rPr>
                <w:sz w:val="24"/>
                <w:szCs w:val="24"/>
              </w:rPr>
              <w:t>Aadhaar</w:t>
            </w:r>
            <w:proofErr w:type="spellEnd"/>
            <w:r w:rsidRPr="00075B1D">
              <w:rPr>
                <w:sz w:val="24"/>
                <w:szCs w:val="24"/>
              </w:rPr>
              <w:t xml:space="preserve"> information is unavailable, system shall allow manual capture of bride and </w:t>
            </w:r>
            <w:r w:rsidRPr="00075B1D">
              <w:rPr>
                <w:sz w:val="24"/>
                <w:szCs w:val="24"/>
              </w:rPr>
              <w:lastRenderedPageBreak/>
              <w:t>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Manual path flagged for SR scrutiny; Online notice channel has no manual </w:t>
            </w:r>
            <w:r w:rsidRPr="00075B1D">
              <w:rPr>
                <w:sz w:val="24"/>
                <w:szCs w:val="24"/>
              </w:rPr>
              <w:lastRenderedPageBreak/>
              <w:t>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lastRenderedPageBreak/>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 xml:space="preserve">Online channel: after System notice generation, both parties shall </w:t>
            </w:r>
            <w:proofErr w:type="spellStart"/>
            <w:r w:rsidRPr="00075B1D">
              <w:rPr>
                <w:sz w:val="24"/>
                <w:szCs w:val="24"/>
              </w:rPr>
              <w:t>eSign</w:t>
            </w:r>
            <w:proofErr w:type="spellEnd"/>
            <w:r w:rsidRPr="00075B1D">
              <w:rPr>
                <w:sz w:val="24"/>
                <w:szCs w:val="24"/>
              </w:rPr>
              <w:t xml:space="preserve">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w:t>
            </w:r>
            <w:r w:rsidRPr="00075B1D">
              <w:rPr>
                <w:sz w:val="24"/>
                <w:szCs w:val="24"/>
              </w:rPr>
              <w:lastRenderedPageBreak/>
              <w:t>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OTP / SMS template reviewed by department; reason text visible before code entry; applies where e-KYC / Face Authentication is performed in Special Marriage notice generation (Online mandatory; Offline when </w:t>
            </w:r>
            <w:proofErr w:type="spellStart"/>
            <w:r w:rsidRPr="00075B1D">
              <w:rPr>
                <w:sz w:val="24"/>
                <w:szCs w:val="24"/>
              </w:rPr>
              <w:t>Aadhaar</w:t>
            </w:r>
            <w:proofErr w:type="spellEnd"/>
            <w:r w:rsidRPr="00075B1D">
              <w:rPr>
                <w:sz w:val="24"/>
                <w:szCs w:val="24"/>
              </w:rPr>
              <w:t xml:space="preserve">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r w:rsidR="000B0387">
        <w:rPr>
          <w:sz w:val="24"/>
          <w:szCs w:val="24"/>
        </w:rPr>
      </w:r>
      <w:r w:rsidRPr="00075B1D">
        <w:rPr>
          <w:sz w:val="24"/>
          <w:szCs w:val="24"/>
        </w:rPr>
      </w:r>
    </w:p>
    <w:p w:rsidR="002524C7" w:rsidRPr="00075B1D" w:rsidRDefault="002524C7" w:rsidP="000B0387">
      <w:pPr>
        <w:pStyle w:val="Heading4"/>
        <w:numPr>
          <w:ilvl w:val="2"/>
          <w:numId w:val="7"/>
        </w:numPr>
        <w:rPr>
          <w:sz w:val="24"/>
          <w:szCs w:val="24"/>
        </w:rPr>
      </w:pPr>
      <w:r w:rsidRPr="00075B1D">
        <w:rPr>
          <w:sz w:val="24"/>
          <w:szCs w:val="24"/>
        </w:rPr>
        <w:t>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w:t>
      </w:r>
      <w:proofErr w:type="spellStart"/>
      <w:r>
        <w:t>Aadhaar</w:t>
      </w:r>
      <w:proofErr w:type="spellEnd"/>
      <w:r>
        <w:t xml:space="preserve">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w:t>
            </w:r>
            <w:r w:rsidRPr="00075B1D">
              <w:rPr>
                <w:sz w:val="24"/>
                <w:szCs w:val="24"/>
              </w:rPr>
              <w:lastRenderedPageBreak/>
              <w:t>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 xml:space="preserve">Cross-check DOB; imported through e-KYC / Face Authentication when available. Intended </w:t>
            </w:r>
            <w:r w:rsidRPr="00075B1D">
              <w:rPr>
                <w:sz w:val="24"/>
                <w:szCs w:val="24"/>
              </w:rPr>
              <w:lastRenderedPageBreak/>
              <w:t>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rsidP="000B0387">
      <w:pPr>
        <w:pStyle w:val="Heading4"/>
        <w:numPr>
          <w:ilvl w:val="2"/>
          <w:numId w:val="7"/>
        </w:numPr>
        <w:rPr>
          <w:sz w:val="24"/>
          <w:szCs w:val="24"/>
        </w:rPr>
      </w:pPr>
      <w:r w:rsidRPr="00075B1D">
        <w:rPr>
          <w:sz w:val="24"/>
          <w:szCs w:val="24"/>
        </w:rPr>
        <w:t>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9"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E:\MVP\Kaveri 3.0\Source Code\Kaveri 3 Plan\Acts_Rules\Marriage\Declaration_Third_Schedu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rsidP="000B0387">
      <w:pPr>
        <w:pStyle w:val="Heading4"/>
        <w:numPr>
          <w:ilvl w:val="2"/>
          <w:numId w:val="7"/>
        </w:numPr>
        <w:rPr>
          <w:sz w:val="24"/>
          <w:szCs w:val="24"/>
        </w:rPr>
      </w:pPr>
      <w:r w:rsidRPr="00075B1D">
        <w:rPr>
          <w:sz w:val="24"/>
          <w:szCs w:val="24"/>
        </w:rPr>
        <w:t>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20"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E:\MVP\Kaveri 3.0\Source Code\Kaveri 3 Plan\Acts_Rules\Marriage\Notice_of_Intended_Marriage_Second_Schedul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rsidP="000B0387">
      <w:pPr>
        <w:pStyle w:val="Heading4"/>
        <w:numPr>
          <w:ilvl w:val="2"/>
          <w:numId w:val="7"/>
        </w:numPr>
        <w:rPr>
          <w:sz w:val="24"/>
          <w:szCs w:val="24"/>
        </w:rPr>
      </w:pPr>
      <w:r w:rsidRPr="00075B1D">
        <w:rPr>
          <w:sz w:val="24"/>
          <w:szCs w:val="24"/>
        </w:rPr>
        <w:t>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w:t>
            </w:r>
            <w:r w:rsidRPr="00075B1D">
              <w:rPr>
                <w:sz w:val="24"/>
                <w:szCs w:val="24"/>
              </w:rPr>
              <w:lastRenderedPageBreak/>
              <w:t>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lastRenderedPageBreak/>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rsidP="000B0387">
      <w:pPr>
        <w:pStyle w:val="Heading3"/>
        <w:numPr>
          <w:ilvl w:val="1"/>
          <w:numId w:val="7"/>
        </w:numPr>
      </w:pPr>
      <w:bookmarkStart w:id="34" w:name="_Toc239408896"/>
      <w:bookmarkStart w:id="35" w:name="_Toc239841667"/>
      <w:r w:rsidRPr="00E547A9">
        <w:rPr>
          <w:rFonts w:ascii="Times New Roman" w:hAnsi="Times New Roman" w:cs="Times New Roman"/>
        </w:rPr>
        <w:t>Special</w:t>
      </w:r>
      <w:r w:rsidRPr="00075B1D">
        <w:t xml:space="preserve"> </w:t>
      </w:r>
      <w:r w:rsidRPr="00FD4CF6">
        <w:rPr>
          <w:rFonts w:ascii="Times New Roman" w:hAnsi="Times New Roman" w:cs="Times New Roman"/>
        </w:rPr>
        <w:t>Marriage</w:t>
      </w:r>
      <w:r w:rsidRPr="00075B1D">
        <w:t xml:space="preserve"> (Intended Marriage/Other Forms) Marriage Registration</w:t>
      </w:r>
      <w:bookmarkEnd w:id="34"/>
      <w:bookmarkEnd w:id="35"/>
    </w:p>
    <w:p w:rsidR="002524C7" w:rsidRPr="00075B1D" w:rsidRDefault="002524C7" w:rsidP="000B0387">
      <w:pPr>
        <w:pStyle w:val="Heading4"/>
        <w:numPr>
          <w:ilvl w:val="2"/>
          <w:numId w:val="7"/>
        </w:numPr>
        <w:rPr>
          <w:sz w:val="24"/>
          <w:szCs w:val="24"/>
        </w:rPr>
      </w:pPr>
      <w:r w:rsidRPr="00075B1D">
        <w:rPr>
          <w:sz w:val="24"/>
          <w:szCs w:val="24"/>
        </w:rPr>
        <w:t>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 documentary </w:t>
            </w:r>
            <w:r w:rsidRPr="00075B1D">
              <w:rPr>
                <w:sz w:val="24"/>
                <w:szCs w:val="24"/>
              </w:rPr>
              <w:lastRenderedPageBreak/>
              <w:t>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lastRenderedPageBreak/>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rsidP="000B0387">
      <w:pPr>
        <w:pStyle w:val="Heading4"/>
        <w:numPr>
          <w:ilvl w:val="2"/>
          <w:numId w:val="7"/>
        </w:numPr>
        <w:rPr>
          <w:sz w:val="24"/>
          <w:szCs w:val="24"/>
        </w:rPr>
      </w:pPr>
      <w:r w:rsidRPr="00075B1D">
        <w:rPr>
          <w:sz w:val="24"/>
          <w:szCs w:val="24"/>
        </w:rPr>
        <w:t>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 xml:space="preserve">System shall block solemnization and </w:t>
            </w:r>
            <w:r w:rsidRPr="00075B1D">
              <w:rPr>
                <w:sz w:val="24"/>
                <w:szCs w:val="24"/>
              </w:rPr>
              <w:lastRenderedPageBreak/>
              <w:t>registration while an objection is pending decision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rsidP="000B0387">
      <w:pPr>
        <w:pStyle w:val="Heading4"/>
        <w:numPr>
          <w:ilvl w:val="2"/>
          <w:numId w:val="7"/>
        </w:numPr>
        <w:rPr>
          <w:sz w:val="24"/>
          <w:szCs w:val="24"/>
        </w:rPr>
      </w:pPr>
      <w:r w:rsidRPr="00075B1D">
        <w:rPr>
          <w:sz w:val="24"/>
          <w:szCs w:val="24"/>
        </w:rPr>
        <w:t>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r w:rsidR="000B0387">
              <w:rPr>
                <w:sz w:val="24"/>
                <w:szCs w:val="24"/>
              </w:rPr>
            </w:r>
            <w:r w:rsidRPr="00075B1D">
              <w:rPr>
                <w:sz w:val="24"/>
                <w:szCs w:val="24"/>
              </w:rPr>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r w:rsidR="000B0387">
              <w:rPr>
                <w:sz w:val="24"/>
                <w:szCs w:val="24"/>
              </w:rPr>
            </w:r>
            <w:r w:rsidRPr="00075B1D">
              <w:rPr>
                <w:sz w:val="24"/>
                <w:szCs w:val="24"/>
              </w:rPr>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0B0387" w:rsidP="000B0387">
      <w:pPr>
        <w:pStyle w:val="Heading3"/>
        <w:numPr>
          <w:ilvl w:val="1"/>
          <w:numId w:val="7"/>
        </w:numPr>
      </w:pPr>
      <w:bookmarkStart w:id="36" w:name="_Toc239408897"/>
      <w:bookmarkStart w:id="37" w:name="_Toc239841668"/>
      <w:proofErr w:type="spellStart"/>
      <w:r w:rsidRPr="00FD4CF6">
        <w:rPr>
          <w:rFonts w:ascii="Times New Roman" w:hAnsi="Times New Roman" w:cs="Times New Roman"/>
        </w:rPr>
        <w:t>Parsi</w:t>
      </w:r>
      <w:proofErr w:type="spellEnd"/>
      <w:r>
        <w:t xml:space="preserve"> </w:t>
      </w:r>
      <w:r w:rsidRPr="00E547A9">
        <w:t>Marriage</w:t>
      </w:r>
      <w:bookmarkEnd w:id="36"/>
      <w:bookmarkEnd w:id="37"/>
    </w:p>
    <w:p w:rsidR="002524C7" w:rsidRPr="00075B1D" w:rsidRDefault="000B0387" w:rsidP="000B0387">
      <w:pPr>
        <w:pStyle w:val="Heading4"/>
        <w:numPr>
          <w:ilvl w:val="2"/>
          <w:numId w:val="7"/>
        </w:numPr>
        <w:rPr>
          <w:sz w:val="24"/>
          <w:szCs w:val="24"/>
        </w:rPr>
      </w:pPr>
      <w:r>
        <w:rPr>
          <w:sz w:val="24"/>
          <w:szCs w:val="24"/>
        </w:rPr>
        <w:t>Eligibility and module entry</w:t>
      </w:r>
      <w:r>
        <w:rPr>
          <w:sz w:val="24"/>
          <w:szCs w:val="24"/>
        </w:rPr>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 xml:space="preserve">System shall allow registration only for marriages claimed to be solemnized under the </w:t>
            </w:r>
            <w:proofErr w:type="spellStart"/>
            <w:r w:rsidRPr="00075B1D">
              <w:rPr>
                <w:sz w:val="24"/>
                <w:szCs w:val="24"/>
              </w:rPr>
              <w:t>Parsi</w:t>
            </w:r>
            <w:proofErr w:type="spellEnd"/>
            <w:r w:rsidRPr="00075B1D">
              <w:rPr>
                <w:sz w:val="24"/>
                <w:szCs w:val="24"/>
              </w:rPr>
              <w:t xml:space="preserve"> Marriage and Divorce Act, 1936 (Sec. 3 applicability — </w:t>
            </w:r>
            <w:proofErr w:type="spellStart"/>
            <w:r w:rsidRPr="00075B1D">
              <w:rPr>
                <w:sz w:val="24"/>
                <w:szCs w:val="24"/>
              </w:rPr>
              <w:t>Ashirvad</w:t>
            </w:r>
            <w:proofErr w:type="spellEnd"/>
            <w:r w:rsidRPr="00075B1D">
              <w:rPr>
                <w:sz w:val="24"/>
                <w:szCs w:val="24"/>
              </w:rPr>
              <w:t xml:space="preserve"> ceremony before a priest and two </w:t>
            </w:r>
            <w:proofErr w:type="spellStart"/>
            <w:r w:rsidRPr="00075B1D">
              <w:rPr>
                <w:sz w:val="24"/>
                <w:szCs w:val="24"/>
              </w:rPr>
              <w:t>Parsi</w:t>
            </w:r>
            <w:proofErr w:type="spellEnd"/>
            <w:r w:rsidRPr="00075B1D">
              <w:rPr>
                <w:sz w:val="24"/>
                <w:szCs w:val="24"/>
              </w:rPr>
              <w:t xml:space="preserve">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 xml:space="preserve">System shall capture a declaration that both parties are </w:t>
            </w:r>
            <w:proofErr w:type="spellStart"/>
            <w:r w:rsidRPr="00075B1D">
              <w:rPr>
                <w:sz w:val="24"/>
                <w:szCs w:val="24"/>
              </w:rPr>
              <w:t>Parsis</w:t>
            </w:r>
            <w:proofErr w:type="spellEnd"/>
            <w:r w:rsidRPr="00075B1D">
              <w:rPr>
                <w:sz w:val="24"/>
                <w:szCs w:val="24"/>
              </w:rPr>
              <w:t xml:space="preserve">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2"/>
          <w:numId w:val="7"/>
        </w:numPr>
        <w:rPr>
          <w:sz w:val="24"/>
          <w:szCs w:val="24"/>
        </w:rPr>
      </w:pPr>
      <w:r>
        <w:rPr>
          <w:sz w:val="24"/>
          <w:szCs w:val="24"/>
        </w:rPr>
        <w:t>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2"/>
          <w:numId w:val="7"/>
        </w:numPr>
        <w:rPr>
          <w:sz w:val="24"/>
          <w:szCs w:val="24"/>
        </w:rPr>
      </w:pPr>
      <w:r>
        <w:rPr>
          <w:sz w:val="24"/>
          <w:szCs w:val="24"/>
        </w:rPr>
        <w:t>Data capture — marriage, priest &amp; witness details</w:t>
      </w:r>
    </w:p>
    <w:tbl>
      <w:tblPr>
        <w:tblStyle w:val="TableGrid"/>
        <w:tblW w:w="0" w:type="auto"/>
        <w:tblLook w:val="04A0" w:firstRow="1" w:lastRow="0" w:firstColumn="1" w:lastColumn="0" w:noHBand="0" w:noVBand="1"/>
      </w:tblPr>
      <w:tblGrid>
        <w:gridCol w:w="2554"/>
        <w:gridCol w:w="2554"/>
        <w:gridCol w:w="2554"/>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w:t>
            </w:r>
            <w:proofErr w:type="spellStart"/>
            <w:r w:rsidRPr="00075B1D">
              <w:rPr>
                <w:sz w:val="24"/>
                <w:szCs w:val="24"/>
              </w:rPr>
              <w:t>Ashirvad</w:t>
            </w:r>
            <w:proofErr w:type="spellEnd"/>
            <w:r w:rsidRPr="00075B1D">
              <w:rPr>
                <w:sz w:val="24"/>
                <w:szCs w:val="24"/>
              </w:rPr>
              <w:t xml:space="preserve">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 xml:space="preserve">Capture exactly two </w:t>
            </w:r>
            <w:proofErr w:type="spellStart"/>
            <w:r w:rsidRPr="00075B1D">
              <w:rPr>
                <w:sz w:val="24"/>
                <w:szCs w:val="24"/>
              </w:rPr>
              <w:t>Parsi</w:t>
            </w:r>
            <w:proofErr w:type="spellEnd"/>
            <w:r w:rsidRPr="00075B1D">
              <w:rPr>
                <w:sz w:val="24"/>
                <w:szCs w:val="24"/>
              </w:rPr>
              <w:t xml:space="preserve">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2"/>
          <w:numId w:val="7"/>
        </w:numPr>
        <w:rPr>
          <w:sz w:val="24"/>
          <w:szCs w:val="24"/>
        </w:rPr>
      </w:pPr>
      <w:r>
        <w:rPr>
          <w:sz w:val="24"/>
          <w:szCs w:val="24"/>
        </w:rPr>
        <w:t>Data capture — bridegroom</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System shall capture bridegroom particulars per Schedule II (name, parentage, age/DOB, address, marital status, signature/</w:t>
            </w:r>
            <w:proofErr w:type="spellStart"/>
            <w:r w:rsidRPr="00075B1D">
              <w:rPr>
                <w:sz w:val="24"/>
                <w:szCs w:val="24"/>
              </w:rPr>
              <w:t>eSign</w:t>
            </w:r>
            <w:proofErr w:type="spellEnd"/>
            <w:r w:rsidRPr="00075B1D">
              <w:rPr>
                <w:sz w:val="24"/>
                <w:szCs w:val="24"/>
              </w:rPr>
              <w:t>, email optional, mobile)</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2"/>
          <w:numId w:val="7"/>
        </w:numPr>
        <w:rPr>
          <w:sz w:val="24"/>
          <w:szCs w:val="24"/>
        </w:rPr>
      </w:pPr>
      <w:r>
        <w:rPr>
          <w:sz w:val="24"/>
          <w:szCs w:val="24"/>
        </w:rPr>
        <w:t>Data capture — bride</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w:t>
            </w:r>
            <w:proofErr w:type="spellStart"/>
            <w:r w:rsidRPr="00075B1D">
              <w:rPr>
                <w:sz w:val="24"/>
                <w:szCs w:val="24"/>
              </w:rPr>
              <w:t>eSign</w:t>
            </w:r>
            <w:proofErr w:type="spellEnd"/>
            <w:r w:rsidRPr="00075B1D">
              <w:rPr>
                <w:sz w:val="24"/>
                <w:szCs w:val="24"/>
              </w:rPr>
              <w:t xml:space="preserve">, email </w:t>
            </w:r>
            <w:r w:rsidRPr="00075B1D">
              <w:rPr>
                <w:sz w:val="24"/>
                <w:szCs w:val="24"/>
              </w:rPr>
              <w:lastRenderedPageBreak/>
              <w:t>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lastRenderedPageBreak/>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2"/>
          <w:numId w:val="7"/>
        </w:numPr>
        <w:rPr>
          <w:sz w:val="24"/>
          <w:szCs w:val="24"/>
        </w:rPr>
      </w:pPr>
      <w:r>
        <w:rPr>
          <w:sz w:val="24"/>
          <w:szCs w:val="24"/>
        </w:rPr>
        <w:t>Schedule</w:t>
      </w:r>
      <w:r>
        <w:rPr>
          <w:sz w:val="24"/>
          <w:szCs w:val="24"/>
        </w:rPr>
        <w:t xml:space="preserv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2"/>
          <w:numId w:val="7"/>
        </w:numPr>
        <w:rPr>
          <w:sz w:val="24"/>
          <w:szCs w:val="24"/>
        </w:rPr>
      </w:pPr>
      <w:r>
        <w:rPr>
          <w:sz w:val="24"/>
          <w:szCs w:val="24"/>
        </w:rPr>
        <w:lastRenderedPageBreak/>
        <w:t>Channel selection and prerequisite acknowledgement</w:t>
      </w:r>
    </w:p>
    <w:p w:rsidR="002524C7" w:rsidRPr="00075B1D" w:rsidRDefault="00251247">
      <w:pPr>
        <w:rPr>
          <w:sz w:val="24"/>
          <w:szCs w:val="24"/>
        </w:rPr>
      </w:pPr>
      <w:r w:rsidRPr="00075B1D">
        <w:rPr>
          <w:i/>
          <w:sz w:val="24"/>
          <w:szCs w:val="24"/>
        </w:rPr>
        <w:t>(Ref: 7.4.2.1 steps 5–6 — both diagrams; channel then combined prerequisite+declaration)</w:t>
      </w:r>
      <w:proofErr w:type="spellStart"/>
      <w:r w:rsidRPr="00075B1D">
        <w:rPr>
          <w:i/>
          <w:sz w:val="24"/>
          <w:szCs w:val="24"/>
        </w:rPr>
      </w:r>
      <w:proofErr w:type="spellEnd"/>
      <w:r w:rsidRPr="00075B1D">
        <w:rPr>
          <w:i/>
          <w:sz w:val="24"/>
          <w:szCs w:val="24"/>
        </w:rPr>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FR-PMA-018</w:t>
            </w:r>
          </w:p>
        </w:tc>
        <w:tc>
          <w:tcPr>
            <w:tcW w:w="2554" w:type="dxa"/>
          </w:tcPr>
          <w:p w:rsidR="00450BD5" w:rsidRPr="00075B1D" w:rsidRDefault="00E91FC6">
            <w:pPr>
              <w:rPr>
                <w:sz w:val="24"/>
                <w:szCs w:val="24"/>
              </w:rPr>
            </w:pPr>
            <w:r w:rsidRPr="00075B1D">
              <w:rPr>
                <w:sz w:val="24"/>
                <w:szCs w:val="24"/>
              </w:rPr>
              <w:t>After channel selection, system shall display a combined Prerequisite for marriage and complete declaration screen (</w:t>
            </w:r>
            <w:proofErr w:type="spellStart"/>
            <w:r w:rsidRPr="00075B1D">
              <w:rPr>
                <w:sz w:val="24"/>
                <w:szCs w:val="24"/>
              </w:rPr>
              <w:t>Ashirvad</w:t>
            </w:r>
            <w:proofErr w:type="spellEnd"/>
            <w:r w:rsidRPr="00075B1D">
              <w:rPr>
                <w:sz w:val="24"/>
                <w:szCs w:val="24"/>
              </w:rPr>
              <w:t xml:space="preserve">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w:t>
            </w:r>
            <w:proofErr w:type="spellStart"/>
            <w:r w:rsidRPr="00075B1D">
              <w:rPr>
                <w:sz w:val="24"/>
                <w:szCs w:val="24"/>
              </w:rPr>
              <w:t>Parsi</w:t>
            </w:r>
            <w:proofErr w:type="spellEnd"/>
            <w:r w:rsidRPr="00075B1D">
              <w:rPr>
                <w:sz w:val="24"/>
                <w:szCs w:val="24"/>
              </w:rPr>
              <w:t xml:space="preserve"> Marriage Online or </w:t>
            </w:r>
            <w:proofErr w:type="spellStart"/>
            <w:r w:rsidRPr="00075B1D">
              <w:rPr>
                <w:sz w:val="24"/>
                <w:szCs w:val="24"/>
              </w:rPr>
              <w:t>Parsi</w:t>
            </w:r>
            <w:proofErr w:type="spellEnd"/>
            <w:r w:rsidRPr="00075B1D">
              <w:rPr>
                <w:sz w:val="24"/>
                <w:szCs w:val="24"/>
              </w:rPr>
              <w:t xml:space="preserve">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with Online applying e-KYC / Face </w:t>
            </w:r>
            <w:r w:rsidRPr="00075B1D">
              <w:rPr>
                <w:sz w:val="24"/>
                <w:szCs w:val="24"/>
              </w:rPr>
              <w:lastRenderedPageBreak/>
              <w:t>Authentication on Bride details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0B0387" w:rsidP="000B0387">
      <w:pPr>
        <w:pStyle w:val="Heading4"/>
        <w:numPr>
          <w:ilvl w:val="2"/>
          <w:numId w:val="7"/>
        </w:numPr>
        <w:rPr>
          <w:sz w:val="24"/>
          <w:szCs w:val="24"/>
        </w:rPr>
      </w:pPr>
      <w:r>
        <w:rPr>
          <w:sz w:val="24"/>
          <w:szCs w:val="24"/>
        </w:rPr>
        <w:t xml:space="preserve">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7.4.2.2)</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Online channel shall perform e-KYC / Face Authentication on Bride details during application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e-KYC / Face Authentication success 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FR-PMA-030</w:t>
            </w:r>
          </w:p>
        </w:tc>
        <w:tc>
          <w:tcPr>
            <w:tcW w:w="2554" w:type="dxa"/>
          </w:tcPr>
          <w:p w:rsidR="00450BD5" w:rsidRPr="00075B1D" w:rsidRDefault="00E91FC6">
            <w:pPr>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0B0387" w:rsidP="000B0387">
      <w:pPr>
        <w:pStyle w:val="Heading4"/>
        <w:numPr>
          <w:ilvl w:val="2"/>
          <w:numId w:val="7"/>
        </w:numPr>
        <w:rPr>
          <w:sz w:val="24"/>
          <w:szCs w:val="24"/>
        </w:rPr>
      </w:pPr>
      <w:r>
        <w:rPr>
          <w:sz w:val="24"/>
          <w:szCs w:val="24"/>
        </w:rPr>
        <w:t>Offline channel — printout, DEO upload</w:t>
      </w:r>
    </w:p>
    <w:p w:rsidR="002524C7" w:rsidRPr="00075B1D" w:rsidRDefault="00251247">
      <w:pPr>
        <w:rPr>
          <w:sz w:val="24"/>
          <w:szCs w:val="24"/>
        </w:rPr>
      </w:pPr>
      <w:r w:rsidRPr="00075B1D">
        <w:rPr>
          <w:i/>
          <w:sz w:val="24"/>
          <w:szCs w:val="24"/>
        </w:rPr>
        <w:t>(Ref: 7.4.2.3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FR-PMA-031</w:t>
            </w:r>
          </w:p>
        </w:tc>
        <w:tc>
          <w:tcPr>
            <w:tcW w:w="2554" w:type="dxa"/>
          </w:tcPr>
          <w:p w:rsidR="00450BD5" w:rsidRPr="00075B1D" w:rsidRDefault="00E91FC6">
            <w:pPr>
              <w:rPr>
                <w:sz w:val="24"/>
                <w:szCs w:val="24"/>
              </w:rPr>
            </w:pPr>
            <w:r w:rsidRPr="00075B1D">
              <w:rPr>
                <w:sz w:val="24"/>
                <w:szCs w:val="24"/>
              </w:rPr>
              <w:t xml:space="preserve">System shall ask whether the priest-certified Schedule II certificate /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Certificate / </w:t>
            </w:r>
            <w:proofErr w:type="spellStart"/>
            <w:r w:rsidRPr="00075B1D">
              <w:rPr>
                <w:sz w:val="24"/>
                <w:szCs w:val="24"/>
              </w:rPr>
              <w:t>Aadhaar</w:t>
            </w:r>
            <w:proofErr w:type="spellEnd"/>
            <w:r w:rsidRPr="00075B1D">
              <w:rPr>
                <w:sz w:val="24"/>
                <w:szCs w:val="24"/>
              </w:rPr>
              <w:t xml:space="preserve">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 xml:space="preserve">DEO shall check that the physically signed Schedule II certificate (priest, parties, witnesses) is complete and upload the </w:t>
            </w:r>
            <w:r w:rsidRPr="00075B1D">
              <w:rPr>
                <w:sz w:val="24"/>
                <w:szCs w:val="24"/>
              </w:rPr>
              <w:lastRenderedPageBreak/>
              <w:t>scanned certificate to the portal</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DEO shall record a signature-completeness checklist outcome, not merely attach a file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0B0387" w:rsidP="000B0387">
      <w:pPr>
        <w:pStyle w:val="Heading4"/>
        <w:numPr>
          <w:ilvl w:val="2"/>
          <w:numId w:val="7"/>
        </w:numPr>
        <w:rPr>
          <w:sz w:val="24"/>
          <w:szCs w:val="24"/>
        </w:rPr>
      </w:pPr>
      <w:r>
        <w:rPr>
          <w:sz w:val="24"/>
          <w:szCs w:val="24"/>
        </w:rPr>
        <w:t>SR verification</w:t>
      </w:r>
    </w:p>
    <w:p w:rsidR="002524C7" w:rsidRPr="00075B1D" w:rsidRDefault="00251247">
      <w:pPr>
        <w:rPr>
          <w:sz w:val="24"/>
          <w:szCs w:val="24"/>
        </w:rPr>
      </w:pPr>
      <w:r w:rsidRPr="00075B1D">
        <w:rPr>
          <w:i/>
          <w:sz w:val="24"/>
          <w:szCs w:val="24"/>
        </w:rPr>
        <w:t>(Ref: 7.4.2.2 / 7.4.2.3)</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 xml:space="preserve">Online: SR shall verify the </w:t>
            </w:r>
            <w:proofErr w:type="spellStart"/>
            <w:r w:rsidRPr="00075B1D">
              <w:rPr>
                <w:sz w:val="24"/>
                <w:szCs w:val="24"/>
              </w:rPr>
              <w:t>eSigned</w:t>
            </w:r>
            <w:proofErr w:type="spellEnd"/>
            <w:r w:rsidRPr="00075B1D">
              <w:rPr>
                <w:sz w:val="24"/>
                <w:szCs w:val="24"/>
              </w:rPr>
              <w:t xml:space="preserve">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 xml:space="preserve">Offline Stage 1: SR shall verify captured application data before </w:t>
            </w:r>
            <w:r w:rsidRPr="00075B1D">
              <w:rPr>
                <w:sz w:val="24"/>
                <w:szCs w:val="24"/>
              </w:rPr>
              <w:lastRenderedPageBreak/>
              <w:t>payment and appointment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Offline Stage 2: SR shall verify the uploaded physically signed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0B0387" w:rsidP="000B0387">
      <w:pPr>
        <w:pStyle w:val="Heading4"/>
        <w:numPr>
          <w:ilvl w:val="2"/>
          <w:numId w:val="7"/>
        </w:numPr>
        <w:rPr>
          <w:sz w:val="24"/>
          <w:szCs w:val="24"/>
        </w:rPr>
      </w:pPr>
      <w:r>
        <w:rPr>
          <w:sz w:val="24"/>
          <w:szCs w:val="24"/>
        </w:rPr>
        <w:t>Digital signature, register entry and certificate issuance</w:t>
      </w:r>
    </w:p>
    <w:p w:rsidR="002524C7" w:rsidRPr="00075B1D" w:rsidRDefault="00251247">
      <w:pPr>
        <w:rPr>
          <w:sz w:val="24"/>
          <w:szCs w:val="24"/>
        </w:rPr>
      </w:pPr>
      <w:r w:rsidRPr="00075B1D">
        <w:rPr>
          <w:i/>
          <w:sz w:val="24"/>
          <w:szCs w:val="24"/>
        </w:rPr>
        <w:t>(Ref: 7.4.2.2 / 7.4.2.3)</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 xml:space="preserve">On SR digital signature: make register entry (Sec. 6 / 8) and issue </w:t>
            </w:r>
            <w:r w:rsidRPr="00075B1D">
              <w:rPr>
                <w:sz w:val="24"/>
                <w:szCs w:val="24"/>
              </w:rPr>
              <w:lastRenderedPageBreak/>
              <w:t>the marriage certificate / registration extract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Certificate shall be issued and made available per channel: Online — portal download; Offline — counter hand-over and download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0B0387" w:rsidP="000B0387">
      <w:pPr>
        <w:pStyle w:val="Heading4"/>
        <w:numPr>
          <w:ilvl w:val="2"/>
          <w:numId w:val="7"/>
        </w:numPr>
        <w:rPr>
          <w:sz w:val="24"/>
          <w:szCs w:val="24"/>
        </w:rPr>
      </w:pPr>
      <w:r>
        <w:rPr>
          <w:sz w:val="24"/>
          <w:szCs w:val="24"/>
        </w:rPr>
        <w:t>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38" w:name="_Toc239408898"/>
      <w:bookmarkStart w:id="39" w:name="_Toc239841669"/>
      <w:r>
        <w:rPr>
          <w:sz w:val="24"/>
          <w:szCs w:val="24"/>
        </w:rPr>
        <w:t>Post-</w:t>
      </w:r>
      <w:r w:rsidRPr="00FD4CF6">
        <w:t>registration</w:t>
      </w:r>
      <w:r>
        <w:rPr>
          <w:sz w:val="24"/>
          <w:szCs w:val="24"/>
        </w:rPr>
        <w:t xml:space="preserve"> services</w:t>
      </w:r>
      <w:bookmarkEnd w:id="38"/>
      <w:bookmarkEnd w:id="39"/>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w:t>
            </w:r>
            <w:proofErr w:type="spellStart"/>
            <w:r w:rsidRPr="00075B1D">
              <w:rPr>
                <w:sz w:val="24"/>
                <w:szCs w:val="24"/>
              </w:rPr>
              <w:t>Kutumba</w:t>
            </w:r>
            <w:proofErr w:type="spellEnd"/>
            <w:r w:rsidRPr="00075B1D">
              <w:rPr>
                <w:sz w:val="24"/>
                <w:szCs w:val="24"/>
              </w:rPr>
              <w:t xml:space="preserve">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w:t>
            </w:r>
            <w:proofErr w:type="spellStart"/>
            <w:r w:rsidRPr="00075B1D">
              <w:rPr>
                <w:sz w:val="24"/>
                <w:szCs w:val="24"/>
              </w:rPr>
              <w:t>Sakala</w:t>
            </w:r>
            <w:proofErr w:type="spellEnd"/>
            <w:r w:rsidRPr="00075B1D">
              <w:rPr>
                <w:sz w:val="24"/>
                <w:szCs w:val="24"/>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w:t>
            </w:r>
            <w:proofErr w:type="spellStart"/>
            <w:r w:rsidRPr="00075B1D">
              <w:rPr>
                <w:sz w:val="24"/>
                <w:szCs w:val="24"/>
              </w:rPr>
              <w:t>Sakala</w:t>
            </w:r>
            <w:proofErr w:type="spellEnd"/>
            <w:r w:rsidRPr="00075B1D">
              <w:rPr>
                <w:sz w:val="24"/>
                <w:szCs w:val="24"/>
              </w:rPr>
              <w:t xml:space="preserve"> lifecycle events to the </w:t>
            </w:r>
            <w:proofErr w:type="spellStart"/>
            <w:r w:rsidRPr="00075B1D">
              <w:rPr>
                <w:sz w:val="24"/>
                <w:szCs w:val="24"/>
              </w:rPr>
              <w:t>Sakala</w:t>
            </w:r>
            <w:proofErr w:type="spellEnd"/>
            <w:r w:rsidRPr="00075B1D">
              <w:rPr>
                <w:sz w:val="24"/>
                <w:szCs w:val="24"/>
              </w:rPr>
              <w:t xml:space="preserve"> platform (https://sakala.kar.nic.in/) — application acceptance after payment, in-process milestones, service delivery on Form II-A issuance, or rejection with written reason — using department-approved </w:t>
            </w:r>
            <w:proofErr w:type="spellStart"/>
            <w:r w:rsidRPr="00075B1D">
              <w:rPr>
                <w:sz w:val="24"/>
                <w:szCs w:val="24"/>
              </w:rPr>
              <w:t>Sakala</w:t>
            </w:r>
            <w:proofErr w:type="spellEnd"/>
            <w:r w:rsidRPr="00075B1D">
              <w:rPr>
                <w:sz w:val="24"/>
                <w:szCs w:val="24"/>
              </w:rPr>
              <w:t xml:space="preserve"> service codes, sub-service codes and SRO office-code mapping; party particulars shall conform to the </w:t>
            </w:r>
            <w:proofErr w:type="spellStart"/>
            <w:r w:rsidRPr="00075B1D">
              <w:rPr>
                <w:sz w:val="24"/>
                <w:szCs w:val="24"/>
              </w:rPr>
              <w:t>Sakala</w:t>
            </w:r>
            <w:proofErr w:type="spellEnd"/>
            <w:r w:rsidRPr="00075B1D">
              <w:rPr>
                <w:sz w:val="24"/>
                <w:szCs w:val="24"/>
              </w:rPr>
              <w:t xml:space="preserve"> schema; failed or orphaned transmissions shall be </w:t>
            </w:r>
            <w:r w:rsidRPr="00075B1D">
              <w:rPr>
                <w:sz w:val="24"/>
                <w:szCs w:val="24"/>
              </w:rPr>
              <w:lastRenderedPageBreak/>
              <w:t>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proofErr w:type="spellStart"/>
            <w:r>
              <w:t>Sakala</w:t>
            </w:r>
            <w:proofErr w:type="spellEnd"/>
            <w:r>
              <w:t xml:space="preserve">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7.5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7.5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7.5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7.5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7.5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7.5 steps 8–9</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40" w:name="_Toc239408899"/>
      <w:bookmarkStart w:id="41" w:name="_Toc239841670"/>
      <w:r>
        <w:rPr>
          <w:sz w:val="24"/>
          <w:szCs w:val="24"/>
        </w:rPr>
        <w:t>Notifications</w:t>
      </w:r>
      <w:bookmarkEnd w:id="40"/>
      <w:bookmarkEnd w:id="41"/>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8.7).</w:t>
      </w:r>
    </w:p>
    <w:p w:rsidR="002524C7" w:rsidRDefault="000B0387" w:rsidP="000B0387">
      <w:pPr>
        <w:pStyle w:val="Heading3"/>
        <w:numPr>
          <w:ilvl w:val="1"/>
          <w:numId w:val="7"/>
        </w:numPr>
        <w:rPr>
          <w:sz w:val="24"/>
          <w:szCs w:val="24"/>
        </w:rPr>
      </w:pPr>
      <w:bookmarkStart w:id="42" w:name="_Toc239408900"/>
      <w:bookmarkStart w:id="43" w:name="_Toc239841671"/>
      <w:r>
        <w:rPr>
          <w:sz w:val="24"/>
          <w:szCs w:val="24"/>
        </w:rPr>
        <w:lastRenderedPageBreak/>
        <w:t>Reports and MIS</w:t>
      </w:r>
      <w:bookmarkEnd w:id="42"/>
      <w:bookmarkEnd w:id="43"/>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 xml:space="preserve">System shall send SMS / email on notice submission, SR approval or rejection, notice publication, objection filed, objection decision, Offline appointment / registration visit </w:t>
            </w:r>
            <w:r w:rsidRPr="00075B1D">
              <w:rPr>
                <w:sz w:val="24"/>
                <w:szCs w:val="24"/>
              </w:rPr>
              <w:lastRenderedPageBreak/>
              <w:t>scheduling, and certificate issue</w:t>
            </w:r>
          </w:p>
        </w:tc>
        <w:tc>
          <w:tcPr>
            <w:tcW w:w="2556" w:type="dxa"/>
          </w:tcPr>
          <w:p w:rsidR="003E3443" w:rsidRPr="00075B1D" w:rsidRDefault="003E3443" w:rsidP="00C01AED">
            <w:pPr>
              <w:rPr>
                <w:sz w:val="24"/>
                <w:szCs w:val="24"/>
              </w:rPr>
            </w:pPr>
            <w:r w:rsidRPr="00075B1D">
              <w:rPr>
                <w:sz w:val="24"/>
                <w:szCs w:val="24"/>
              </w:rPr>
              <w:lastRenderedPageBreak/>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w:t>
            </w:r>
            <w:r w:rsidRPr="00075B1D">
              <w:rPr>
                <w:sz w:val="24"/>
                <w:szCs w:val="24"/>
              </w:rPr>
              <w:lastRenderedPageBreak/>
              <w:t xml:space="preserve">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32417E" w:rsidRDefault="003E3443" w:rsidP="0032417E"/>
    <w:p w:rsidR="00582F73" w:rsidRDefault="000B0387" w:rsidP="000B0387">
      <w:pPr>
        <w:pStyle w:val="Heading3"/>
        <w:numPr>
          <w:ilvl w:val="1"/>
          <w:numId w:val="7"/>
        </w:numPr>
      </w:pPr>
      <w:bookmarkStart w:id="44" w:name="_Toc239408901"/>
      <w:bookmarkStart w:id="45" w:name="_Toc239841672"/>
      <w:proofErr w:type="spellStart"/>
      <w:r w:rsidRPr="00FD4CF6">
        <w:rPr>
          <w:sz w:val="24"/>
          <w:szCs w:val="24"/>
        </w:rPr>
        <w:t>Sakala</w:t>
      </w:r>
      <w:proofErr w:type="spellEnd"/>
      <w:r>
        <w:t xml:space="preserve"> integration (Karnataka Guarantee of Services)</w:t>
      </w:r>
      <w:bookmarkEnd w:id="44"/>
      <w:bookmarkEnd w:id="45"/>
    </w:p>
    <w:p w:rsidR="00582F73" w:rsidRPr="00075B1D" w:rsidRDefault="000B0387"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w:t>
      </w:r>
      <w:r>
        <w:t xml:space="preserv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0B0387" w:rsidP="00C01AED">
            <w:proofErr w:type="spellStart"/>
            <w:r>
              <w:rPr>
                <w:b/>
                <w:sz w:val="18"/>
              </w:rPr>
              <w:t>Req</w:t>
            </w:r>
            <w:proofErr w:type="spellEnd"/>
            <w:r>
              <w:rPr>
                <w:b/>
                <w:sz w:val="18"/>
              </w:rPr>
              <w:t xml:space="preserve"> ID</w:t>
            </w:r>
          </w:p>
        </w:tc>
        <w:tc>
          <w:tcPr>
            <w:tcW w:w="2554" w:type="dxa"/>
          </w:tcPr>
          <w:p w:rsidR="00582F73" w:rsidRDefault="000B0387" w:rsidP="00C01AED">
            <w:r>
              <w:rPr>
                <w:b/>
                <w:sz w:val="18"/>
              </w:rPr>
              <w:t>Requirement</w:t>
            </w:r>
          </w:p>
        </w:tc>
        <w:tc>
          <w:tcPr>
            <w:tcW w:w="2549" w:type="dxa"/>
          </w:tcPr>
          <w:p w:rsidR="00582F73" w:rsidRDefault="000B0387" w:rsidP="00C01AED">
            <w:r>
              <w:rPr>
                <w:b/>
                <w:sz w:val="18"/>
              </w:rPr>
              <w:t>Priority</w:t>
            </w:r>
          </w:p>
        </w:tc>
        <w:tc>
          <w:tcPr>
            <w:tcW w:w="2562" w:type="dxa"/>
          </w:tcPr>
          <w:p w:rsidR="00582F73" w:rsidRDefault="000B0387" w:rsidP="00C01AED">
            <w:r>
              <w:rPr>
                <w:b/>
                <w:sz w:val="18"/>
              </w:rPr>
              <w:t>Accepta</w:t>
            </w:r>
            <w:r>
              <w:rPr>
                <w:b/>
                <w:sz w:val="18"/>
              </w:rPr>
              <w:t>nce criteria</w:t>
            </w:r>
          </w:p>
        </w:tc>
      </w:tr>
      <w:tr w:rsidR="00582F73" w:rsidTr="00C01AED">
        <w:tc>
          <w:tcPr>
            <w:tcW w:w="2549" w:type="dxa"/>
          </w:tcPr>
          <w:p w:rsidR="00582F73" w:rsidRDefault="000B0387" w:rsidP="00C01AED">
            <w:r>
              <w:rPr>
                <w:sz w:val="18"/>
              </w:rPr>
              <w:lastRenderedPageBreak/>
              <w:t>FR-HMA-092</w:t>
            </w:r>
          </w:p>
        </w:tc>
        <w:tc>
          <w:tcPr>
            <w:tcW w:w="2554" w:type="dxa"/>
          </w:tcPr>
          <w:p w:rsidR="00582F73" w:rsidRDefault="000B0387"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w:t>
            </w:r>
            <w:r>
              <w:rPr>
                <w:sz w:val="18"/>
              </w:rPr>
              <w:t xml:space="preserv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0B0387" w:rsidP="00C01AED">
            <w:r>
              <w:rPr>
                <w:sz w:val="18"/>
              </w:rPr>
              <w:t>Must</w:t>
            </w:r>
          </w:p>
        </w:tc>
        <w:tc>
          <w:tcPr>
            <w:tcW w:w="2562" w:type="dxa"/>
          </w:tcPr>
          <w:p w:rsidR="00582F73" w:rsidRDefault="000B0387" w:rsidP="00C01AED">
            <w:r>
              <w:rPr>
                <w:sz w:val="18"/>
              </w:rPr>
              <w:t>GSC on receipt and dashboard; linked to applica</w:t>
            </w:r>
            <w:r>
              <w:rPr>
                <w:sz w:val="18"/>
              </w:rPr>
              <w:t>tion</w:t>
            </w:r>
          </w:p>
        </w:tc>
      </w:tr>
      <w:tr w:rsidR="00582F73" w:rsidTr="00C01AED">
        <w:tc>
          <w:tcPr>
            <w:tcW w:w="2549" w:type="dxa"/>
          </w:tcPr>
          <w:p w:rsidR="00582F73" w:rsidRDefault="000B0387" w:rsidP="00C01AED">
            <w:r>
              <w:rPr>
                <w:sz w:val="18"/>
              </w:rPr>
              <w:t>FR-HMA-093</w:t>
            </w:r>
          </w:p>
        </w:tc>
        <w:tc>
          <w:tcPr>
            <w:tcW w:w="2554" w:type="dxa"/>
          </w:tcPr>
          <w:p w:rsidR="00582F73" w:rsidRDefault="000B0387"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w:t>
            </w:r>
            <w:r>
              <w:rPr>
                <w:sz w:val="18"/>
              </w:rPr>
              <w:t xml:space="preserve">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w:t>
            </w:r>
            <w:r>
              <w:rPr>
                <w:sz w:val="18"/>
              </w:rPr>
              <w:t>low (see FB-MRG-005)</w:t>
            </w:r>
          </w:p>
        </w:tc>
        <w:tc>
          <w:tcPr>
            <w:tcW w:w="2549" w:type="dxa"/>
          </w:tcPr>
          <w:p w:rsidR="00582F73" w:rsidRDefault="000B0387" w:rsidP="00C01AED">
            <w:r>
              <w:rPr>
                <w:sz w:val="18"/>
              </w:rPr>
              <w:t>Must</w:t>
            </w:r>
          </w:p>
        </w:tc>
        <w:tc>
          <w:tcPr>
            <w:tcW w:w="2562" w:type="dxa"/>
          </w:tcPr>
          <w:p w:rsidR="00582F73" w:rsidRDefault="000B0387" w:rsidP="00C01AED">
            <w:r>
              <w:rPr>
                <w:sz w:val="18"/>
              </w:rPr>
              <w:t>Lifecycle events transmitted; retry queue for failures; audit log retained</w:t>
            </w:r>
          </w:p>
        </w:tc>
      </w:tr>
      <w:tr w:rsidR="00582F73" w:rsidTr="00C01AED">
        <w:tc>
          <w:tcPr>
            <w:tcW w:w="2549" w:type="dxa"/>
          </w:tcPr>
          <w:p w:rsidR="00582F73" w:rsidRDefault="000B0387" w:rsidP="00C01AED">
            <w:r>
              <w:rPr>
                <w:sz w:val="18"/>
              </w:rPr>
              <w:t>FR-SMA-068</w:t>
            </w:r>
          </w:p>
        </w:tc>
        <w:tc>
          <w:tcPr>
            <w:tcW w:w="2554" w:type="dxa"/>
          </w:tcPr>
          <w:p w:rsidR="00582F73" w:rsidRDefault="000B0387"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w:t>
            </w:r>
            <w:r>
              <w:rPr>
                <w:sz w:val="18"/>
              </w:rPr>
              <w:t>ceipts and the citizen status view</w:t>
            </w:r>
          </w:p>
        </w:tc>
        <w:tc>
          <w:tcPr>
            <w:tcW w:w="2549" w:type="dxa"/>
          </w:tcPr>
          <w:p w:rsidR="00582F73" w:rsidRDefault="000B0387" w:rsidP="00C01AED">
            <w:r>
              <w:rPr>
                <w:sz w:val="18"/>
              </w:rPr>
              <w:t>Must</w:t>
            </w:r>
          </w:p>
        </w:tc>
        <w:tc>
          <w:tcPr>
            <w:tcW w:w="2562" w:type="dxa"/>
          </w:tcPr>
          <w:p w:rsidR="00582F73" w:rsidRDefault="000B0387" w:rsidP="00C01AED">
            <w:r>
              <w:rPr>
                <w:sz w:val="18"/>
              </w:rPr>
              <w:t>GSC on first and second payments per path; displayed on receipt and status</w:t>
            </w:r>
          </w:p>
        </w:tc>
      </w:tr>
      <w:tr w:rsidR="00582F73" w:rsidTr="00C01AED">
        <w:tc>
          <w:tcPr>
            <w:tcW w:w="2549" w:type="dxa"/>
          </w:tcPr>
          <w:p w:rsidR="00582F73" w:rsidRDefault="000B0387" w:rsidP="00C01AED">
            <w:r>
              <w:rPr>
                <w:sz w:val="18"/>
              </w:rPr>
              <w:t>FR-SMA-069</w:t>
            </w:r>
          </w:p>
        </w:tc>
        <w:tc>
          <w:tcPr>
            <w:tcW w:w="2554" w:type="dxa"/>
          </w:tcPr>
          <w:p w:rsidR="00582F73" w:rsidRDefault="000B0387"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w:t>
            </w:r>
            <w:r>
              <w:rPr>
                <w:sz w:val="18"/>
              </w:rPr>
              <w:t xml:space="preserve">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interface; SR pendency and </w:t>
            </w:r>
            <w:proofErr w:type="spellStart"/>
            <w:r>
              <w:rPr>
                <w:sz w:val="18"/>
              </w:rPr>
              <w:t>Sakala</w:t>
            </w:r>
            <w:proofErr w:type="spellEnd"/>
            <w:r>
              <w:rPr>
                <w:sz w:val="18"/>
              </w:rPr>
              <w:t xml:space="preserve"> officer views shall reflect </w:t>
            </w:r>
            <w:r>
              <w:rPr>
                <w:sz w:val="18"/>
              </w:rPr>
              <w:lastRenderedPageBreak/>
              <w:t>the same application identity (no duplicate or orphan GSC</w:t>
            </w:r>
            <w:r>
              <w:rPr>
                <w:sz w:val="18"/>
              </w:rPr>
              <w:t>)</w:t>
            </w:r>
          </w:p>
        </w:tc>
        <w:tc>
          <w:tcPr>
            <w:tcW w:w="2549" w:type="dxa"/>
          </w:tcPr>
          <w:p w:rsidR="00582F73" w:rsidRDefault="000B0387" w:rsidP="00C01AED">
            <w:r>
              <w:rPr>
                <w:sz w:val="18"/>
              </w:rPr>
              <w:lastRenderedPageBreak/>
              <w:t>Must</w:t>
            </w:r>
          </w:p>
        </w:tc>
        <w:tc>
          <w:tcPr>
            <w:tcW w:w="2562" w:type="dxa"/>
          </w:tcPr>
          <w:p w:rsidR="00582F73" w:rsidRDefault="000B0387" w:rsidP="00C01AED">
            <w:r>
              <w:rPr>
                <w:sz w:val="18"/>
              </w:rPr>
              <w:t>Notice/registration milestones synced; no duplicate GSC per application</w:t>
            </w:r>
          </w:p>
        </w:tc>
      </w:tr>
    </w:tbl>
    <w:p w:rsidR="002524C7" w:rsidRPr="00075B1D" w:rsidRDefault="000B0387" w:rsidP="000B0387">
      <w:pPr>
        <w:pStyle w:val="Heading3"/>
        <w:numPr>
          <w:ilvl w:val="1"/>
          <w:numId w:val="7"/>
        </w:numPr>
        <w:rPr>
          <w:sz w:val="24"/>
          <w:szCs w:val="24"/>
        </w:rPr>
      </w:pPr>
      <w:bookmarkStart w:id="46" w:name="_Toc239408902"/>
      <w:bookmarkStart w:id="47" w:name="_Toc239841673"/>
      <w:r w:rsidRPr="00FD4CF6">
        <w:rPr>
          <w:sz w:val="24"/>
          <w:szCs w:val="24"/>
        </w:rPr>
        <w:t>Scanning</w:t>
      </w:r>
      <w:r>
        <w:t xml:space="preserve"> Module (shared platform)</w:t>
      </w:r>
      <w:bookmarkEnd w:id="46"/>
      <w:bookmarkEnd w:id="47"/>
    </w:p>
    <w:p w:rsidR="002524C7" w:rsidRPr="00075B1D" w:rsidRDefault="002524C7">
      <w:pPr>
        <w:rPr>
          <w:sz w:val="24"/>
          <w:szCs w:val="24"/>
        </w:rPr>
      </w:pPr>
      <w:r>
        <w:t xml:space="preserve">Marriage Registration — especially Offline Hindu Marriage and Special Marriage channels, and Null and Void court-order upload — shall consume the shared </w:t>
      </w:r>
      <w:proofErr w:type="spellStart"/>
      <w:r>
        <w:t>Kaveri</w:t>
      </w:r>
      <w:proofErr w:type="spellEnd"/>
      <w:r>
        <w:t xml:space="preserve">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0B0387">
        <w:t xml:space="preserve">other </w:t>
      </w:r>
      <w:proofErr w:type="spellStart"/>
      <w:r w:rsidR="000B0387">
        <w:t>realted</w:t>
      </w:r>
      <w:proofErr w:type="spellEnd"/>
      <w:r w:rsidR="000B0387">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0B0387">
            <w:proofErr w:type="spellStart"/>
            <w:r>
              <w:rPr>
                <w:b/>
                <w:sz w:val="18"/>
              </w:rPr>
              <w:t>Req</w:t>
            </w:r>
            <w:proofErr w:type="spellEnd"/>
            <w:r>
              <w:rPr>
                <w:b/>
                <w:sz w:val="18"/>
              </w:rPr>
              <w:t xml:space="preserve"> ID</w:t>
            </w:r>
          </w:p>
        </w:tc>
        <w:tc>
          <w:tcPr>
            <w:tcW w:w="2554" w:type="dxa"/>
          </w:tcPr>
          <w:p w:rsidR="00130A03" w:rsidRDefault="000B0387">
            <w:r>
              <w:rPr>
                <w:b/>
                <w:sz w:val="18"/>
              </w:rPr>
              <w:t>Requiremen</w:t>
            </w:r>
            <w:r>
              <w:rPr>
                <w:b/>
                <w:sz w:val="18"/>
              </w:rPr>
              <w:t>t</w:t>
            </w:r>
          </w:p>
        </w:tc>
        <w:tc>
          <w:tcPr>
            <w:tcW w:w="2553" w:type="dxa"/>
          </w:tcPr>
          <w:p w:rsidR="00130A03" w:rsidRDefault="000B0387">
            <w:r>
              <w:rPr>
                <w:b/>
                <w:sz w:val="18"/>
              </w:rPr>
              <w:t>Priority</w:t>
            </w:r>
          </w:p>
        </w:tc>
        <w:tc>
          <w:tcPr>
            <w:tcW w:w="2554" w:type="dxa"/>
          </w:tcPr>
          <w:p w:rsidR="00130A03" w:rsidRDefault="000B0387">
            <w:r>
              <w:rPr>
                <w:b/>
                <w:sz w:val="18"/>
              </w:rPr>
              <w:t>Acceptance criteria</w:t>
            </w:r>
          </w:p>
        </w:tc>
      </w:tr>
      <w:tr w:rsidR="00130A03" w:rsidTr="00553B2B">
        <w:tc>
          <w:tcPr>
            <w:tcW w:w="2553" w:type="dxa"/>
          </w:tcPr>
          <w:p w:rsidR="00130A03" w:rsidRDefault="000B0387">
            <w:r>
              <w:rPr>
                <w:sz w:val="18"/>
              </w:rPr>
              <w:t>FR-SCAN-001</w:t>
            </w:r>
          </w:p>
        </w:tc>
        <w:tc>
          <w:tcPr>
            <w:tcW w:w="2554" w:type="dxa"/>
          </w:tcPr>
          <w:p w:rsidR="00130A03" w:rsidRDefault="000B0387">
            <w:r>
              <w:rPr>
                <w:sz w:val="18"/>
              </w:rPr>
              <w:t xml:space="preserve">System shall provide a shared Scanning Module that accepts multi-page scanned artefacts from authorized FDA / SDA / DEO / SR roles via office workstation upload or connected scanner, for Marriage Offline (and </w:t>
            </w:r>
            <w:r>
              <w:rPr>
                <w:sz w:val="18"/>
              </w:rPr>
              <w:t>shared platform) use</w:t>
            </w:r>
          </w:p>
        </w:tc>
        <w:tc>
          <w:tcPr>
            <w:tcW w:w="2553" w:type="dxa"/>
          </w:tcPr>
          <w:p w:rsidR="00130A03" w:rsidRDefault="000B0387">
            <w:r>
              <w:rPr>
                <w:sz w:val="18"/>
              </w:rPr>
              <w:t>Must</w:t>
            </w:r>
          </w:p>
        </w:tc>
        <w:tc>
          <w:tcPr>
            <w:tcW w:w="2554" w:type="dxa"/>
          </w:tcPr>
          <w:p w:rsidR="00130A03" w:rsidRDefault="000B0387">
            <w:r>
              <w:rPr>
                <w:sz w:val="18"/>
              </w:rPr>
              <w:t>Authorized roles can ingest multi-page scans from office workstation / scanner</w:t>
            </w:r>
          </w:p>
        </w:tc>
      </w:tr>
      <w:tr w:rsidR="00130A03" w:rsidTr="00553B2B">
        <w:tc>
          <w:tcPr>
            <w:tcW w:w="2553" w:type="dxa"/>
          </w:tcPr>
          <w:p w:rsidR="00130A03" w:rsidRDefault="000B0387">
            <w:r>
              <w:rPr>
                <w:sz w:val="18"/>
              </w:rPr>
              <w:t>FR-SCAN-003</w:t>
            </w:r>
          </w:p>
        </w:tc>
        <w:tc>
          <w:tcPr>
            <w:tcW w:w="2554" w:type="dxa"/>
          </w:tcPr>
          <w:p w:rsidR="00130A03" w:rsidRDefault="000B0387">
            <w:r>
              <w:rPr>
                <w:sz w:val="18"/>
              </w:rPr>
              <w:t xml:space="preserve">Successfully ingested scans shall be indexed and linked to the Marriage application number, statutory document type (e.g. signed Form I / </w:t>
            </w:r>
            <w:r>
              <w:rPr>
                <w:sz w:val="18"/>
              </w:rPr>
              <w:t>Form IA / Form II / Form II-A, notice, certificate, certified court order), office, channel and actor; stored in the Document / scan store with checksum, timestamp and retention class per records policy</w:t>
            </w:r>
          </w:p>
        </w:tc>
        <w:tc>
          <w:tcPr>
            <w:tcW w:w="2553" w:type="dxa"/>
          </w:tcPr>
          <w:p w:rsidR="00130A03" w:rsidRDefault="000B0387">
            <w:r>
              <w:rPr>
                <w:sz w:val="18"/>
              </w:rPr>
              <w:t>Must</w:t>
            </w:r>
          </w:p>
        </w:tc>
        <w:tc>
          <w:tcPr>
            <w:tcW w:w="2554" w:type="dxa"/>
          </w:tcPr>
          <w:p w:rsidR="00130A03" w:rsidRDefault="000B0387">
            <w:r>
              <w:rPr>
                <w:sz w:val="18"/>
              </w:rPr>
              <w:t>Artefact indexed to application + doc type; chec</w:t>
            </w:r>
            <w:r>
              <w:rPr>
                <w:sz w:val="18"/>
              </w:rPr>
              <w:t>ksum and retention recorded</w:t>
            </w:r>
          </w:p>
        </w:tc>
      </w:tr>
      <w:tr w:rsidR="00130A03" w:rsidTr="00553B2B">
        <w:tc>
          <w:tcPr>
            <w:tcW w:w="2553" w:type="dxa"/>
          </w:tcPr>
          <w:p w:rsidR="00130A03" w:rsidRDefault="000B0387">
            <w:r>
              <w:rPr>
                <w:sz w:val="18"/>
              </w:rPr>
              <w:t>FR-SCAN-004</w:t>
            </w:r>
          </w:p>
        </w:tc>
        <w:tc>
          <w:tcPr>
            <w:tcW w:w="2554" w:type="dxa"/>
          </w:tcPr>
          <w:p w:rsidR="00130A03" w:rsidRDefault="000B0387">
            <w:r>
              <w:rPr>
                <w:sz w:val="18"/>
              </w:rPr>
              <w:t>Hindu Marriage and Special Marriage Offline (and Null and Void) steps that require scan / upload of signed forms, notices, certificates or court orders shall invoke the Scanning Module APIs rather than ad-hoc unmana</w:t>
            </w:r>
            <w:r>
              <w:rPr>
                <w:sz w:val="18"/>
              </w:rPr>
              <w:t>ged file upload</w:t>
            </w:r>
          </w:p>
        </w:tc>
        <w:tc>
          <w:tcPr>
            <w:tcW w:w="2553" w:type="dxa"/>
          </w:tcPr>
          <w:p w:rsidR="00130A03" w:rsidRDefault="000B0387">
            <w:r>
              <w:rPr>
                <w:sz w:val="18"/>
              </w:rPr>
              <w:t>Must</w:t>
            </w:r>
          </w:p>
        </w:tc>
        <w:tc>
          <w:tcPr>
            <w:tcW w:w="2554" w:type="dxa"/>
          </w:tcPr>
          <w:p w:rsidR="00130A03" w:rsidRDefault="000B0387">
            <w:r>
              <w:rPr>
                <w:sz w:val="18"/>
              </w:rPr>
              <w:t>Offline Marriage scan steps call Scanning Module APIs only</w:t>
            </w:r>
          </w:p>
        </w:tc>
      </w:tr>
      <w:tr w:rsidR="00130A03" w:rsidTr="00553B2B">
        <w:tc>
          <w:tcPr>
            <w:tcW w:w="2553" w:type="dxa"/>
          </w:tcPr>
          <w:p w:rsidR="00130A03" w:rsidRDefault="000B0387">
            <w:r>
              <w:rPr>
                <w:sz w:val="18"/>
              </w:rPr>
              <w:t>FR-SCAN-005</w:t>
            </w:r>
          </w:p>
        </w:tc>
        <w:tc>
          <w:tcPr>
            <w:tcW w:w="2554" w:type="dxa"/>
          </w:tcPr>
          <w:p w:rsidR="00130A03" w:rsidRDefault="000B0387">
            <w:r>
              <w:rPr>
                <w:sz w:val="18"/>
              </w:rPr>
              <w:t>Scanning Module shall support preview, page re-order / delete, minimum resolution and blank-page checks, and re-scan before final submit; password-protected PDFs a</w:t>
            </w:r>
            <w:r>
              <w:rPr>
                <w:sz w:val="18"/>
              </w:rPr>
              <w:t>nd unsupported formats remain blocked (FB-MRG-003)</w:t>
            </w:r>
          </w:p>
        </w:tc>
        <w:tc>
          <w:tcPr>
            <w:tcW w:w="2553" w:type="dxa"/>
          </w:tcPr>
          <w:p w:rsidR="00130A03" w:rsidRDefault="000B0387">
            <w:r>
              <w:rPr>
                <w:sz w:val="18"/>
              </w:rPr>
              <w:t>Must</w:t>
            </w:r>
          </w:p>
        </w:tc>
        <w:tc>
          <w:tcPr>
            <w:tcW w:w="2554" w:type="dxa"/>
          </w:tcPr>
          <w:p w:rsidR="00130A03" w:rsidRDefault="000B0387">
            <w:r>
              <w:rPr>
                <w:sz w:val="18"/>
              </w:rPr>
              <w:t>Preview and quality checks available; blocked formats still rejected</w:t>
            </w:r>
          </w:p>
        </w:tc>
      </w:tr>
      <w:tr w:rsidR="00130A03" w:rsidTr="00553B2B">
        <w:tc>
          <w:tcPr>
            <w:tcW w:w="2553" w:type="dxa"/>
          </w:tcPr>
          <w:p w:rsidR="00130A03" w:rsidRDefault="000B0387">
            <w:r>
              <w:rPr>
                <w:sz w:val="18"/>
              </w:rPr>
              <w:t>FR-SCAN-006</w:t>
            </w:r>
          </w:p>
        </w:tc>
        <w:tc>
          <w:tcPr>
            <w:tcW w:w="2554" w:type="dxa"/>
          </w:tcPr>
          <w:p w:rsidR="00130A03" w:rsidRDefault="000B0387" w:rsidP="00582F73">
            <w:r>
              <w:rPr>
                <w:sz w:val="18"/>
              </w:rPr>
              <w:t xml:space="preserve">System shall retain an audit trail for each scan ingest — actor, role, office, workstation / device identifier, file </w:t>
            </w:r>
            <w:r>
              <w:rPr>
                <w:sz w:val="18"/>
              </w:rPr>
              <w:t xml:space="preserve">hash, document type and linked </w:t>
            </w:r>
            <w:r>
              <w:rPr>
                <w:sz w:val="18"/>
              </w:rPr>
              <w:lastRenderedPageBreak/>
              <w:t xml:space="preserve">application — </w:t>
            </w:r>
            <w:proofErr w:type="spellStart"/>
            <w:r>
              <w:rPr>
                <w:sz w:val="18"/>
              </w:rPr>
              <w:t>queryable</w:t>
            </w:r>
            <w:proofErr w:type="spellEnd"/>
            <w:r>
              <w:rPr>
                <w:sz w:val="18"/>
              </w:rPr>
              <w:t xml:space="preserve"> by SR / audit roles</w:t>
            </w:r>
          </w:p>
        </w:tc>
        <w:tc>
          <w:tcPr>
            <w:tcW w:w="2553" w:type="dxa"/>
          </w:tcPr>
          <w:p w:rsidR="00130A03" w:rsidRDefault="000B0387">
            <w:r>
              <w:rPr>
                <w:sz w:val="18"/>
              </w:rPr>
              <w:lastRenderedPageBreak/>
              <w:t>Must</w:t>
            </w:r>
          </w:p>
        </w:tc>
        <w:tc>
          <w:tcPr>
            <w:tcW w:w="2554" w:type="dxa"/>
          </w:tcPr>
          <w:p w:rsidR="00130A03" w:rsidRDefault="000B0387">
            <w:r>
              <w:rPr>
                <w:sz w:val="18"/>
              </w:rPr>
              <w:t xml:space="preserve">Ingest audit trail </w:t>
            </w:r>
            <w:proofErr w:type="spellStart"/>
            <w:r>
              <w:rPr>
                <w:sz w:val="18"/>
              </w:rPr>
              <w:t>queryable</w:t>
            </w:r>
            <w:proofErr w:type="spellEnd"/>
            <w:r>
              <w:rPr>
                <w:sz w:val="18"/>
              </w:rPr>
              <w:t xml:space="preserve"> by SR / audit roles</w:t>
            </w:r>
          </w:p>
        </w:tc>
      </w:tr>
      <w:tr w:rsidR="00130A03" w:rsidTr="00553B2B">
        <w:tc>
          <w:tcPr>
            <w:tcW w:w="2553" w:type="dxa"/>
          </w:tcPr>
          <w:p w:rsidR="00130A03" w:rsidRDefault="000B0387">
            <w:r>
              <w:rPr>
                <w:sz w:val="18"/>
              </w:rPr>
              <w:t>FR-SCAN-007</w:t>
            </w:r>
          </w:p>
        </w:tc>
        <w:tc>
          <w:tcPr>
            <w:tcW w:w="2554" w:type="dxa"/>
          </w:tcPr>
          <w:p w:rsidR="00130A03" w:rsidRDefault="000B0387">
            <w:r>
              <w:rPr>
                <w:sz w:val="18"/>
              </w:rPr>
              <w:t xml:space="preserve">Marriage workflows shall not mark Offline scan-mandatory steps complete until required artefacts are successfully </w:t>
            </w:r>
            <w:r>
              <w:rPr>
                <w:sz w:val="18"/>
              </w:rPr>
              <w:t>ingested and indexed via the Scanning Module; partial or failed ingest shall leave the step pending</w:t>
            </w:r>
          </w:p>
        </w:tc>
        <w:tc>
          <w:tcPr>
            <w:tcW w:w="2553" w:type="dxa"/>
          </w:tcPr>
          <w:p w:rsidR="00130A03" w:rsidRDefault="000B0387">
            <w:r>
              <w:rPr>
                <w:sz w:val="18"/>
              </w:rPr>
              <w:t>Must</w:t>
            </w:r>
          </w:p>
        </w:tc>
        <w:tc>
          <w:tcPr>
            <w:tcW w:w="2554" w:type="dxa"/>
          </w:tcPr>
          <w:p w:rsidR="00130A03" w:rsidRDefault="000B0387">
            <w:r>
              <w:rPr>
                <w:sz w:val="18"/>
              </w:rPr>
              <w:t>Offline step stays pending until required scans successfully indexed</w:t>
            </w:r>
          </w:p>
        </w:tc>
      </w:tr>
    </w:tbl>
    <w:p w:rsidR="002524C7" w:rsidRPr="00075B1D" w:rsidRDefault="00251247" w:rsidP="000B0387">
      <w:pPr>
        <w:pStyle w:val="Heading3"/>
        <w:numPr>
          <w:ilvl w:val="1"/>
          <w:numId w:val="7"/>
        </w:numPr>
        <w:rPr>
          <w:sz w:val="24"/>
          <w:szCs w:val="24"/>
        </w:rPr>
      </w:pPr>
      <w:bookmarkStart w:id="48" w:name="_Toc239408903"/>
      <w:bookmarkStart w:id="49" w:name="_Toc239841674"/>
      <w:r w:rsidRPr="000D1675">
        <w:rPr>
          <w:sz w:val="24"/>
          <w:szCs w:val="24"/>
        </w:rPr>
        <w:t>Business</w:t>
      </w:r>
      <w:r w:rsidRPr="00075B1D">
        <w:rPr>
          <w:sz w:val="24"/>
          <w:szCs w:val="24"/>
        </w:rPr>
        <w:t xml:space="preserve"> rules</w:t>
      </w:r>
      <w:bookmarkEnd w:id="48"/>
      <w:bookmarkEnd w:id="49"/>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application at a time; </w:t>
            </w:r>
            <w:r w:rsidRPr="00075B1D">
              <w:rPr>
                <w:sz w:val="24"/>
                <w:szCs w:val="24"/>
              </w:rPr>
              <w:lastRenderedPageBreak/>
              <w:t>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 xml:space="preserve">Other Forms: both parties must have </w:t>
            </w:r>
            <w:r w:rsidRPr="00075B1D">
              <w:rPr>
                <w:sz w:val="24"/>
                <w:szCs w:val="24"/>
              </w:rPr>
              <w:lastRenderedPageBreak/>
              <w:t>completed 21 years at the notice filing date</w:t>
            </w:r>
          </w:p>
        </w:tc>
        <w:tc>
          <w:tcPr>
            <w:tcW w:w="2553" w:type="dxa"/>
          </w:tcPr>
          <w:p w:rsidR="00450BD5" w:rsidRPr="00075B1D" w:rsidRDefault="00E91FC6">
            <w:pPr>
              <w:rPr>
                <w:sz w:val="24"/>
                <w:szCs w:val="24"/>
              </w:rPr>
            </w:pPr>
            <w:r w:rsidRPr="00075B1D">
              <w:rPr>
                <w:sz w:val="24"/>
                <w:szCs w:val="24"/>
              </w:rPr>
              <w:lastRenderedPageBreak/>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 xml:space="preserve">Null and Void endorsement requires a certified court order; </w:t>
            </w:r>
            <w:proofErr w:type="spellStart"/>
            <w:r w:rsidRPr="00075B1D">
              <w:rPr>
                <w:sz w:val="24"/>
                <w:szCs w:val="24"/>
              </w:rPr>
              <w:t>Kaveri</w:t>
            </w:r>
            <w:proofErr w:type="spellEnd"/>
            <w:r w:rsidRPr="00075B1D">
              <w:rPr>
                <w:sz w:val="24"/>
                <w:szCs w:val="24"/>
              </w:rPr>
              <w:t xml:space="preserve">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7.5</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Schedule II certificate; </w:t>
            </w:r>
            <w:proofErr w:type="spellStart"/>
            <w:r w:rsidRPr="00075B1D">
              <w:rPr>
                <w:sz w:val="24"/>
                <w:szCs w:val="24"/>
              </w:rPr>
              <w:t>Kaveri</w:t>
            </w:r>
            <w:proofErr w:type="spellEnd"/>
            <w:r w:rsidRPr="00075B1D">
              <w:rPr>
                <w:sz w:val="24"/>
                <w:szCs w:val="24"/>
              </w:rPr>
              <w:t xml:space="preserve"> does not solemnize the marriage</w:t>
            </w:r>
          </w:p>
        </w:tc>
        <w:tc>
          <w:tcPr>
            <w:tcW w:w="2553" w:type="dxa"/>
          </w:tcPr>
          <w:p w:rsidR="00450BD5" w:rsidRPr="00075B1D" w:rsidRDefault="00E91FC6">
            <w:pPr>
              <w:rPr>
                <w:sz w:val="24"/>
                <w:szCs w:val="24"/>
              </w:rPr>
            </w:pPr>
            <w:r w:rsidRPr="00075B1D">
              <w:rPr>
                <w:sz w:val="24"/>
                <w:szCs w:val="24"/>
              </w:rPr>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BR-PMA-002</w:t>
            </w:r>
          </w:p>
        </w:tc>
        <w:tc>
          <w:tcPr>
            <w:tcW w:w="2554" w:type="dxa"/>
          </w:tcPr>
          <w:p w:rsidR="00450BD5" w:rsidRPr="00075B1D" w:rsidRDefault="00E91FC6">
            <w:pPr>
              <w:rPr>
                <w:sz w:val="24"/>
                <w:szCs w:val="24"/>
              </w:rPr>
            </w:pPr>
            <w:r w:rsidRPr="00075B1D">
              <w:rPr>
                <w:sz w:val="24"/>
                <w:szCs w:val="24"/>
              </w:rPr>
              <w:t xml:space="preserve">Exactly two </w:t>
            </w:r>
            <w:proofErr w:type="spellStart"/>
            <w:r w:rsidRPr="00075B1D">
              <w:rPr>
                <w:sz w:val="24"/>
                <w:szCs w:val="24"/>
              </w:rPr>
              <w:t>Parsi</w:t>
            </w:r>
            <w:proofErr w:type="spellEnd"/>
            <w:r w:rsidRPr="00075B1D">
              <w:rPr>
                <w:sz w:val="24"/>
                <w:szCs w:val="24"/>
              </w:rPr>
              <w:t xml:space="preserve">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 xml:space="preserve">Online: application cannot reach SR verification without completed </w:t>
            </w:r>
            <w:proofErr w:type="spellStart"/>
            <w:r w:rsidRPr="00075B1D">
              <w:rPr>
                <w:sz w:val="24"/>
                <w:szCs w:val="24"/>
              </w:rPr>
              <w:t>eSign</w:t>
            </w:r>
            <w:proofErr w:type="spellEnd"/>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Offline: printout is available only after payment and appointment booking</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 xml:space="preserve">Offline: certificate upload permitted only by a DEO of the same </w:t>
            </w:r>
            <w:r w:rsidRPr="00075B1D">
              <w:rPr>
                <w:sz w:val="24"/>
                <w:szCs w:val="24"/>
              </w:rPr>
              <w:lastRenderedPageBreak/>
              <w:t>SRO office, after signature check</w:t>
            </w:r>
          </w:p>
        </w:tc>
        <w:tc>
          <w:tcPr>
            <w:tcW w:w="2553" w:type="dxa"/>
          </w:tcPr>
          <w:p w:rsidR="00450BD5" w:rsidRPr="00075B1D" w:rsidRDefault="00E91FC6">
            <w:pPr>
              <w:rPr>
                <w:sz w:val="24"/>
                <w:szCs w:val="24"/>
              </w:rPr>
            </w:pPr>
            <w:r w:rsidRPr="00075B1D">
              <w:rPr>
                <w:sz w:val="24"/>
                <w:szCs w:val="24"/>
              </w:rPr>
              <w:lastRenderedPageBreak/>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2524C7" w:rsidRPr="00075B1D" w:rsidRDefault="00251247" w:rsidP="000B0387">
      <w:pPr>
        <w:pStyle w:val="Heading3"/>
        <w:numPr>
          <w:ilvl w:val="1"/>
          <w:numId w:val="7"/>
        </w:numPr>
        <w:rPr>
          <w:sz w:val="24"/>
          <w:szCs w:val="24"/>
        </w:rPr>
      </w:pPr>
      <w:bookmarkStart w:id="50" w:name="_Toc239408904"/>
      <w:bookmarkStart w:id="51" w:name="_Toc239841675"/>
      <w:r w:rsidRPr="00FD4CF6">
        <w:rPr>
          <w:rFonts w:ascii="Times New Roman" w:hAnsi="Times New Roman" w:cs="Times New Roman"/>
          <w:sz w:val="24"/>
          <w:szCs w:val="24"/>
        </w:rPr>
        <w:t>User</w:t>
      </w:r>
      <w:r w:rsidRPr="00075B1D">
        <w:rPr>
          <w:sz w:val="24"/>
          <w:szCs w:val="24"/>
        </w:rPr>
        <w:t xml:space="preserve"> interface (high-level)</w:t>
      </w:r>
      <w:bookmarkEnd w:id="50"/>
      <w:bookmarkEnd w:id="51"/>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0B0387">
            <w:pPr>
              <w:rPr>
                <w:sz w:val="24"/>
                <w:szCs w:val="24"/>
              </w:rPr>
            </w:pPr>
            <w:r>
              <w:rPr>
                <w:sz w:val="24"/>
                <w:szCs w:val="24"/>
              </w:rPr>
              <w:t>8.2.1; FR-SMA-001 / FR-SMA-005</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0B0387">
            <w:pPr>
              <w:rPr>
                <w:sz w:val="24"/>
                <w:szCs w:val="24"/>
              </w:rPr>
            </w:pPr>
            <w:r>
              <w:rPr>
                <w:sz w:val="24"/>
                <w:szCs w:val="24"/>
              </w:rPr>
              <w:t>8.2.2; FR-SMA-007 / FR-SMA-008</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0B0387">
            <w:pPr>
              <w:rPr>
                <w:sz w:val="24"/>
                <w:szCs w:val="24"/>
              </w:rPr>
            </w:pPr>
            <w:r>
              <w:rPr>
                <w:sz w:val="24"/>
                <w:szCs w:val="24"/>
              </w:rPr>
              <w:t>8.2.3; FR-SMA-061</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0B0387">
            <w:pPr>
              <w:rPr>
                <w:sz w:val="24"/>
                <w:szCs w:val="24"/>
              </w:rPr>
            </w:pPr>
            <w:r>
              <w:rPr>
                <w:sz w:val="24"/>
                <w:szCs w:val="24"/>
              </w:rPr>
              <w:t>8.2.2; FR-SMA-011 / FR-SMA-013</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0B0387">
            <w:pPr>
              <w:rPr>
                <w:sz w:val="24"/>
                <w:szCs w:val="24"/>
              </w:rPr>
            </w:pPr>
            <w:r>
              <w:rPr>
                <w:sz w:val="24"/>
                <w:szCs w:val="24"/>
              </w:rPr>
              <w:t>8.2.7; FR-SMA-017 / FR-SMA-018 / FR-SMA-019</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0B0387">
            <w:pPr>
              <w:rPr>
                <w:sz w:val="24"/>
                <w:szCs w:val="24"/>
              </w:rPr>
            </w:pPr>
            <w:r>
              <w:rPr>
                <w:sz w:val="24"/>
                <w:szCs w:val="24"/>
              </w:rPr>
              <w:t>8.3.2; FR-SMA-022 / FR-SMA-025</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0B0387">
            <w:pPr>
              <w:rPr>
                <w:sz w:val="24"/>
                <w:szCs w:val="24"/>
              </w:rPr>
            </w:pPr>
            <w:r>
              <w:rPr>
                <w:sz w:val="24"/>
                <w:szCs w:val="24"/>
              </w:rPr>
              <w:t>8.2.8; FR-SMA-029 / FR-SMA-030</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0B0387">
            <w:pPr>
              <w:rPr>
                <w:sz w:val="24"/>
                <w:szCs w:val="24"/>
              </w:rPr>
            </w:pPr>
            <w:r>
              <w:rPr>
                <w:sz w:val="24"/>
                <w:szCs w:val="24"/>
              </w:rPr>
              <w:t>8.3.3; FR-SMA-034 / FR-SMA-035</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0B0387">
            <w:pPr>
              <w:rPr>
                <w:sz w:val="24"/>
                <w:szCs w:val="24"/>
              </w:rPr>
            </w:pPr>
            <w:r>
              <w:rPr>
                <w:sz w:val="24"/>
                <w:szCs w:val="24"/>
              </w:rPr>
              <w:t>8.3.3; FR-SMA-037 / FR-SMA-038</w:t>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0B0387">
            <w:pPr>
              <w:rPr>
                <w:sz w:val="24"/>
                <w:szCs w:val="24"/>
              </w:rPr>
            </w:pPr>
            <w:r>
              <w:rPr>
                <w:sz w:val="24"/>
                <w:szCs w:val="24"/>
              </w:rPr>
              <w:t>8.3.3 / 8.3.4; FR-SMA-039 / FR-SMA-046</w:t>
            </w:r>
            <w:r w:rsidR="00E91FC6" w:rsidRPr="00075B1D">
              <w:rPr>
                <w:sz w:val="24"/>
                <w:szCs w:val="24"/>
              </w:rPr>
            </w:r>
            <w:r>
              <w:rPr>
                <w:sz w:val="24"/>
                <w:szCs w:val="24"/>
              </w:rPr>
            </w:r>
            <w:r w:rsidR="00E91FC6" w:rsidRPr="00075B1D">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 xml:space="preserve">Display </w:t>
            </w:r>
            <w:proofErr w:type="spellStart"/>
            <w:r w:rsidRPr="00075B1D">
              <w:rPr>
                <w:sz w:val="24"/>
                <w:szCs w:val="24"/>
              </w:rPr>
              <w:t>Sakala</w:t>
            </w:r>
            <w:proofErr w:type="spellEnd"/>
            <w:r w:rsidRPr="00075B1D">
              <w:rPr>
                <w:sz w:val="24"/>
                <w:szCs w:val="24"/>
              </w:rPr>
              <w:t xml:space="preserve">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0B0387">
            <w:pPr>
              <w:rPr>
                <w:sz w:val="24"/>
                <w:szCs w:val="24"/>
              </w:rPr>
            </w:pPr>
            <w:r>
              <w:rPr>
                <w:sz w:val="24"/>
                <w:szCs w:val="24"/>
              </w:rPr>
              <w:t>8.8;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7.5;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0B0387">
            <w:pPr>
              <w:rPr>
                <w:sz w:val="24"/>
                <w:szCs w:val="24"/>
              </w:rPr>
            </w:pPr>
            <w:r>
              <w:rPr>
                <w:sz w:val="24"/>
                <w:szCs w:val="24"/>
              </w:rPr>
              <w:t>8.9;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proofErr w:type="spellStart"/>
            <w:r w:rsidRPr="00075B1D">
              <w:rPr>
                <w:sz w:val="24"/>
                <w:szCs w:val="24"/>
              </w:rPr>
              <w:t>Parsi</w:t>
            </w:r>
            <w:proofErr w:type="spellEnd"/>
            <w:r w:rsidRPr="00075B1D">
              <w:rPr>
                <w:sz w:val="24"/>
                <w:szCs w:val="24"/>
              </w:rPr>
              <w:t xml:space="preserve">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0B0387">
            <w:pPr>
              <w:rPr>
                <w:sz w:val="24"/>
                <w:szCs w:val="24"/>
              </w:rPr>
            </w:pPr>
            <w:r>
              <w:rPr>
                <w:sz w:val="24"/>
                <w:szCs w:val="24"/>
              </w:rPr>
              <w:t>8.4.7;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0B0387">
            <w:pPr>
              <w:rPr>
                <w:sz w:val="24"/>
                <w:szCs w:val="24"/>
              </w:rPr>
            </w:pPr>
            <w:r>
              <w:rPr>
                <w:sz w:val="24"/>
                <w:szCs w:val="24"/>
              </w:rPr>
              <w:t>8.4.3;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0B0387">
            <w:pPr>
              <w:rPr>
                <w:sz w:val="24"/>
                <w:szCs w:val="24"/>
              </w:rPr>
            </w:pPr>
            <w:r>
              <w:rPr>
                <w:sz w:val="24"/>
                <w:szCs w:val="24"/>
              </w:rPr>
              <w:t>8.4.4 / 8.4.5;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0B0387">
            <w:pPr>
              <w:rPr>
                <w:sz w:val="24"/>
                <w:szCs w:val="24"/>
              </w:rPr>
            </w:pPr>
            <w:r>
              <w:rPr>
                <w:sz w:val="24"/>
                <w:szCs w:val="24"/>
              </w:rPr>
              <w:t>8.4.6;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0B0387">
            <w:pPr>
              <w:rPr>
                <w:sz w:val="24"/>
                <w:szCs w:val="24"/>
              </w:rPr>
            </w:pPr>
            <w:r>
              <w:rPr>
                <w:sz w:val="24"/>
                <w:szCs w:val="24"/>
              </w:rPr>
              <w:t>8.4.8; FR-PMA-024</w:t>
            </w:r>
          </w:p>
        </w:tc>
      </w:tr>
      <w:tr w:rsidR="00450BD5" w:rsidRPr="00075B1D">
        <w:trPr>
          <w:jc w:val="center"/>
        </w:trPr>
        <w:tc>
          <w:tcPr>
            <w:tcW w:w="2043" w:type="dxa"/>
          </w:tcPr>
          <w:p w:rsidR="00450BD5" w:rsidRPr="00075B1D" w:rsidRDefault="00E91FC6">
            <w:pPr>
              <w:rPr>
                <w:sz w:val="24"/>
                <w:szCs w:val="24"/>
              </w:rPr>
            </w:pPr>
            <w:proofErr w:type="spellStart"/>
            <w:r w:rsidRPr="00075B1D">
              <w:rPr>
                <w:sz w:val="24"/>
                <w:szCs w:val="24"/>
              </w:rPr>
              <w:lastRenderedPageBreak/>
              <w:t>eSign</w:t>
            </w:r>
            <w:proofErr w:type="spellEnd"/>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0B0387">
            <w:pPr>
              <w:rPr>
                <w:sz w:val="24"/>
                <w:szCs w:val="24"/>
              </w:rPr>
            </w:pPr>
            <w:r>
              <w:rPr>
                <w:sz w:val="24"/>
                <w:szCs w:val="24"/>
              </w:rPr>
              <w:t>8.4.9;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Verification queue (Online / Offline Stage 1 / Stage 2), allocation, register</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8.4.10; FR-PMA-042–047</w:t>
            </w:r>
            <w:r>
              <w:rPr>
                <w:sz w:val="24"/>
                <w:szCs w:val="24"/>
              </w:rPr>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8.4.11;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8.4.9;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w:t>
      </w:r>
      <w:proofErr w:type="spellStart"/>
      <w:r w:rsidRPr="00075B1D">
        <w:rPr>
          <w:sz w:val="24"/>
          <w:szCs w:val="24"/>
        </w:rPr>
        <w:t>Figma</w:t>
      </w:r>
      <w:proofErr w:type="spellEnd"/>
      <w:r w:rsidRPr="00075B1D">
        <w:rPr>
          <w:sz w:val="24"/>
          <w:szCs w:val="24"/>
        </w:rPr>
        <w:t xml:space="preserve">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rsidP="000B0387">
      <w:pPr>
        <w:pStyle w:val="Heading3"/>
        <w:numPr>
          <w:ilvl w:val="1"/>
          <w:numId w:val="7"/>
        </w:numPr>
        <w:rPr>
          <w:sz w:val="24"/>
          <w:szCs w:val="24"/>
        </w:rPr>
      </w:pPr>
      <w:bookmarkStart w:id="52" w:name="_Toc239408905"/>
      <w:bookmarkStart w:id="53" w:name="_Toc239841676"/>
      <w:r w:rsidRPr="000D1675">
        <w:rPr>
          <w:sz w:val="24"/>
          <w:szCs w:val="24"/>
        </w:rPr>
        <w:t>Integrations</w:t>
      </w:r>
      <w:bookmarkEnd w:id="52"/>
      <w:bookmarkEnd w:id="53"/>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lastRenderedPageBreak/>
              <w:t>Aadhaar</w:t>
            </w:r>
            <w:proofErr w:type="spellEnd"/>
            <w:r w:rsidRPr="00075B1D">
              <w:rPr>
                <w:sz w:val="24"/>
                <w:szCs w:val="24"/>
              </w:rPr>
              <w:t xml:space="preserve">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Persistence backend for Scanning Module ingest — DEO-uploaded signed Form I, Form IA, Form II &amp; II-A, notices, certificates and court-order copies (8.8)</w:t>
            </w:r>
            <w:r w:rsidR="000B0387">
              <w:rPr>
                <w:sz w:val="24"/>
                <w:szCs w:val="24"/>
              </w:rPr>
            </w:r>
            <w:r w:rsidRPr="00075B1D">
              <w:rPr>
                <w:sz w:val="24"/>
                <w:szCs w:val="24"/>
              </w:rPr>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Existing </w:t>
            </w:r>
            <w:proofErr w:type="spellStart"/>
            <w:r w:rsidRPr="00075B1D">
              <w:rPr>
                <w:sz w:val="24"/>
                <w:szCs w:val="24"/>
              </w:rPr>
              <w:t>Kaveri</w:t>
            </w:r>
            <w:proofErr w:type="spellEnd"/>
            <w:r w:rsidRPr="00075B1D">
              <w:rPr>
                <w:sz w:val="24"/>
                <w:szCs w:val="24"/>
              </w:rPr>
              <w:t xml:space="preserve">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(Karnataka </w:t>
            </w:r>
            <w:r w:rsidRPr="00075B1D">
              <w:rPr>
                <w:sz w:val="24"/>
                <w:szCs w:val="24"/>
              </w:rPr>
              <w:lastRenderedPageBreak/>
              <w:t>Guarantee of Services)</w:t>
            </w:r>
          </w:p>
        </w:tc>
        <w:tc>
          <w:tcPr>
            <w:tcW w:w="1703" w:type="dxa"/>
          </w:tcPr>
          <w:p w:rsidR="00450BD5" w:rsidRPr="00075B1D" w:rsidRDefault="00E91FC6">
            <w:pPr>
              <w:rPr>
                <w:sz w:val="24"/>
                <w:szCs w:val="24"/>
              </w:rPr>
            </w:pPr>
            <w:r w:rsidRPr="00075B1D">
              <w:rPr>
                <w:sz w:val="24"/>
                <w:szCs w:val="24"/>
              </w:rPr>
              <w:lastRenderedPageBreak/>
              <w:t>Bidirectional</w:t>
            </w:r>
          </w:p>
        </w:tc>
        <w:tc>
          <w:tcPr>
            <w:tcW w:w="1703" w:type="dxa"/>
          </w:tcPr>
          <w:p w:rsidR="00450BD5" w:rsidRPr="00075B1D" w:rsidRDefault="00E91FC6">
            <w:pPr>
              <w:rPr>
                <w:sz w:val="24"/>
                <w:szCs w:val="24"/>
              </w:rPr>
            </w:pPr>
            <w:r w:rsidRPr="00075B1D">
              <w:rPr>
                <w:sz w:val="24"/>
                <w:szCs w:val="24"/>
              </w:rPr>
              <w:t xml:space="preserve">GSC acknowledgement on payment; service lifecycle sync </w:t>
            </w:r>
            <w:r w:rsidRPr="00075B1D">
              <w:rPr>
                <w:sz w:val="24"/>
                <w:szCs w:val="24"/>
              </w:rPr>
              <w:lastRenderedPageBreak/>
              <w:t>(acceptance,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lastRenderedPageBreak/>
              <w:t>Both</w:t>
            </w:r>
          </w:p>
        </w:tc>
        <w:tc>
          <w:tcPr>
            <w:tcW w:w="1701" w:type="dxa"/>
          </w:tcPr>
          <w:p w:rsidR="00450BD5" w:rsidRPr="00075B1D" w:rsidRDefault="00450BD5">
            <w:pPr>
              <w:rPr>
                <w:sz w:val="24"/>
                <w:szCs w:val="24"/>
              </w:rPr>
            </w:pPr>
            <w:r>
              <w:t xml:space="preserve">Integration / </w:t>
            </w:r>
            <w:proofErr w:type="spellStart"/>
            <w:r>
              <w:t>Sakala</w:t>
            </w:r>
            <w:proofErr w:type="spellEnd"/>
            <w:r>
              <w:t xml:space="preserve">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Secure scan ingest, antivirus gate, indexing hooks and Document / scan store persistence for DEO/SRO uploaded Marriage Offline artefacts (forms, notices, certificates, court orders); shared spine for later Document Registration</w:t>
            </w:r>
          </w:p>
        </w:tc>
        <w:tc>
          <w:tcPr>
            <w:tcW w:w="1702" w:type="dxa"/>
          </w:tcPr>
          <w:p w:rsidR="00450BD5" w:rsidRPr="00075B1D" w:rsidRDefault="00E91FC6">
            <w:pPr>
              <w:rPr>
                <w:sz w:val="24"/>
                <w:szCs w:val="24"/>
              </w:rPr>
            </w:pPr>
            <w:r w:rsidRPr="00075B1D">
              <w:rPr>
                <w:sz w:val="24"/>
                <w:szCs w:val="24"/>
              </w:rPr>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 xml:space="preserve">Interface requirements: [API list TBD by Architect — must now include </w:t>
      </w:r>
      <w:proofErr w:type="spellStart"/>
      <w:r w:rsidRPr="00075B1D">
        <w:rPr>
          <w:b/>
          <w:sz w:val="24"/>
          <w:szCs w:val="24"/>
        </w:rPr>
        <w:t>eSign</w:t>
      </w:r>
      <w:proofErr w:type="spellEnd"/>
      <w:r w:rsidRPr="00075B1D">
        <w:rPr>
          <w:b/>
          <w:sz w:val="24"/>
          <w:szCs w:val="24"/>
        </w:rPr>
        <w:t xml:space="preserve">, DSC signing, appointment slots, Scanning Module ingest / AV / index APIs, scan upload and </w:t>
      </w:r>
      <w:proofErr w:type="spellStart"/>
      <w:r w:rsidRPr="00075B1D">
        <w:rPr>
          <w:b/>
          <w:sz w:val="24"/>
          <w:szCs w:val="24"/>
        </w:rPr>
        <w:t>Sakala</w:t>
      </w:r>
      <w:proofErr w:type="spellEnd"/>
      <w:r w:rsidRPr="00075B1D">
        <w:rPr>
          <w:b/>
          <w:sz w:val="24"/>
          <w:szCs w:val="24"/>
        </w:rPr>
        <w:t xml:space="preserve"> GSC lifecycle APIs (acceptance, status, delivery/rejection, appeal sync) per </w:t>
      </w:r>
      <w:proofErr w:type="spellStart"/>
      <w:r w:rsidRPr="00075B1D">
        <w:rPr>
          <w:b/>
          <w:sz w:val="24"/>
          <w:szCs w:val="24"/>
        </w:rPr>
        <w:t>Sakala</w:t>
      </w:r>
      <w:proofErr w:type="spellEnd"/>
      <w:r w:rsidRPr="00075B1D">
        <w:rPr>
          <w:b/>
          <w:sz w:val="24"/>
          <w:szCs w:val="24"/>
        </w:rPr>
        <w:t xml:space="preserve"> Mission / NIC interface specification]</w:t>
      </w:r>
    </w:p>
    <w:p w:rsidR="002524C7" w:rsidRPr="00075B1D" w:rsidRDefault="00251247" w:rsidP="000B0387">
      <w:pPr>
        <w:pStyle w:val="Heading3"/>
        <w:numPr>
          <w:ilvl w:val="1"/>
          <w:numId w:val="7"/>
        </w:numPr>
        <w:rPr>
          <w:sz w:val="24"/>
          <w:szCs w:val="24"/>
        </w:rPr>
      </w:pPr>
      <w:bookmarkStart w:id="54" w:name="_Toc239408906"/>
      <w:bookmarkStart w:id="55" w:name="_Toc239841677"/>
      <w:r w:rsidRPr="000D1675">
        <w:rPr>
          <w:sz w:val="24"/>
          <w:szCs w:val="24"/>
        </w:rPr>
        <w:t>Data</w:t>
      </w:r>
      <w:r w:rsidRPr="00075B1D">
        <w:rPr>
          <w:sz w:val="24"/>
          <w:szCs w:val="24"/>
        </w:rPr>
        <w:t xml:space="preserve"> requirements</w:t>
      </w:r>
      <w:bookmarkEnd w:id="54"/>
      <w:bookmarkEnd w:id="55"/>
    </w:p>
    <w:p w:rsidR="002524C7" w:rsidRPr="00075B1D" w:rsidRDefault="00251247" w:rsidP="000B0387">
      <w:pPr>
        <w:pStyle w:val="Heading4"/>
        <w:numPr>
          <w:ilvl w:val="2"/>
          <w:numId w:val="7"/>
        </w:numPr>
      </w:pPr>
      <w:bookmarkStart w:id="56" w:name="_Toc239408907"/>
      <w:r w:rsidRPr="00075B1D">
        <w:t>Core entities (logical)</w:t>
      </w:r>
      <w:bookmarkEnd w:id="56"/>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 </w:t>
      </w:r>
      <w:proofErr w:type="spellStart"/>
      <w:r w:rsidRPr="00075B1D">
        <w:rPr>
          <w:sz w:val="24"/>
          <w:szCs w:val="24"/>
        </w:rPr>
        <w:t>NullityEndorsement</w:t>
      </w:r>
      <w:proofErr w:type="spellEnd"/>
      <w:r w:rsidRPr="00075B1D">
        <w:rPr>
          <w:sz w:val="24"/>
          <w:szCs w:val="24"/>
        </w:rPr>
        <w:t xml:space="preserve"> (court order artefact, nullity type, endorsement date, prior status, endorsing officer), </w:t>
      </w:r>
      <w:proofErr w:type="spellStart"/>
      <w:r w:rsidRPr="00075B1D">
        <w:rPr>
          <w:sz w:val="24"/>
          <w:szCs w:val="24"/>
        </w:rPr>
        <w:t>SakalaTransaction</w:t>
      </w:r>
      <w:proofErr w:type="spellEnd"/>
      <w:r w:rsidRPr="00075B1D">
        <w:rPr>
          <w:sz w:val="24"/>
          <w:szCs w:val="24"/>
        </w:rPr>
        <w:t xml:space="preserve"> (GSC number, service/sub-service codes, processing status, transmission log), </w:t>
      </w:r>
      <w:proofErr w:type="spellStart"/>
      <w:r w:rsidRPr="00075B1D">
        <w:rPr>
          <w:sz w:val="24"/>
          <w:szCs w:val="24"/>
        </w:rPr>
        <w:t>ScanArtefact</w:t>
      </w:r>
      <w:proofErr w:type="spellEnd"/>
      <w:r w:rsidRPr="00075B1D">
        <w:rPr>
          <w:sz w:val="24"/>
          <w:szCs w:val="24"/>
        </w:rPr>
        <w:t xml:space="preserve"> (application link, document type, page count, checksum, AV result, ingest user/workstation, retention class), Special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rsidP="000B0387">
      <w:pPr>
        <w:pStyle w:val="Heading4"/>
        <w:numPr>
          <w:ilvl w:val="2"/>
          <w:numId w:val="7"/>
        </w:numPr>
        <w:rPr>
          <w:sz w:val="24"/>
          <w:szCs w:val="24"/>
        </w:rPr>
      </w:pPr>
      <w:bookmarkStart w:id="57" w:name="_Toc239408908"/>
      <w:r w:rsidRPr="000D1675">
        <w:t>Retention</w:t>
      </w:r>
      <w:bookmarkEnd w:id="57"/>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rsidP="000B0387">
      <w:pPr>
        <w:pStyle w:val="Heading4"/>
        <w:numPr>
          <w:ilvl w:val="2"/>
          <w:numId w:val="7"/>
        </w:numPr>
        <w:rPr>
          <w:sz w:val="24"/>
          <w:szCs w:val="24"/>
        </w:rPr>
      </w:pPr>
      <w:bookmarkStart w:id="58" w:name="_Toc239408909"/>
      <w:r w:rsidRPr="000D1675">
        <w:t>Migration</w:t>
      </w:r>
      <w:r w:rsidRPr="00075B1D">
        <w:rPr>
          <w:sz w:val="24"/>
          <w:szCs w:val="24"/>
        </w:rPr>
        <w:t xml:space="preserve"> (high level)</w:t>
      </w:r>
      <w:bookmarkEnd w:id="58"/>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 xml:space="preserve">Legacy </w:t>
            </w:r>
            <w:proofErr w:type="spellStart"/>
            <w:r w:rsidRPr="00075B1D">
              <w:rPr>
                <w:sz w:val="24"/>
                <w:szCs w:val="24"/>
              </w:rPr>
              <w:t>Kaveri</w:t>
            </w:r>
            <w:proofErr w:type="spellEnd"/>
            <w:r w:rsidRPr="00075B1D">
              <w:rPr>
                <w:sz w:val="24"/>
                <w:szCs w:val="24"/>
              </w:rPr>
              <w:t xml:space="preserve"> 1.0/2.0 marriage records and certified copies</w:t>
            </w:r>
          </w:p>
        </w:tc>
      </w:tr>
    </w:tbl>
    <w:p w:rsidR="002524C7" w:rsidRDefault="002524C7">
      <w:pPr>
        <w:rPr>
          <w:sz w:val="24"/>
          <w:szCs w:val="24"/>
        </w:rPr>
      </w:pPr>
    </w:p>
    <w:p w:rsidR="002524C7" w:rsidRPr="00075B1D" w:rsidRDefault="00251247" w:rsidP="000B0387">
      <w:pPr>
        <w:pStyle w:val="Heading3"/>
        <w:numPr>
          <w:ilvl w:val="1"/>
          <w:numId w:val="7"/>
        </w:numPr>
        <w:rPr>
          <w:sz w:val="24"/>
          <w:szCs w:val="24"/>
        </w:rPr>
      </w:pPr>
      <w:bookmarkStart w:id="59" w:name="_Toc239408910"/>
      <w:bookmarkStart w:id="60" w:name="_Toc239841678"/>
      <w:r w:rsidRPr="000D1675">
        <w:rPr>
          <w:sz w:val="24"/>
          <w:szCs w:val="24"/>
        </w:rPr>
        <w:t>Requirements</w:t>
      </w:r>
      <w:r w:rsidRPr="00075B1D">
        <w:rPr>
          <w:sz w:val="24"/>
          <w:szCs w:val="24"/>
        </w:rPr>
        <w:t xml:space="preserve"> traceability matrix (RTM)</w:t>
      </w:r>
      <w:r w:rsidR="004730BE" w:rsidRPr="00075B1D">
        <w:rPr>
          <w:sz w:val="24"/>
          <w:szCs w:val="24"/>
        </w:rPr>
        <w:t xml:space="preserve"> - template</w:t>
      </w:r>
      <w:bookmarkEnd w:id="59"/>
      <w:bookmarkEnd w:id="60"/>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0B0387">
            <w:pPr>
              <w:rPr>
                <w:sz w:val="24"/>
                <w:szCs w:val="24"/>
              </w:rPr>
            </w:pPr>
            <w:r>
              <w:rPr>
                <w:sz w:val="24"/>
                <w:szCs w:val="24"/>
              </w:rPr>
              <w:t>8.1</w:t>
            </w:r>
            <w:r w:rsidR="00FF085F" w:rsidRPr="00075B1D">
              <w:rPr>
                <w:sz w:val="24"/>
                <w:szCs w:val="24"/>
              </w:rPr>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Hindu Marriage</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Special Marriage</w:t>
            </w:r>
          </w:p>
        </w:tc>
        <w:tc>
          <w:tcPr>
            <w:tcW w:w="1250" w:type="dxa"/>
          </w:tcPr>
          <w:p w:rsidR="00DF7DD8" w:rsidRPr="00075B1D" w:rsidRDefault="000B0387">
            <w:pPr>
              <w:rPr>
                <w:sz w:val="24"/>
                <w:szCs w:val="24"/>
              </w:rPr>
            </w:pPr>
            <w:r>
              <w:rPr>
                <w:sz w:val="24"/>
                <w:szCs w:val="24"/>
              </w:rPr>
              <w:t>8.8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0B0387">
            <w:pPr>
              <w:rPr>
                <w:sz w:val="24"/>
                <w:szCs w:val="24"/>
              </w:rPr>
            </w:pPr>
            <w:r>
              <w:rPr>
                <w:sz w:val="24"/>
                <w:szCs w:val="24"/>
              </w:rPr>
              <w:t>8.1.17</w:t>
            </w:r>
            <w:r w:rsidR="00FF085F" w:rsidRPr="00075B1D">
              <w:rPr>
                <w:sz w:val="24"/>
                <w:szCs w:val="24"/>
              </w:rPr>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0B0387">
            <w:pPr>
              <w:rPr>
                <w:sz w:val="24"/>
                <w:szCs w:val="24"/>
              </w:rPr>
            </w:pPr>
            <w:r>
              <w:rPr>
                <w:sz w:val="24"/>
                <w:szCs w:val="24"/>
              </w:rPr>
              <w:t>8.9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 xml:space="preserve">Sec. 3 / </w:t>
            </w:r>
            <w:proofErr w:type="spellStart"/>
            <w:r w:rsidRPr="00075B1D">
              <w:rPr>
                <w:sz w:val="24"/>
                <w:szCs w:val="24"/>
              </w:rPr>
              <w:t>Parsi</w:t>
            </w:r>
            <w:proofErr w:type="spellEnd"/>
            <w:r w:rsidRPr="00075B1D">
              <w:rPr>
                <w:sz w:val="24"/>
                <w:szCs w:val="24"/>
              </w:rPr>
              <w:t xml:space="preserve"> Act</w:t>
            </w:r>
          </w:p>
        </w:tc>
        <w:tc>
          <w:tcPr>
            <w:tcW w:w="2243" w:type="dxa"/>
          </w:tcPr>
          <w:p w:rsidR="00DF7DD8" w:rsidRPr="00075B1D" w:rsidRDefault="00FF085F">
            <w:pPr>
              <w:rPr>
                <w:sz w:val="24"/>
                <w:szCs w:val="24"/>
              </w:rPr>
            </w:pPr>
            <w:r w:rsidRPr="00075B1D">
              <w:rPr>
                <w:sz w:val="24"/>
                <w:szCs w:val="24"/>
              </w:rPr>
              <w:t>Registration only for marriages solemnized under the Act (</w:t>
            </w:r>
            <w:proofErr w:type="spellStart"/>
            <w:r w:rsidRPr="00075B1D">
              <w:rPr>
                <w:sz w:val="24"/>
                <w:szCs w:val="24"/>
              </w:rPr>
              <w:t>Ashirvad</w:t>
            </w:r>
            <w:proofErr w:type="spellEnd"/>
            <w:r w:rsidRPr="00075B1D">
              <w:rPr>
                <w:sz w:val="24"/>
                <w:szCs w:val="24"/>
              </w:rPr>
              <w:t xml:space="preserve"> ceremony)</w:t>
            </w:r>
          </w:p>
        </w:tc>
        <w:tc>
          <w:tcPr>
            <w:tcW w:w="1250" w:type="dxa"/>
          </w:tcPr>
          <w:p w:rsidR="00DF7DD8" w:rsidRPr="00075B1D" w:rsidRDefault="000B0387">
            <w:pPr>
              <w:rPr>
                <w:sz w:val="24"/>
                <w:szCs w:val="24"/>
              </w:rPr>
            </w:pPr>
            <w:r>
              <w:rPr>
                <w:sz w:val="24"/>
                <w:szCs w:val="24"/>
              </w:rPr>
              <w:t>8.4.1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0B0387">
            <w:pPr>
              <w:rPr>
                <w:sz w:val="24"/>
                <w:szCs w:val="24"/>
              </w:rPr>
            </w:pPr>
            <w:r>
              <w:rPr>
                <w:sz w:val="24"/>
                <w:szCs w:val="24"/>
              </w:rPr>
              <w:t>8.4.6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0B0387">
            <w:pPr>
              <w:rPr>
                <w:sz w:val="24"/>
                <w:szCs w:val="24"/>
              </w:rPr>
            </w:pPr>
            <w:r>
              <w:rPr>
                <w:sz w:val="24"/>
                <w:szCs w:val="24"/>
              </w:rPr>
              <w:t>8.4.8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0B0387">
            <w:pPr>
              <w:rPr>
                <w:sz w:val="24"/>
                <w:szCs w:val="24"/>
              </w:rPr>
            </w:pPr>
            <w:r>
              <w:rPr>
                <w:sz w:val="24"/>
                <w:szCs w:val="24"/>
              </w:rPr>
              <w:t>8.4.9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0B0387">
            <w:pPr>
              <w:rPr>
                <w:sz w:val="24"/>
                <w:szCs w:val="24"/>
              </w:rPr>
            </w:pPr>
            <w:r>
              <w:rPr>
                <w:sz w:val="24"/>
                <w:szCs w:val="24"/>
              </w:rPr>
              <w:t>8.4.11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0B0387">
            <w:pPr>
              <w:rPr>
                <w:sz w:val="24"/>
                <w:szCs w:val="24"/>
              </w:rPr>
            </w:pPr>
            <w:r>
              <w:rPr>
                <w:sz w:val="24"/>
                <w:szCs w:val="24"/>
              </w:rPr>
              <w:t>8.4.11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61" w:name="_Toc239408912"/>
      <w:bookmarkStart w:id="62" w:name="_Toc239841679"/>
      <w:r w:rsidRPr="000D1675">
        <w:rPr>
          <w:rFonts w:ascii="Times New Roman" w:hAnsi="Times New Roman" w:cs="Times New Roman"/>
          <w:sz w:val="24"/>
          <w:szCs w:val="24"/>
        </w:rPr>
        <w:t>Non</w:t>
      </w:r>
      <w:r>
        <w:t>-functional requirements</w:t>
      </w:r>
      <w:bookmarkEnd w:id="61"/>
      <w:bookmarkEnd w:id="62"/>
    </w:p>
    <w:p w:rsidR="002524C7" w:rsidRPr="00075B1D" w:rsidRDefault="00251247">
      <w:pPr>
        <w:rPr>
          <w:sz w:val="24"/>
          <w:szCs w:val="24"/>
        </w:rPr>
      </w:pPr>
      <w:r>
        <w:t xml:space="preserve">To ensure the </w:t>
      </w:r>
      <w:proofErr w:type="spellStart"/>
      <w:r>
        <w:t>Kaveri</w:t>
      </w:r>
      <w:proofErr w:type="spellEnd"/>
      <w:r>
        <w:t xml:space="preserve">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rsidP="000B0387">
      <w:pPr>
        <w:pStyle w:val="Heading3"/>
        <w:numPr>
          <w:ilvl w:val="1"/>
          <w:numId w:val="7"/>
        </w:numPr>
        <w:rPr>
          <w:sz w:val="24"/>
          <w:szCs w:val="24"/>
        </w:rPr>
      </w:pPr>
      <w:bookmarkStart w:id="63" w:name="_Toc239408913"/>
      <w:bookmarkStart w:id="64" w:name="_Toc239841680"/>
      <w:r>
        <w:t>Performance and Scalability</w:t>
      </w:r>
      <w:bookmarkEnd w:id="63"/>
      <w:bookmarkEnd w:id="64"/>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 xml:space="preserve">The portal shall support a minimum of 5,000 concurrent citizen sessions and 2,500 concurrent internal-user (SRO / DEO) </w:t>
            </w:r>
            <w:r w:rsidRPr="00075B1D">
              <w:rPr>
                <w:sz w:val="24"/>
                <w:szCs w:val="24"/>
              </w:rPr>
              <w:lastRenderedPageBreak/>
              <w:t>sessions without degradation in response time or error rate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lastRenderedPageBreak/>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Autoscaling</w:t>
            </w:r>
            <w:proofErr w:type="spellEnd"/>
            <w:r w:rsidRPr="00075B1D">
              <w:rPr>
                <w:sz w:val="24"/>
                <w:szCs w:val="24"/>
              </w:rPr>
              <w:t xml:space="preserve"> </w:t>
            </w:r>
            <w:proofErr w:type="spellStart"/>
            <w:r w:rsidRPr="00075B1D">
              <w:rPr>
                <w:sz w:val="24"/>
                <w:szCs w:val="24"/>
              </w:rPr>
              <w:t>runbook</w:t>
            </w:r>
            <w:proofErr w:type="spellEnd"/>
            <w:r w:rsidRPr="00075B1D">
              <w:rPr>
                <w:sz w:val="24"/>
                <w:szCs w:val="24"/>
              </w:rPr>
              <w:t xml:space="preserve"> and surge test: 3× baseline load served without manual scale-up</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65" w:name="_Toc239408914"/>
      <w:bookmarkStart w:id="66" w:name="_Toc239841681"/>
      <w:r>
        <w:t>Security and Data Privacy</w:t>
      </w:r>
      <w:r w:rsidR="00251247"/>
      <w:bookmarkEnd w:id="65"/>
      <w:bookmarkEnd w:id="66"/>
    </w:p>
    <w:p w:rsidR="002524C7" w:rsidRPr="00075B1D" w:rsidRDefault="00251247">
      <w:pPr>
        <w:rPr>
          <w:sz w:val="24"/>
          <w:szCs w:val="24"/>
        </w:rPr>
      </w:pPr>
      <w:r>
        <w:t xml:space="preserve">Encryption, PII protection and auditability are baseline controls. </w:t>
      </w:r>
      <w:proofErr w:type="spellStart"/>
      <w:r>
        <w:t>Aadhaar</w:t>
      </w:r>
      <w:proofErr w:type="spellEnd"/>
      <w:r>
        <w:t xml:space="preserve">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w:t>
            </w:r>
            <w:proofErr w:type="spellStart"/>
            <w:r w:rsidRPr="00075B1D">
              <w:rPr>
                <w:sz w:val="24"/>
                <w:szCs w:val="24"/>
              </w:rPr>
              <w:t>Aadhaar</w:t>
            </w:r>
            <w:proofErr w:type="spellEnd"/>
            <w:r w:rsidRPr="00075B1D">
              <w:rPr>
                <w:sz w:val="24"/>
                <w:szCs w:val="24"/>
              </w:rPr>
              <w:t xml:space="preserve">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Logs and support/DB views show masked </w:t>
            </w:r>
            <w:proofErr w:type="spellStart"/>
            <w:r w:rsidRPr="00075B1D">
              <w:rPr>
                <w:sz w:val="24"/>
                <w:szCs w:val="24"/>
              </w:rPr>
              <w:t>Aadhaar</w:t>
            </w:r>
            <w:proofErr w:type="spellEnd"/>
            <w:r w:rsidRPr="00075B1D">
              <w:rPr>
                <w:sz w:val="24"/>
                <w:szCs w:val="24"/>
              </w:rPr>
              <w:t xml:space="preserve">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 xml:space="preserve">All critical state changes (application approvals, rejections, certificate issuances and DEO allocations) shall generate an immutable, </w:t>
            </w:r>
            <w:r w:rsidRPr="00075B1D">
              <w:rPr>
                <w:sz w:val="24"/>
                <w:szCs w:val="24"/>
              </w:rPr>
              <w:lastRenderedPageBreak/>
              <w:t>timestamped audit log tied to the actor’s ID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67" w:name="_Toc239408915"/>
      <w:bookmarkStart w:id="68" w:name="_Toc239841682"/>
      <w:r>
        <w:t>System Availability and Error Handling</w:t>
      </w:r>
      <w:r w:rsidR="00251247"/>
      <w:bookmarkEnd w:id="67"/>
      <w:bookmarkEnd w:id="68"/>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w:t>
            </w:r>
            <w:proofErr w:type="spellStart"/>
            <w:r w:rsidRPr="00075B1D">
              <w:rPr>
                <w:sz w:val="24"/>
                <w:szCs w:val="24"/>
              </w:rPr>
              <w:t>Sakala</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Integration outage: citizen/officer sees bilingual reason; application state remains </w:t>
            </w:r>
            <w:proofErr w:type="spellStart"/>
            <w:r w:rsidRPr="00075B1D">
              <w:rPr>
                <w:sz w:val="24"/>
                <w:szCs w:val="24"/>
              </w:rPr>
              <w:t>resumable</w:t>
            </w:r>
            <w:proofErr w:type="spellEnd"/>
            <w:r w:rsidRPr="00075B1D">
              <w:rPr>
                <w:sz w:val="24"/>
                <w:szCs w:val="24"/>
              </w:rPr>
              <w:t>;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0B0387" w:rsidP="000B0387">
      <w:pPr>
        <w:pStyle w:val="Heading3"/>
        <w:numPr>
          <w:ilvl w:val="1"/>
          <w:numId w:val="7"/>
        </w:numPr>
        <w:rPr>
          <w:sz w:val="24"/>
          <w:szCs w:val="24"/>
        </w:rPr>
      </w:pPr>
      <w:bookmarkStart w:id="69" w:name="_Toc239408916"/>
      <w:bookmarkStart w:id="70" w:name="_Toc239841683"/>
      <w:r>
        <w:t>Security Audit and Compliance (VAPT Policy)</w:t>
      </w:r>
      <w:r w:rsidR="00251247"/>
      <w:bookmarkEnd w:id="69"/>
      <w:bookmarkEnd w:id="70"/>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 xml:space="preserve">As a strict infrastructure policy, the application shall undergo a comprehensive Vulnerability Assessment and Penetration Testing </w:t>
            </w:r>
            <w:r w:rsidRPr="00075B1D">
              <w:rPr>
                <w:sz w:val="24"/>
                <w:szCs w:val="24"/>
              </w:rPr>
              <w:lastRenderedPageBreak/>
              <w:t>(VAPT) prior to production deployment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1" w:name="_Toc239408917"/>
      <w:bookmarkStart w:id="72" w:name="_Toc239841684"/>
      <w:r w:rsidRPr="000D1675">
        <w:rPr>
          <w:rFonts w:ascii="Times New Roman" w:hAnsi="Times New Roman" w:cs="Times New Roman"/>
          <w:sz w:val="24"/>
          <w:szCs w:val="24"/>
        </w:rPr>
        <w:t>Risk</w:t>
      </w:r>
      <w:r>
        <w:t xml:space="preserve"> and </w:t>
      </w:r>
      <w:r w:rsidRPr="000D1675">
        <w:rPr>
          <w:rFonts w:ascii="Times New Roman" w:hAnsi="Times New Roman" w:cs="Times New Roman"/>
          <w:sz w:val="24"/>
          <w:szCs w:val="24"/>
        </w:rPr>
        <w:t>Mitigation</w:t>
      </w:r>
      <w:r>
        <w:t xml:space="preserve"> Strategy</w:t>
      </w:r>
      <w:bookmarkEnd w:id="71"/>
      <w:bookmarkEnd w:id="72"/>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lastRenderedPageBreak/>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w:t>
            </w:r>
            <w:proofErr w:type="spellStart"/>
            <w:r w:rsidRPr="00075B1D">
              <w:rPr>
                <w:sz w:val="24"/>
                <w:szCs w:val="24"/>
              </w:rPr>
              <w:t>resumable</w:t>
            </w:r>
            <w:proofErr w:type="spellEnd"/>
            <w:r w:rsidRPr="00075B1D">
              <w:rPr>
                <w:sz w:val="24"/>
                <w:szCs w:val="24"/>
              </w:rPr>
              <w:t xml:space="preserve"> workflows. If e-KYC / </w:t>
            </w:r>
            <w:proofErr w:type="spellStart"/>
            <w:r w:rsidRPr="00075B1D">
              <w:rPr>
                <w:sz w:val="24"/>
                <w:szCs w:val="24"/>
              </w:rPr>
              <w:t>Aadhaar</w:t>
            </w:r>
            <w:proofErr w:type="spellEnd"/>
            <w:r w:rsidRPr="00075B1D">
              <w:rPr>
                <w:sz w:val="24"/>
                <w:szCs w:val="24"/>
              </w:rPr>
              <w:t xml:space="preserve">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3" w:name="_Toc239408918"/>
      <w:bookmarkStart w:id="74" w:name="_Toc239841685"/>
      <w:r>
        <w:t>System Fallbacks &amp; Error Handling</w:t>
      </w:r>
      <w:bookmarkEnd w:id="73"/>
      <w:bookmarkEnd w:id="74"/>
    </w:p>
    <w:p w:rsidR="002524C7" w:rsidRPr="00075B1D" w:rsidRDefault="00251247">
      <w:pPr>
        <w:rPr>
          <w:sz w:val="24"/>
          <w:szCs w:val="24"/>
        </w:rPr>
      </w:pPr>
      <w:r>
        <w:t xml:space="preserve">To ensure a seamless user experience, the system shall handle exceptions and integration failures without losing citizen data. </w:t>
      </w:r>
      <w:r w:rsidR="000B0387">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proofErr w:type="gramStart"/>
            <w:r w:rsidRPr="00075B1D">
              <w:rPr>
                <w:sz w:val="24"/>
                <w:szCs w:val="24"/>
              </w:rPr>
              <w:t>eSign</w:t>
            </w:r>
            <w:proofErr w:type="spellEnd"/>
            <w:proofErr w:type="gram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 xml:space="preserve">Notification gateway delays: if the SMS or email gateway is unreachable, the system shall queue notifications locally and </w:t>
            </w:r>
            <w:r w:rsidRPr="00075B1D">
              <w:rPr>
                <w:sz w:val="24"/>
                <w:szCs w:val="24"/>
              </w:rPr>
              <w:lastRenderedPageBreak/>
              <w:t>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w:t>
            </w:r>
            <w:r w:rsidRPr="00075B1D">
              <w:rPr>
                <w:sz w:val="24"/>
                <w:szCs w:val="24"/>
              </w:rPr>
              <w:lastRenderedPageBreak/>
              <w:t>001, FR-HMA-036 and FR-SMA-054</w:t>
            </w:r>
          </w:p>
        </w:tc>
      </w:tr>
      <w:tr w:rsidR="00450BD5" w:rsidRPr="00075B1D">
        <w:tc>
          <w:tcPr>
            <w:tcW w:w="2556" w:type="dxa"/>
          </w:tcPr>
          <w:p w:rsidR="00450BD5" w:rsidRPr="00075B1D" w:rsidRDefault="00E91FC6">
            <w:pPr>
              <w:rPr>
                <w:sz w:val="24"/>
                <w:szCs w:val="24"/>
              </w:rPr>
            </w:pPr>
            <w:r w:rsidRPr="00075B1D">
              <w:rPr>
                <w:sz w:val="24"/>
                <w:szCs w:val="24"/>
              </w:rPr>
              <w:lastRenderedPageBreak/>
              <w:t>FB-MRG-005</w:t>
            </w:r>
          </w:p>
        </w:tc>
        <w:tc>
          <w:tcPr>
            <w:tcW w:w="2556"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integration failures: if the </w:t>
            </w:r>
            <w:proofErr w:type="spellStart"/>
            <w:r w:rsidRPr="00075B1D">
              <w:rPr>
                <w:sz w:val="24"/>
                <w:szCs w:val="24"/>
              </w:rPr>
              <w:t>Sakala</w:t>
            </w:r>
            <w:proofErr w:type="spellEnd"/>
            <w:r w:rsidRPr="00075B1D">
              <w:rPr>
                <w:sz w:val="24"/>
                <w:szCs w:val="24"/>
              </w:rPr>
              <w:t xml:space="preserve"> platform is unreachable or returns a non-terminal error during GSC registration or status upload, the system shall complete the </w:t>
            </w:r>
            <w:proofErr w:type="spellStart"/>
            <w:r w:rsidRPr="00075B1D">
              <w:rPr>
                <w:sz w:val="24"/>
                <w:szCs w:val="24"/>
              </w:rPr>
              <w:t>Kaveri</w:t>
            </w:r>
            <w:proofErr w:type="spellEnd"/>
            <w:r w:rsidRPr="00075B1D">
              <w:rPr>
                <w:sz w:val="24"/>
                <w:szCs w:val="24"/>
              </w:rPr>
              <w:t xml:space="preserve"> workflow, persist the application with a pending </w:t>
            </w:r>
            <w:proofErr w:type="spellStart"/>
            <w:r w:rsidRPr="00075B1D">
              <w:rPr>
                <w:sz w:val="24"/>
                <w:szCs w:val="24"/>
              </w:rPr>
              <w:t>Sakala</w:t>
            </w:r>
            <w:proofErr w:type="spellEnd"/>
            <w:r w:rsidRPr="00075B1D">
              <w:rPr>
                <w:sz w:val="24"/>
                <w:szCs w:val="24"/>
              </w:rPr>
              <w:t xml:space="preserve"> sync flag, queue the payload for automatic retry (orphan-settle pattern), and surface the GSC to the citizen once synchronization succeeds; officers shall see a bilingual </w:t>
            </w:r>
            <w:proofErr w:type="spellStart"/>
            <w:r w:rsidRPr="00075B1D">
              <w:rPr>
                <w:sz w:val="24"/>
                <w:szCs w:val="24"/>
              </w:rPr>
              <w:t>Sakala</w:t>
            </w:r>
            <w:proofErr w:type="spellEnd"/>
            <w:r w:rsidRPr="00075B1D">
              <w:rPr>
                <w:sz w:val="24"/>
                <w:szCs w:val="24"/>
              </w:rPr>
              <w:t xml:space="preserve">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 xml:space="preserve">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w:t>
            </w:r>
            <w:r w:rsidRPr="00075B1D">
              <w:rPr>
                <w:sz w:val="24"/>
                <w:szCs w:val="24"/>
              </w:rPr>
              <w:lastRenderedPageBreak/>
              <w:t xml:space="preserve">shall remain </w:t>
            </w:r>
            <w:proofErr w:type="spellStart"/>
            <w:r w:rsidRPr="00075B1D">
              <w:rPr>
                <w:sz w:val="24"/>
                <w:szCs w:val="24"/>
              </w:rPr>
              <w:t>resumable</w:t>
            </w:r>
            <w:proofErr w:type="spellEnd"/>
            <w:r w:rsidRPr="00075B1D">
              <w:rPr>
                <w:sz w:val="24"/>
                <w:szCs w:val="24"/>
              </w:rPr>
              <w:t xml:space="preserve"> after successful re-scan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Step stays pending; bilingual retry; workflow </w:t>
            </w:r>
            <w:proofErr w:type="spellStart"/>
            <w:r w:rsidRPr="00075B1D">
              <w:rPr>
                <w:sz w:val="24"/>
                <w:szCs w:val="24"/>
              </w:rPr>
              <w:t>resumable</w:t>
            </w:r>
            <w:proofErr w:type="spellEnd"/>
            <w:r w:rsidRPr="00075B1D">
              <w:rPr>
                <w:sz w:val="24"/>
                <w:szCs w:val="24"/>
              </w:rPr>
              <w:t xml:space="preserve"> after successful scan</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5" w:name="_Toc239408919"/>
      <w:bookmarkStart w:id="76" w:name="_Toc239841686"/>
      <w:r>
        <w:t>Training and Change Management</w:t>
      </w:r>
      <w:bookmarkEnd w:id="75"/>
      <w:bookmarkEnd w:id="76"/>
    </w:p>
    <w:p w:rsidR="002524C7" w:rsidRPr="00075B1D" w:rsidRDefault="00251247">
      <w:pPr>
        <w:rPr>
          <w:sz w:val="24"/>
          <w:szCs w:val="24"/>
        </w:rPr>
      </w:pPr>
      <w:r>
        <w:t xml:space="preserve">Transitioning from legacy </w:t>
      </w:r>
      <w:proofErr w:type="spellStart"/>
      <w:r>
        <w:t>Kaveri</w:t>
      </w:r>
      <w:proofErr w:type="spellEnd"/>
      <w:r>
        <w:t xml:space="preserve"> 2.0 to </w:t>
      </w:r>
      <w:proofErr w:type="spellStart"/>
      <w:r>
        <w:t>Kaveri</w:t>
      </w:r>
      <w:proofErr w:type="spellEnd"/>
      <w:r>
        <w:t xml:space="preserve"> 3.0 requires structured change management so that department staff and citizens adopt the new Marriage Registration module.</w:t>
      </w:r>
    </w:p>
    <w:p w:rsidR="002524C7" w:rsidRPr="00075B1D" w:rsidRDefault="00251247" w:rsidP="000B0387">
      <w:pPr>
        <w:pStyle w:val="Heading3"/>
        <w:numPr>
          <w:ilvl w:val="1"/>
          <w:numId w:val="7"/>
        </w:numPr>
        <w:rPr>
          <w:sz w:val="24"/>
          <w:szCs w:val="24"/>
        </w:rPr>
      </w:pPr>
      <w:bookmarkStart w:id="77" w:name="_Toc239408920"/>
      <w:bookmarkStart w:id="78" w:name="_Toc239841687"/>
      <w:r>
        <w:t>Target audience</w:t>
      </w:r>
      <w:bookmarkEnd w:id="77"/>
      <w:bookmarkEnd w:id="78"/>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rsidP="000B0387">
      <w:pPr>
        <w:pStyle w:val="Heading3"/>
        <w:numPr>
          <w:ilvl w:val="1"/>
          <w:numId w:val="7"/>
        </w:numPr>
        <w:rPr>
          <w:sz w:val="24"/>
          <w:szCs w:val="24"/>
        </w:rPr>
      </w:pPr>
      <w:bookmarkStart w:id="79" w:name="_Toc239408921"/>
      <w:bookmarkStart w:id="80" w:name="_Toc239841688"/>
      <w:r>
        <w:t>Training delivery</w:t>
      </w:r>
      <w:bookmarkEnd w:id="79"/>
      <w:bookmarkEnd w:id="80"/>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 xml:space="preserve">Distribute Standard Operating Procedures (SOPs), quick-reference cards and video tutorials for daily office tasks (Online vs Offline, notice publication, objection enquiry, </w:t>
      </w:r>
      <w:proofErr w:type="gramStart"/>
      <w:r>
        <w:t>certificate</w:t>
      </w:r>
      <w:proofErr w:type="gramEnd"/>
      <w:r>
        <w:t xml:space="preserve"> issue).</w:t>
      </w:r>
    </w:p>
    <w:p w:rsidR="002524C7" w:rsidRPr="00075B1D" w:rsidRDefault="00251247" w:rsidP="000B0387">
      <w:pPr>
        <w:pStyle w:val="Heading3"/>
        <w:numPr>
          <w:ilvl w:val="1"/>
          <w:numId w:val="7"/>
        </w:numPr>
        <w:rPr>
          <w:sz w:val="24"/>
          <w:szCs w:val="24"/>
        </w:rPr>
      </w:pPr>
      <w:bookmarkStart w:id="81" w:name="_Toc239408922"/>
      <w:bookmarkStart w:id="82" w:name="_Toc239841689"/>
      <w:r>
        <w:t>Citizen change management</w:t>
      </w:r>
      <w:bookmarkEnd w:id="81"/>
      <w:bookmarkEnd w:id="82"/>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rsidP="000B0387">
      <w:pPr>
        <w:pStyle w:val="Heading3"/>
        <w:numPr>
          <w:ilvl w:val="1"/>
          <w:numId w:val="7"/>
        </w:numPr>
        <w:rPr>
          <w:sz w:val="24"/>
          <w:szCs w:val="24"/>
        </w:rPr>
      </w:pPr>
      <w:bookmarkStart w:id="83" w:name="_Toc239408923"/>
      <w:bookmarkStart w:id="84" w:name="_Toc239841690"/>
      <w:r>
        <w:t>Post-Go-Live support</w:t>
      </w:r>
      <w:bookmarkEnd w:id="83"/>
      <w:bookmarkEnd w:id="84"/>
    </w:p>
    <w:p w:rsidR="002524C7" w:rsidRDefault="00251247">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rsidP="000B0387">
      <w:pPr>
        <w:pStyle w:val="Heading2"/>
        <w:numPr>
          <w:ilvl w:val="0"/>
          <w:numId w:val="7"/>
        </w:numPr>
        <w:rPr>
          <w:sz w:val="24"/>
          <w:szCs w:val="24"/>
        </w:rPr>
      </w:pPr>
      <w:bookmarkStart w:id="85" w:name="_Toc239408924"/>
      <w:bookmarkStart w:id="86" w:name="_Toc239841691"/>
      <w:bookmarkStart w:id="87" w:name="_GoBack"/>
      <w:bookmarkEnd w:id="87"/>
      <w:r w:rsidRPr="000D1675">
        <w:t>Appendix</w:t>
      </w:r>
      <w:r w:rsidRPr="00075B1D">
        <w:rPr>
          <w:sz w:val="24"/>
          <w:szCs w:val="24"/>
        </w:rPr>
        <w:t xml:space="preserve"> </w:t>
      </w:r>
      <w:r w:rsidR="00E03357" w:rsidRPr="00075B1D">
        <w:rPr>
          <w:sz w:val="24"/>
          <w:szCs w:val="24"/>
        </w:rPr>
        <w:t>A</w:t>
      </w:r>
      <w:r w:rsidRPr="00075B1D">
        <w:rPr>
          <w:sz w:val="24"/>
          <w:szCs w:val="24"/>
        </w:rPr>
        <w:t xml:space="preserve"> — References</w:t>
      </w:r>
      <w:bookmarkEnd w:id="85"/>
      <w:bookmarkEnd w:id="86"/>
    </w:p>
    <w:p w:rsidR="00607256" w:rsidRDefault="00251247" w:rsidP="007949E4">
      <w:pPr>
        <w:pStyle w:val="ListBullet"/>
        <w:rPr>
          <w:sz w:val="24"/>
          <w:szCs w:val="24"/>
        </w:rPr>
      </w:pPr>
      <w:r w:rsidRPr="00607256">
        <w:rPr>
          <w:sz w:val="24"/>
          <w:szCs w:val="24"/>
        </w:rPr>
        <w:t>The Hindu Marriage Act, 1955</w:t>
      </w:r>
    </w:p>
    <w:p w:rsidR="00607256" w:rsidRDefault="00251247" w:rsidP="00BC6CBD">
      <w:pPr>
        <w:pStyle w:val="ListBullet"/>
        <w:rPr>
          <w:sz w:val="24"/>
          <w:szCs w:val="24"/>
        </w:rPr>
      </w:pPr>
      <w:r w:rsidRPr="00607256">
        <w:rPr>
          <w:sz w:val="24"/>
          <w:szCs w:val="24"/>
        </w:rPr>
        <w:t xml:space="preserve">Statutory forms </w:t>
      </w:r>
    </w:p>
    <w:p w:rsidR="002524C7" w:rsidRPr="00607256" w:rsidRDefault="00607256" w:rsidP="00BC6CBD">
      <w:pPr>
        <w:pStyle w:val="ListBullet"/>
        <w:rPr>
          <w:sz w:val="24"/>
          <w:szCs w:val="24"/>
        </w:rPr>
      </w:pPr>
      <w:r>
        <w:rPr>
          <w:sz w:val="24"/>
          <w:szCs w:val="24"/>
        </w:rPr>
        <w:t>RD48MNMU2023-Notification</w:t>
      </w:r>
    </w:p>
    <w:p w:rsidR="00607256" w:rsidRDefault="00251247" w:rsidP="00C72D85">
      <w:pPr>
        <w:pStyle w:val="ListBullet"/>
        <w:rPr>
          <w:sz w:val="24"/>
          <w:szCs w:val="24"/>
        </w:rPr>
      </w:pPr>
      <w:r w:rsidRPr="00607256">
        <w:rPr>
          <w:sz w:val="24"/>
          <w:szCs w:val="24"/>
        </w:rPr>
        <w:t xml:space="preserve">The Special Marriage Act, 1954 </w:t>
      </w:r>
    </w:p>
    <w:p w:rsidR="002524C7" w:rsidRPr="00607256" w:rsidRDefault="00251247" w:rsidP="00C72D85">
      <w:pPr>
        <w:pStyle w:val="ListBullet"/>
        <w:rPr>
          <w:sz w:val="24"/>
          <w:szCs w:val="24"/>
        </w:rPr>
      </w:pPr>
      <w:r w:rsidRPr="00607256">
        <w:rPr>
          <w:sz w:val="24"/>
          <w:szCs w:val="24"/>
        </w:rPr>
        <w:t>Special Mar</w:t>
      </w:r>
      <w:r w:rsidR="00607256">
        <w:rPr>
          <w:sz w:val="24"/>
          <w:szCs w:val="24"/>
        </w:rPr>
        <w:t>riage (Karnataka) Rules, 1961</w:t>
      </w:r>
    </w:p>
    <w:p w:rsidR="00607256" w:rsidRDefault="00251247" w:rsidP="00FD084C">
      <w:pPr>
        <w:pStyle w:val="ListBullet"/>
        <w:rPr>
          <w:sz w:val="24"/>
          <w:szCs w:val="24"/>
        </w:rPr>
      </w:pPr>
      <w:r w:rsidRPr="00607256">
        <w:rPr>
          <w:sz w:val="24"/>
          <w:szCs w:val="24"/>
        </w:rPr>
        <w:t xml:space="preserve">Special Marriage fees </w:t>
      </w:r>
    </w:p>
    <w:p w:rsidR="002524C7" w:rsidRPr="00075B1D" w:rsidRDefault="00251247">
      <w:pPr>
        <w:pStyle w:val="ListBullet"/>
        <w:rPr>
          <w:sz w:val="24"/>
          <w:szCs w:val="24"/>
        </w:rPr>
      </w:pPr>
      <w:r>
        <w:t>OWASP Top 10 — https://owasp.org/ (VAPT scope, NFR-MRG-VAPT-002)</w:t>
      </w:r>
    </w:p>
    <w:p w:rsidR="002524C7" w:rsidRPr="00075B1D" w:rsidRDefault="00251247" w:rsidP="00607256">
      <w:pPr>
        <w:pStyle w:val="ListBullet"/>
        <w:rPr>
          <w:sz w:val="24"/>
          <w:szCs w:val="24"/>
        </w:rPr>
      </w:pPr>
      <w:r>
        <w:t>Sakala (Karnataka Guarantee of Services) — https://sakala.kar.nic.in/; Karnataka Guarantee of Services to Citizens Act, 2011</w:t>
      </w:r>
    </w:p>
    <w:p w:rsidR="000D1675" w:rsidRDefault="000D1675"/>
    <w:p w:rsidR="000D1675" w:rsidRDefault="000D1675"/>
    <w:p w:rsidR="000D1675" w:rsidRPr="00075B1D" w:rsidRDefault="000D1675" w:rsidP="000B0387">
      <w:pPr>
        <w:pStyle w:val="Heading2"/>
        <w:numPr>
          <w:ilvl w:val="0"/>
          <w:numId w:val="7"/>
        </w:numPr>
        <w:rPr>
          <w:sz w:val="24"/>
          <w:szCs w:val="24"/>
        </w:rPr>
      </w:pPr>
      <w:bookmarkStart w:id="88" w:name="_Toc239841692"/>
      <w:r w:rsidRPr="000D1675">
        <w:lastRenderedPageBreak/>
        <w:t>Acceptance</w:t>
      </w:r>
      <w:r w:rsidRPr="00075B1D">
        <w:rPr>
          <w:sz w:val="24"/>
          <w:szCs w:val="24"/>
        </w:rPr>
        <w:t xml:space="preserve"> and sign-off</w:t>
      </w:r>
      <w:r>
        <w:rPr>
          <w:sz w:val="24"/>
          <w:szCs w:val="24"/>
        </w:rPr>
        <w:t xml:space="preserve"> of BRD</w:t>
      </w:r>
      <w:bookmarkEnd w:id="88"/>
      <w:r>
        <w:rPr>
          <w:sz w:val="24"/>
          <w:szCs w:val="24"/>
        </w:rPr>
        <w:t xml:space="preserve"> </w:t>
      </w:r>
    </w:p>
    <w:tbl>
      <w:tblPr>
        <w:tblStyle w:val="TableGrid"/>
        <w:tblW w:w="0" w:type="auto"/>
        <w:jc w:val="center"/>
        <w:tblLook w:val="04A0" w:firstRow="1" w:lastRow="0" w:firstColumn="1" w:lastColumn="0" w:noHBand="0" w:noVBand="1"/>
      </w:tblPr>
      <w:tblGrid>
        <w:gridCol w:w="2553"/>
        <w:gridCol w:w="2553"/>
        <w:gridCol w:w="2554"/>
      </w:tblGrid>
      <w:tr w:rsidR="000D1675" w:rsidRPr="00075B1D" w:rsidTr="001F3040">
        <w:trPr>
          <w:jc w:val="center"/>
        </w:trPr>
        <w:tc>
          <w:tcPr>
            <w:tcW w:w="2553" w:type="dxa"/>
            <w:shd w:val="clear" w:color="auto" w:fill="D9E2F3"/>
          </w:tcPr>
          <w:p w:rsidR="000D1675" w:rsidRPr="00075B1D" w:rsidRDefault="000D1675" w:rsidP="001F3040">
            <w:pPr>
              <w:spacing w:before="20" w:after="20"/>
              <w:rPr>
                <w:sz w:val="24"/>
                <w:szCs w:val="24"/>
              </w:rPr>
            </w:pPr>
            <w:r w:rsidRPr="00075B1D">
              <w:rPr>
                <w:b/>
                <w:sz w:val="24"/>
                <w:szCs w:val="24"/>
              </w:rPr>
              <w:t>Role</w:t>
            </w:r>
          </w:p>
        </w:tc>
        <w:tc>
          <w:tcPr>
            <w:tcW w:w="2553" w:type="dxa"/>
            <w:shd w:val="clear" w:color="auto" w:fill="D9E2F3"/>
          </w:tcPr>
          <w:p w:rsidR="000D1675" w:rsidRPr="00075B1D" w:rsidRDefault="000D1675" w:rsidP="001F3040">
            <w:pPr>
              <w:spacing w:before="20" w:after="20"/>
              <w:rPr>
                <w:sz w:val="24"/>
                <w:szCs w:val="24"/>
              </w:rPr>
            </w:pPr>
            <w:r w:rsidRPr="00075B1D">
              <w:rPr>
                <w:b/>
                <w:sz w:val="24"/>
                <w:szCs w:val="24"/>
              </w:rPr>
              <w:t>Name</w:t>
            </w:r>
          </w:p>
        </w:tc>
        <w:tc>
          <w:tcPr>
            <w:tcW w:w="2554" w:type="dxa"/>
            <w:shd w:val="clear" w:color="auto" w:fill="D9E2F3"/>
          </w:tcPr>
          <w:p w:rsidR="000D1675" w:rsidRPr="00075B1D" w:rsidRDefault="000D1675" w:rsidP="001F3040">
            <w:pPr>
              <w:spacing w:before="20" w:after="20"/>
              <w:rPr>
                <w:sz w:val="24"/>
                <w:szCs w:val="24"/>
              </w:rPr>
            </w:pPr>
            <w:r w:rsidRPr="00075B1D">
              <w:rPr>
                <w:b/>
                <w:sz w:val="24"/>
                <w:szCs w:val="24"/>
              </w:rPr>
              <w:t>Signature / Date</w:t>
            </w: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Product Owner</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Domain Expert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Business Analyst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bl>
    <w:p w:rsidR="000D1675" w:rsidRPr="00075B1D" w:rsidRDefault="000D1675">
      <w:pPr>
        <w:rPr>
          <w:sz w:val="24"/>
          <w:szCs w:val="24"/>
        </w:rPr>
      </w:pPr>
    </w:p>
    <w:sectPr w:rsidR="000D1675" w:rsidRPr="00075B1D" w:rsidSect="000A13D6">
      <w:footerReference w:type="default" r:id="rId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387" w:rsidRDefault="000B0387" w:rsidP="00EE31B5">
      <w:pPr>
        <w:spacing w:after="0" w:line="240" w:lineRule="auto"/>
      </w:pPr>
      <w:r>
        <w:separator/>
      </w:r>
    </w:p>
  </w:endnote>
  <w:endnote w:type="continuationSeparator" w:id="0">
    <w:p w:rsidR="000B0387" w:rsidRDefault="000B0387"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1C0ED4">
          <w:rPr>
            <w:noProof/>
          </w:rPr>
          <w:t>117</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387" w:rsidRDefault="000B0387" w:rsidP="00EE31B5">
      <w:pPr>
        <w:spacing w:after="0" w:line="240" w:lineRule="auto"/>
      </w:pPr>
      <w:r>
        <w:separator/>
      </w:r>
    </w:p>
  </w:footnote>
  <w:footnote w:type="continuationSeparator" w:id="0">
    <w:p w:rsidR="000B0387" w:rsidRDefault="000B0387"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 xml:space="preserve">Kaveri 3.0 | BRD + FRS &amp; NFR | </w:t>
    </w:r>
    <w:r>
      <w:t>Marriage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1.%2."/>
      <w:lvlJc w:val="right"/>
      <w:pPr>
        <w:ind w:left="1440" w:hanging="360"/>
      </w:pPr>
    </w:lvl>
    <w:lvl w:ilvl="2" w:tplc="4009001B">
      <w:start w:val="1"/>
      <w:numFmt w:val="lowerRoman"/>
      <w:lvlText w:val="%1.%2.%3."/>
      <w:lvlJc w:val="right"/>
      <w:pPr>
        <w:ind w:left="2160" w:hanging="180"/>
      </w:pPr>
    </w:lvl>
    <w:lvl w:ilvl="3" w:tplc="4009000F">
      <w:start w:val="1"/>
      <w:numFmt w:val="decimal"/>
      <w:lvlText w:val="%1.%2.%3.%4."/>
      <w:lvlJc w:val="left"/>
      <w:pPr>
        <w:ind w:left="2880" w:hanging="360"/>
      </w:pPr>
    </w:lvl>
    <w:lvl w:ilvl="4" w:tplc="40090019" w:tentative="1">
      <w:start w:val="1"/>
      <w:numFmt w:val="lowerLetter"/>
      <w:lvlText w:val="%1.%2.%3.%4.%5."/>
      <w:lvlJc w:val="left"/>
      <w:pPr>
        <w:ind w:left="3600" w:hanging="360"/>
      </w:pPr>
    </w:lvl>
    <w:lvl w:ilvl="5" w:tplc="4009001B" w:tentative="1">
      <w:start w:val="1"/>
      <w:numFmt w:val="lowerRoman"/>
      <w:lvlText w:val="%1.%2.%3.%4.%5.%6."/>
      <w:lvlJc w:val="right"/>
      <w:pPr>
        <w:ind w:left="4320" w:hanging="180"/>
      </w:pPr>
    </w:lvl>
    <w:lvl w:ilvl="6" w:tplc="4009000F" w:tentative="1">
      <w:start w:val="1"/>
      <w:numFmt w:val="decimal"/>
      <w:lvlText w:val="%1.%2.%3.%4.%5.%6.%7."/>
      <w:lvlJc w:val="left"/>
      <w:pPr>
        <w:ind w:left="5040" w:hanging="360"/>
      </w:pPr>
    </w:lvl>
    <w:lvl w:ilvl="7" w:tplc="40090019" w:tentative="1">
      <w:start w:val="1"/>
      <w:numFmt w:val="lowerLetter"/>
      <w:lvlText w:val="%1.%2.%3.%4.%5.%6.%7.%8."/>
      <w:lvlJc w:val="left"/>
      <w:pPr>
        <w:ind w:left="5760" w:hanging="360"/>
      </w:pPr>
    </w:lvl>
    <w:lvl w:ilvl="8" w:tplc="4009001B" w:tentative="1">
      <w:start w:val="1"/>
      <w:numFmt w:val="lowerRoman"/>
      <w:lvlText w:val="%1.%2.%3.%4.%5.%6.%7.%8.%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D27473"/>
    <w:rsid w:val="00D43EDD"/>
    <w:rsid w:val="00D46A50"/>
    <w:rsid w:val="00D52BE7"/>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1A47"/>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62595-F9D0-42C1-B0BB-320C2677A1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744</TotalTime>
  <Pages>124</Pages>
  <Words>25462</Words>
  <Characters>145137</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228</cp:revision>
  <cp:lastPrinted>2026-09-01T13:14:00Z</cp:lastPrinted>
  <dcterms:created xsi:type="dcterms:W3CDTF">2026-08-24T14:31:00Z</dcterms:created>
  <dcterms:modified xsi:type="dcterms:W3CDTF">2026-09-09T04:57:00Z</dcterms:modified>
  <cp:category/>
</cp:coreProperties>
</file>