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075B1D" w:rsidRDefault="00251247" w:rsidP="008F671B">
      <w:pPr>
        <w:pStyle w:val="Title"/>
      </w:pPr>
      <w:r w:rsidRPr="00075B1D">
        <w:t>Business Requirements Document (BRD)</w:t>
      </w:r>
    </w:p>
    <w:p w:rsidR="002524C7" w:rsidRPr="00075B1D" w:rsidRDefault="001451DC" w:rsidP="008F671B">
      <w:pPr>
        <w:pStyle w:val="Heading1"/>
      </w:pPr>
      <w:r w:rsidRPr="00075B1D">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1.24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 — BRD part (Executive summary through §7.5)</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proofErr w:type="spellStart"/>
            <w:r w:rsidRPr="00075B1D">
              <w:rPr>
                <w:sz w:val="24"/>
                <w:szCs w:val="24"/>
              </w:rPr>
              <w:t>Prabhakar</w:t>
            </w:r>
            <w:proofErr w:type="spellEnd"/>
            <w:r w:rsidRPr="00075B1D">
              <w:rPr>
                <w:sz w:val="24"/>
                <w:szCs w:val="24"/>
              </w:rPr>
              <w:t xml:space="preserve"> </w:t>
            </w:r>
            <w:proofErr w:type="spellStart"/>
            <w:r w:rsidRPr="00075B1D">
              <w:rPr>
                <w:sz w:val="24"/>
                <w:szCs w:val="24"/>
              </w:rPr>
              <w:t>Naik</w:t>
            </w:r>
            <w:proofErr w:type="spellEnd"/>
            <w:r w:rsidRPr="00075B1D">
              <w:rPr>
                <w:sz w:val="24"/>
                <w:szCs w:val="24"/>
              </w:rPr>
              <w:t xml:space="preserve">, </w:t>
            </w:r>
            <w:r w:rsidR="002D39F6">
              <w:rPr>
                <w:sz w:val="24"/>
                <w:szCs w:val="24"/>
              </w:rPr>
              <w:t>Committee members</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2026-09-03</w:t>
            </w:r>
            <w:bookmarkStart w:id="0" w:name="_GoBack"/>
            <w:bookmarkEnd w:id="0"/>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8F671B">
        <w:trPr>
          <w:jc w:val="center"/>
        </w:trPr>
        <w:tc>
          <w:tcPr>
            <w:tcW w:w="192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13" w:type="dxa"/>
            <w:shd w:val="clear" w:color="auto" w:fill="D9E2F3"/>
          </w:tcPr>
          <w:p w:rsidR="002524C7" w:rsidRPr="00075B1D" w:rsidRDefault="00251247">
            <w:pPr>
              <w:spacing w:before="20" w:after="20"/>
              <w:rPr>
                <w:sz w:val="24"/>
                <w:szCs w:val="24"/>
              </w:rPr>
            </w:pPr>
            <w:r w:rsidRPr="00075B1D">
              <w:rPr>
                <w:b/>
                <w:sz w:val="24"/>
                <w:szCs w:val="24"/>
              </w:rPr>
              <w:t>Date</w:t>
            </w:r>
          </w:p>
        </w:tc>
        <w:tc>
          <w:tcPr>
            <w:tcW w:w="1930" w:type="dxa"/>
            <w:shd w:val="clear" w:color="auto" w:fill="D9E2F3"/>
          </w:tcPr>
          <w:p w:rsidR="002524C7" w:rsidRPr="00075B1D" w:rsidRDefault="00251247">
            <w:pPr>
              <w:spacing w:before="20" w:after="20"/>
              <w:rPr>
                <w:sz w:val="24"/>
                <w:szCs w:val="24"/>
              </w:rPr>
            </w:pPr>
            <w:r w:rsidRPr="00075B1D">
              <w:rPr>
                <w:b/>
                <w:sz w:val="24"/>
                <w:szCs w:val="24"/>
              </w:rPr>
              <w:t>Author</w:t>
            </w:r>
          </w:p>
        </w:tc>
        <w:tc>
          <w:tcPr>
            <w:tcW w:w="2496"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5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1.15</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Add sample statutory forms from </w:t>
            </w:r>
            <w:proofErr w:type="spellStart"/>
            <w:r w:rsidRPr="00075B1D">
              <w:rPr>
                <w:sz w:val="24"/>
                <w:szCs w:val="24"/>
              </w:rPr>
              <w:t>Acts_Rules</w:t>
            </w:r>
            <w:proofErr w:type="spellEnd"/>
            <w:r w:rsidRPr="00075B1D">
              <w:rPr>
                <w:sz w:val="24"/>
                <w:szCs w:val="24"/>
              </w:rPr>
              <w:t>/Marriage/ to 3.5 and 3.6</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1.16</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3.5 Form IA declaration + Sec. 17/18 red highlights; FR-HMA-091; FR-SMA-067 prohibited-relationship gate after second payment</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1.17</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proofErr w:type="spellStart"/>
            <w:r w:rsidRPr="00075B1D">
              <w:rPr>
                <w:sz w:val="24"/>
                <w:szCs w:val="24"/>
              </w:rPr>
              <w:t>Sakala</w:t>
            </w:r>
            <w:proofErr w:type="spellEnd"/>
            <w:r w:rsidRPr="00075B1D">
              <w:rPr>
                <w:sz w:val="24"/>
                <w:szCs w:val="24"/>
              </w:rPr>
              <w:t xml:space="preserve"> integration: 3.7 regulatory ref; 8.7 FR-HMA-092–093 / FR-SMA-068–069; 11 integration row; glossary, entity, UI, FB-MRG-005</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3 </w:t>
            </w:r>
            <w:proofErr w:type="spellStart"/>
            <w:r w:rsidRPr="00075B1D">
              <w:rPr>
                <w:sz w:val="24"/>
                <w:szCs w:val="24"/>
              </w:rPr>
              <w:t>Sakala</w:t>
            </w:r>
            <w:proofErr w:type="spellEnd"/>
            <w:r w:rsidRPr="00075B1D">
              <w:rPr>
                <w:sz w:val="24"/>
                <w:szCs w:val="24"/>
              </w:rPr>
              <w:t xml:space="preserve"> Act (Karnataka Act 1 of 2012) + Rules 2012 in 3.1/3.2.3/3.3.3; fix 3.7 placement before 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lastRenderedPageBreak/>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'Implemented in (7)' column to 3 section, rules and notification tables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1.19</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7.4 Hindu Marriage null/void court-order endorsement workflow (Sec. 11–12)</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1.20</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8.1.17 Null/Void endorsement FRs (FR-HMA-094–099), BR-HMA-021, RTM</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1.21</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7.5 What is new in Kaveri 3.0 summary table after 7.4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1.22</w:t>
            </w:r>
          </w:p>
        </w:tc>
        <w:tc>
          <w:tcPr>
            <w:tcW w:w="1973" w:type="dxa"/>
          </w:tcPr>
          <w:p w:rsidR="002524C7" w:rsidRPr="00075B1D" w:rsidRDefault="00DF3C3E">
            <w:pPr>
              <w:spacing w:before="20" w:after="20"/>
              <w:rPr>
                <w:sz w:val="24"/>
                <w:szCs w:val="24"/>
              </w:rPr>
            </w:pPr>
            <w:r>
              <w:rPr>
                <w:sz w:val="24"/>
                <w:szCs w:val="24"/>
              </w:rPr>
              <w:t>2026-09-03</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7.5.1 Rectified As-Is pain points under What is new in Kaveri 3.0</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1.22</w:t>
            </w:r>
          </w:p>
        </w:tc>
        <w:tc>
          <w:tcPr>
            <w:tcW w:w="1973" w:type="dxa"/>
          </w:tcPr>
          <w:p w:rsidR="002524C7" w:rsidRPr="00075B1D" w:rsidRDefault="00DF3C3E">
            <w:pPr>
              <w:spacing w:before="20" w:after="20"/>
              <w:rPr>
                <w:sz w:val="24"/>
                <w:szCs w:val="24"/>
              </w:rPr>
            </w:pPr>
            <w:r>
              <w:rPr>
                <w:sz w:val="24"/>
                <w:szCs w:val="24"/>
              </w:rPr>
              <w:t>2026-09-03</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Split: this file is BRD only (Executive summary through §7.5); FRS/NFRs in companion file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1.22</w:t>
            </w:r>
          </w:p>
        </w:tc>
        <w:tc>
          <w:tcPr>
            <w:tcW w:w="1973" w:type="dxa"/>
          </w:tcPr>
          <w:p w:rsidR="002524C7" w:rsidRPr="00075B1D" w:rsidRDefault="00DF3C3E">
            <w:pPr>
              <w:spacing w:before="20" w:after="20"/>
              <w:rPr>
                <w:sz w:val="24"/>
                <w:szCs w:val="24"/>
              </w:rPr>
            </w:pPr>
            <w:r>
              <w:rPr>
                <w:sz w:val="24"/>
                <w:szCs w:val="24"/>
              </w:rPr>
              <w:t>2026-09-03</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§6.1 / §7.5.1: add BRD §7 To-Be refs alongside FRS/NFR companion refs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1.23</w:t>
            </w:r>
          </w:p>
        </w:tc>
        <w:tc>
          <w:tcPr>
            <w:tcW w:w="1973" w:type="dxa"/>
          </w:tcPr>
          <w:p w:rsidR="002524C7" w:rsidRPr="00075B1D" w:rsidRDefault="00DF3C3E">
            <w:pPr>
              <w:spacing w:before="20" w:after="20"/>
              <w:rPr>
                <w:sz w:val="24"/>
                <w:szCs w:val="24"/>
              </w:rPr>
            </w:pPr>
            <w:r>
              <w:rPr>
                <w:sz w:val="24"/>
                <w:szCs w:val="24"/>
              </w:rPr>
              <w:t>2026-09-03</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Restructure §3.5/§3.6 Form headings; complete Sakala actor in §4; align §3 implementation column headers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1.24</w:t>
            </w:r>
          </w:p>
        </w:tc>
        <w:tc>
          <w:tcPr>
            <w:tcW w:w="1973" w:type="dxa"/>
          </w:tcPr>
          <w:p w:rsidR="002524C7" w:rsidRPr="00075B1D" w:rsidRDefault="00DF3C3E">
            <w:pPr>
              <w:spacing w:before="20" w:after="20"/>
              <w:rPr>
                <w:sz w:val="24"/>
                <w:szCs w:val="24"/>
              </w:rPr>
            </w:pPr>
            <w:r>
              <w:rPr>
                <w:sz w:val="24"/>
                <w:szCs w:val="24"/>
              </w:rPr>
              <w:t>2026-09-03</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Restore numbered §3.x / §7.x headings; update In-scope bullets with §3.5–§3.7 / §7.2–§7.4 refs; refresh Contents Form entries and version history</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FRS-NFRS-K3-MRG-001</w:t>
            </w:r>
          </w:p>
        </w:tc>
        <w:tc>
          <w:tcPr>
            <w:tcW w:w="3077" w:type="dxa"/>
          </w:tcPr>
          <w:p w:rsidR="002524C7" w:rsidRPr="00075B1D" w:rsidRDefault="00251247">
            <w:pPr>
              <w:spacing w:before="20" w:after="20"/>
              <w:rPr>
                <w:sz w:val="24"/>
                <w:szCs w:val="24"/>
              </w:rPr>
            </w:pPr>
            <w:r w:rsidRPr="00075B1D">
              <w:rPr>
                <w:sz w:val="24"/>
                <w:szCs w:val="24"/>
              </w:rPr>
              <w:t>FRS and NFRs (Marriage) — 8–Appendix A</w:t>
            </w:r>
          </w:p>
        </w:tc>
        <w:tc>
          <w:tcPr>
            <w:tcW w:w="4373" w:type="dxa"/>
          </w:tcPr>
          <w:p w:rsidR="002524C7" w:rsidRPr="00075B1D" w:rsidRDefault="00686CCF">
            <w:pPr>
              <w:spacing w:before="20" w:after="20"/>
              <w:rPr>
                <w:sz w:val="24"/>
                <w:szCs w:val="24"/>
              </w:rPr>
            </w:pPr>
            <w:r w:rsidRPr="00075B1D">
              <w:rPr>
                <w:sz w:val="24"/>
                <w:szCs w:val="24"/>
              </w:rPr>
              <w:t>FRS_and_NFRS_Marriage_v1.22.docx</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3.5.1 Form I</w:t>
      </w:r>
    </w:p>
    <w:p w:rsidR="00DF7DD8" w:rsidRPr="00075B1D" w:rsidRDefault="00FF085F">
      <w:pPr>
        <w:spacing w:after="40" w:line="259" w:lineRule="auto"/>
        <w:rPr>
          <w:sz w:val="24"/>
          <w:szCs w:val="24"/>
        </w:rPr>
      </w:pPr>
      <w:r>
        <w:t>3.5.2 Form IA</w:t>
      </w:r>
    </w:p>
    <w:p w:rsidR="00DF7DD8" w:rsidRPr="00075B1D" w:rsidRDefault="00FF085F">
      <w:pPr>
        <w:spacing w:after="40" w:line="259" w:lineRule="auto"/>
        <w:rPr>
          <w:sz w:val="24"/>
          <w:szCs w:val="24"/>
        </w:rPr>
      </w:pPr>
      <w:r>
        <w:t>3.5.3 Form II</w:t>
      </w:r>
    </w:p>
    <w:p w:rsidR="00DF7DD8" w:rsidRPr="00075B1D" w:rsidRDefault="00FF085F">
      <w:pPr>
        <w:spacing w:after="40" w:line="259" w:lineRule="auto"/>
        <w:rPr>
          <w:sz w:val="24"/>
          <w:szCs w:val="24"/>
        </w:rPr>
      </w:pPr>
      <w:r>
        <w:t>3.5.4 Form II-A</w:t>
      </w:r>
    </w:p>
    <w:p w:rsidR="00DF7DD8" w:rsidRPr="00075B1D" w:rsidRDefault="00FF085F">
      <w:pPr>
        <w:spacing w:after="40" w:line="259" w:lineRule="auto"/>
        <w:rPr>
          <w:sz w:val="24"/>
          <w:szCs w:val="24"/>
        </w:rPr>
      </w:pPr>
      <w:r>
        <w:t>3.5.5 Statutory penalty highlights — Sec. 17 &amp; Sec. 18</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t>3.6.1 Form — Notice of Intended Marriage</w:t>
      </w:r>
    </w:p>
    <w:p w:rsidR="00DF7DD8" w:rsidRPr="00075B1D" w:rsidRDefault="00FF085F">
      <w:pPr>
        <w:spacing w:after="40" w:line="259" w:lineRule="auto"/>
        <w:rPr>
          <w:sz w:val="24"/>
          <w:szCs w:val="24"/>
        </w:rPr>
      </w:pPr>
      <w:r>
        <w:t>3.6.2 Form — Declaration</w:t>
      </w:r>
    </w:p>
    <w:p w:rsidR="00DF7DD8" w:rsidRPr="00075B1D" w:rsidRDefault="00FF085F">
      <w:pPr>
        <w:spacing w:after="40" w:line="259" w:lineRule="auto"/>
        <w:rPr>
          <w:sz w:val="24"/>
          <w:szCs w:val="24"/>
        </w:rPr>
      </w:pPr>
      <w:r>
        <w:t>3.6.3 Form — Certificate — Special Marriage</w:t>
      </w:r>
    </w:p>
    <w:p w:rsidR="00DF7DD8" w:rsidRPr="00075B1D" w:rsidRDefault="00FF085F">
      <w:pPr>
        <w:spacing w:after="40" w:line="259" w:lineRule="auto"/>
        <w:rPr>
          <w:sz w:val="24"/>
          <w:szCs w:val="24"/>
        </w:rPr>
      </w:pPr>
      <w:r>
        <w:t>3.6.4 Form — Certificate — Special Marriage (Other Forms)</w:t>
      </w:r>
    </w:p>
    <w:p w:rsidR="00DF7DD8" w:rsidRPr="00075B1D" w:rsidRDefault="00FF085F">
      <w:pPr>
        <w:spacing w:after="40" w:line="259" w:lineRule="auto"/>
        <w:rPr>
          <w:sz w:val="24"/>
          <w:szCs w:val="24"/>
        </w:rPr>
      </w:pPr>
      <w:r>
        <w:t>3.7 Sakala — Karnataka Guarantee of Services</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lastRenderedPageBreak/>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t>7.4 Hindu Marriage — Null and Void Endorsement (Court Order)</w:t>
      </w:r>
    </w:p>
    <w:p w:rsidR="00DF7DD8" w:rsidRPr="00075B1D" w:rsidRDefault="00FF085F">
      <w:pPr>
        <w:spacing w:after="40" w:line="259" w:lineRule="auto"/>
        <w:rPr>
          <w:sz w:val="24"/>
          <w:szCs w:val="24"/>
        </w:rPr>
      </w:pPr>
      <w:r>
        <w:t>7.4.1 Process steps</w:t>
      </w:r>
    </w:p>
    <w:p w:rsidR="00DF7DD8" w:rsidRPr="00075B1D" w:rsidRDefault="00FF085F">
      <w:pPr>
        <w:spacing w:after="40" w:line="259" w:lineRule="auto"/>
        <w:rPr>
          <w:sz w:val="24"/>
          <w:szCs w:val="24"/>
        </w:rPr>
      </w:pPr>
      <w:r>
        <w:t>7.5 What is new in Kaveri 3.0</w:t>
      </w:r>
    </w:p>
    <w:p w:rsidR="00DF7DD8" w:rsidRPr="00075B1D" w:rsidRDefault="00FF085F">
      <w:pPr>
        <w:spacing w:after="40" w:line="259" w:lineRule="auto"/>
        <w:rPr>
          <w:sz w:val="24"/>
          <w:szCs w:val="24"/>
        </w:rPr>
      </w:pPr>
      <w:r>
        <w:t>7.5.1 Rectified As-Is pain points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rsidP="001F5171">
      <w:pPr>
        <w:pStyle w:val="Heading2"/>
        <w:numPr>
          <w:ilvl w:val="0"/>
          <w:numId w:val="11"/>
        </w:numPr>
        <w:rPr>
          <w:sz w:val="24"/>
          <w:szCs w:val="24"/>
        </w:rPr>
      </w:pPr>
      <w:r w:rsidRPr="00075B1D">
        <w:rPr>
          <w:sz w:val="24"/>
          <w:szCs w:val="24"/>
        </w:rPr>
        <w:t>2. Scope</w:t>
      </w:r>
    </w:p>
    <w:p w:rsidR="002524C7" w:rsidRPr="00075B1D" w:rsidRDefault="00251247" w:rsidP="00FC22E4">
      <w:pPr>
        <w:pStyle w:val="Heading3"/>
        <w:numPr>
          <w:ilvl w:val="0"/>
          <w:numId w:val="24"/>
        </w:numPr>
      </w:pPr>
      <w:r w:rsidRPr="00075B1D">
        <w:t>2.1 In scope (Hindu Marriage &amp; Special Marriage)</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Statutory artefacts: Form I (Memorandum), Form IA (Application), Form II (Endorsement — Rule 4(4)), Form II-A (Certificate) — see §3.5.</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rsidP="00C1104A">
      <w:pPr>
        <w:pStyle w:val="ListBullet"/>
        <w:tabs>
          <w:tab w:val="clear" w:pos="360"/>
          <w:tab w:val="num" w:pos="1800"/>
        </w:tabs>
        <w:ind w:left="1800"/>
        <w:jc w:val="both"/>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Integrations: [payment, Aadhaar/eKYC, DigiLocker, SMS, e-Mail, Kutumba portal, Civil Registration System, Labor Department, Sakala (Karnataka Guarantee of Services)] — Sakala regulatory reference §3.7.</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lastRenderedPageBreak/>
        <w:t>Bilingual UI: English + Kannada (labels, certificate text where mandated).</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Audit trail, role-based access, MIS/reporting for department.</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References/Endorsements to flag the marriage as NULL and VOID — see §7.4.</w:t>
      </w:r>
      <w:r w:rsidR="004A450D" w:rsidRPr="00075B1D">
        <w:rPr>
          <w:sz w:val="24"/>
          <w:szCs w:val="24"/>
        </w:rPr>
      </w:r>
      <w:r w:rsidRPr="00075B1D">
        <w:rPr>
          <w:sz w:val="24"/>
          <w:szCs w:val="24"/>
        </w:rPr>
      </w:r>
      <w:r w:rsidR="004A450D" w:rsidRPr="00075B1D">
        <w:rPr>
          <w:sz w:val="24"/>
          <w:szCs w:val="24"/>
        </w:rPr>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 — forms §3.6; process §7.2–§7.3.</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 — forms §3.6; process §7.2–§7.3.</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rsidP="00B574A3">
      <w:pPr>
        <w:pStyle w:val="Heading2"/>
        <w:numPr>
          <w:ilvl w:val="0"/>
          <w:numId w:val="11"/>
        </w:numPr>
        <w:rPr>
          <w:sz w:val="24"/>
          <w:szCs w:val="24"/>
        </w:rPr>
      </w:pPr>
      <w:r w:rsidRPr="00075B1D">
        <w:rPr>
          <w:sz w:val="24"/>
          <w:szCs w:val="24"/>
        </w:rPr>
        <w:t>3. Legal and regulatory reference</w:t>
      </w:r>
      <w:r w:rsidR="00C33E47" w:rsidRPr="00075B1D">
        <w:rPr>
          <w:sz w:val="24"/>
          <w:szCs w:val="24"/>
        </w:rPr>
      </w:r>
    </w:p>
    <w:p w:rsidR="002524C7" w:rsidRPr="00075B1D" w:rsidRDefault="00251247" w:rsidP="00B574A3">
      <w:pPr>
        <w:numPr>
          <w:ilvl w:val="0"/>
          <w:numId w:val="11"/>
        </w:numPr>
        <w:rPr>
          <w:sz w:val="24"/>
          <w:szCs w:val="24"/>
        </w:rPr>
      </w:pPr>
      <w:r>
        <w:t>The Refer section 7 for Implementation column maps each Act section, Rule or notification to the Future state (To-Be) process sub-section (§7) where Kaveri 3.0 implements the requirement. Items with no citizen-facing To-Be step are marked —. Companion FRS/NFR detail is in FRS_and_NFRS_Marriage_v1.22.docx.</w:t>
      </w:r>
    </w:p>
    <w:p w:rsidR="002524C7" w:rsidRPr="00075B1D" w:rsidRDefault="00251247" w:rsidP="00FC22E4">
      <w:pPr>
        <w:pStyle w:val="Heading3"/>
        <w:numPr>
          <w:ilvl w:val="0"/>
          <w:numId w:val="25"/>
        </w:numPr>
      </w:pPr>
      <w:r w:rsidRPr="00B574A3">
        <w:t>3.1 Applicable Acts</w:t>
      </w:r>
      <w:r/>
    </w:p>
    <w:p w:rsidR="002524C7" w:rsidRPr="00075B1D" w:rsidRDefault="00251247" w:rsidP="00B574A3">
      <w:pPr>
        <w:ind w:left="1440"/>
        <w:jc w:val="both"/>
        <w:rPr>
          <w:sz w:val="24"/>
          <w:szCs w:val="24"/>
        </w:rPr>
      </w:pPr>
      <w:r>
        <w:t>The Department for Marriage Registration (through Sub-Registrars / Marriage Officers) administers the following Central Acts and Karnataka Rules:</w:t>
      </w:r>
    </w:p>
    <w:tbl>
      <w:tblPr>
        <w:tblStyle w:val="TableGrid"/>
        <w:tblW w:w="8930" w:type="dxa"/>
        <w:tblInd w:w="1413" w:type="dxa"/>
        <w:tblLook w:val="04A0" w:firstRow="1" w:lastRow="0" w:firstColumn="1" w:lastColumn="0" w:noHBand="0" w:noVBand="1"/>
      </w:tblPr>
      <w:tblGrid>
        <w:gridCol w:w="2126"/>
        <w:gridCol w:w="2552"/>
        <w:gridCol w:w="4252"/>
      </w:tblGrid>
      <w:tr w:rsidR="008B4C97" w:rsidTr="00B574A3">
        <w:tc>
          <w:tcPr>
            <w:tcW w:w="2126" w:type="dxa"/>
          </w:tcPr>
          <w:p w:rsidR="008B4C97" w:rsidRDefault="008B4C97">
            <w:r>
              <w:rPr>
                <w:b/>
                <w:sz w:val="18"/>
              </w:rPr>
              <w:t>Act</w:t>
            </w:r>
          </w:p>
        </w:tc>
        <w:tc>
          <w:tcPr>
            <w:tcW w:w="2552" w:type="dxa"/>
          </w:tcPr>
          <w:p w:rsidR="008B4C97" w:rsidRDefault="008B4C97">
            <w:r>
              <w:rPr>
                <w:b/>
                <w:sz w:val="18"/>
              </w:rPr>
              <w:t>Central Act No.</w:t>
            </w:r>
          </w:p>
        </w:tc>
        <w:tc>
          <w:tcPr>
            <w:tcW w:w="4252" w:type="dxa"/>
          </w:tcPr>
          <w:p w:rsidR="008B4C97" w:rsidRDefault="008B4C97">
            <w:r>
              <w:rPr>
                <w:b/>
                <w:sz w:val="18"/>
              </w:rPr>
              <w:t>Description</w:t>
            </w:r>
          </w:p>
        </w:tc>
      </w:tr>
      <w:tr w:rsidR="008B4C97" w:rsidTr="00B574A3">
        <w:tc>
          <w:tcPr>
            <w:tcW w:w="2126" w:type="dxa"/>
          </w:tcPr>
          <w:p w:rsidR="008B4C97" w:rsidRDefault="008B4C97">
            <w:r>
              <w:rPr>
                <w:sz w:val="18"/>
              </w:rPr>
              <w:t>The Hindu Marriage Act, 1955</w:t>
            </w:r>
          </w:p>
        </w:tc>
        <w:tc>
          <w:tcPr>
            <w:tcW w:w="2552" w:type="dxa"/>
          </w:tcPr>
          <w:p w:rsidR="008B4C97" w:rsidRDefault="008B4C97">
            <w:r>
              <w:rPr>
                <w:sz w:val="18"/>
              </w:rPr>
              <w:t>25 of 1955</w:t>
            </w:r>
          </w:p>
        </w:tc>
        <w:tc>
          <w:tcPr>
            <w:tcW w:w="4252" w:type="dxa"/>
          </w:tcPr>
          <w:p w:rsidR="008B4C97" w:rsidRDefault="008B4C97">
            <w:r>
              <w:rPr>
                <w:sz w:val="18"/>
              </w:rPr>
              <w:t>Registration of Hindu marriages (Sec. 8); conditions for marriage (Sec. 5); ceremonies (Sec. 7)</w:t>
            </w:r>
          </w:p>
        </w:tc>
      </w:tr>
      <w:tr w:rsidR="008B4C97" w:rsidTr="00B574A3">
        <w:tc>
          <w:tcPr>
            <w:tcW w:w="2126" w:type="dxa"/>
          </w:tcPr>
          <w:p w:rsidR="008B4C97" w:rsidRDefault="008B4C97">
            <w:r>
              <w:rPr>
                <w:sz w:val="18"/>
              </w:rPr>
              <w:t>The Special Marriage Act, 1954</w:t>
            </w:r>
          </w:p>
        </w:tc>
        <w:tc>
          <w:tcPr>
            <w:tcW w:w="2552" w:type="dxa"/>
          </w:tcPr>
          <w:p w:rsidR="008B4C97" w:rsidRDefault="008B4C97">
            <w:r>
              <w:rPr>
                <w:sz w:val="18"/>
              </w:rPr>
              <w:t>43 of 1954</w:t>
            </w:r>
          </w:p>
        </w:tc>
        <w:tc>
          <w:tcPr>
            <w:tcW w:w="4252" w:type="dxa"/>
          </w:tcPr>
          <w:p w:rsidR="008B4C97" w:rsidRDefault="008B4C97">
            <w:r>
              <w:rPr>
                <w:sz w:val="18"/>
              </w:rPr>
              <w:t>Solemnization of special marriages (Chapter II); registration of marriages celebrated in other forms (Chapter III)</w:t>
            </w:r>
          </w:p>
        </w:tc>
      </w:tr>
      <w:tr w:rsidR="008B4C97" w:rsidTr="00B574A3">
        <w:tc>
          <w:tcPr>
            <w:tcW w:w="2126"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2" w:type="dxa"/>
          </w:tcPr>
          <w:p w:rsidR="008B4C97" w:rsidRDefault="008B4C97">
            <w:r>
              <w:rPr>
                <w:sz w:val="18"/>
              </w:rPr>
              <w:t>3 of 1936</w:t>
            </w:r>
          </w:p>
        </w:tc>
        <w:tc>
          <w:tcPr>
            <w:tcW w:w="4252" w:type="dxa"/>
          </w:tcPr>
          <w:p w:rsidR="008B4C97" w:rsidRDefault="00CA5C38">
            <w:proofErr w:type="spellStart"/>
            <w:r>
              <w:t>Parsi</w:t>
            </w:r>
            <w:proofErr w:type="spellEnd"/>
            <w:r>
              <w:t xml:space="preserve"> marriage registration</w:t>
            </w:r>
          </w:p>
        </w:tc>
      </w:tr>
      <w:tr w:rsidR="008B4C97" w:rsidTr="00B574A3">
        <w:tc>
          <w:tcPr>
            <w:tcW w:w="2126" w:type="dxa"/>
          </w:tcPr>
          <w:p w:rsidR="008B4C97" w:rsidRDefault="008B4C97">
            <w:r>
              <w:rPr>
                <w:sz w:val="18"/>
              </w:rPr>
              <w:t>The Karnataka Guarantee of Services to Citizens Act, 2011</w:t>
            </w:r>
          </w:p>
        </w:tc>
        <w:tc>
          <w:tcPr>
            <w:tcW w:w="2552" w:type="dxa"/>
          </w:tcPr>
          <w:p w:rsidR="008B4C97" w:rsidRDefault="008B4C97">
            <w:r>
              <w:rPr>
                <w:sz w:val="18"/>
              </w:rPr>
              <w:t>Karnataka Act 1 of 2012</w:t>
            </w:r>
          </w:p>
        </w:tc>
        <w:tc>
          <w:tcPr>
            <w:tcW w:w="4252" w:type="dxa"/>
          </w:tcPr>
          <w:p w:rsidR="008B4C97" w:rsidRDefault="00CA5C38">
            <w:r>
              <w:t>Time-bound guarantee of citizen-related services; GSC acknowledgement; online status monitoring; appeals and compensatory cost (Secs. 3–13); amended by Karnataka Act 36 of 2012 and Karnataka Act 31 of 2014</w:t>
            </w:r>
          </w:p>
        </w:tc>
      </w:tr>
    </w:tbl>
    <w:p w:rsidR="002524C7" w:rsidRPr="00075B1D" w:rsidRDefault="002524C7">
      <w:pPr>
        <w:rPr>
          <w:sz w:val="24"/>
          <w:szCs w:val="24"/>
        </w:rPr>
      </w:pPr>
    </w:p>
    <w:p w:rsidR="002524C7" w:rsidRPr="00075B1D" w:rsidRDefault="00251247" w:rsidP="00FC22E4">
      <w:pPr>
        <w:pStyle w:val="Heading3"/>
        <w:numPr>
          <w:ilvl w:val="0"/>
          <w:numId w:val="25"/>
        </w:numPr>
        <w:rPr>
          <w:sz w:val="24"/>
          <w:szCs w:val="24"/>
        </w:rPr>
      </w:pPr>
      <w:r w:rsidRPr="00B574A3">
        <w:rPr>
          <w:sz w:val="24"/>
          <w:szCs w:val="24"/>
        </w:rPr>
        <w:t>3.2 Relevant sections followed by the Department for Marriage Registration</w:t>
      </w:r>
      <w:r/>
    </w:p>
    <w:p w:rsidR="002524C7" w:rsidRPr="00075B1D" w:rsidRDefault="00251247" w:rsidP="00FC22E4">
      <w:pPr>
        <w:pStyle w:val="Heading4"/>
        <w:numPr>
          <w:ilvl w:val="0"/>
          <w:numId w:val="26"/>
        </w:numPr>
        <w:rPr>
          <w:sz w:val="24"/>
          <w:szCs w:val="24"/>
        </w:rPr>
      </w:pPr>
      <w:r>
        <w:t>3.2.1 Hindu Marriage Act, 1955 (selected sections for registration)</w:t>
      </w:r>
      <w:r w:rsidRPr="00B574A3">
        <w:rPr>
          <w:sz w:val="24"/>
          <w:szCs w:val="24"/>
        </w:rPr>
      </w:r>
      <w:r/>
    </w:p>
    <w:p w:rsidR="002524C7" w:rsidRPr="00075B1D" w:rsidRDefault="002524C7">
      <w:pPr>
        <w:rPr>
          <w:sz w:val="24"/>
          <w:szCs w:val="24"/>
        </w:rPr>
      </w:pPr>
    </w:p>
    <w:tbl>
      <w:tblPr>
        <w:tblStyle w:val="TableGrid"/>
        <w:tblW w:w="0" w:type="auto"/>
        <w:tblInd w:w="1980" w:type="dxa"/>
        <w:tblLook w:val="04A0" w:firstRow="1" w:lastRow="0" w:firstColumn="1" w:lastColumn="0" w:noHBand="0" w:noVBand="1"/>
      </w:tblPr>
      <w:tblGrid>
        <w:gridCol w:w="992"/>
        <w:gridCol w:w="1701"/>
        <w:gridCol w:w="2977"/>
        <w:gridCol w:w="2564"/>
      </w:tblGrid>
      <w:tr w:rsidR="008A7495" w:rsidTr="000302E6">
        <w:tc>
          <w:tcPr>
            <w:tcW w:w="992" w:type="dxa"/>
          </w:tcPr>
          <w:p w:rsidR="008A7495" w:rsidRDefault="00CA5C38">
            <w:r>
              <w:rPr>
                <w:b/>
                <w:sz w:val="18"/>
              </w:rPr>
              <w:t>Section</w:t>
            </w:r>
          </w:p>
        </w:tc>
        <w:tc>
          <w:tcPr>
            <w:tcW w:w="1701" w:type="dxa"/>
          </w:tcPr>
          <w:p w:rsidR="008A7495" w:rsidRDefault="00CA5C38">
            <w:r>
              <w:rPr>
                <w:b/>
                <w:sz w:val="18"/>
              </w:rPr>
              <w:t>Topic</w:t>
            </w:r>
          </w:p>
        </w:tc>
        <w:tc>
          <w:tcPr>
            <w:tcW w:w="2977" w:type="dxa"/>
          </w:tcPr>
          <w:p w:rsidR="008A7495" w:rsidRDefault="00CA5C38">
            <w:r>
              <w:rPr>
                <w:b/>
                <w:sz w:val="18"/>
              </w:rPr>
              <w:t>relevance</w:t>
            </w:r>
          </w:p>
        </w:tc>
        <w:tc>
          <w:tcPr>
            <w:tcW w:w="2564" w:type="dxa"/>
          </w:tcPr>
          <w:p w:rsidR="008A7495" w:rsidRDefault="00EA26D7">
            <w:r>
              <w:rPr>
                <w:b/>
                <w:sz w:val="18"/>
              </w:rPr>
              <w:t>Refer section 7 for Implementation</w:t>
            </w:r>
          </w:p>
        </w:tc>
      </w:tr>
      <w:tr w:rsidR="008A7495" w:rsidTr="000302E6">
        <w:tc>
          <w:tcPr>
            <w:tcW w:w="992" w:type="dxa"/>
          </w:tcPr>
          <w:p w:rsidR="008A7495" w:rsidRDefault="00CA5C38">
            <w:r>
              <w:rPr>
                <w:sz w:val="18"/>
              </w:rPr>
              <w:t>Sec. 2</w:t>
            </w:r>
          </w:p>
        </w:tc>
        <w:tc>
          <w:tcPr>
            <w:tcW w:w="1701" w:type="dxa"/>
          </w:tcPr>
          <w:p w:rsidR="008A7495" w:rsidRDefault="00CA5C38">
            <w:r>
              <w:rPr>
                <w:sz w:val="18"/>
              </w:rPr>
              <w:t>Application of Act</w:t>
            </w:r>
          </w:p>
        </w:tc>
        <w:tc>
          <w:tcPr>
            <w:tcW w:w="2977" w:type="dxa"/>
          </w:tcPr>
          <w:p w:rsidR="008A7495" w:rsidRDefault="00CA5C38" w:rsidP="00F90C8A">
            <w:r>
              <w:rPr>
                <w:sz w:val="18"/>
              </w:rPr>
              <w:t xml:space="preserve">Eligibility — Hindus (incl. </w:t>
            </w:r>
            <w:proofErr w:type="spellStart"/>
            <w:r>
              <w:rPr>
                <w:sz w:val="18"/>
              </w:rPr>
              <w:t>Virashaiva</w:t>
            </w:r>
            <w:proofErr w:type="spellEnd"/>
            <w:r>
              <w:rPr>
                <w:sz w:val="18"/>
              </w:rPr>
              <w:t xml:space="preserve">, </w:t>
            </w:r>
            <w:proofErr w:type="spellStart"/>
            <w:r>
              <w:rPr>
                <w:sz w:val="18"/>
              </w:rPr>
              <w:t>Lingayat</w:t>
            </w:r>
            <w:proofErr w:type="spellEnd"/>
            <w:r>
              <w:rPr>
                <w:sz w:val="18"/>
              </w:rPr>
              <w:t xml:space="preserve">, </w:t>
            </w:r>
            <w:proofErr w:type="spellStart"/>
            <w:r>
              <w:rPr>
                <w:sz w:val="18"/>
              </w:rPr>
              <w:t>Brahmo</w:t>
            </w:r>
            <w:proofErr w:type="spellEnd"/>
            <w:r>
              <w:rPr>
                <w:sz w:val="18"/>
              </w:rPr>
              <w:t>/</w:t>
            </w:r>
            <w:proofErr w:type="spellStart"/>
            <w:r>
              <w:rPr>
                <w:sz w:val="18"/>
              </w:rPr>
              <w:t>Prarthana</w:t>
            </w:r>
            <w:proofErr w:type="spellEnd"/>
            <w:r>
              <w:rPr>
                <w:sz w:val="18"/>
              </w:rPr>
              <w:t xml:space="preserve">/Arya </w:t>
            </w:r>
            <w:proofErr w:type="spellStart"/>
            <w:r>
              <w:rPr>
                <w:sz w:val="18"/>
              </w:rPr>
              <w:t>Samaj</w:t>
            </w:r>
            <w:proofErr w:type="spellEnd"/>
            <w:r>
              <w:rPr>
                <w:sz w:val="18"/>
              </w:rPr>
              <w:t xml:space="preserve">), Buddhists, </w:t>
            </w:r>
            <w:proofErr w:type="spellStart"/>
            <w:r>
              <w:rPr>
                <w:sz w:val="18"/>
              </w:rPr>
              <w:t>Jainas</w:t>
            </w:r>
            <w:proofErr w:type="spellEnd"/>
            <w:r>
              <w:rPr>
                <w:sz w:val="18"/>
              </w:rPr>
              <w:t xml:space="preserve">, Sikhs; </w:t>
            </w:r>
          </w:p>
        </w:tc>
        <w:tc>
          <w:tcPr>
            <w:tcW w:w="2564" w:type="dxa"/>
          </w:tcPr>
          <w:p w:rsidR="008A7495" w:rsidRDefault="00CA5C38" w:rsidP="00F90C8A">
            <w:r>
              <w:rPr>
                <w:sz w:val="18"/>
              </w:rPr>
              <w:t>7.1.2.1 (service selection / Hindu marriage eligibility)</w:t>
            </w:r>
          </w:p>
        </w:tc>
      </w:tr>
      <w:tr w:rsidR="008A7495" w:rsidTr="000302E6">
        <w:tc>
          <w:tcPr>
            <w:tcW w:w="992" w:type="dxa"/>
          </w:tcPr>
          <w:p w:rsidR="008A7495" w:rsidRDefault="00CA5C38">
            <w:r>
              <w:rPr>
                <w:sz w:val="18"/>
              </w:rPr>
              <w:t>Sec. 3</w:t>
            </w:r>
          </w:p>
        </w:tc>
        <w:tc>
          <w:tcPr>
            <w:tcW w:w="1701" w:type="dxa"/>
          </w:tcPr>
          <w:p w:rsidR="008A7495" w:rsidRDefault="00CA5C38">
            <w:r>
              <w:rPr>
                <w:sz w:val="18"/>
              </w:rPr>
              <w:t>Definitions</w:t>
            </w:r>
          </w:p>
        </w:tc>
        <w:tc>
          <w:tcPr>
            <w:tcW w:w="2977" w:type="dxa"/>
          </w:tcPr>
          <w:p w:rsidR="008A7495" w:rsidRDefault="00CA5C38">
            <w:proofErr w:type="spellStart"/>
            <w:r>
              <w:rPr>
                <w:sz w:val="18"/>
              </w:rPr>
              <w:t>Sapinda</w:t>
            </w:r>
            <w:proofErr w:type="spellEnd"/>
            <w:r>
              <w:rPr>
                <w:sz w:val="18"/>
              </w:rPr>
              <w:t xml:space="preserve"> relationship and degrees of prohibited relationship — validation rules</w:t>
            </w:r>
          </w:p>
        </w:tc>
        <w:tc>
          <w:tcPr>
            <w:tcW w:w="2564" w:type="dxa"/>
          </w:tcPr>
          <w:p w:rsidR="008A7495" w:rsidRDefault="00CA5C38">
            <w:r>
              <w:rPr>
                <w:sz w:val="18"/>
              </w:rPr>
              <w:t>7.1.2.1 (</w:t>
            </w:r>
            <w:proofErr w:type="spellStart"/>
            <w:r>
              <w:rPr>
                <w:sz w:val="18"/>
              </w:rPr>
              <w:t>sapinda</w:t>
            </w:r>
            <w:proofErr w:type="spellEnd"/>
            <w:r>
              <w:rPr>
                <w:sz w:val="18"/>
              </w:rPr>
              <w:t xml:space="preserve"> and prohibited-relationship capture)</w:t>
            </w:r>
          </w:p>
        </w:tc>
      </w:tr>
      <w:tr w:rsidR="008A7495" w:rsidTr="000302E6">
        <w:tc>
          <w:tcPr>
            <w:tcW w:w="992" w:type="dxa"/>
          </w:tcPr>
          <w:p w:rsidR="008A7495" w:rsidRDefault="00CA5C38">
            <w:r>
              <w:rPr>
                <w:sz w:val="18"/>
              </w:rPr>
              <w:t>Sec. 5</w:t>
            </w:r>
          </w:p>
        </w:tc>
        <w:tc>
          <w:tcPr>
            <w:tcW w:w="1701" w:type="dxa"/>
          </w:tcPr>
          <w:p w:rsidR="008A7495" w:rsidRDefault="00CA5C38">
            <w:r>
              <w:rPr>
                <w:sz w:val="18"/>
              </w:rPr>
              <w:t>Conditions for a Hindu marriage</w:t>
            </w:r>
          </w:p>
        </w:tc>
        <w:tc>
          <w:tcPr>
            <w:tcW w:w="2977" w:type="dxa"/>
          </w:tcPr>
          <w:p w:rsidR="008A7495" w:rsidRDefault="00CA5C38">
            <w:r>
              <w:rPr>
                <w:sz w:val="18"/>
              </w:rPr>
              <w:t>Age (bridegroom ≥ 21, bride ≥ 18); no living spouse; consent; prohibited degrees / sapinda unless custom permits — Form IA declarations</w:t>
            </w:r>
          </w:p>
        </w:tc>
        <w:tc>
          <w:tcPr>
            <w:tcW w:w="2564" w:type="dxa"/>
          </w:tcPr>
          <w:p w:rsidR="008A7495" w:rsidRDefault="00CA5C38">
            <w:r>
              <w:rPr>
                <w:sz w:val="18"/>
              </w:rPr>
              <w:t>7.1.2.1 (prerequisite, declarations and Form IA)</w:t>
            </w:r>
          </w:p>
        </w:tc>
      </w:tr>
      <w:tr w:rsidR="008A7495" w:rsidTr="000302E6">
        <w:tc>
          <w:tcPr>
            <w:tcW w:w="992" w:type="dxa"/>
          </w:tcPr>
          <w:p w:rsidR="008A7495" w:rsidRDefault="00CA5C38">
            <w:r>
              <w:rPr>
                <w:sz w:val="18"/>
              </w:rPr>
              <w:t>Sec. 7</w:t>
            </w:r>
          </w:p>
        </w:tc>
        <w:tc>
          <w:tcPr>
            <w:tcW w:w="1701" w:type="dxa"/>
          </w:tcPr>
          <w:p w:rsidR="008A7495" w:rsidRDefault="00CA5C38">
            <w:r>
              <w:rPr>
                <w:sz w:val="18"/>
              </w:rPr>
              <w:t>Ceremonies for a Hindu marriage</w:t>
            </w:r>
          </w:p>
        </w:tc>
        <w:tc>
          <w:tcPr>
            <w:tcW w:w="2977" w:type="dxa"/>
          </w:tcPr>
          <w:p w:rsidR="008A7495" w:rsidRDefault="00CA5C38">
            <w:r>
              <w:rPr>
                <w:sz w:val="18"/>
              </w:rPr>
              <w:t>Customary rites and ceremonies; Saptapadi — solemnization evidence</w:t>
            </w:r>
          </w:p>
        </w:tc>
        <w:tc>
          <w:tcPr>
            <w:tcW w:w="2564" w:type="dxa"/>
          </w:tcPr>
          <w:p w:rsidR="008A7495" w:rsidRDefault="00CA5C38">
            <w:r>
              <w:rPr>
                <w:sz w:val="18"/>
              </w:rPr>
              <w:t>7.1.2.1 (marriage details / ceremony evidence)</w:t>
            </w:r>
          </w:p>
        </w:tc>
      </w:tr>
      <w:tr w:rsidR="008A7495" w:rsidTr="000302E6">
        <w:tc>
          <w:tcPr>
            <w:tcW w:w="992" w:type="dxa"/>
          </w:tcPr>
          <w:p w:rsidR="008A7495" w:rsidRDefault="00CA5C38">
            <w:r>
              <w:rPr>
                <w:sz w:val="18"/>
              </w:rPr>
              <w:lastRenderedPageBreak/>
              <w:t>Sec. 8</w:t>
            </w:r>
          </w:p>
        </w:tc>
        <w:tc>
          <w:tcPr>
            <w:tcW w:w="1701" w:type="dxa"/>
          </w:tcPr>
          <w:p w:rsidR="008A7495" w:rsidRDefault="00CA5C38">
            <w:r>
              <w:rPr>
                <w:sz w:val="18"/>
              </w:rPr>
              <w:t>Registration of Hindu marriages</w:t>
            </w:r>
          </w:p>
        </w:tc>
        <w:tc>
          <w:tcPr>
            <w:tcW w:w="2977" w:type="dxa"/>
          </w:tcPr>
          <w:p w:rsidR="008A7495" w:rsidRDefault="00CA5C38">
            <w:r>
              <w:rPr>
                <w:sz w:val="18"/>
              </w:rPr>
              <w:t>State rules power; register open for inspection; certified extracts; validity of marriage not affected by omission to register</w:t>
            </w:r>
          </w:p>
        </w:tc>
        <w:tc>
          <w:tcPr>
            <w:tcW w:w="2564" w:type="dxa"/>
          </w:tcPr>
          <w:p w:rsidR="008A7495" w:rsidRDefault="00CA5C38">
            <w:r>
              <w:rPr>
                <w:sz w:val="18"/>
              </w:rPr>
              <w:t>7.1.2.2, 7.1.2.3, 7.1.2.4 (registration process and status)</w:t>
            </w:r>
          </w:p>
        </w:tc>
      </w:tr>
      <w:tr w:rsidR="008A7495" w:rsidTr="000302E6">
        <w:tc>
          <w:tcPr>
            <w:tcW w:w="992" w:type="dxa"/>
          </w:tcPr>
          <w:p w:rsidR="008A7495" w:rsidRDefault="00CA5C38">
            <w:r>
              <w:rPr>
                <w:sz w:val="18"/>
              </w:rPr>
              <w:t>Sec. 11–12</w:t>
            </w:r>
          </w:p>
        </w:tc>
        <w:tc>
          <w:tcPr>
            <w:tcW w:w="1701" w:type="dxa"/>
          </w:tcPr>
          <w:p w:rsidR="008A7495" w:rsidRDefault="00CA5C38">
            <w:r>
              <w:rPr>
                <w:sz w:val="18"/>
              </w:rPr>
              <w:t>Void / voidable marriages</w:t>
            </w:r>
          </w:p>
        </w:tc>
        <w:tc>
          <w:tcPr>
            <w:tcW w:w="2977" w:type="dxa"/>
          </w:tcPr>
          <w:p w:rsidR="008A7495" w:rsidRDefault="00CA5C38">
            <w:r>
              <w:rPr>
                <w:sz w:val="18"/>
              </w:rPr>
              <w:t>Court nullity endorsement — SRO flags registered marriage Null and Void on receipt of court order (Sec. 11 void; Sec. 12 voidable / annulled)</w:t>
            </w:r>
          </w:p>
        </w:tc>
        <w:tc>
          <w:tcPr>
            <w:tcW w:w="2564" w:type="dxa"/>
          </w:tcPr>
          <w:p w:rsidR="008A7495" w:rsidRDefault="00CA5C38">
            <w:r>
              <w:rPr>
                <w:sz w:val="18"/>
              </w:rPr>
              <w:t>7.4 (court-order null/void endorsement)</w:t>
            </w:r>
          </w:p>
        </w:tc>
      </w:tr>
      <w:tr w:rsidR="008A7495" w:rsidTr="000302E6">
        <w:tc>
          <w:tcPr>
            <w:tcW w:w="992" w:type="dxa"/>
          </w:tcPr>
          <w:p w:rsidR="008A7495" w:rsidRDefault="00CA5C38">
            <w:r>
              <w:rPr>
                <w:sz w:val="18"/>
              </w:rPr>
              <w:t>Sec. 17</w:t>
            </w:r>
          </w:p>
        </w:tc>
        <w:tc>
          <w:tcPr>
            <w:tcW w:w="1701" w:type="dxa"/>
          </w:tcPr>
          <w:p w:rsidR="008A7495" w:rsidRDefault="00CA5C38">
            <w:r>
              <w:rPr>
                <w:sz w:val="18"/>
              </w:rPr>
              <w:t>Punishment of bigamy</w:t>
            </w:r>
          </w:p>
        </w:tc>
        <w:tc>
          <w:tcPr>
            <w:tcW w:w="2977" w:type="dxa"/>
          </w:tcPr>
          <w:p w:rsidR="008A7495" w:rsidRDefault="00CA5C38">
            <w:r>
              <w:rPr>
                <w:sz w:val="18"/>
              </w:rPr>
              <w:t>Messaging linked to Sec. 5(i) declaration</w:t>
            </w:r>
          </w:p>
        </w:tc>
        <w:tc>
          <w:tcPr>
            <w:tcW w:w="2564" w:type="dxa"/>
          </w:tcPr>
          <w:p w:rsidR="008A7495" w:rsidRDefault="00CA5C38">
            <w:r>
              <w:rPr>
                <w:sz w:val="18"/>
              </w:rPr>
              <w:t>7.1.2.1 (no living spouse declaration messaging)</w:t>
            </w:r>
          </w:p>
        </w:tc>
      </w:tr>
      <w:tr w:rsidR="008A7495" w:rsidTr="000302E6">
        <w:tc>
          <w:tcPr>
            <w:tcW w:w="992" w:type="dxa"/>
          </w:tcPr>
          <w:p w:rsidR="008A7495" w:rsidRDefault="00CA5C38">
            <w:r>
              <w:rPr>
                <w:sz w:val="18"/>
              </w:rPr>
              <w:t>Sec. 18</w:t>
            </w:r>
          </w:p>
        </w:tc>
        <w:tc>
          <w:tcPr>
            <w:tcW w:w="1701" w:type="dxa"/>
          </w:tcPr>
          <w:p w:rsidR="008A7495" w:rsidRDefault="00CA5C38">
            <w:r>
              <w:rPr>
                <w:sz w:val="18"/>
              </w:rPr>
              <w:t>Punishment for other Sec. 5 breaches</w:t>
            </w:r>
          </w:p>
        </w:tc>
        <w:tc>
          <w:tcPr>
            <w:tcW w:w="2977" w:type="dxa"/>
          </w:tcPr>
          <w:p w:rsidR="008A7495" w:rsidRDefault="00CA5C38">
            <w:r>
              <w:rPr>
                <w:sz w:val="18"/>
              </w:rPr>
              <w:t>Citizen / SRO awareness — not automated prosecution</w:t>
            </w:r>
          </w:p>
        </w:tc>
        <w:tc>
          <w:tcPr>
            <w:tcW w:w="2564" w:type="dxa"/>
          </w:tcPr>
          <w:p w:rsidR="008A7495" w:rsidRDefault="00CA5C38">
            <w:r>
              <w:rPr>
                <w:sz w:val="18"/>
              </w:rPr>
              <w:t>— (citizen / SRO awareness only)</w:t>
            </w:r>
          </w:p>
        </w:tc>
      </w:tr>
    </w:tbl>
    <w:p w:rsidR="002524C7" w:rsidRDefault="002524C7">
      <w:pPr>
        <w:rPr>
          <w:sz w:val="24"/>
          <w:szCs w:val="24"/>
        </w:rPr>
      </w:pPr>
    </w:p>
    <w:p w:rsidR="00E40505" w:rsidRDefault="00E40505">
      <w:pPr>
        <w:rPr>
          <w:sz w:val="24"/>
          <w:szCs w:val="24"/>
        </w:rPr>
      </w:pPr>
    </w:p>
    <w:p w:rsidR="00E40505" w:rsidRPr="00075B1D" w:rsidRDefault="00E40505">
      <w:pPr>
        <w:rPr>
          <w:sz w:val="24"/>
          <w:szCs w:val="24"/>
        </w:rPr>
      </w:pPr>
    </w:p>
    <w:p w:rsidR="002524C7" w:rsidRPr="00075B1D" w:rsidRDefault="00251247" w:rsidP="00746615">
      <w:pPr>
        <w:pStyle w:val="Heading4"/>
        <w:numPr>
          <w:ilvl w:val="0"/>
          <w:numId w:val="26"/>
        </w:numPr>
        <w:rPr>
          <w:sz w:val="24"/>
          <w:szCs w:val="24"/>
        </w:rPr>
      </w:pPr>
      <w:r>
        <w:t>3.2.2 Special Marriage Act, 1954 (selected sections)</w:t>
      </w:r>
    </w:p>
    <w:p w:rsidR="002524C7" w:rsidRPr="00075B1D" w:rsidRDefault="002524C7">
      <w:pPr>
        <w:rPr>
          <w:sz w:val="24"/>
          <w:szCs w:val="24"/>
        </w:rPr>
      </w:pP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Tr="00551E20">
        <w:tc>
          <w:tcPr>
            <w:tcW w:w="992" w:type="dxa"/>
          </w:tcPr>
          <w:p w:rsidR="008A7495" w:rsidRDefault="00CA5C38">
            <w:r>
              <w:rPr>
                <w:b/>
                <w:sz w:val="18"/>
              </w:rPr>
              <w:t>Section</w:t>
            </w:r>
          </w:p>
        </w:tc>
        <w:tc>
          <w:tcPr>
            <w:tcW w:w="1975" w:type="dxa"/>
          </w:tcPr>
          <w:p w:rsidR="008A7495" w:rsidRDefault="00CA5C38">
            <w:r>
              <w:rPr>
                <w:b/>
                <w:sz w:val="18"/>
              </w:rPr>
              <w:t>Topic</w:t>
            </w:r>
          </w:p>
        </w:tc>
        <w:tc>
          <w:tcPr>
            <w:tcW w:w="2162" w:type="dxa"/>
          </w:tcPr>
          <w:p w:rsidR="008A7495" w:rsidRDefault="00CA5C38">
            <w:r>
              <w:rPr>
                <w:b/>
                <w:sz w:val="18"/>
              </w:rPr>
              <w:t>BRD relevance</w:t>
            </w:r>
          </w:p>
        </w:tc>
        <w:tc>
          <w:tcPr>
            <w:tcW w:w="3105" w:type="dxa"/>
          </w:tcPr>
          <w:p w:rsidR="008A7495" w:rsidRDefault="00CA5C38">
            <w:r>
              <w:rPr>
                <w:b/>
                <w:sz w:val="18"/>
              </w:rPr>
              <w:t>Refer section 7 for Implementation</w:t>
            </w:r>
          </w:p>
        </w:tc>
      </w:tr>
      <w:tr w:rsidR="008A7495" w:rsidTr="00551E20">
        <w:tc>
          <w:tcPr>
            <w:tcW w:w="992" w:type="dxa"/>
          </w:tcPr>
          <w:p w:rsidR="008A7495" w:rsidRDefault="00CA5C38">
            <w:r>
              <w:rPr>
                <w:sz w:val="18"/>
              </w:rPr>
              <w:t>Sec. 4</w:t>
            </w:r>
          </w:p>
        </w:tc>
        <w:tc>
          <w:tcPr>
            <w:tcW w:w="1975" w:type="dxa"/>
          </w:tcPr>
          <w:p w:rsidR="008A7495" w:rsidRDefault="00CA5C38">
            <w:r>
              <w:rPr>
                <w:sz w:val="18"/>
              </w:rPr>
              <w:t>Conditions relating to solemnization</w:t>
            </w:r>
          </w:p>
        </w:tc>
        <w:tc>
          <w:tcPr>
            <w:tcW w:w="2162" w:type="dxa"/>
          </w:tcPr>
          <w:p w:rsidR="008A7495" w:rsidRDefault="00CA5C38">
            <w:r>
              <w:rPr>
                <w:sz w:val="18"/>
              </w:rPr>
              <w:t>Eligibility / prerequisite checks before notice</w:t>
            </w:r>
          </w:p>
        </w:tc>
        <w:tc>
          <w:tcPr>
            <w:tcW w:w="3105" w:type="dxa"/>
          </w:tcPr>
          <w:p w:rsidR="008A7495" w:rsidRDefault="00CA5C38">
            <w:r>
              <w:rPr>
                <w:sz w:val="18"/>
              </w:rPr>
              <w:t>7.2.2.1, 7.3.2.1 (solemnization eligibility checks)</w:t>
            </w:r>
          </w:p>
        </w:tc>
      </w:tr>
      <w:tr w:rsidR="008A7495" w:rsidTr="00551E20">
        <w:tc>
          <w:tcPr>
            <w:tcW w:w="992" w:type="dxa"/>
          </w:tcPr>
          <w:p w:rsidR="008A7495" w:rsidRDefault="00CA5C38">
            <w:r>
              <w:rPr>
                <w:sz w:val="18"/>
              </w:rPr>
              <w:t>Sec. 5</w:t>
            </w:r>
          </w:p>
        </w:tc>
        <w:tc>
          <w:tcPr>
            <w:tcW w:w="1975" w:type="dxa"/>
          </w:tcPr>
          <w:p w:rsidR="008A7495" w:rsidRDefault="00CA5C38">
            <w:r>
              <w:rPr>
                <w:sz w:val="18"/>
              </w:rPr>
              <w:t>Notice of intended marriage (Second Schedule)</w:t>
            </w:r>
          </w:p>
        </w:tc>
        <w:tc>
          <w:tcPr>
            <w:tcW w:w="2162" w:type="dxa"/>
          </w:tcPr>
          <w:p w:rsidR="008A7495" w:rsidRDefault="00CA5C38">
            <w:r>
              <w:rPr>
                <w:sz w:val="18"/>
              </w:rPr>
              <w:t>Generate and capture notice; jurisdiction — ≥ 30 days residence of at least one party</w:t>
            </w:r>
          </w:p>
        </w:tc>
        <w:tc>
          <w:tcPr>
            <w:tcW w:w="3105" w:type="dxa"/>
          </w:tcPr>
          <w:p w:rsidR="008A7495" w:rsidRDefault="00CA5C38">
            <w:r>
              <w:rPr>
                <w:sz w:val="18"/>
              </w:rPr>
              <w:t>7.2.2.1–7.2.2.4 (notice generation and capture)</w:t>
            </w:r>
          </w:p>
        </w:tc>
      </w:tr>
      <w:tr w:rsidR="008A7495" w:rsidTr="00551E20">
        <w:tc>
          <w:tcPr>
            <w:tcW w:w="992" w:type="dxa"/>
          </w:tcPr>
          <w:p w:rsidR="008A7495" w:rsidRDefault="00CA5C38">
            <w:r>
              <w:rPr>
                <w:sz w:val="18"/>
              </w:rPr>
              <w:t>Sec. 6</w:t>
            </w:r>
          </w:p>
        </w:tc>
        <w:tc>
          <w:tcPr>
            <w:tcW w:w="1975" w:type="dxa"/>
          </w:tcPr>
          <w:p w:rsidR="008A7495" w:rsidRDefault="00CA5C38">
            <w:r>
              <w:rPr>
                <w:sz w:val="18"/>
              </w:rPr>
              <w:t>Marriage Notice Book and publication</w:t>
            </w:r>
          </w:p>
        </w:tc>
        <w:tc>
          <w:tcPr>
            <w:tcW w:w="2162" w:type="dxa"/>
          </w:tcPr>
          <w:p w:rsidR="008A7495" w:rsidRDefault="00CA5C38">
            <w:r>
              <w:rPr>
                <w:sz w:val="18"/>
              </w:rPr>
              <w:t>Enter notice; publish on portal and/or notice board; transmit if party resides elsewhere</w:t>
            </w:r>
          </w:p>
        </w:tc>
        <w:tc>
          <w:tcPr>
            <w:tcW w:w="3105" w:type="dxa"/>
          </w:tcPr>
          <w:p w:rsidR="008A7495" w:rsidRDefault="00CA5C38">
            <w:r>
              <w:rPr>
                <w:sz w:val="18"/>
              </w:rPr>
              <w:t>7.2.2.2, 7.2.2.3 (Marriage Notice Book and publication)</w:t>
            </w:r>
          </w:p>
        </w:tc>
      </w:tr>
      <w:tr w:rsidR="008A7495" w:rsidTr="00551E20">
        <w:tc>
          <w:tcPr>
            <w:tcW w:w="992" w:type="dxa"/>
          </w:tcPr>
          <w:p w:rsidR="008A7495" w:rsidRDefault="00CA5C38">
            <w:r>
              <w:rPr>
                <w:sz w:val="18"/>
              </w:rPr>
              <w:t>Sec. 7</w:t>
            </w:r>
          </w:p>
        </w:tc>
        <w:tc>
          <w:tcPr>
            <w:tcW w:w="1975" w:type="dxa"/>
          </w:tcPr>
          <w:p w:rsidR="008A7495" w:rsidRDefault="00CA5C38">
            <w:r>
              <w:rPr>
                <w:sz w:val="18"/>
              </w:rPr>
              <w:t>Objection to marriage (30 days)</w:t>
            </w:r>
          </w:p>
        </w:tc>
        <w:tc>
          <w:tcPr>
            <w:tcW w:w="2162" w:type="dxa"/>
          </w:tcPr>
          <w:p w:rsidR="008A7495" w:rsidRDefault="00CA5C38">
            <w:r>
              <w:rPr>
                <w:sz w:val="18"/>
              </w:rPr>
              <w:t>30-day countdown from publication; accept and record objections</w:t>
            </w:r>
          </w:p>
        </w:tc>
        <w:tc>
          <w:tcPr>
            <w:tcW w:w="3105" w:type="dxa"/>
          </w:tcPr>
          <w:p w:rsidR="008A7495" w:rsidRDefault="00CA5C38">
            <w:r>
              <w:rPr>
                <w:sz w:val="18"/>
              </w:rPr>
              <w:t>7.2.2.4, 7.3.2.3 (30-day objection window)</w:t>
            </w:r>
          </w:p>
        </w:tc>
      </w:tr>
      <w:tr w:rsidR="008A7495" w:rsidTr="00551E20">
        <w:tc>
          <w:tcPr>
            <w:tcW w:w="992" w:type="dxa"/>
          </w:tcPr>
          <w:p w:rsidR="008A7495" w:rsidRDefault="00CA5C38">
            <w:r>
              <w:rPr>
                <w:sz w:val="18"/>
              </w:rPr>
              <w:t>Sec. 8–9</w:t>
            </w:r>
          </w:p>
        </w:tc>
        <w:tc>
          <w:tcPr>
            <w:tcW w:w="1975" w:type="dxa"/>
          </w:tcPr>
          <w:p w:rsidR="008A7495" w:rsidRDefault="00CA5C38">
            <w:r>
              <w:rPr>
                <w:sz w:val="18"/>
              </w:rPr>
              <w:t>Procedure / enquiry on objection</w:t>
            </w:r>
          </w:p>
        </w:tc>
        <w:tc>
          <w:tcPr>
            <w:tcW w:w="2162" w:type="dxa"/>
          </w:tcPr>
          <w:p w:rsidR="008A7495" w:rsidRDefault="00CA5C38">
            <w:r>
              <w:rPr>
                <w:sz w:val="18"/>
              </w:rPr>
              <w:t>SR enquiry; summon parties; uphold or reject objection</w:t>
            </w:r>
          </w:p>
        </w:tc>
        <w:tc>
          <w:tcPr>
            <w:tcW w:w="3105" w:type="dxa"/>
          </w:tcPr>
          <w:p w:rsidR="008A7495" w:rsidRDefault="00CA5C38">
            <w:r>
              <w:rPr>
                <w:sz w:val="18"/>
              </w:rPr>
              <w:t>7.2.2.4, 7.3.2.3 (objection enquiry workflow)</w:t>
            </w:r>
          </w:p>
        </w:tc>
      </w:tr>
      <w:tr w:rsidR="008A7495" w:rsidTr="00551E20">
        <w:tc>
          <w:tcPr>
            <w:tcW w:w="992" w:type="dxa"/>
          </w:tcPr>
          <w:p w:rsidR="008A7495" w:rsidRDefault="00CA5C38">
            <w:r>
              <w:rPr>
                <w:sz w:val="18"/>
              </w:rPr>
              <w:t>Sec. 11</w:t>
            </w:r>
          </w:p>
        </w:tc>
        <w:tc>
          <w:tcPr>
            <w:tcW w:w="1975" w:type="dxa"/>
          </w:tcPr>
          <w:p w:rsidR="008A7495" w:rsidRDefault="00CA5C38">
            <w:r>
              <w:rPr>
                <w:sz w:val="18"/>
              </w:rPr>
              <w:t>Declaration by parties and witnesses (Third Schedule)</w:t>
            </w:r>
          </w:p>
        </w:tc>
        <w:tc>
          <w:tcPr>
            <w:tcW w:w="2162" w:type="dxa"/>
          </w:tcPr>
          <w:p w:rsidR="008A7495" w:rsidRDefault="00CA5C38">
            <w:r>
              <w:rPr>
                <w:sz w:val="18"/>
              </w:rPr>
              <w:t>Declarations before solemnization; three witnesses</w:t>
            </w:r>
          </w:p>
        </w:tc>
        <w:tc>
          <w:tcPr>
            <w:tcW w:w="3105" w:type="dxa"/>
          </w:tcPr>
          <w:p w:rsidR="008A7495" w:rsidRDefault="00CA5C38">
            <w:r>
              <w:rPr>
                <w:sz w:val="18"/>
              </w:rPr>
              <w:t>7.3.2.1–7.3.2.2 (Third Schedule declarations)</w:t>
            </w:r>
          </w:p>
        </w:tc>
      </w:tr>
      <w:tr w:rsidR="008A7495" w:rsidTr="00551E20">
        <w:tc>
          <w:tcPr>
            <w:tcW w:w="992" w:type="dxa"/>
          </w:tcPr>
          <w:p w:rsidR="008A7495" w:rsidRDefault="00CA5C38">
            <w:r>
              <w:rPr>
                <w:sz w:val="18"/>
              </w:rPr>
              <w:t>Sec. 12–13</w:t>
            </w:r>
          </w:p>
        </w:tc>
        <w:tc>
          <w:tcPr>
            <w:tcW w:w="1975" w:type="dxa"/>
          </w:tcPr>
          <w:p w:rsidR="008A7495" w:rsidRDefault="00CA5C38">
            <w:r>
              <w:rPr>
                <w:sz w:val="18"/>
              </w:rPr>
              <w:t>Solemnization and certificate of marriage (Fourth Schedule)</w:t>
            </w:r>
          </w:p>
        </w:tc>
        <w:tc>
          <w:tcPr>
            <w:tcW w:w="2162" w:type="dxa"/>
          </w:tcPr>
          <w:p w:rsidR="008A7495" w:rsidRDefault="00CA5C38">
            <w:r>
              <w:rPr>
                <w:sz w:val="18"/>
              </w:rPr>
              <w:t>Office solemnization; certificate issuance</w:t>
            </w:r>
          </w:p>
        </w:tc>
        <w:tc>
          <w:tcPr>
            <w:tcW w:w="3105" w:type="dxa"/>
          </w:tcPr>
          <w:p w:rsidR="008A7495" w:rsidRDefault="00CA5C38">
            <w:r>
              <w:rPr>
                <w:sz w:val="18"/>
              </w:rPr>
              <w:t>7.3.2.2 (solemnization and Fourth Schedule certificate)</w:t>
            </w:r>
          </w:p>
        </w:tc>
      </w:tr>
      <w:tr w:rsidR="008A7495" w:rsidTr="00551E20">
        <w:tc>
          <w:tcPr>
            <w:tcW w:w="992" w:type="dxa"/>
          </w:tcPr>
          <w:p w:rsidR="008A7495" w:rsidRDefault="00CA5C38">
            <w:r>
              <w:rPr>
                <w:sz w:val="18"/>
              </w:rPr>
              <w:t>Sec. 14</w:t>
            </w:r>
          </w:p>
        </w:tc>
        <w:tc>
          <w:tcPr>
            <w:tcW w:w="1975" w:type="dxa"/>
          </w:tcPr>
          <w:p w:rsidR="008A7495" w:rsidRDefault="00CA5C38">
            <w:r>
              <w:rPr>
                <w:sz w:val="18"/>
              </w:rPr>
              <w:t>New notice if not solemnized within three months</w:t>
            </w:r>
          </w:p>
        </w:tc>
        <w:tc>
          <w:tcPr>
            <w:tcW w:w="2162" w:type="dxa"/>
          </w:tcPr>
          <w:p w:rsidR="008A7495" w:rsidRDefault="00CA5C38">
            <w:r>
              <w:rPr>
                <w:sz w:val="18"/>
              </w:rPr>
              <w:t>Block registration outside validity; require fresh notice</w:t>
            </w:r>
          </w:p>
        </w:tc>
        <w:tc>
          <w:tcPr>
            <w:tcW w:w="3105" w:type="dxa"/>
          </w:tcPr>
          <w:p w:rsidR="008A7495" w:rsidRDefault="00CA5C38">
            <w:r>
              <w:rPr>
                <w:sz w:val="18"/>
              </w:rPr>
              <w:t>7.3.2.3 (notice validity / fresh-notice gate)</w:t>
            </w:r>
          </w:p>
        </w:tc>
      </w:tr>
      <w:tr w:rsidR="008A7495" w:rsidTr="00551E20">
        <w:tc>
          <w:tcPr>
            <w:tcW w:w="992" w:type="dxa"/>
          </w:tcPr>
          <w:p w:rsidR="008A7495" w:rsidRDefault="00CA5C38">
            <w:r>
              <w:rPr>
                <w:sz w:val="18"/>
              </w:rPr>
              <w:t>Sec. 15</w:t>
            </w:r>
          </w:p>
        </w:tc>
        <w:tc>
          <w:tcPr>
            <w:tcW w:w="1975" w:type="dxa"/>
          </w:tcPr>
          <w:p w:rsidR="008A7495" w:rsidRDefault="00CA5C38">
            <w:r>
              <w:rPr>
                <w:sz w:val="18"/>
              </w:rPr>
              <w:t>Registration of marriages celebrated in other forms</w:t>
            </w:r>
          </w:p>
        </w:tc>
        <w:tc>
          <w:tcPr>
            <w:tcW w:w="2162" w:type="dxa"/>
          </w:tcPr>
          <w:p w:rsidR="008A7495" w:rsidRDefault="00CA5C38">
            <w:r>
              <w:rPr>
                <w:sz w:val="18"/>
              </w:rPr>
              <w:t>Other Forms eligibility — ceremony performed; parties living together; ages; residence ≥ 30 days</w:t>
            </w:r>
          </w:p>
        </w:tc>
        <w:tc>
          <w:tcPr>
            <w:tcW w:w="3105" w:type="dxa"/>
          </w:tcPr>
          <w:p w:rsidR="008A7495" w:rsidRDefault="00CA5C38">
            <w:r>
              <w:rPr>
                <w:sz w:val="18"/>
              </w:rPr>
              <w:t>7.2.2.1, 7.3.2.1 (Other Forms eligibility)</w:t>
            </w:r>
          </w:p>
        </w:tc>
      </w:tr>
      <w:tr w:rsidR="008A7495" w:rsidTr="00551E20">
        <w:tc>
          <w:tcPr>
            <w:tcW w:w="992" w:type="dxa"/>
          </w:tcPr>
          <w:p w:rsidR="008A7495" w:rsidRDefault="00CA5C38">
            <w:r>
              <w:rPr>
                <w:sz w:val="18"/>
              </w:rPr>
              <w:lastRenderedPageBreak/>
              <w:t>Sec. 16</w:t>
            </w:r>
          </w:p>
        </w:tc>
        <w:tc>
          <w:tcPr>
            <w:tcW w:w="1975" w:type="dxa"/>
          </w:tcPr>
          <w:p w:rsidR="008A7495" w:rsidRDefault="00CA5C38">
            <w:r>
              <w:rPr>
                <w:sz w:val="18"/>
              </w:rPr>
              <w:t>Procedure for registration — Other Forms (Fifth Schedule)</w:t>
            </w:r>
          </w:p>
        </w:tc>
        <w:tc>
          <w:tcPr>
            <w:tcW w:w="2162" w:type="dxa"/>
          </w:tcPr>
          <w:p w:rsidR="008A7495" w:rsidRDefault="00CA5C38">
            <w:r>
              <w:rPr>
                <w:sz w:val="18"/>
              </w:rPr>
              <w:t>Public notice; 30-day objections; certificate with three witnesses</w:t>
            </w:r>
          </w:p>
        </w:tc>
        <w:tc>
          <w:tcPr>
            <w:tcW w:w="3105" w:type="dxa"/>
          </w:tcPr>
          <w:p w:rsidR="008A7495" w:rsidRDefault="00CA5C38">
            <w:r>
              <w:rPr>
                <w:sz w:val="18"/>
              </w:rPr>
              <w:t>7.2.2.x, 7.3.2.x (Other Forms notice and registration)</w:t>
            </w:r>
          </w:p>
        </w:tc>
      </w:tr>
      <w:tr w:rsidR="008A7495" w:rsidTr="00551E20">
        <w:tc>
          <w:tcPr>
            <w:tcW w:w="992" w:type="dxa"/>
          </w:tcPr>
          <w:p w:rsidR="008A7495" w:rsidRDefault="00CA5C38">
            <w:r>
              <w:rPr>
                <w:sz w:val="18"/>
              </w:rPr>
              <w:t>Sec. 47–48</w:t>
            </w:r>
          </w:p>
        </w:tc>
        <w:tc>
          <w:tcPr>
            <w:tcW w:w="1975" w:type="dxa"/>
          </w:tcPr>
          <w:p w:rsidR="008A7495" w:rsidRDefault="00CA5C38">
            <w:r>
              <w:rPr>
                <w:sz w:val="18"/>
              </w:rPr>
              <w:t>Marriage Certificate Book; transmission to Registrar-General</w:t>
            </w:r>
          </w:p>
        </w:tc>
        <w:tc>
          <w:tcPr>
            <w:tcW w:w="2162" w:type="dxa"/>
          </w:tcPr>
          <w:p w:rsidR="008A7495" w:rsidRDefault="00CA5C38">
            <w:r>
              <w:rPr>
                <w:sz w:val="18"/>
              </w:rPr>
              <w:t>Inspection; certified extracts; quarterly transmission</w:t>
            </w:r>
          </w:p>
        </w:tc>
        <w:tc>
          <w:tcPr>
            <w:tcW w:w="3105" w:type="dxa"/>
          </w:tcPr>
          <w:p w:rsidR="008A7495" w:rsidRDefault="00CA5C38">
            <w:r>
              <w:rPr>
                <w:sz w:val="18"/>
              </w:rPr>
              <w:t>7.3.2.2, 7.3.2.3 (register entry; extracts — partial back-office)</w:t>
            </w:r>
          </w:p>
        </w:tc>
      </w:tr>
    </w:tbl>
    <w:p w:rsidR="002524C7" w:rsidRPr="00075B1D" w:rsidRDefault="002524C7">
      <w:pPr>
        <w:rPr>
          <w:sz w:val="24"/>
          <w:szCs w:val="24"/>
        </w:rPr>
      </w:pPr>
    </w:p>
    <w:p w:rsidR="002524C7" w:rsidRPr="00075B1D" w:rsidRDefault="00251247" w:rsidP="00746615">
      <w:pPr>
        <w:pStyle w:val="Heading3"/>
        <w:numPr>
          <w:ilvl w:val="0"/>
          <w:numId w:val="25"/>
        </w:numPr>
        <w:rPr>
          <w:sz w:val="24"/>
          <w:szCs w:val="24"/>
        </w:rPr>
      </w:pPr>
      <w:r>
        <w:t>3.3 Relevant rules followed by the Department for Marriage Registration</w:t>
      </w:r>
      <w:r w:rsidRPr="00EA084B">
        <w:rPr>
          <w:sz w:val="24"/>
          <w:szCs w:val="24"/>
        </w:rPr>
      </w:r>
      <w:r/>
    </w:p>
    <w:p w:rsidR="002524C7" w:rsidRPr="00075B1D" w:rsidRDefault="00251247" w:rsidP="00EA084B">
      <w:pPr>
        <w:ind w:left="1080"/>
        <w:rPr>
          <w:sz w:val="24"/>
          <w:szCs w:val="24"/>
        </w:rPr>
      </w:pPr>
      <w:r>
        <w:t>Karnataka subordinate legislation made under the Hindu Marriage Act, 1955 (Sec. 8) and the Special Marriage Act, 1954 (Sec. 50).</w:t>
      </w:r>
    </w:p>
    <w:p w:rsidR="002524C7" w:rsidRPr="00075B1D" w:rsidRDefault="00251247" w:rsidP="00746615">
      <w:pPr>
        <w:pStyle w:val="Heading4"/>
        <w:numPr>
          <w:ilvl w:val="0"/>
          <w:numId w:val="27"/>
        </w:numPr>
        <w:rPr>
          <w:sz w:val="24"/>
          <w:szCs w:val="24"/>
        </w:rPr>
      </w:pPr>
      <w:r>
        <w:t>3.3.1 Registration of Hindu Marriage (Karnataka) Rules, 1966</w:t>
      </w:r>
    </w:p>
    <w:tbl>
      <w:tblPr>
        <w:tblStyle w:val="TableGrid"/>
        <w:tblW w:w="0" w:type="auto"/>
        <w:tblInd w:w="2122" w:type="dxa"/>
        <w:tblLook w:val="04A0" w:firstRow="1" w:lastRow="0" w:firstColumn="1" w:lastColumn="0" w:noHBand="0" w:noVBand="1"/>
      </w:tblPr>
      <w:tblGrid>
        <w:gridCol w:w="2409"/>
        <w:gridCol w:w="2552"/>
        <w:gridCol w:w="3118"/>
      </w:tblGrid>
      <w:tr w:rsidR="00EA26D7" w:rsidTr="00EA084B">
        <w:tc>
          <w:tcPr>
            <w:tcW w:w="2409" w:type="dxa"/>
          </w:tcPr>
          <w:p w:rsidR="00EA26D7" w:rsidRDefault="00EA26D7">
            <w:r>
              <w:rPr>
                <w:b/>
                <w:sz w:val="18"/>
              </w:rPr>
              <w:t>Rule</w:t>
            </w:r>
          </w:p>
        </w:tc>
        <w:tc>
          <w:tcPr>
            <w:tcW w:w="2552" w:type="dxa"/>
          </w:tcPr>
          <w:p w:rsidR="00EA26D7" w:rsidRDefault="00EA26D7">
            <w:r>
              <w:rPr>
                <w:b/>
                <w:sz w:val="18"/>
              </w:rPr>
              <w:t>Requirement</w:t>
            </w:r>
          </w:p>
        </w:tc>
        <w:tc>
          <w:tcPr>
            <w:tcW w:w="3118" w:type="dxa"/>
          </w:tcPr>
          <w:p w:rsidR="00EA26D7" w:rsidRDefault="00EA26D7">
            <w:r>
              <w:rPr>
                <w:b/>
                <w:sz w:val="18"/>
              </w:rPr>
              <w:t>Refer section 7 for Implementation</w:t>
            </w:r>
          </w:p>
        </w:tc>
      </w:tr>
      <w:tr w:rsidR="00EA26D7" w:rsidTr="00EA084B">
        <w:tc>
          <w:tcPr>
            <w:tcW w:w="2409" w:type="dxa"/>
          </w:tcPr>
          <w:p w:rsidR="00EA26D7" w:rsidRDefault="00EA26D7">
            <w:r>
              <w:rPr>
                <w:sz w:val="18"/>
              </w:rPr>
              <w:t>Rule 2</w:t>
            </w:r>
          </w:p>
        </w:tc>
        <w:tc>
          <w:tcPr>
            <w:tcW w:w="2552" w:type="dxa"/>
          </w:tcPr>
          <w:p w:rsidR="00EA26D7" w:rsidRDefault="00EA26D7">
            <w:r>
              <w:rPr>
                <w:sz w:val="18"/>
              </w:rPr>
              <w:t>Definitions — Act, form, Marriage, Memorandum, Priest, Register, Registrar, Registrar-General, witness</w:t>
            </w:r>
          </w:p>
        </w:tc>
        <w:tc>
          <w:tcPr>
            <w:tcW w:w="3118" w:type="dxa"/>
          </w:tcPr>
          <w:p w:rsidR="00EA26D7" w:rsidRDefault="00EA26D7">
            <w:r>
              <w:rPr>
                <w:sz w:val="18"/>
              </w:rPr>
              <w:t>7.1.2.1 (glossary-driven eligibility validation)</w:t>
            </w:r>
          </w:p>
        </w:tc>
      </w:tr>
      <w:tr w:rsidR="00EA26D7" w:rsidTr="00EA084B">
        <w:tc>
          <w:tcPr>
            <w:tcW w:w="2409" w:type="dxa"/>
          </w:tcPr>
          <w:p w:rsidR="00EA26D7" w:rsidRDefault="00EA26D7">
            <w:r>
              <w:rPr>
                <w:sz w:val="18"/>
              </w:rPr>
              <w:t>Rule 3(1) + S.O. 4896</w:t>
            </w:r>
          </w:p>
        </w:tc>
        <w:tc>
          <w:tcPr>
            <w:tcW w:w="2552" w:type="dxa"/>
          </w:tcPr>
          <w:p w:rsidR="00EA26D7" w:rsidRDefault="00EA26D7">
            <w:r>
              <w:rPr>
                <w:sz w:val="18"/>
              </w:rPr>
              <w:t>Appointment of Registrars; all Sub-Registrars under Registration Act 1908 appointed Registrars for their jurisdictions (HD 6 CIM 61, 4 Jul 1966)</w:t>
            </w:r>
          </w:p>
        </w:tc>
        <w:tc>
          <w:tcPr>
            <w:tcW w:w="3118" w:type="dxa"/>
          </w:tcPr>
          <w:p w:rsidR="00EA26D7" w:rsidRDefault="00EA26D7">
            <w:r>
              <w:rPr>
                <w:sz w:val="18"/>
              </w:rPr>
              <w:t>7.1.2.2 step 8, 7.1.2.3 (SRO office / jurisdiction routing)</w:t>
            </w:r>
          </w:p>
        </w:tc>
      </w:tr>
      <w:tr w:rsidR="00EA26D7" w:rsidTr="00EA084B">
        <w:tc>
          <w:tcPr>
            <w:tcW w:w="2409" w:type="dxa"/>
          </w:tcPr>
          <w:p w:rsidR="00EA26D7" w:rsidRDefault="00EA26D7">
            <w:r>
              <w:rPr>
                <w:sz w:val="18"/>
              </w:rPr>
              <w:t>Rule 4(1)</w:t>
            </w:r>
          </w:p>
        </w:tc>
        <w:tc>
          <w:tcPr>
            <w:tcW w:w="2552" w:type="dxa"/>
          </w:tcPr>
          <w:p w:rsidR="00EA26D7" w:rsidRDefault="00EA26D7">
            <w:r>
              <w:rPr>
                <w:sz w:val="18"/>
              </w:rPr>
              <w:t>Parties prepare and sign Form I in duplicate; deliver in person, registered post or electronically; jurisdiction = marriage place or ordinary residence of bridegroom/bride</w:t>
            </w:r>
          </w:p>
        </w:tc>
        <w:tc>
          <w:tcPr>
            <w:tcW w:w="3118" w:type="dxa"/>
          </w:tcPr>
          <w:p w:rsidR="00EA26D7" w:rsidRDefault="00EA26D7">
            <w:r>
              <w:rPr>
                <w:sz w:val="18"/>
              </w:rPr>
              <w:t>7.1.2.2, 7.1.2.3 (Online / Offline filing and office selection)</w:t>
            </w:r>
          </w:p>
        </w:tc>
      </w:tr>
      <w:tr w:rsidR="00EA26D7" w:rsidTr="00EA084B">
        <w:tc>
          <w:tcPr>
            <w:tcW w:w="2409" w:type="dxa"/>
          </w:tcPr>
          <w:p w:rsidR="00EA26D7" w:rsidRDefault="00EA26D7">
            <w:r>
              <w:rPr>
                <w:sz w:val="18"/>
              </w:rPr>
              <w:t>Rule 4(2)</w:t>
            </w:r>
          </w:p>
        </w:tc>
        <w:tc>
          <w:tcPr>
            <w:tcW w:w="2552" w:type="dxa"/>
          </w:tcPr>
          <w:p w:rsidR="00EA26D7" w:rsidRDefault="00EA26D7">
            <w:r>
              <w:rPr>
                <w:sz w:val="18"/>
              </w:rPr>
              <w:t>Memorandum delivered with application in Form IA</w:t>
            </w:r>
          </w:p>
        </w:tc>
        <w:tc>
          <w:tcPr>
            <w:tcW w:w="3118" w:type="dxa"/>
          </w:tcPr>
          <w:p w:rsidR="00EA26D7" w:rsidRDefault="00EA26D7">
            <w:r>
              <w:rPr>
                <w:sz w:val="18"/>
              </w:rPr>
              <w:t>7.1.2.1–7.1.2.3 (Form IA linked to memorandum)</w:t>
            </w:r>
          </w:p>
        </w:tc>
      </w:tr>
      <w:tr w:rsidR="00EA26D7" w:rsidTr="00EA084B">
        <w:tc>
          <w:tcPr>
            <w:tcW w:w="2409" w:type="dxa"/>
          </w:tcPr>
          <w:p w:rsidR="00EA26D7" w:rsidRDefault="00EA26D7">
            <w:r>
              <w:rPr>
                <w:sz w:val="18"/>
              </w:rPr>
              <w:t>Rule 4(3)</w:t>
            </w:r>
          </w:p>
        </w:tc>
        <w:tc>
          <w:tcPr>
            <w:tcW w:w="2552" w:type="dxa"/>
          </w:tcPr>
          <w:p w:rsidR="00EA26D7" w:rsidRDefault="00EA26D7">
            <w:r>
              <w:rPr>
                <w:sz w:val="18"/>
              </w:rPr>
              <w:t>Memorandum and duplicate signed by three witnesses</w:t>
            </w:r>
          </w:p>
        </w:tc>
        <w:tc>
          <w:tcPr>
            <w:tcW w:w="3118" w:type="dxa"/>
          </w:tcPr>
          <w:p w:rsidR="00EA26D7" w:rsidRDefault="00EA26D7">
            <w:r>
              <w:rPr>
                <w:sz w:val="18"/>
              </w:rPr>
              <w:t>7.1.2.1, 7.1.2.3 (three witnesses; eSign / physical signature)</w:t>
            </w:r>
          </w:p>
        </w:tc>
      </w:tr>
      <w:tr w:rsidR="00EA26D7" w:rsidTr="00EA084B">
        <w:tc>
          <w:tcPr>
            <w:tcW w:w="2409" w:type="dxa"/>
          </w:tcPr>
          <w:p w:rsidR="00EA26D7" w:rsidRDefault="00EA26D7">
            <w:r>
              <w:rPr>
                <w:sz w:val="18"/>
              </w:rPr>
              <w:t>Rule 4(4)</w:t>
            </w:r>
          </w:p>
        </w:tc>
        <w:tc>
          <w:tcPr>
            <w:tcW w:w="2552" w:type="dxa"/>
          </w:tcPr>
          <w:p w:rsidR="00EA26D7" w:rsidRDefault="00EA26D7">
            <w:r>
              <w:rPr>
                <w:sz w:val="18"/>
              </w:rPr>
              <w:t>Endorsement in Form II; paste in paste-book register or stored electronically</w:t>
            </w:r>
          </w:p>
        </w:tc>
        <w:tc>
          <w:tcPr>
            <w:tcW w:w="3118" w:type="dxa"/>
          </w:tcPr>
          <w:p w:rsidR="00EA26D7" w:rsidRDefault="00EA26D7">
            <w:r>
              <w:rPr>
                <w:sz w:val="18"/>
              </w:rPr>
              <w:t>7.1.2.2, 7.1.2.3 (Form II endorsement / register entry)</w:t>
            </w:r>
          </w:p>
        </w:tc>
      </w:tr>
      <w:tr w:rsidR="00EA26D7" w:rsidTr="00EA084B">
        <w:tc>
          <w:tcPr>
            <w:tcW w:w="2409" w:type="dxa"/>
          </w:tcPr>
          <w:p w:rsidR="00EA26D7" w:rsidRDefault="00EA26D7">
            <w:r>
              <w:rPr>
                <w:sz w:val="18"/>
              </w:rPr>
              <w:t>Rule 4(5)</w:t>
            </w:r>
          </w:p>
        </w:tc>
        <w:tc>
          <w:tcPr>
            <w:tcW w:w="2552" w:type="dxa"/>
          </w:tcPr>
          <w:p w:rsidR="00EA26D7" w:rsidRDefault="00EA26D7">
            <w:r>
              <w:rPr>
                <w:sz w:val="18"/>
              </w:rPr>
              <w:t>On completion of registration, immediately issue Form II-A certificate</w:t>
            </w:r>
          </w:p>
        </w:tc>
        <w:tc>
          <w:tcPr>
            <w:tcW w:w="3118" w:type="dxa"/>
          </w:tcPr>
          <w:p w:rsidR="00EA26D7" w:rsidRDefault="00EA26D7">
            <w:r>
              <w:rPr>
                <w:sz w:val="18"/>
              </w:rPr>
              <w:t>7.1.2.2, 7.1.2.3 (Form II-A certificate issuance)</w:t>
            </w:r>
          </w:p>
        </w:tc>
      </w:tr>
      <w:tr w:rsidR="00EA26D7" w:rsidTr="00EA084B">
        <w:tc>
          <w:tcPr>
            <w:tcW w:w="2409" w:type="dxa"/>
          </w:tcPr>
          <w:p w:rsidR="00EA26D7" w:rsidRDefault="00EA26D7">
            <w:r>
              <w:rPr>
                <w:sz w:val="18"/>
              </w:rPr>
              <w:t>Rule 5</w:t>
            </w:r>
          </w:p>
        </w:tc>
        <w:tc>
          <w:tcPr>
            <w:tcW w:w="2552" w:type="dxa"/>
          </w:tcPr>
          <w:p w:rsidR="00EA26D7" w:rsidRDefault="00EA26D7">
            <w:r>
              <w:rPr>
                <w:sz w:val="18"/>
              </w:rPr>
              <w:t>Monthly duplicate memoranda to Registrar-General with Form III certificate</w:t>
            </w:r>
          </w:p>
        </w:tc>
        <w:tc>
          <w:tcPr>
            <w:tcW w:w="3118" w:type="dxa"/>
          </w:tcPr>
          <w:p w:rsidR="00EA26D7" w:rsidRDefault="00EA26D7">
            <w:r>
              <w:rPr>
                <w:sz w:val="18"/>
              </w:rPr>
              <w:t>— (monthly Form III batch — 8.6 back-office)</w:t>
            </w:r>
          </w:p>
        </w:tc>
      </w:tr>
      <w:tr w:rsidR="00EA26D7" w:rsidTr="00EA084B">
        <w:tc>
          <w:tcPr>
            <w:tcW w:w="2409" w:type="dxa"/>
          </w:tcPr>
          <w:p w:rsidR="00EA26D7" w:rsidRDefault="00EA26D7">
            <w:r>
              <w:rPr>
                <w:sz w:val="18"/>
              </w:rPr>
              <w:t>Rule 6</w:t>
            </w:r>
          </w:p>
        </w:tc>
        <w:tc>
          <w:tcPr>
            <w:tcW w:w="2552" w:type="dxa"/>
          </w:tcPr>
          <w:p w:rsidR="00EA26D7" w:rsidRDefault="00EA26D7">
            <w:r>
              <w:rPr>
                <w:sz w:val="18"/>
              </w:rPr>
              <w:t>Indices Forms IV and V at every Registrar</w:t>
            </w:r>
          </w:p>
        </w:tc>
        <w:tc>
          <w:tcPr>
            <w:tcW w:w="3118" w:type="dxa"/>
          </w:tcPr>
          <w:p w:rsidR="00EA26D7" w:rsidRDefault="00EA26D7">
            <w:r>
              <w:rPr>
                <w:sz w:val="18"/>
              </w:rPr>
              <w:t>— (Forms IV &amp; V indexes — 8.6 MIS / search)</w:t>
            </w:r>
          </w:p>
        </w:tc>
      </w:tr>
      <w:tr w:rsidR="00EA26D7" w:rsidTr="00EA084B">
        <w:tc>
          <w:tcPr>
            <w:tcW w:w="2409" w:type="dxa"/>
          </w:tcPr>
          <w:p w:rsidR="00EA26D7" w:rsidRDefault="00EA26D7">
            <w:r>
              <w:rPr>
                <w:sz w:val="18"/>
              </w:rPr>
              <w:t>Rule 6A</w:t>
            </w:r>
          </w:p>
        </w:tc>
        <w:tc>
          <w:tcPr>
            <w:tcW w:w="2552" w:type="dxa"/>
          </w:tcPr>
          <w:p w:rsidR="00EA26D7" w:rsidRDefault="00EA26D7">
            <w:r>
              <w:rPr>
                <w:sz w:val="18"/>
              </w:rPr>
              <w:t>Power to require duplicate / Form IA / remedy defects; forward if outside jurisdiction; scrutinise and refuse with brief written order</w:t>
            </w:r>
          </w:p>
        </w:tc>
        <w:tc>
          <w:tcPr>
            <w:tcW w:w="3118" w:type="dxa"/>
          </w:tcPr>
          <w:p w:rsidR="00EA26D7" w:rsidRDefault="00EA26D7">
            <w:r>
              <w:rPr>
                <w:sz w:val="18"/>
              </w:rPr>
              <w:t>7.1.2.2, 7.1.2.3 (defect remedy, forward, written refusal)</w:t>
            </w:r>
          </w:p>
        </w:tc>
      </w:tr>
      <w:tr w:rsidR="00EA26D7" w:rsidTr="00EA084B">
        <w:tc>
          <w:tcPr>
            <w:tcW w:w="2409" w:type="dxa"/>
          </w:tcPr>
          <w:p w:rsidR="00EA26D7" w:rsidRDefault="00EA26D7">
            <w:r>
              <w:rPr>
                <w:sz w:val="18"/>
              </w:rPr>
              <w:lastRenderedPageBreak/>
              <w:t>Rule 8 + Schedule</w:t>
            </w:r>
          </w:p>
        </w:tc>
        <w:tc>
          <w:tcPr>
            <w:tcW w:w="2552" w:type="dxa"/>
          </w:tcPr>
          <w:p w:rsidR="00EA26D7" w:rsidRDefault="00EA26D7">
            <w:r>
              <w:rPr>
                <w:sz w:val="18"/>
              </w:rPr>
              <w:t>Certified extracts on application + fee; search fee provisions</w:t>
            </w:r>
          </w:p>
        </w:tc>
        <w:tc>
          <w:tcPr>
            <w:tcW w:w="3118" w:type="dxa"/>
          </w:tcPr>
          <w:p w:rsidR="00EA26D7" w:rsidRDefault="00EA26D7">
            <w:r>
              <w:rPr>
                <w:sz w:val="18"/>
              </w:rPr>
              <w:t>7.1.2.2, 7.1.2.3 (payment and certified-extract fees)</w:t>
            </w:r>
          </w:p>
        </w:tc>
      </w:tr>
      <w:tr w:rsidR="00EA26D7" w:rsidTr="00EA084B">
        <w:tc>
          <w:tcPr>
            <w:tcW w:w="2409" w:type="dxa"/>
          </w:tcPr>
          <w:p w:rsidR="00EA26D7" w:rsidRDefault="00EA26D7">
            <w:r>
              <w:rPr>
                <w:sz w:val="18"/>
              </w:rPr>
              <w:t>Rule 9</w:t>
            </w:r>
          </w:p>
        </w:tc>
        <w:tc>
          <w:tcPr>
            <w:tcW w:w="2552" w:type="dxa"/>
          </w:tcPr>
          <w:p w:rsidR="00EA26D7" w:rsidRDefault="00EA26D7">
            <w:r>
              <w:rPr>
                <w:sz w:val="18"/>
              </w:rPr>
              <w:t>Receipt in Form VI for every fee; credit to State Government</w:t>
            </w:r>
          </w:p>
        </w:tc>
        <w:tc>
          <w:tcPr>
            <w:tcW w:w="3118" w:type="dxa"/>
          </w:tcPr>
          <w:p w:rsidR="00EA26D7" w:rsidRDefault="00EA26D7">
            <w:r>
              <w:rPr>
                <w:sz w:val="18"/>
              </w:rPr>
              <w:t>7.1.2.2, 7.1.2.3 (Form VI payment receipt)</w:t>
            </w:r>
          </w:p>
        </w:tc>
      </w:tr>
      <w:tr w:rsidR="00EA26D7" w:rsidTr="00EA084B">
        <w:tc>
          <w:tcPr>
            <w:tcW w:w="2409" w:type="dxa"/>
          </w:tcPr>
          <w:p w:rsidR="00EA26D7" w:rsidRDefault="00EA26D7">
            <w:r>
              <w:rPr>
                <w:sz w:val="18"/>
              </w:rPr>
              <w:t>Rule 10</w:t>
            </w:r>
          </w:p>
        </w:tc>
        <w:tc>
          <w:tcPr>
            <w:tcW w:w="2552" w:type="dxa"/>
          </w:tcPr>
          <w:p w:rsidR="00EA26D7" w:rsidRDefault="00EA26D7">
            <w:r>
              <w:rPr>
                <w:sz w:val="18"/>
              </w:rPr>
              <w:t>Custody and preservation of registers and records</w:t>
            </w:r>
          </w:p>
        </w:tc>
        <w:tc>
          <w:tcPr>
            <w:tcW w:w="3118" w:type="dxa"/>
          </w:tcPr>
          <w:p w:rsidR="00EA26D7" w:rsidRDefault="00EA26D7">
            <w:r>
              <w:rPr>
                <w:sz w:val="18"/>
              </w:rPr>
              <w:t>— (records retention — NFR / archival policy)</w:t>
            </w:r>
          </w:p>
        </w:tc>
      </w:tr>
    </w:tbl>
    <w:p w:rsidR="002524C7" w:rsidRPr="00075B1D" w:rsidRDefault="002524C7">
      <w:pPr>
        <w:rPr>
          <w:sz w:val="24"/>
          <w:szCs w:val="24"/>
        </w:rPr>
      </w:pPr>
    </w:p>
    <w:p w:rsidR="002524C7" w:rsidRPr="00075B1D" w:rsidRDefault="00251247" w:rsidP="00746615">
      <w:pPr>
        <w:pStyle w:val="Heading4"/>
        <w:numPr>
          <w:ilvl w:val="0"/>
          <w:numId w:val="27"/>
        </w:numPr>
        <w:rPr>
          <w:sz w:val="24"/>
          <w:szCs w:val="24"/>
        </w:rPr>
      </w:pPr>
      <w:r>
        <w:t>3.3.2 Special Marriage (Karnataka) Rules, 1961</w:t>
      </w:r>
    </w:p>
    <w:p w:rsidR="002524C7" w:rsidRPr="00075B1D" w:rsidRDefault="002524C7">
      <w:pPr>
        <w:rPr>
          <w:sz w:val="24"/>
          <w:szCs w:val="24"/>
        </w:rPr>
      </w:pPr>
    </w:p>
    <w:tbl>
      <w:tblPr>
        <w:tblStyle w:val="TableGrid"/>
        <w:tblW w:w="0" w:type="auto"/>
        <w:tblInd w:w="2122" w:type="dxa"/>
        <w:tblLook w:val="04A0" w:firstRow="1" w:lastRow="0" w:firstColumn="1" w:lastColumn="0" w:noHBand="0" w:noVBand="1"/>
      </w:tblPr>
      <w:tblGrid>
        <w:gridCol w:w="2409"/>
        <w:gridCol w:w="2552"/>
        <w:gridCol w:w="2977"/>
      </w:tblGrid>
      <w:tr w:rsidR="00C647A3" w:rsidTr="00C647A3">
        <w:tc>
          <w:tcPr>
            <w:tcW w:w="2409" w:type="dxa"/>
          </w:tcPr>
          <w:p w:rsidR="00C647A3" w:rsidRDefault="00C647A3">
            <w:r>
              <w:rPr>
                <w:b/>
                <w:sz w:val="18"/>
              </w:rPr>
              <w:t>Rule</w:t>
            </w:r>
          </w:p>
        </w:tc>
        <w:tc>
          <w:tcPr>
            <w:tcW w:w="2552" w:type="dxa"/>
          </w:tcPr>
          <w:p w:rsidR="00C647A3" w:rsidRDefault="00C647A3">
            <w:r>
              <w:rPr>
                <w:b/>
                <w:sz w:val="18"/>
              </w:rPr>
              <w:t>Requirement</w:t>
            </w:r>
          </w:p>
        </w:tc>
        <w:tc>
          <w:tcPr>
            <w:tcW w:w="2977" w:type="dxa"/>
          </w:tcPr>
          <w:p w:rsidR="00C647A3" w:rsidRDefault="00C647A3">
            <w:r>
              <w:rPr>
                <w:b/>
                <w:sz w:val="18"/>
              </w:rPr>
              <w:t>Refer section 7 for Implementation</w:t>
            </w:r>
          </w:p>
        </w:tc>
      </w:tr>
      <w:tr w:rsidR="00C647A3" w:rsidTr="00C647A3">
        <w:tc>
          <w:tcPr>
            <w:tcW w:w="2409" w:type="dxa"/>
          </w:tcPr>
          <w:p w:rsidR="00C647A3" w:rsidRDefault="00C647A3">
            <w:r>
              <w:rPr>
                <w:sz w:val="18"/>
              </w:rPr>
              <w:t>Rule 3</w:t>
            </w:r>
          </w:p>
        </w:tc>
        <w:tc>
          <w:tcPr>
            <w:tcW w:w="2552" w:type="dxa"/>
          </w:tcPr>
          <w:p w:rsidR="00C647A3" w:rsidRDefault="00C647A3">
            <w:r>
              <w:rPr>
                <w:sz w:val="18"/>
              </w:rPr>
              <w:t>Marriage Officer shall display name, designation and working hours in English and Kannada</w:t>
            </w:r>
          </w:p>
        </w:tc>
        <w:tc>
          <w:tcPr>
            <w:tcW w:w="2977" w:type="dxa"/>
          </w:tcPr>
          <w:p w:rsidR="00C647A3" w:rsidRDefault="00C647A3">
            <w:r>
              <w:rPr>
                <w:sz w:val="18"/>
              </w:rPr>
              <w:t>7.2.2.1 (Marriage Officer office master / display)</w:t>
            </w:r>
          </w:p>
        </w:tc>
      </w:tr>
      <w:tr w:rsidR="00C647A3" w:rsidTr="00C647A3">
        <w:tc>
          <w:tcPr>
            <w:tcW w:w="2409" w:type="dxa"/>
          </w:tcPr>
          <w:p w:rsidR="00C647A3" w:rsidRDefault="00C647A3">
            <w:r>
              <w:rPr>
                <w:sz w:val="18"/>
              </w:rPr>
              <w:t>Rule 4</w:t>
            </w:r>
          </w:p>
        </w:tc>
        <w:tc>
          <w:tcPr>
            <w:tcW w:w="2552" w:type="dxa"/>
          </w:tcPr>
          <w:p w:rsidR="00C647A3" w:rsidRDefault="00C647A3">
            <w:r>
              <w:rPr>
                <w:sz w:val="18"/>
              </w:rPr>
              <w:t>Notice in Second Schedule form; in person or registered post; fee on delivery; serial number and Marriage Notice Book entry; exhibition of true copy</w:t>
            </w:r>
          </w:p>
        </w:tc>
        <w:tc>
          <w:tcPr>
            <w:tcW w:w="2977" w:type="dxa"/>
          </w:tcPr>
          <w:p w:rsidR="00C647A3" w:rsidRDefault="00C647A3">
            <w:r>
              <w:rPr>
                <w:sz w:val="18"/>
              </w:rPr>
              <w:t>7.2.2.1–7.2.2.4 (Second Schedule notice generation)</w:t>
            </w:r>
          </w:p>
        </w:tc>
      </w:tr>
      <w:tr w:rsidR="00C647A3" w:rsidTr="00C647A3">
        <w:tc>
          <w:tcPr>
            <w:tcW w:w="2409" w:type="dxa"/>
          </w:tcPr>
          <w:p w:rsidR="00C647A3" w:rsidRDefault="00C647A3">
            <w:r>
              <w:rPr>
                <w:sz w:val="18"/>
              </w:rPr>
              <w:t>Rule 6</w:t>
            </w:r>
          </w:p>
        </w:tc>
        <w:tc>
          <w:tcPr>
            <w:tcW w:w="2552" w:type="dxa"/>
          </w:tcPr>
          <w:p w:rsidR="00C647A3" w:rsidRDefault="00C647A3">
            <w:r>
              <w:rPr>
                <w:sz w:val="18"/>
              </w:rPr>
              <w:t>Objection enquiry — recording, summons (Forms I &amp; II), 30-day enquiry window, decision in writing</w:t>
            </w:r>
          </w:p>
        </w:tc>
        <w:tc>
          <w:tcPr>
            <w:tcW w:w="2977" w:type="dxa"/>
          </w:tcPr>
          <w:p w:rsidR="00C647A3" w:rsidRDefault="00C647A3">
            <w:r>
              <w:rPr>
                <w:sz w:val="18"/>
              </w:rPr>
              <w:t>7.2.2.4, 7.3.2.3 (objection enquiry and decision)</w:t>
            </w:r>
          </w:p>
        </w:tc>
      </w:tr>
      <w:tr w:rsidR="00C647A3" w:rsidTr="00C647A3">
        <w:tc>
          <w:tcPr>
            <w:tcW w:w="2409" w:type="dxa"/>
          </w:tcPr>
          <w:p w:rsidR="00C647A3" w:rsidRDefault="00C647A3">
            <w:r>
              <w:rPr>
                <w:sz w:val="18"/>
              </w:rPr>
              <w:t>Rule 7</w:t>
            </w:r>
          </w:p>
        </w:tc>
        <w:tc>
          <w:tcPr>
            <w:tcW w:w="2552" w:type="dxa"/>
          </w:tcPr>
          <w:p w:rsidR="00C647A3" w:rsidRDefault="00C647A3">
            <w:r>
              <w:rPr>
                <w:sz w:val="18"/>
              </w:rPr>
              <w:t>Application for registration of marriage in other forms (Form III); public notice exhibition; 30-day objection period</w:t>
            </w:r>
          </w:p>
        </w:tc>
        <w:tc>
          <w:tcPr>
            <w:tcW w:w="2977" w:type="dxa"/>
          </w:tcPr>
          <w:p w:rsidR="00C647A3" w:rsidRDefault="00C647A3">
            <w:r>
              <w:rPr>
                <w:sz w:val="18"/>
              </w:rPr>
              <w:t>7.2.2.x, 7.3.2.x (Other Forms Form III notice path)</w:t>
            </w:r>
          </w:p>
        </w:tc>
      </w:tr>
      <w:tr w:rsidR="00C647A3" w:rsidTr="00C647A3">
        <w:tc>
          <w:tcPr>
            <w:tcW w:w="2409" w:type="dxa"/>
          </w:tcPr>
          <w:p w:rsidR="00C647A3" w:rsidRDefault="00C647A3">
            <w:r>
              <w:rPr>
                <w:sz w:val="18"/>
              </w:rPr>
              <w:t>Rule 8</w:t>
            </w:r>
          </w:p>
        </w:tc>
        <w:tc>
          <w:tcPr>
            <w:tcW w:w="2552" w:type="dxa"/>
          </w:tcPr>
          <w:p w:rsidR="00C647A3" w:rsidRDefault="00C647A3">
            <w:r>
              <w:rPr>
                <w:sz w:val="18"/>
              </w:rPr>
              <w:t>Solemnization outside office on application + additional fee</w:t>
            </w:r>
          </w:p>
        </w:tc>
        <w:tc>
          <w:tcPr>
            <w:tcW w:w="2977" w:type="dxa"/>
          </w:tcPr>
          <w:p w:rsidR="00C647A3" w:rsidRDefault="00C647A3">
            <w:r>
              <w:rPr>
                <w:sz w:val="18"/>
              </w:rPr>
              <w:t>7.3.2.2 (optional out-of-office solemnization fee)</w:t>
            </w:r>
          </w:p>
        </w:tc>
      </w:tr>
      <w:tr w:rsidR="00C647A3" w:rsidTr="00C647A3">
        <w:tc>
          <w:tcPr>
            <w:tcW w:w="2409" w:type="dxa"/>
          </w:tcPr>
          <w:p w:rsidR="00C647A3" w:rsidRDefault="00C647A3">
            <w:r>
              <w:rPr>
                <w:sz w:val="18"/>
              </w:rPr>
              <w:t>Rule 9</w:t>
            </w:r>
          </w:p>
        </w:tc>
        <w:tc>
          <w:tcPr>
            <w:tcW w:w="2552" w:type="dxa"/>
          </w:tcPr>
          <w:p w:rsidR="00C647A3" w:rsidRDefault="00C647A3">
            <w:r>
              <w:rPr>
                <w:sz w:val="18"/>
              </w:rPr>
              <w:t>Marriage Certificate Book — bound volume, consecutive numbering, index</w:t>
            </w:r>
          </w:p>
        </w:tc>
        <w:tc>
          <w:tcPr>
            <w:tcW w:w="2977" w:type="dxa"/>
          </w:tcPr>
          <w:p w:rsidR="00C647A3" w:rsidRDefault="00C647A3">
            <w:r>
              <w:rPr>
                <w:sz w:val="18"/>
              </w:rPr>
              <w:t>7.3.2.2 (Marriage Certificate Book / numbering)</w:t>
            </w:r>
          </w:p>
        </w:tc>
      </w:tr>
      <w:tr w:rsidR="00C647A3" w:rsidTr="00C647A3">
        <w:tc>
          <w:tcPr>
            <w:tcW w:w="2409" w:type="dxa"/>
          </w:tcPr>
          <w:p w:rsidR="00C647A3" w:rsidRDefault="00C647A3">
            <w:r>
              <w:rPr>
                <w:sz w:val="18"/>
              </w:rPr>
              <w:t>Rule 10</w:t>
            </w:r>
          </w:p>
        </w:tc>
        <w:tc>
          <w:tcPr>
            <w:tcW w:w="2552" w:type="dxa"/>
          </w:tcPr>
          <w:p w:rsidR="00C647A3" w:rsidRDefault="00C647A3">
            <w:r>
              <w:rPr>
                <w:sz w:val="18"/>
              </w:rPr>
              <w:t>Fee schedule — notice fee, registration fee, objection fee, certified copy, search, process fee, out-of-office solemnization</w:t>
            </w:r>
          </w:p>
        </w:tc>
        <w:tc>
          <w:tcPr>
            <w:tcW w:w="2977" w:type="dxa"/>
          </w:tcPr>
          <w:p w:rsidR="00C647A3" w:rsidRDefault="00C647A3">
            <w:r>
              <w:rPr>
                <w:sz w:val="18"/>
              </w:rPr>
              <w:t>7.2.2.x, 7.3.2.x (first and second payment per fee schedule)</w:t>
            </w:r>
          </w:p>
        </w:tc>
      </w:tr>
      <w:tr w:rsidR="00C647A3" w:rsidTr="00C647A3">
        <w:tc>
          <w:tcPr>
            <w:tcW w:w="2409" w:type="dxa"/>
          </w:tcPr>
          <w:p w:rsidR="00C647A3" w:rsidRDefault="00C647A3">
            <w:r>
              <w:rPr>
                <w:sz w:val="18"/>
              </w:rPr>
              <w:t>Rule 11</w:t>
            </w:r>
          </w:p>
        </w:tc>
        <w:tc>
          <w:tcPr>
            <w:tcW w:w="2552" w:type="dxa"/>
          </w:tcPr>
          <w:p w:rsidR="00C647A3" w:rsidRDefault="00C647A3">
            <w:r>
              <w:rPr>
                <w:sz w:val="18"/>
              </w:rPr>
              <w:t>Quarterly certified copies of entries to Registrar-General (Form IV)</w:t>
            </w:r>
          </w:p>
        </w:tc>
        <w:tc>
          <w:tcPr>
            <w:tcW w:w="2977" w:type="dxa"/>
          </w:tcPr>
          <w:p w:rsidR="00C647A3" w:rsidRDefault="00C647A3">
            <w:r>
              <w:rPr>
                <w:sz w:val="18"/>
              </w:rPr>
              <w:t>— (quarterly Form IV export — 8.6 back-office)</w:t>
            </w:r>
          </w:p>
        </w:tc>
      </w:tr>
    </w:tbl>
    <w:p w:rsidR="002524C7" w:rsidRDefault="002524C7">
      <w:pPr>
        <w:rPr>
          <w:sz w:val="24"/>
          <w:szCs w:val="24"/>
        </w:rPr>
      </w:pPr>
    </w:p>
    <w:p w:rsidR="00F6236C" w:rsidRPr="00075B1D" w:rsidRDefault="00F6236C">
      <w:pPr>
        <w:rPr>
          <w:sz w:val="24"/>
          <w:szCs w:val="24"/>
        </w:rPr>
      </w:pPr>
    </w:p>
    <w:p w:rsidR="002524C7" w:rsidRPr="00075B1D" w:rsidRDefault="00251247" w:rsidP="00746615">
      <w:pPr>
        <w:pStyle w:val="Heading3"/>
        <w:numPr>
          <w:ilvl w:val="0"/>
          <w:numId w:val="25"/>
        </w:numPr>
        <w:rPr>
          <w:sz w:val="24"/>
          <w:szCs w:val="24"/>
        </w:rPr>
      </w:pPr>
      <w:r>
        <w:t>3.4 Relevant notifications issued by the Department for Marriage Registration</w:t>
      </w:r>
      <w:r w:rsidRPr="00F6236C">
        <w:rPr>
          <w:sz w:val="24"/>
          <w:szCs w:val="24"/>
        </w:rPr>
      </w:r>
      <w:r/>
    </w:p>
    <w:p w:rsidR="002524C7" w:rsidRPr="00075B1D" w:rsidRDefault="00251247" w:rsidP="00F6236C">
      <w:pPr>
        <w:ind w:left="1080" w:firstLine="360"/>
        <w:rPr>
          <w:sz w:val="24"/>
          <w:szCs w:val="24"/>
        </w:rPr>
      </w:pPr>
      <w:r>
        <w:t xml:space="preserve">Gazette notifications, Government Orders and amendments cited in the Karnataka Rules or issued under the Acts. </w:t>
      </w:r>
    </w:p>
    <w:tbl>
      <w:tblPr>
        <w:tblStyle w:val="TableGrid"/>
        <w:tblW w:w="8647" w:type="dxa"/>
        <w:tblInd w:w="1271" w:type="dxa"/>
        <w:tblLayout w:type="fixed"/>
        <w:tblLook w:val="04A0" w:firstRow="1" w:lastRow="0" w:firstColumn="1" w:lastColumn="0" w:noHBand="0" w:noVBand="1"/>
      </w:tblPr>
      <w:tblGrid>
        <w:gridCol w:w="1559"/>
        <w:gridCol w:w="1560"/>
        <w:gridCol w:w="2693"/>
        <w:gridCol w:w="2835"/>
      </w:tblGrid>
      <w:tr w:rsidR="00EA26D7" w:rsidTr="00F6236C">
        <w:tc>
          <w:tcPr>
            <w:tcW w:w="1559" w:type="dxa"/>
          </w:tcPr>
          <w:p w:rsidR="00EA26D7" w:rsidRDefault="00EA26D7">
            <w:r>
              <w:rPr>
                <w:b/>
                <w:sz w:val="18"/>
              </w:rPr>
              <w:t>Instrument</w:t>
            </w:r>
          </w:p>
        </w:tc>
        <w:tc>
          <w:tcPr>
            <w:tcW w:w="1560" w:type="dxa"/>
          </w:tcPr>
          <w:p w:rsidR="00EA26D7" w:rsidRDefault="00EA26D7">
            <w:r>
              <w:rPr>
                <w:b/>
                <w:sz w:val="18"/>
              </w:rPr>
              <w:t>Date / No.</w:t>
            </w:r>
          </w:p>
        </w:tc>
        <w:tc>
          <w:tcPr>
            <w:tcW w:w="2693" w:type="dxa"/>
          </w:tcPr>
          <w:p w:rsidR="00EA26D7" w:rsidRDefault="00EA26D7">
            <w:r>
              <w:rPr>
                <w:b/>
                <w:sz w:val="18"/>
              </w:rPr>
              <w:t>Effect</w:t>
            </w:r>
          </w:p>
        </w:tc>
        <w:tc>
          <w:tcPr>
            <w:tcW w:w="2835" w:type="dxa"/>
          </w:tcPr>
          <w:p w:rsidR="00EA26D7" w:rsidRDefault="00EA26D7">
            <w:r>
              <w:rPr>
                <w:b/>
                <w:sz w:val="18"/>
              </w:rPr>
              <w:t>Refer section 7 for Implementation</w:t>
            </w:r>
          </w:p>
        </w:tc>
      </w:tr>
      <w:tr w:rsidR="00EA26D7" w:rsidTr="00F6236C">
        <w:tc>
          <w:tcPr>
            <w:tcW w:w="1559" w:type="dxa"/>
          </w:tcPr>
          <w:p w:rsidR="00EA26D7" w:rsidRDefault="00EA26D7">
            <w:r>
              <w:rPr>
                <w:sz w:val="18"/>
              </w:rPr>
              <w:lastRenderedPageBreak/>
              <w:t>S.O. 4896 / HD 6 CIM 61</w:t>
            </w:r>
          </w:p>
        </w:tc>
        <w:tc>
          <w:tcPr>
            <w:tcW w:w="1560" w:type="dxa"/>
          </w:tcPr>
          <w:p w:rsidR="00EA26D7" w:rsidRDefault="00EA26D7">
            <w:r>
              <w:rPr>
                <w:sz w:val="18"/>
              </w:rPr>
              <w:t>4 Jul 1966</w:t>
            </w:r>
          </w:p>
        </w:tc>
        <w:tc>
          <w:tcPr>
            <w:tcW w:w="2693" w:type="dxa"/>
          </w:tcPr>
          <w:p w:rsidR="00EA26D7" w:rsidRDefault="00EA26D7">
            <w:r>
              <w:rPr>
                <w:sz w:val="18"/>
              </w:rPr>
              <w:t>Appoints all Sub-Registrars as Registrars of Hindu Marriages for their jurisdictions</w:t>
            </w:r>
          </w:p>
        </w:tc>
        <w:tc>
          <w:tcPr>
            <w:tcW w:w="2835" w:type="dxa"/>
          </w:tcPr>
          <w:p w:rsidR="00EA26D7" w:rsidRDefault="00EA26D7">
            <w:r>
              <w:rPr>
                <w:sz w:val="18"/>
              </w:rPr>
              <w:t>7.1.2.2, 7.1.2.3 (Sub-Registrar as Registrar routing)</w:t>
            </w:r>
          </w:p>
        </w:tc>
      </w:tr>
      <w:tr w:rsidR="00EA26D7" w:rsidTr="00F6236C">
        <w:tc>
          <w:tcPr>
            <w:tcW w:w="1559" w:type="dxa"/>
          </w:tcPr>
          <w:p w:rsidR="00EA26D7" w:rsidRDefault="00EA26D7">
            <w:r>
              <w:rPr>
                <w:sz w:val="18"/>
              </w:rPr>
              <w:t>Registration of Hindu Marriages (Karnataka) (Amendment) Rules, 1999</w:t>
            </w:r>
          </w:p>
        </w:tc>
        <w:tc>
          <w:tcPr>
            <w:tcW w:w="1560" w:type="dxa"/>
          </w:tcPr>
          <w:p w:rsidR="00EA26D7" w:rsidRDefault="00EA26D7">
            <w:r>
              <w:rPr>
                <w:sz w:val="18"/>
              </w:rPr>
              <w:t>w.e.f. 8 Jun 2000</w:t>
            </w:r>
          </w:p>
        </w:tc>
        <w:tc>
          <w:tcPr>
            <w:tcW w:w="2693" w:type="dxa"/>
          </w:tcPr>
          <w:p w:rsidR="00EA26D7" w:rsidRDefault="00EA26D7">
            <w:r>
              <w:rPr>
                <w:sz w:val="18"/>
              </w:rPr>
              <w:t>Priest / witness definitions; Form IA; three-witness signing; Form II-A immediate certificate; scrutiny / refusal order; Schedule fees</w:t>
            </w:r>
          </w:p>
        </w:tc>
        <w:tc>
          <w:tcPr>
            <w:tcW w:w="2835" w:type="dxa"/>
          </w:tcPr>
          <w:p w:rsidR="00EA26D7" w:rsidRDefault="00EA26D7">
            <w:r>
              <w:rPr>
                <w:sz w:val="18"/>
              </w:rPr>
              <w:t>7.1.2.1–7.1.2.3 (Forms IA &amp; II-A; SR scrutiny and refusal)</w:t>
            </w:r>
          </w:p>
        </w:tc>
      </w:tr>
      <w:tr w:rsidR="00EA26D7" w:rsidTr="00F6236C">
        <w:tc>
          <w:tcPr>
            <w:tcW w:w="1559" w:type="dxa"/>
          </w:tcPr>
          <w:p w:rsidR="00EA26D7" w:rsidRDefault="00EA26D7">
            <w:r>
              <w:rPr>
                <w:sz w:val="18"/>
              </w:rPr>
              <w:t>G.S.R. 314 / G.S.R. 394 / HD 5 PIM 69</w:t>
            </w:r>
          </w:p>
        </w:tc>
        <w:tc>
          <w:tcPr>
            <w:tcW w:w="1560" w:type="dxa"/>
          </w:tcPr>
          <w:p w:rsidR="00EA26D7" w:rsidRDefault="00EA26D7">
            <w:r>
              <w:rPr>
                <w:sz w:val="18"/>
              </w:rPr>
              <w:t>1968–1969</w:t>
            </w:r>
          </w:p>
        </w:tc>
        <w:tc>
          <w:tcPr>
            <w:tcW w:w="2693" w:type="dxa"/>
          </w:tcPr>
          <w:p w:rsidR="00EA26D7" w:rsidRDefault="00EA26D7">
            <w:r>
              <w:rPr>
                <w:sz w:val="18"/>
              </w:rPr>
              <w:t>Substitutions / additions to Rule 4 jurisdiction and memorandum clauses</w:t>
            </w:r>
          </w:p>
        </w:tc>
        <w:tc>
          <w:tcPr>
            <w:tcW w:w="2835" w:type="dxa"/>
          </w:tcPr>
          <w:p w:rsidR="00EA26D7" w:rsidRDefault="00EA26D7">
            <w:r>
              <w:rPr>
                <w:sz w:val="18"/>
              </w:rPr>
              <w:t>7.1.2.2, 7.1.2.3 (Rule 4(1) jurisdiction / memorandum)</w:t>
            </w:r>
          </w:p>
        </w:tc>
      </w:tr>
      <w:tr w:rsidR="00EA26D7" w:rsidTr="00F6236C">
        <w:tc>
          <w:tcPr>
            <w:tcW w:w="1559" w:type="dxa"/>
          </w:tcPr>
          <w:p w:rsidR="00EA26D7" w:rsidRDefault="00EA26D7">
            <w:r>
              <w:rPr>
                <w:sz w:val="18"/>
              </w:rPr>
              <w:t>RD/48/MNMU/2023 — Registration of Hindu Marriage (Karnataka) (Amendment) Rules, 2024</w:t>
            </w:r>
          </w:p>
        </w:tc>
        <w:tc>
          <w:tcPr>
            <w:tcW w:w="1560" w:type="dxa"/>
          </w:tcPr>
          <w:p w:rsidR="00EA26D7" w:rsidRDefault="00EA26D7">
            <w:r>
              <w:rPr>
                <w:sz w:val="18"/>
              </w:rPr>
              <w:t>Gazette 06-Feb-2024, Part-IVA No. 60; under HMA Sec. 8(1)</w:t>
            </w:r>
          </w:p>
        </w:tc>
        <w:tc>
          <w:tcPr>
            <w:tcW w:w="2693" w:type="dxa"/>
          </w:tcPr>
          <w:p w:rsidR="00EA26D7" w:rsidRDefault="00EA26D7">
            <w:r>
              <w:rPr>
                <w:sz w:val="18"/>
              </w:rPr>
              <w:t>Amends Rule 4: insert 'or electronically' (r.4(1)); 'or stored electronically' (r.4(4)); 'or stored in electronic media' (r.4(5))</w:t>
            </w:r>
          </w:p>
        </w:tc>
        <w:tc>
          <w:tcPr>
            <w:tcW w:w="2835" w:type="dxa"/>
          </w:tcPr>
          <w:p w:rsidR="00EA26D7" w:rsidRDefault="00EA26D7">
            <w:r>
              <w:rPr>
                <w:sz w:val="18"/>
              </w:rPr>
              <w:t>7.1.1, 7.1.2.2 (Online channel; electronic register and certificate)</w:t>
            </w:r>
          </w:p>
        </w:tc>
      </w:tr>
      <w:tr w:rsidR="00EA26D7" w:rsidTr="00F6236C">
        <w:tc>
          <w:tcPr>
            <w:tcW w:w="1559" w:type="dxa"/>
          </w:tcPr>
          <w:p w:rsidR="00EA26D7" w:rsidRDefault="00EA26D7">
            <w:r>
              <w:rPr>
                <w:sz w:val="18"/>
              </w:rPr>
              <w:t>Special Marriage (Karnataka) Rules, 1961</w:t>
            </w:r>
          </w:p>
        </w:tc>
        <w:tc>
          <w:tcPr>
            <w:tcW w:w="1560" w:type="dxa"/>
          </w:tcPr>
          <w:p w:rsidR="00EA26D7" w:rsidRDefault="00EA26D7">
            <w:r>
              <w:rPr>
                <w:sz w:val="18"/>
              </w:rPr>
              <w:t>Notification No. HD 13MCIM 59(1), 2 May 1961</w:t>
            </w:r>
          </w:p>
        </w:tc>
        <w:tc>
          <w:tcPr>
            <w:tcW w:w="2693" w:type="dxa"/>
          </w:tcPr>
          <w:p w:rsidR="00EA26D7" w:rsidRDefault="00EA26D7">
            <w:r>
              <w:rPr>
                <w:sz w:val="18"/>
              </w:rPr>
              <w:t>Original notification making the Karnataka Special Marriage Rules</w:t>
            </w:r>
          </w:p>
        </w:tc>
        <w:tc>
          <w:tcPr>
            <w:tcW w:w="2835" w:type="dxa"/>
          </w:tcPr>
          <w:p w:rsidR="00EA26D7" w:rsidRDefault="00EA26D7">
            <w:r>
              <w:rPr>
                <w:sz w:val="18"/>
              </w:rPr>
              <w:t>7.2, 7.3 (Special Marriage notice and registration)</w:t>
            </w:r>
          </w:p>
        </w:tc>
      </w:tr>
      <w:tr w:rsidR="00EA26D7" w:rsidTr="00F6236C">
        <w:tc>
          <w:tcPr>
            <w:tcW w:w="1559" w:type="dxa"/>
          </w:tcPr>
          <w:p w:rsidR="00EA26D7" w:rsidRDefault="00EA26D7">
            <w:r>
              <w:rPr>
                <w:sz w:val="18"/>
              </w:rPr>
              <w:t>Karnataka Guarantee of Services to Citizens Rules, 2012</w:t>
            </w:r>
          </w:p>
        </w:tc>
        <w:tc>
          <w:tcPr>
            <w:tcW w:w="1560" w:type="dxa"/>
          </w:tcPr>
          <w:p w:rsidR="00EA26D7" w:rsidRDefault="00EA26D7">
            <w:r>
              <w:rPr>
                <w:sz w:val="18"/>
              </w:rPr>
              <w:t>Gazette 29-Feb-2012 (published 14-Feb-2012 draft)</w:t>
            </w:r>
          </w:p>
        </w:tc>
        <w:tc>
          <w:tcPr>
            <w:tcW w:w="2693" w:type="dxa"/>
          </w:tcPr>
          <w:p w:rsidR="00EA26D7" w:rsidRDefault="00EA26D7">
            <w:r>
              <w:rPr>
                <w:sz w:val="18"/>
              </w:rPr>
              <w:t>Subordinate rules under Sec. 19 of the Sakala Act — acknowledgement, appeals, compensatory cost and monitoring procedures</w:t>
            </w:r>
          </w:p>
        </w:tc>
        <w:tc>
          <w:tcPr>
            <w:tcW w:w="2835" w:type="dxa"/>
          </w:tcPr>
          <w:p w:rsidR="00EA26D7" w:rsidRDefault="00EA26D7">
            <w:r>
              <w:rPr>
                <w:sz w:val="18"/>
              </w:rPr>
              <w:t>3.7; 8.7 (GSC acknowledgement and lifecycle — no separate 7 process)</w:t>
            </w:r>
          </w:p>
        </w:tc>
      </w:tr>
    </w:tbl>
    <w:p w:rsidR="002524C7" w:rsidRPr="00075B1D" w:rsidRDefault="002524C7">
      <w:pPr>
        <w:rPr>
          <w:sz w:val="24"/>
          <w:szCs w:val="24"/>
        </w:rPr>
      </w:pPr>
    </w:p>
    <w:p w:rsidR="002524C7" w:rsidRPr="00075B1D" w:rsidRDefault="00251247" w:rsidP="00746615">
      <w:pPr>
        <w:pStyle w:val="Heading3"/>
        <w:numPr>
          <w:ilvl w:val="0"/>
          <w:numId w:val="25"/>
        </w:numPr>
        <w:rPr>
          <w:sz w:val="24"/>
          <w:szCs w:val="24"/>
        </w:rPr>
      </w:pPr>
      <w:r>
        <w:t>3.5 Hindu Marriage statutory forms mapping</w:t>
      </w:r>
    </w:p>
    <w:p w:rsidR="002524C7" w:rsidRPr="00075B1D" w:rsidRDefault="00251247" w:rsidP="00641AED">
      <w:pPr>
        <w:ind w:left="1215"/>
        <w:rPr>
          <w:sz w:val="24"/>
          <w:szCs w:val="24"/>
        </w:rPr>
      </w:pPr>
      <w:r>
        <w:t xml:space="preserve">Forms under the Registration of Hindu Marriage (Karnataka) Rules, 1966. Source: </w:t>
      </w:r>
      <w:r w:rsidR="00641AED">
        <w:t xml:space="preserve">   </w:t>
      </w:r>
      <w:proofErr w:type="spellStart"/>
      <w:r>
        <w:t>Acts_Rules</w:t>
      </w:r>
      <w:proofErr w:type="spellEnd"/>
      <w:r>
        <w:t xml:space="preserve">/Marriage/Form1.pdf and </w:t>
      </w:r>
      <w:proofErr w:type="spellStart"/>
      <w:proofErr w:type="gramStart"/>
      <w:r>
        <w:t>hindu</w:t>
      </w:r>
      <w:proofErr w:type="spellEnd"/>
      <w:proofErr w:type="gramEnd"/>
      <w:r>
        <w:t xml:space="preserve"> marriage forms.pdf.</w:t>
      </w:r>
    </w:p>
    <w:tbl>
      <w:tblPr>
        <w:tblStyle w:val="TableGrid"/>
        <w:tblW w:w="0" w:type="auto"/>
        <w:tblInd w:w="1271" w:type="dxa"/>
        <w:tblLook w:val="04A0" w:firstRow="1" w:lastRow="0" w:firstColumn="1" w:lastColumn="0" w:noHBand="0" w:noVBand="1"/>
      </w:tblPr>
      <w:tblGrid>
        <w:gridCol w:w="2410"/>
        <w:gridCol w:w="2126"/>
        <w:gridCol w:w="2268"/>
        <w:gridCol w:w="2139"/>
      </w:tblGrid>
      <w:tr w:rsidR="008A7495" w:rsidTr="00641AED">
        <w:tc>
          <w:tcPr>
            <w:tcW w:w="2410" w:type="dxa"/>
          </w:tcPr>
          <w:p w:rsidR="008A7495" w:rsidRDefault="00CA5C38">
            <w:r>
              <w:rPr>
                <w:b/>
                <w:sz w:val="18"/>
              </w:rPr>
              <w:t>Form</w:t>
            </w:r>
          </w:p>
        </w:tc>
        <w:tc>
          <w:tcPr>
            <w:tcW w:w="2126" w:type="dxa"/>
          </w:tcPr>
          <w:p w:rsidR="008A7495" w:rsidRDefault="00CA5C38">
            <w:r>
              <w:rPr>
                <w:b/>
                <w:sz w:val="18"/>
              </w:rPr>
              <w:t>Rule ref</w:t>
            </w:r>
          </w:p>
        </w:tc>
        <w:tc>
          <w:tcPr>
            <w:tcW w:w="2268" w:type="dxa"/>
          </w:tcPr>
          <w:p w:rsidR="008A7495" w:rsidRDefault="00CA5C38">
            <w:r>
              <w:rPr>
                <w:b/>
                <w:sz w:val="18"/>
              </w:rPr>
              <w:t>Purpose</w:t>
            </w:r>
          </w:p>
        </w:tc>
        <w:tc>
          <w:tcPr>
            <w:tcW w:w="2139" w:type="dxa"/>
          </w:tcPr>
          <w:p w:rsidR="008A7495" w:rsidRDefault="00CA5C38">
            <w:r>
              <w:rPr>
                <w:b/>
                <w:sz w:val="18"/>
              </w:rPr>
              <w:t>Generated by</w:t>
            </w:r>
          </w:p>
        </w:tc>
      </w:tr>
      <w:tr w:rsidR="008A7495" w:rsidTr="00641AED">
        <w:tc>
          <w:tcPr>
            <w:tcW w:w="2410" w:type="dxa"/>
          </w:tcPr>
          <w:p w:rsidR="008A7495" w:rsidRDefault="00CA5C38">
            <w:r>
              <w:rPr>
                <w:sz w:val="18"/>
              </w:rPr>
              <w:t>Form I</w:t>
            </w:r>
          </w:p>
        </w:tc>
        <w:tc>
          <w:tcPr>
            <w:tcW w:w="2126" w:type="dxa"/>
          </w:tcPr>
          <w:p w:rsidR="008A7495" w:rsidRDefault="00CA5C38">
            <w:r>
              <w:rPr>
                <w:sz w:val="18"/>
              </w:rPr>
              <w:t>Rule 4</w:t>
            </w:r>
          </w:p>
        </w:tc>
        <w:tc>
          <w:tcPr>
            <w:tcW w:w="2268" w:type="dxa"/>
          </w:tcPr>
          <w:p w:rsidR="008A7495" w:rsidRDefault="00CA5C38">
            <w:r>
              <w:rPr>
                <w:sz w:val="18"/>
              </w:rPr>
              <w:t>Memorandum of marriage (duplicate)</w:t>
            </w:r>
          </w:p>
        </w:tc>
        <w:tc>
          <w:tcPr>
            <w:tcW w:w="2139" w:type="dxa"/>
          </w:tcPr>
          <w:p w:rsidR="008A7495" w:rsidRDefault="00CA5C38">
            <w:r>
              <w:rPr>
                <w:sz w:val="18"/>
              </w:rPr>
              <w:t>System from captured data + joint photo</w:t>
            </w:r>
          </w:p>
        </w:tc>
      </w:tr>
      <w:tr w:rsidR="008A7495" w:rsidTr="00641AED">
        <w:tc>
          <w:tcPr>
            <w:tcW w:w="2410" w:type="dxa"/>
          </w:tcPr>
          <w:p w:rsidR="008A7495" w:rsidRDefault="00CA5C38">
            <w:r>
              <w:rPr>
                <w:sz w:val="18"/>
              </w:rPr>
              <w:t>Form IA</w:t>
            </w:r>
          </w:p>
        </w:tc>
        <w:tc>
          <w:tcPr>
            <w:tcW w:w="2126" w:type="dxa"/>
          </w:tcPr>
          <w:p w:rsidR="008A7495" w:rsidRDefault="00CA5C38">
            <w:r>
              <w:rPr>
                <w:sz w:val="18"/>
              </w:rPr>
              <w:t>Rule 4(2)</w:t>
            </w:r>
          </w:p>
        </w:tc>
        <w:tc>
          <w:tcPr>
            <w:tcW w:w="2268" w:type="dxa"/>
          </w:tcPr>
          <w:p w:rsidR="008A7495" w:rsidRDefault="00CA5C38">
            <w:r>
              <w:rPr>
                <w:sz w:val="18"/>
              </w:rPr>
              <w:t>Application for filing of marriage memorandum</w:t>
            </w:r>
          </w:p>
        </w:tc>
        <w:tc>
          <w:tcPr>
            <w:tcW w:w="2139" w:type="dxa"/>
          </w:tcPr>
          <w:p w:rsidR="008A7495" w:rsidRDefault="00CA5C38">
            <w:r>
              <w:rPr>
                <w:sz w:val="18"/>
              </w:rPr>
              <w:t>System from captured data + declarations</w:t>
            </w:r>
          </w:p>
        </w:tc>
      </w:tr>
      <w:tr w:rsidR="008A7495" w:rsidTr="00641AED">
        <w:tc>
          <w:tcPr>
            <w:tcW w:w="2410" w:type="dxa"/>
          </w:tcPr>
          <w:p w:rsidR="008A7495" w:rsidRDefault="00CA5C38">
            <w:r>
              <w:rPr>
                <w:sz w:val="18"/>
              </w:rPr>
              <w:t>Form II</w:t>
            </w:r>
          </w:p>
        </w:tc>
        <w:tc>
          <w:tcPr>
            <w:tcW w:w="2126" w:type="dxa"/>
          </w:tcPr>
          <w:p w:rsidR="008A7495" w:rsidRDefault="00CA5C38">
            <w:r>
              <w:rPr>
                <w:sz w:val="18"/>
              </w:rPr>
              <w:t>Rule 4(4)</w:t>
            </w:r>
          </w:p>
        </w:tc>
        <w:tc>
          <w:tcPr>
            <w:tcW w:w="2268" w:type="dxa"/>
          </w:tcPr>
          <w:p w:rsidR="008A7495" w:rsidRDefault="00CA5C38">
            <w:r>
              <w:rPr>
                <w:sz w:val="18"/>
              </w:rPr>
              <w:t>Endorsement on reverse of memorandum and duplicate: date received; serial no.; page; volume of Register under HMA 1955; Registrar signature</w:t>
            </w:r>
          </w:p>
        </w:tc>
        <w:tc>
          <w:tcPr>
            <w:tcW w:w="2139" w:type="dxa"/>
          </w:tcPr>
          <w:p w:rsidR="008A7495" w:rsidRDefault="00CA5C38">
            <w:r>
              <w:rPr>
                <w:sz w:val="18"/>
              </w:rPr>
              <w:t>System on SR digital signature (both channels); blank template in Offline printout pack before endorsement</w:t>
            </w:r>
          </w:p>
        </w:tc>
      </w:tr>
      <w:tr w:rsidR="008A7495" w:rsidTr="00641AED">
        <w:tc>
          <w:tcPr>
            <w:tcW w:w="2410" w:type="dxa"/>
          </w:tcPr>
          <w:p w:rsidR="008A7495" w:rsidRDefault="00CA5C38">
            <w:r>
              <w:rPr>
                <w:sz w:val="18"/>
              </w:rPr>
              <w:t>Form II-A</w:t>
            </w:r>
          </w:p>
        </w:tc>
        <w:tc>
          <w:tcPr>
            <w:tcW w:w="2126" w:type="dxa"/>
          </w:tcPr>
          <w:p w:rsidR="008A7495" w:rsidRDefault="00CA5C38">
            <w:r>
              <w:rPr>
                <w:sz w:val="18"/>
              </w:rPr>
              <w:t>Rule 4(5)</w:t>
            </w:r>
          </w:p>
        </w:tc>
        <w:tc>
          <w:tcPr>
            <w:tcW w:w="2268" w:type="dxa"/>
          </w:tcPr>
          <w:p w:rsidR="008A7495" w:rsidRDefault="00CA5C38">
            <w:r>
              <w:rPr>
                <w:sz w:val="18"/>
              </w:rPr>
              <w:t>Certificate of registration of marriage under HMA 1955</w:t>
            </w:r>
          </w:p>
        </w:tc>
        <w:tc>
          <w:tcPr>
            <w:tcW w:w="2139" w:type="dxa"/>
          </w:tcPr>
          <w:p w:rsidR="008A7495" w:rsidRDefault="00CA5C38">
            <w:r>
              <w:rPr>
                <w:sz w:val="18"/>
              </w:rPr>
              <w:t>System on approval / SR DSC</w:t>
            </w:r>
          </w:p>
        </w:tc>
      </w:tr>
      <w:tr w:rsidR="008A7495" w:rsidTr="00641AED">
        <w:tc>
          <w:tcPr>
            <w:tcW w:w="2410" w:type="dxa"/>
          </w:tcPr>
          <w:p w:rsidR="008A7495" w:rsidRDefault="00CA5C38">
            <w:r>
              <w:rPr>
                <w:sz w:val="18"/>
              </w:rPr>
              <w:t>Form III</w:t>
            </w:r>
          </w:p>
        </w:tc>
        <w:tc>
          <w:tcPr>
            <w:tcW w:w="2126" w:type="dxa"/>
          </w:tcPr>
          <w:p w:rsidR="008A7495" w:rsidRDefault="00CA5C38">
            <w:r>
              <w:rPr>
                <w:sz w:val="18"/>
              </w:rPr>
              <w:t>Rule 5(1)</w:t>
            </w:r>
          </w:p>
        </w:tc>
        <w:tc>
          <w:tcPr>
            <w:tcW w:w="2268" w:type="dxa"/>
          </w:tcPr>
          <w:p w:rsidR="008A7495" w:rsidRDefault="00CA5C38">
            <w:r>
              <w:rPr>
                <w:sz w:val="18"/>
              </w:rPr>
              <w:t>Certificate affixed to monthly duplicate memoranda bundle</w:t>
            </w:r>
          </w:p>
        </w:tc>
        <w:tc>
          <w:tcPr>
            <w:tcW w:w="2139" w:type="dxa"/>
          </w:tcPr>
          <w:p w:rsidR="008A7495" w:rsidRDefault="00CA5C38">
            <w:r>
              <w:rPr>
                <w:sz w:val="18"/>
              </w:rPr>
              <w:t>Back-office batch export</w:t>
            </w:r>
          </w:p>
        </w:tc>
      </w:tr>
      <w:tr w:rsidR="008A7495" w:rsidTr="00641AED">
        <w:tc>
          <w:tcPr>
            <w:tcW w:w="2410" w:type="dxa"/>
          </w:tcPr>
          <w:p w:rsidR="008A7495" w:rsidRDefault="00CA5C38">
            <w:r>
              <w:rPr>
                <w:sz w:val="18"/>
              </w:rPr>
              <w:t>Form IV / V</w:t>
            </w:r>
          </w:p>
        </w:tc>
        <w:tc>
          <w:tcPr>
            <w:tcW w:w="2126" w:type="dxa"/>
          </w:tcPr>
          <w:p w:rsidR="008A7495" w:rsidRDefault="00CA5C38">
            <w:r>
              <w:rPr>
                <w:sz w:val="18"/>
              </w:rPr>
              <w:t>Rules 5(2), 6</w:t>
            </w:r>
          </w:p>
        </w:tc>
        <w:tc>
          <w:tcPr>
            <w:tcW w:w="2268" w:type="dxa"/>
          </w:tcPr>
          <w:p w:rsidR="008A7495" w:rsidRDefault="00CA5C38">
            <w:r>
              <w:rPr>
                <w:sz w:val="18"/>
              </w:rPr>
              <w:t>Indices of register entries</w:t>
            </w:r>
          </w:p>
        </w:tc>
        <w:tc>
          <w:tcPr>
            <w:tcW w:w="2139" w:type="dxa"/>
          </w:tcPr>
          <w:p w:rsidR="008A7495" w:rsidRDefault="00CA5C38">
            <w:r>
              <w:rPr>
                <w:sz w:val="18"/>
              </w:rPr>
              <w:t>Reporting / search</w:t>
            </w:r>
          </w:p>
        </w:tc>
      </w:tr>
      <w:tr w:rsidR="008A7495" w:rsidTr="00641AED">
        <w:tc>
          <w:tcPr>
            <w:tcW w:w="2410" w:type="dxa"/>
          </w:tcPr>
          <w:p w:rsidR="008A7495" w:rsidRDefault="00CA5C38">
            <w:r>
              <w:rPr>
                <w:sz w:val="18"/>
              </w:rPr>
              <w:t>Form VI</w:t>
            </w:r>
          </w:p>
        </w:tc>
        <w:tc>
          <w:tcPr>
            <w:tcW w:w="2126" w:type="dxa"/>
          </w:tcPr>
          <w:p w:rsidR="008A7495" w:rsidRDefault="00CA5C38">
            <w:r>
              <w:rPr>
                <w:sz w:val="18"/>
              </w:rPr>
              <w:t>Rule 9</w:t>
            </w:r>
          </w:p>
        </w:tc>
        <w:tc>
          <w:tcPr>
            <w:tcW w:w="2268" w:type="dxa"/>
          </w:tcPr>
          <w:p w:rsidR="008A7495" w:rsidRDefault="00CA5C38">
            <w:r>
              <w:rPr>
                <w:sz w:val="18"/>
              </w:rPr>
              <w:t>Fee receipt</w:t>
            </w:r>
          </w:p>
        </w:tc>
        <w:tc>
          <w:tcPr>
            <w:tcW w:w="2139"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rPr>
          <w:sz w:val="24"/>
          <w:szCs w:val="24"/>
        </w:rPr>
      </w:pPr>
    </w:p>
    <w:p w:rsidR="008F04DF" w:rsidRDefault="008F04DF" w:rsidP="008F04DF"/>
    <w:p w:rsidR="002464A5" w:rsidRPr="008F04DF" w:rsidRDefault="002464A5" w:rsidP="00746615">
      <w:pPr>
        <w:pStyle w:val="Heading5"/>
        <w:numPr>
          <w:ilvl w:val="0"/>
          <w:numId w:val="28"/>
        </w:numPr>
      </w:pPr>
      <w:r>
        <w:t>3.5.1 Form I</w:t>
      </w:r>
    </w:p>
    <w:p w:rsidR="002524C7" w:rsidRPr="00075B1D" w:rsidRDefault="00214834" w:rsidP="00944D4C">
      <w:pPr>
        <w:rPr>
          <w:sz w:val="24"/>
          <w:szCs w:val="24"/>
        </w:rPr>
      </w:pPr>
      <w:r w:rsidRPr="00214834">
        <w:rPr>
          <w:noProof/>
          <w:sz w:val="24"/>
          <w:szCs w:val="24"/>
          <w:lang w:val="en-IN" w:eastAsia="en-IN"/>
        </w:rPr>
        <w:drawing>
          <wp:inline distT="0" distB="0" distL="0" distR="0" wp14:anchorId="244BA431" wp14:editId="7A4E8319">
            <wp:extent cx="3175000" cy="333834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99665" cy="3364281"/>
                    </a:xfrm>
                    <a:prstGeom prst="rect">
                      <a:avLst/>
                    </a:prstGeom>
                  </pic:spPr>
                </pic:pic>
              </a:graphicData>
            </a:graphic>
          </wp:inline>
        </w:drawing>
      </w:r>
      <w:r w:rsidR="00944D4C" w:rsidRPr="00944D4C">
        <w:rPr>
          <w:noProof/>
          <w:sz w:val="24"/>
          <w:szCs w:val="24"/>
          <w:lang w:val="en-IN" w:eastAsia="en-IN"/>
        </w:rPr>
        <w:t xml:space="preserve"> </w:t>
      </w:r>
      <w:r w:rsidR="00944D4C" w:rsidRPr="00214834">
        <w:rPr>
          <w:noProof/>
          <w:sz w:val="24"/>
          <w:szCs w:val="24"/>
          <w:lang w:val="en-IN" w:eastAsia="en-IN"/>
        </w:rPr>
        <w:drawing>
          <wp:inline distT="0" distB="0" distL="0" distR="0" wp14:anchorId="22E94DFF" wp14:editId="6B61E9C7">
            <wp:extent cx="3085753" cy="326322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27423" cy="3307288"/>
                    </a:xfrm>
                    <a:prstGeom prst="rect">
                      <a:avLst/>
                    </a:prstGeom>
                  </pic:spPr>
                </pic:pic>
              </a:graphicData>
            </a:graphic>
          </wp:inline>
        </w:drawing>
      </w:r>
    </w:p>
    <w:p w:rsidR="002524C7" w:rsidRDefault="002524C7" w:rsidP="00FE4669">
      <w:pPr>
        <w:pStyle w:val="Caption"/>
        <w:ind w:left="2160" w:firstLine="720"/>
        <w:jc w:val="center"/>
      </w:pPr>
      <w:r>
        <w:t>Form I — Memorandum of marriage (page 1</w:t>
      </w:r>
      <w:r w:rsidR="00944D4C">
        <w:t xml:space="preserve"> &amp; 2</w:t>
      </w:r>
      <w:r>
        <w:t xml:space="preserve">). </w:t>
      </w:r>
    </w:p>
    <w:p w:rsidR="00524479" w:rsidRDefault="00524479" w:rsidP="00933C7A"/>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Pr="00524479" w:rsidRDefault="00524479" w:rsidP="00524479"/>
    <w:p w:rsidR="00524479" w:rsidRPr="00524479" w:rsidRDefault="00524479" w:rsidP="00746615">
      <w:pPr>
        <w:pStyle w:val="Heading5"/>
        <w:numPr>
          <w:ilvl w:val="0"/>
          <w:numId w:val="28"/>
        </w:numPr>
      </w:pPr>
      <w:r>
        <w:t>3.5.2 Form IA</w:t>
      </w:r>
    </w:p>
    <w:p w:rsidR="002524C7" w:rsidRPr="00075B1D" w:rsidRDefault="002524C7">
      <w:pPr>
        <w:jc w:val="center"/>
        <w:rPr>
          <w:sz w:val="24"/>
          <w:szCs w:val="24"/>
        </w:rPr>
      </w:pP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853908F" wp14:editId="7DFC6223">
            <wp:extent cx="3999058" cy="3807789"/>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9586" cy="3855900"/>
                    </a:xfrm>
                    <a:prstGeom prst="rect">
                      <a:avLst/>
                    </a:prstGeom>
                  </pic:spPr>
                </pic:pic>
              </a:graphicData>
            </a:graphic>
          </wp:inline>
        </w:drawing>
      </w:r>
    </w:p>
    <w:p w:rsidR="002524C7" w:rsidRDefault="002524C7">
      <w:pPr>
        <w:pStyle w:val="Caption"/>
        <w:jc w:val="center"/>
      </w:pPr>
      <w:r>
        <w:t>Form IA — Application for filing of marriage memorandum (Rule 4(2))</w:t>
      </w:r>
    </w:p>
    <w:p w:rsidR="003D4B70" w:rsidRPr="00524479" w:rsidRDefault="003D4B70" w:rsidP="00746615">
      <w:pPr>
        <w:pStyle w:val="Heading5"/>
        <w:numPr>
          <w:ilvl w:val="0"/>
          <w:numId w:val="28"/>
        </w:numPr>
      </w:pPr>
      <w:r>
        <w:t>3.5.3 Form II</w:t>
      </w:r>
    </w:p>
    <w:p w:rsidR="003D4B70" w:rsidRPr="003D4B70" w:rsidRDefault="003D4B70" w:rsidP="003D4B70"/>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drawing>
          <wp:inline distT="0" distB="0" distL="0" distR="0" wp14:anchorId="5D1C0706" wp14:editId="1E16E76D">
            <wp:extent cx="4241800" cy="238061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1827" cy="2380630"/>
                    </a:xfrm>
                    <a:prstGeom prst="rect">
                      <a:avLst/>
                    </a:prstGeom>
                  </pic:spPr>
                </pic:pic>
              </a:graphicData>
            </a:graphic>
          </wp:inline>
        </w:drawing>
      </w:r>
    </w:p>
    <w:p w:rsidR="002524C7" w:rsidRDefault="002524C7">
      <w:pPr>
        <w:pStyle w:val="Caption"/>
        <w:jc w:val="center"/>
      </w:pPr>
      <w:r>
        <w:t xml:space="preserve">Form II — Endorsement on reverse of memorandum and duplicate (Rule 4(4)). </w:t>
      </w:r>
    </w:p>
    <w:p w:rsidR="006E17A5" w:rsidRDefault="006E17A5" w:rsidP="006E17A5"/>
    <w:p w:rsidR="006E17A5" w:rsidRPr="00524479" w:rsidRDefault="006E17A5" w:rsidP="00746615">
      <w:pPr>
        <w:pStyle w:val="Heading5"/>
        <w:numPr>
          <w:ilvl w:val="0"/>
          <w:numId w:val="28"/>
        </w:numPr>
      </w:pPr>
      <w:r>
        <w:t>3.5.4 Form II-A</w:t>
      </w:r>
    </w:p>
    <w:p w:rsidR="006E17A5" w:rsidRPr="006E17A5" w:rsidRDefault="006E17A5" w:rsidP="006E17A5"/>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6EBB931" wp14:editId="6E4C1D80">
            <wp:extent cx="4266365" cy="436943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9452" cy="4382839"/>
                    </a:xfrm>
                    <a:prstGeom prst="rect">
                      <a:avLst/>
                    </a:prstGeom>
                  </pic:spPr>
                </pic:pic>
              </a:graphicData>
            </a:graphic>
          </wp:inline>
        </w:drawing>
      </w:r>
    </w:p>
    <w:p w:rsidR="002524C7" w:rsidRPr="00075B1D" w:rsidRDefault="002524C7">
      <w:pPr>
        <w:pStyle w:val="Caption"/>
        <w:jc w:val="center"/>
        <w:rPr>
          <w:sz w:val="24"/>
          <w:szCs w:val="24"/>
        </w:rPr>
      </w:pPr>
      <w:r>
        <w:t xml:space="preserve">Form II-A — Certificate of registration of marriage (Rule 4(5)). </w:t>
      </w:r>
    </w:p>
    <w:p w:rsidR="002524C7" w:rsidRDefault="002524C7">
      <w:pPr>
        <w:jc w:val="center"/>
        <w:rPr>
          <w:sz w:val="24"/>
          <w:szCs w:val="24"/>
        </w:rPr>
      </w:pPr>
    </w:p>
    <w:p w:rsidR="002464A5" w:rsidRDefault="002464A5" w:rsidP="00746615">
      <w:pPr>
        <w:pStyle w:val="Heading5"/>
        <w:numPr>
          <w:ilvl w:val="0"/>
          <w:numId w:val="28"/>
        </w:numPr>
      </w:pPr>
      <w:r>
        <w:t>3.5.5 Statutory penalty highlights — Sec. 17 &amp; Sec. 18 (displayed in red at submission)</w:t>
      </w:r>
    </w:p>
    <w:p w:rsidR="002464A5" w:rsidRPr="008F04DF" w:rsidRDefault="002464A5" w:rsidP="002464A5">
      <w:pPr>
        <w:pStyle w:val="ListParagraph"/>
        <w:ind w:left="1980"/>
        <w:rPr>
          <w:sz w:val="24"/>
          <w:szCs w:val="24"/>
        </w:rPr>
      </w:pPr>
      <w: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464A5" w:rsidRPr="008F04DF" w:rsidRDefault="002464A5" w:rsidP="002464A5">
      <w:pPr>
        <w:ind w:left="1980"/>
      </w:pPr>
    </w:p>
    <w:tbl>
      <w:tblPr>
        <w:tblStyle w:val="TableGrid"/>
        <w:tblW w:w="0" w:type="auto"/>
        <w:tblInd w:w="1980" w:type="dxa"/>
        <w:tblLook w:val="04A0" w:firstRow="1" w:lastRow="0" w:firstColumn="1" w:lastColumn="0" w:noHBand="0" w:noVBand="1"/>
      </w:tblPr>
      <w:tblGrid>
        <w:gridCol w:w="8234"/>
      </w:tblGrid>
      <w:tr w:rsidR="002464A5" w:rsidTr="00340851">
        <w:tc>
          <w:tcPr>
            <w:tcW w:w="8234" w:type="dxa"/>
          </w:tcPr>
          <w:p w:rsidR="002464A5" w:rsidRPr="008F04DF" w:rsidRDefault="002464A5" w:rsidP="002464A5">
            <w:pPr>
              <w:pStyle w:val="ListParagraph"/>
              <w:numPr>
                <w:ilvl w:val="0"/>
                <w:numId w:val="18"/>
              </w:numPr>
              <w:rPr>
                <w:sz w:val="24"/>
                <w:szCs w:val="24"/>
              </w:rPr>
            </w:pPr>
            <w:r w:rsidRPr="008F04DF">
              <w:rPr>
                <w:b/>
                <w:color w:val="C00000"/>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464A5" w:rsidRPr="008F04DF" w:rsidRDefault="002464A5" w:rsidP="002464A5">
            <w:pPr>
              <w:pStyle w:val="ListParagraph"/>
              <w:numPr>
                <w:ilvl w:val="0"/>
                <w:numId w:val="18"/>
              </w:numPr>
              <w:rPr>
                <w:sz w:val="24"/>
                <w:szCs w:val="24"/>
              </w:rPr>
            </w:pPr>
            <w:r w:rsidRPr="008F04DF">
              <w:rPr>
                <w:b/>
                <w:color w:val="C00000"/>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w:t>
            </w:r>
            <w:proofErr w:type="spellStart"/>
            <w:r w:rsidRPr="008F04DF">
              <w:rPr>
                <w:b/>
                <w:color w:val="C00000"/>
              </w:rPr>
              <w:t>sapinda</w:t>
            </w:r>
            <w:proofErr w:type="spellEnd"/>
            <w:r w:rsidRPr="008F04DF">
              <w:rPr>
                <w:b/>
                <w:color w:val="C00000"/>
              </w:rPr>
              <w:t xml:space="preserve"> relationship): simple imprisonment which may extend to one month, or fine which may extend to one thousand rupees, or both.</w:t>
            </w:r>
          </w:p>
          <w:p w:rsidR="002464A5" w:rsidRDefault="002464A5" w:rsidP="00340851">
            <w:pPr>
              <w:pStyle w:val="ListParagraph"/>
            </w:pPr>
          </w:p>
        </w:tc>
      </w:tr>
    </w:tbl>
    <w:p w:rsidR="002464A5" w:rsidRPr="00075B1D" w:rsidRDefault="002464A5">
      <w:pPr>
        <w:jc w:val="center"/>
        <w:rPr>
          <w:sz w:val="24"/>
          <w:szCs w:val="24"/>
        </w:rPr>
      </w:pPr>
    </w:p>
    <w:p w:rsidR="002524C7" w:rsidRPr="00075B1D" w:rsidRDefault="005262B6" w:rsidP="00746615">
      <w:pPr>
        <w:pStyle w:val="Heading3"/>
        <w:numPr>
          <w:ilvl w:val="0"/>
          <w:numId w:val="25"/>
        </w:numPr>
        <w:rPr>
          <w:sz w:val="24"/>
          <w:szCs w:val="24"/>
        </w:rPr>
      </w:pPr>
      <w:r>
        <w:t>3.6 Special Marriage statutory forms mapping</w:t>
      </w:r>
      <w:r w:rsidR="00251247"/>
    </w:p>
    <w:p w:rsidR="002524C7" w:rsidRPr="00075B1D" w:rsidRDefault="00251247" w:rsidP="005262B6">
      <w:pPr>
        <w:ind w:left="1080"/>
        <w:rPr>
          <w:sz w:val="24"/>
          <w:szCs w:val="24"/>
        </w:rPr>
      </w:pPr>
      <w:r>
        <w:t xml:space="preserve">Schedules under the Special Marriage Act, 1954 and forms under the Special Marriage (Karnataka) Rules, 1961 </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Tr="005262B6">
        <w:tc>
          <w:tcPr>
            <w:tcW w:w="2410" w:type="dxa"/>
          </w:tcPr>
          <w:p w:rsidR="008A7495" w:rsidRDefault="00CA5C38">
            <w:r>
              <w:rPr>
                <w:b/>
                <w:sz w:val="18"/>
              </w:rPr>
              <w:t>Form / Schedule</w:t>
            </w:r>
          </w:p>
        </w:tc>
        <w:tc>
          <w:tcPr>
            <w:tcW w:w="1701" w:type="dxa"/>
          </w:tcPr>
          <w:p w:rsidR="008A7495" w:rsidRDefault="00CA5C38">
            <w:r>
              <w:rPr>
                <w:b/>
                <w:sz w:val="18"/>
              </w:rPr>
              <w:t>Act ref</w:t>
            </w:r>
          </w:p>
        </w:tc>
        <w:tc>
          <w:tcPr>
            <w:tcW w:w="2420" w:type="dxa"/>
          </w:tcPr>
          <w:p w:rsidR="008A7495" w:rsidRDefault="00CA5C38">
            <w:r>
              <w:rPr>
                <w:b/>
                <w:sz w:val="18"/>
              </w:rPr>
              <w:t>Purpose</w:t>
            </w:r>
          </w:p>
        </w:tc>
        <w:tc>
          <w:tcPr>
            <w:tcW w:w="2554" w:type="dxa"/>
          </w:tcPr>
          <w:p w:rsidR="008A7495" w:rsidRDefault="00CA5C38">
            <w:r>
              <w:rPr>
                <w:b/>
                <w:sz w:val="18"/>
              </w:rPr>
              <w:t>Generated by</w:t>
            </w:r>
          </w:p>
        </w:tc>
      </w:tr>
      <w:tr w:rsidR="008A7495" w:rsidTr="005262B6">
        <w:tc>
          <w:tcPr>
            <w:tcW w:w="2410" w:type="dxa"/>
          </w:tcPr>
          <w:p w:rsidR="008A7495" w:rsidRDefault="00CA5C38">
            <w:r>
              <w:rPr>
                <w:sz w:val="18"/>
              </w:rPr>
              <w:t>Notice of Intended Marriage (Second Schedule)</w:t>
            </w:r>
          </w:p>
        </w:tc>
        <w:tc>
          <w:tcPr>
            <w:tcW w:w="1701" w:type="dxa"/>
          </w:tcPr>
          <w:p w:rsidR="008A7495" w:rsidRDefault="00CA5C38">
            <w:r>
              <w:rPr>
                <w:sz w:val="18"/>
              </w:rPr>
              <w:t>Sec. 5 / Sec. 6</w:t>
            </w:r>
          </w:p>
        </w:tc>
        <w:tc>
          <w:tcPr>
            <w:tcW w:w="2420" w:type="dxa"/>
          </w:tcPr>
          <w:p w:rsidR="008A7495" w:rsidRDefault="00CA5C38">
            <w:r>
              <w:rPr>
                <w:sz w:val="18"/>
              </w:rPr>
              <w:t>Statutory notice for Intended Marriage</w:t>
            </w:r>
          </w:p>
        </w:tc>
        <w:tc>
          <w:tcPr>
            <w:tcW w:w="2554" w:type="dxa"/>
          </w:tcPr>
          <w:p w:rsidR="008A7495" w:rsidRDefault="00CA5C38">
            <w:r>
              <w:rPr>
                <w:sz w:val="18"/>
              </w:rPr>
              <w:t>System + SR generation; portal / notice-board publication</w:t>
            </w:r>
          </w:p>
        </w:tc>
      </w:tr>
      <w:tr w:rsidR="008A7495" w:rsidTr="005262B6">
        <w:tc>
          <w:tcPr>
            <w:tcW w:w="2410" w:type="dxa"/>
          </w:tcPr>
          <w:p w:rsidR="008A7495" w:rsidRDefault="00CA5C38">
            <w:r>
              <w:rPr>
                <w:sz w:val="18"/>
              </w:rPr>
              <w:t>Declarations (Third Schedule)</w:t>
            </w:r>
          </w:p>
        </w:tc>
        <w:tc>
          <w:tcPr>
            <w:tcW w:w="1701" w:type="dxa"/>
          </w:tcPr>
          <w:p w:rsidR="008A7495" w:rsidRDefault="00CA5C38">
            <w:r>
              <w:rPr>
                <w:sz w:val="18"/>
              </w:rPr>
              <w:t>Sec. 11</w:t>
            </w:r>
          </w:p>
        </w:tc>
        <w:tc>
          <w:tcPr>
            <w:tcW w:w="2420" w:type="dxa"/>
          </w:tcPr>
          <w:p w:rsidR="008A7495" w:rsidRDefault="00CA5C38">
            <w:r>
              <w:rPr>
                <w:sz w:val="18"/>
              </w:rPr>
              <w:t>Declarations by parties and witnesses before solemnization</w:t>
            </w:r>
          </w:p>
        </w:tc>
        <w:tc>
          <w:tcPr>
            <w:tcW w:w="2554" w:type="dxa"/>
          </w:tcPr>
          <w:p w:rsidR="008A7495" w:rsidRDefault="00CA5C38">
            <w:r>
              <w:rPr>
                <w:sz w:val="18"/>
              </w:rPr>
              <w:t>System / office capture</w:t>
            </w:r>
          </w:p>
        </w:tc>
      </w:tr>
      <w:tr w:rsidR="008A7495" w:rsidTr="005262B6">
        <w:tc>
          <w:tcPr>
            <w:tcW w:w="2410" w:type="dxa"/>
          </w:tcPr>
          <w:p w:rsidR="008A7495" w:rsidRDefault="00CA5C38">
            <w:r>
              <w:rPr>
                <w:sz w:val="18"/>
              </w:rPr>
              <w:t>Certificate of Marriage (Fourth Schedule)</w:t>
            </w:r>
          </w:p>
        </w:tc>
        <w:tc>
          <w:tcPr>
            <w:tcW w:w="1701" w:type="dxa"/>
          </w:tcPr>
          <w:p w:rsidR="008A7495" w:rsidRDefault="00CA5C38">
            <w:r>
              <w:rPr>
                <w:sz w:val="18"/>
              </w:rPr>
              <w:t>Sec. 13</w:t>
            </w:r>
          </w:p>
        </w:tc>
        <w:tc>
          <w:tcPr>
            <w:tcW w:w="2420" w:type="dxa"/>
          </w:tcPr>
          <w:p w:rsidR="008A7495" w:rsidRDefault="00CA5C38">
            <w:r>
              <w:rPr>
                <w:sz w:val="18"/>
              </w:rPr>
              <w:t>Certificate after solemnization under Chapter II</w:t>
            </w:r>
          </w:p>
        </w:tc>
        <w:tc>
          <w:tcPr>
            <w:tcW w:w="2554" w:type="dxa"/>
          </w:tcPr>
          <w:p w:rsidR="008A7495" w:rsidRDefault="00CA5C38">
            <w:r>
              <w:rPr>
                <w:sz w:val="18"/>
              </w:rPr>
              <w:t>System on SR DSC</w:t>
            </w:r>
          </w:p>
        </w:tc>
      </w:tr>
      <w:tr w:rsidR="008A7495" w:rsidTr="005262B6">
        <w:tc>
          <w:tcPr>
            <w:tcW w:w="2410" w:type="dxa"/>
          </w:tcPr>
          <w:p w:rsidR="008A7495" w:rsidRDefault="00CA5C38">
            <w:r>
              <w:rPr>
                <w:sz w:val="18"/>
              </w:rPr>
              <w:t>Certificate of Marriage (Fifth Schedule)</w:t>
            </w:r>
          </w:p>
        </w:tc>
        <w:tc>
          <w:tcPr>
            <w:tcW w:w="1701" w:type="dxa"/>
          </w:tcPr>
          <w:p w:rsidR="008A7495" w:rsidRDefault="00CA5C38">
            <w:r>
              <w:rPr>
                <w:sz w:val="18"/>
              </w:rPr>
              <w:t>Sec. 16</w:t>
            </w:r>
          </w:p>
        </w:tc>
        <w:tc>
          <w:tcPr>
            <w:tcW w:w="2420" w:type="dxa"/>
          </w:tcPr>
          <w:p w:rsidR="008A7495" w:rsidRDefault="00CA5C38">
            <w:r>
              <w:rPr>
                <w:sz w:val="18"/>
              </w:rPr>
              <w:t>Certificate for marriages registered under Chapter III (Other Forms)</w:t>
            </w:r>
          </w:p>
        </w:tc>
        <w:tc>
          <w:tcPr>
            <w:tcW w:w="2554" w:type="dxa"/>
          </w:tcPr>
          <w:p w:rsidR="008A7495" w:rsidRDefault="00CA5C38">
            <w:r>
              <w:rPr>
                <w:sz w:val="18"/>
              </w:rPr>
              <w:t>System on SR DSC</w:t>
            </w:r>
          </w:p>
        </w:tc>
      </w:tr>
      <w:tr w:rsidR="008A7495" w:rsidTr="005262B6">
        <w:tc>
          <w:tcPr>
            <w:tcW w:w="2410" w:type="dxa"/>
          </w:tcPr>
          <w:p w:rsidR="008A7495" w:rsidRDefault="00CA5C38">
            <w:r>
              <w:rPr>
                <w:sz w:val="18"/>
              </w:rPr>
              <w:t>Form I / II (Karnataka Rules)</w:t>
            </w:r>
          </w:p>
        </w:tc>
        <w:tc>
          <w:tcPr>
            <w:tcW w:w="1701" w:type="dxa"/>
          </w:tcPr>
          <w:p w:rsidR="008A7495" w:rsidRDefault="00CA5C38">
            <w:r>
              <w:rPr>
                <w:sz w:val="18"/>
              </w:rPr>
              <w:t>Rule 6(4)</w:t>
            </w:r>
          </w:p>
        </w:tc>
        <w:tc>
          <w:tcPr>
            <w:tcW w:w="2420" w:type="dxa"/>
          </w:tcPr>
          <w:p w:rsidR="008A7495" w:rsidRDefault="00CA5C38">
            <w:r>
              <w:rPr>
                <w:sz w:val="18"/>
              </w:rPr>
              <w:t>Notice / summons for objection enquiry</w:t>
            </w:r>
          </w:p>
        </w:tc>
        <w:tc>
          <w:tcPr>
            <w:tcW w:w="2554" w:type="dxa"/>
          </w:tcPr>
          <w:p w:rsidR="008A7495" w:rsidRDefault="00CA5C38">
            <w:r>
              <w:rPr>
                <w:sz w:val="18"/>
              </w:rPr>
              <w:t>System on objection workflow</w:t>
            </w:r>
          </w:p>
        </w:tc>
      </w:tr>
      <w:tr w:rsidR="008A7495" w:rsidTr="005262B6">
        <w:tc>
          <w:tcPr>
            <w:tcW w:w="2410" w:type="dxa"/>
          </w:tcPr>
          <w:p w:rsidR="008A7495" w:rsidRDefault="00CA5C38">
            <w:r>
              <w:rPr>
                <w:sz w:val="18"/>
              </w:rPr>
              <w:t>Form III (Karnataka Rules)</w:t>
            </w:r>
          </w:p>
        </w:tc>
        <w:tc>
          <w:tcPr>
            <w:tcW w:w="1701" w:type="dxa"/>
          </w:tcPr>
          <w:p w:rsidR="008A7495" w:rsidRDefault="00CA5C38">
            <w:r>
              <w:rPr>
                <w:sz w:val="18"/>
              </w:rPr>
              <w:t>Rule 7(1)</w:t>
            </w:r>
          </w:p>
        </w:tc>
        <w:tc>
          <w:tcPr>
            <w:tcW w:w="2420" w:type="dxa"/>
          </w:tcPr>
          <w:p w:rsidR="008A7495" w:rsidRDefault="00CA5C38">
            <w:r>
              <w:rPr>
                <w:sz w:val="18"/>
              </w:rPr>
              <w:t>Application for registration of marriage celebrated in other forms</w:t>
            </w:r>
          </w:p>
        </w:tc>
        <w:tc>
          <w:tcPr>
            <w:tcW w:w="2554" w:type="dxa"/>
          </w:tcPr>
          <w:p w:rsidR="008A7495" w:rsidRDefault="00CA5C38">
            <w:r>
              <w:rPr>
                <w:sz w:val="18"/>
              </w:rPr>
              <w:t>System on Other Forms path</w:t>
            </w:r>
          </w:p>
        </w:tc>
      </w:tr>
      <w:tr w:rsidR="008A7495" w:rsidTr="005262B6">
        <w:tc>
          <w:tcPr>
            <w:tcW w:w="2410" w:type="dxa"/>
          </w:tcPr>
          <w:p w:rsidR="008A7495" w:rsidRDefault="00CA5C38">
            <w:r>
              <w:rPr>
                <w:sz w:val="18"/>
              </w:rPr>
              <w:t>Form IV (Karnataka Rules)</w:t>
            </w:r>
          </w:p>
        </w:tc>
        <w:tc>
          <w:tcPr>
            <w:tcW w:w="1701" w:type="dxa"/>
          </w:tcPr>
          <w:p w:rsidR="008A7495" w:rsidRDefault="00CA5C38">
            <w:r>
              <w:rPr>
                <w:sz w:val="18"/>
              </w:rPr>
              <w:t>Rule 11</w:t>
            </w:r>
          </w:p>
        </w:tc>
        <w:tc>
          <w:tcPr>
            <w:tcW w:w="2420" w:type="dxa"/>
          </w:tcPr>
          <w:p w:rsidR="008A7495" w:rsidRDefault="00CA5C38">
            <w:r>
              <w:rPr>
                <w:sz w:val="18"/>
              </w:rPr>
              <w:t>Certified copy of entries transmitted to Registrar-General</w:t>
            </w:r>
          </w:p>
        </w:tc>
        <w:tc>
          <w:tcPr>
            <w:tcW w:w="2554" w:type="dxa"/>
          </w:tcPr>
          <w:p w:rsidR="008A7495" w:rsidRDefault="00CA5C38">
            <w:r>
              <w:rPr>
                <w:sz w:val="18"/>
              </w:rPr>
              <w:t>Back-office quarterly export</w:t>
            </w:r>
          </w:p>
        </w:tc>
      </w:tr>
    </w:tbl>
    <w:p w:rsidR="002524C7" w:rsidRDefault="002524C7">
      <w:pPr>
        <w:rPr>
          <w:sz w:val="24"/>
          <w:szCs w:val="24"/>
        </w:rPr>
      </w:pPr>
    </w:p>
    <w:p w:rsidR="005262B6" w:rsidRDefault="005262B6" w:rsidP="00746615">
      <w:pPr>
        <w:pStyle w:val="Heading5"/>
        <w:numPr>
          <w:ilvl w:val="0"/>
          <w:numId w:val="29"/>
        </w:numPr>
      </w:pPr>
      <w:r>
        <w:t>3.6.1 Form — Notice of Intended Marriage</w:t>
      </w:r>
      <w:r w:rsidRPr="005262B6">
        <w:rPr>
          <w:sz w:val="26"/>
          <w:szCs w:val="26"/>
        </w:rPr>
      </w:r>
      <w:r/>
    </w:p>
    <w:p w:rsidR="002524C7" w:rsidRDefault="00F94C2E">
      <w:pPr>
        <w:jc w:val="center"/>
        <w:rPr>
          <w:sz w:val="24"/>
          <w:szCs w:val="24"/>
        </w:rPr>
      </w:pPr>
      <w:r w:rsidRPr="00F94C2E">
        <w:rPr>
          <w:noProof/>
          <w:sz w:val="24"/>
          <w:szCs w:val="24"/>
          <w:lang w:val="en-IN" w:eastAsia="en-IN"/>
        </w:rPr>
        <w:drawing>
          <wp:inline distT="0" distB="0" distL="0" distR="0" wp14:anchorId="1E13BDEB" wp14:editId="6F9F7202">
            <wp:extent cx="4813300" cy="328485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5626" cy="3306916"/>
                    </a:xfrm>
                    <a:prstGeom prst="rect">
                      <a:avLst/>
                    </a:prstGeom>
                  </pic:spPr>
                </pic:pic>
              </a:graphicData>
            </a:graphic>
          </wp:inline>
        </w:drawing>
      </w:r>
    </w:p>
    <w:p w:rsidR="002524C7" w:rsidRDefault="002524C7">
      <w:pPr>
        <w:pStyle w:val="Caption"/>
        <w:jc w:val="center"/>
      </w:pPr>
      <w:r>
        <w:t xml:space="preserve">Second Schedule — Notice of intended marriage (Sec. 5 / Sec. 6). </w:t>
      </w:r>
    </w:p>
    <w:p w:rsidR="00933C7A" w:rsidRDefault="00933C7A" w:rsidP="0088777F"/>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Pr="00933C7A" w:rsidRDefault="00933C7A" w:rsidP="00933C7A"/>
    <w:p w:rsidR="00933C7A" w:rsidRDefault="00933C7A" w:rsidP="00746615">
      <w:pPr>
        <w:pStyle w:val="Heading5"/>
        <w:numPr>
          <w:ilvl w:val="0"/>
          <w:numId w:val="29"/>
        </w:numPr>
        <w:rPr>
          <w:sz w:val="24"/>
          <w:szCs w:val="24"/>
        </w:rPr>
      </w:pPr>
      <w:r>
        <w:rPr>
          <w:sz w:val="24"/>
          <w:szCs w:val="24"/>
        </w:rPr>
        <w:t>3.6.2 Form — Declaration</w:t>
      </w:r>
      <w:r/>
    </w:p>
    <w:p w:rsidR="00933C7A" w:rsidRPr="00933C7A" w:rsidRDefault="00933C7A" w:rsidP="00933C7A"/>
    <w:p w:rsidR="002524C7" w:rsidRDefault="002524C7">
      <w:pPr>
        <w:jc w:val="center"/>
        <w:rPr>
          <w:sz w:val="24"/>
          <w:szCs w:val="24"/>
        </w:rPr>
      </w:pPr>
    </w:p>
    <w:p w:rsidR="002524C7" w:rsidRDefault="002524C7">
      <w:pPr>
        <w:jc w:val="center"/>
        <w:rPr>
          <w:sz w:val="24"/>
          <w:szCs w:val="24"/>
        </w:rPr>
      </w:pPr>
      <w:r>
        <w:rPr>
          <w:noProof/>
          <w:lang w:val="en-IN" w:eastAsia="en-IN"/>
        </w:rPr>
        <w:lastRenderedPageBreak/>
        <w:drawing>
          <wp:inline distT="0" distB="0" distL="0" distR="0">
            <wp:extent cx="4591050" cy="49822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98292" cy="4990069"/>
                    </a:xfrm>
                    <a:prstGeom prst="rect">
                      <a:avLst/>
                    </a:prstGeom>
                  </pic:spPr>
                </pic:pic>
              </a:graphicData>
            </a:graphic>
          </wp:inline>
        </w:drawing>
      </w:r>
    </w:p>
    <w:p w:rsidR="002524C7" w:rsidRDefault="002524C7" w:rsidP="00F94C2E">
      <w:pPr>
        <w:pStyle w:val="Caption"/>
        <w:jc w:val="center"/>
      </w:pPr>
      <w:r>
        <w:t xml:space="preserve">Third Schedule — Declarations by parties and witnesses (Sec. 11). </w:t>
      </w:r>
    </w:p>
    <w:p w:rsidR="00AF23E8" w:rsidRDefault="00AF23E8" w:rsidP="00AF23E8"/>
    <w:p w:rsidR="0088777F" w:rsidRDefault="0088777F" w:rsidP="00AF23E8"/>
    <w:p w:rsidR="0088777F" w:rsidRDefault="0088777F" w:rsidP="00AF23E8"/>
    <w:p w:rsidR="0088777F" w:rsidRDefault="0088777F" w:rsidP="00AF23E8"/>
    <w:p w:rsidR="0088777F" w:rsidRDefault="0088777F" w:rsidP="00AF23E8"/>
    <w:p w:rsidR="0088777F" w:rsidRDefault="0088777F" w:rsidP="00AF23E8"/>
    <w:p w:rsidR="0088777F" w:rsidRDefault="0088777F" w:rsidP="00AF23E8"/>
    <w:p w:rsidR="0088777F" w:rsidRDefault="0088777F" w:rsidP="00AF23E8"/>
    <w:p w:rsidR="0088777F" w:rsidRDefault="0088777F" w:rsidP="00AF23E8"/>
    <w:p w:rsidR="00AF23E8" w:rsidRDefault="00AF23E8" w:rsidP="00746615">
      <w:pPr>
        <w:pStyle w:val="Heading5"/>
        <w:numPr>
          <w:ilvl w:val="0"/>
          <w:numId w:val="29"/>
        </w:numPr>
        <w:rPr>
          <w:sz w:val="24"/>
          <w:szCs w:val="24"/>
        </w:rPr>
      </w:pPr>
      <w:r>
        <w:rPr>
          <w:sz w:val="24"/>
          <w:szCs w:val="24"/>
        </w:rPr>
        <w:t>3.6.3 Form — Certificate — Special Marriage</w:t>
      </w:r>
      <w:r w:rsidR="0019778D">
        <w:rPr>
          <w:sz w:val="24"/>
          <w:szCs w:val="24"/>
        </w:rPr>
      </w:r>
      <w:r>
        <w:rPr>
          <w:sz w:val="24"/>
          <w:szCs w:val="24"/>
        </w:rPr>
      </w:r>
      <w:r/>
      <w:r w:rsidR="0019778D"/>
    </w:p>
    <w:p w:rsidR="00AF23E8" w:rsidRPr="00AF23E8" w:rsidRDefault="00AF23E8" w:rsidP="00AF23E8"/>
    <w:p w:rsidR="002524C7" w:rsidRDefault="00F94C2E">
      <w:pPr>
        <w:jc w:val="center"/>
        <w:rPr>
          <w:sz w:val="24"/>
          <w:szCs w:val="24"/>
        </w:rPr>
      </w:pPr>
      <w:r w:rsidRPr="00F94C2E">
        <w:rPr>
          <w:noProof/>
          <w:sz w:val="24"/>
          <w:szCs w:val="24"/>
          <w:lang w:val="en-IN" w:eastAsia="en-IN"/>
        </w:rPr>
        <w:lastRenderedPageBreak/>
        <w:drawing>
          <wp:inline distT="0" distB="0" distL="0" distR="0" wp14:anchorId="11CF11B3" wp14:editId="60EE689E">
            <wp:extent cx="4151849" cy="5671185"/>
            <wp:effectExtent l="0" t="0" r="127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9082" cy="5708384"/>
                    </a:xfrm>
                    <a:prstGeom prst="rect">
                      <a:avLst/>
                    </a:prstGeom>
                  </pic:spPr>
                </pic:pic>
              </a:graphicData>
            </a:graphic>
          </wp:inline>
        </w:drawing>
      </w:r>
    </w:p>
    <w:p w:rsidR="002524C7" w:rsidRDefault="002524C7">
      <w:pPr>
        <w:pStyle w:val="Caption"/>
        <w:jc w:val="center"/>
        <w:rPr>
          <w:sz w:val="24"/>
          <w:szCs w:val="24"/>
        </w:rPr>
      </w:pPr>
      <w:r>
        <w:t xml:space="preserve">Fourth Schedule — Certificate of marriage after solemnization (Sec. 13). </w:t>
      </w:r>
    </w:p>
    <w:p w:rsidR="002524C7" w:rsidRDefault="002524C7">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rsidP="00746615">
      <w:pPr>
        <w:pStyle w:val="Heading5"/>
        <w:numPr>
          <w:ilvl w:val="0"/>
          <w:numId w:val="29"/>
        </w:numPr>
        <w:rPr>
          <w:sz w:val="24"/>
          <w:szCs w:val="24"/>
        </w:rPr>
      </w:pPr>
      <w:r>
        <w:rPr>
          <w:sz w:val="24"/>
          <w:szCs w:val="24"/>
        </w:rPr>
        <w:t>3.6.4 Form — Certificate — Special Marriage (Other Forms)</w:t>
      </w:r>
      <w:r/>
    </w:p>
    <w:p w:rsidR="0019778D" w:rsidRDefault="0019778D">
      <w:pPr>
        <w:jc w:val="center"/>
        <w:rPr>
          <w:sz w:val="24"/>
          <w:szCs w:val="24"/>
        </w:rPr>
      </w:pPr>
    </w:p>
    <w:p w:rsidR="002524C7" w:rsidRDefault="00F94C2E">
      <w:pPr>
        <w:jc w:val="center"/>
        <w:rPr>
          <w:sz w:val="24"/>
          <w:szCs w:val="24"/>
        </w:rPr>
      </w:pPr>
      <w:r w:rsidRPr="00F94C2E">
        <w:rPr>
          <w:noProof/>
          <w:sz w:val="24"/>
          <w:szCs w:val="24"/>
          <w:lang w:val="en-IN" w:eastAsia="en-IN"/>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p>
    <w:p w:rsidR="00CA5C38" w:rsidRDefault="002524C7" w:rsidP="00746615">
      <w:pPr>
        <w:pStyle w:val="Heading3"/>
        <w:numPr>
          <w:ilvl w:val="0"/>
          <w:numId w:val="25"/>
        </w:numPr>
        <w:rPr>
          <w:sz w:val="24"/>
          <w:szCs w:val="24"/>
        </w:rPr>
      </w:pPr>
      <w:proofErr w:type="spellStart"/>
      <w:r>
        <w:t>3.7 Sakala — Karnataka Guarantee of Services</w:t>
      </w:r>
      <w:proofErr w:type="spellEnd"/>
      <w:r/>
    </w:p>
    <w:p w:rsidR="00CA5C38" w:rsidRDefault="002524C7" w:rsidP="0019778D">
      <w:pPr>
        <w:ind w:left="1080"/>
        <w:jc w:val="both"/>
        <w:rPr>
          <w:sz w:val="24"/>
          <w:szCs w:val="24"/>
        </w:rPr>
      </w:pPr>
      <w:r>
        <w:t>Source: §3.1 (Karnataka Act 1 of 2012); §3.4 (Karnataka Guarantee of Services to Citizens Rules, 2012); Sakala Mission portal — https://sakala.kar.nic.in/. Marriage registration services offered through the Department of Stamps and Registration are notified Sakala services. Every eligible application shall receive a Guarantee of Services to Citizen (GSC) number so citizens can track status, receive time-bound service and file appeals (Appeal-I / Appeal-II) when service is delayed or rejected.</w:t>
      </w:r>
    </w:p>
    <w:p w:rsidR="00CA5C38" w:rsidRDefault="002524C7" w:rsidP="0019778D">
      <w:pPr>
        <w:ind w:left="1080"/>
        <w:jc w:val="both"/>
        <w:rPr>
          <w:sz w:val="24"/>
          <w:szCs w:val="24"/>
        </w:rPr>
      </w:pPr>
      <w:r>
        <w:t>Notified marriage-related Sakala services (department baseline — confirm codes with Sakala Mission during integration design):</w:t>
      </w:r>
    </w:p>
    <w:p w:rsidR="00CA5C38" w:rsidRDefault="002524C7" w:rsidP="0019778D">
      <w:pPr>
        <w:pStyle w:val="ListBullet"/>
        <w:tabs>
          <w:tab w:val="clear" w:pos="360"/>
          <w:tab w:val="num" w:pos="1440"/>
        </w:tabs>
        <w:ind w:left="1440"/>
        <w:jc w:val="both"/>
        <w:rPr>
          <w:sz w:val="24"/>
          <w:szCs w:val="24"/>
        </w:rPr>
      </w:pPr>
      <w:r>
        <w:t>Hindu Marriage registration (online filing) — GSC issued on successful fee payment; statutory service timeline commences from payment date (typically 1 working day for certificate delivery after payment, per department practice).</w:t>
      </w:r>
    </w:p>
    <w:p w:rsidR="00CA5C38" w:rsidRDefault="002524C7" w:rsidP="0019778D">
      <w:pPr>
        <w:pStyle w:val="ListBullet"/>
        <w:tabs>
          <w:tab w:val="clear" w:pos="360"/>
          <w:tab w:val="num" w:pos="1440"/>
        </w:tabs>
        <w:ind w:left="1440"/>
        <w:jc w:val="both"/>
        <w:rPr>
          <w:sz w:val="24"/>
          <w:szCs w:val="24"/>
        </w:rPr>
      </w:pPr>
      <w:r>
        <w:t>Special Marriage — Intended Marriage notice and registration.</w:t>
      </w:r>
    </w:p>
    <w:p w:rsidR="00CA5C38" w:rsidRDefault="002524C7" w:rsidP="0019778D">
      <w:pPr>
        <w:pStyle w:val="ListBullet"/>
        <w:tabs>
          <w:tab w:val="clear" w:pos="360"/>
          <w:tab w:val="num" w:pos="1440"/>
        </w:tabs>
        <w:ind w:left="1440"/>
        <w:jc w:val="both"/>
        <w:rPr>
          <w:sz w:val="24"/>
          <w:szCs w:val="24"/>
        </w:rPr>
      </w:pPr>
      <w:r>
        <w:t>Special Marriage — Other Forms notice and registration.</w:t>
      </w:r>
    </w:p>
    <w:p w:rsidR="00CA5C38" w:rsidRDefault="002524C7" w:rsidP="0019778D">
      <w:pPr>
        <w:ind w:left="1080"/>
        <w:jc w:val="both"/>
        <w:rPr>
          <w:sz w:val="24"/>
          <w:szCs w:val="24"/>
        </w:rPr>
      </w:pPr>
      <w:r>
        <w:lastRenderedPageBreak/>
        <w:t>Kaveri 3.0 shall integrate with the Sakala platform per NIC / Sakala Mission approved web methods for GSC registration, status updates (acceptance, in-process, delivered, rejected), party-detail upload and orphan-settle retry — see 8.7 and 11.</w:t>
      </w:r>
      <w:r w:rsidR="006246FB">
        <w:t xml:space="preserve"> (FRS and NFR document)</w:t>
      </w: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rsidP="008A18CF">
      <w:pPr>
        <w:pStyle w:val="Heading2"/>
        <w:numPr>
          <w:ilvl w:val="0"/>
          <w:numId w:val="11"/>
        </w:numPr>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693"/>
        <w:gridCol w:w="1662"/>
        <w:gridCol w:w="2553"/>
        <w:gridCol w:w="2553"/>
      </w:tblGrid>
      <w:tr w:rsidR="002524C7" w:rsidRPr="00075B1D" w:rsidTr="008A18CF">
        <w:trPr>
          <w:jc w:val="center"/>
        </w:trPr>
        <w:tc>
          <w:tcPr>
            <w:tcW w:w="2693" w:type="dxa"/>
            <w:shd w:val="clear" w:color="auto" w:fill="D9E2F3"/>
          </w:tcPr>
          <w:p w:rsidR="002524C7" w:rsidRPr="00075B1D" w:rsidRDefault="00251247">
            <w:pPr>
              <w:spacing w:before="20" w:after="20"/>
              <w:rPr>
                <w:sz w:val="24"/>
                <w:szCs w:val="24"/>
              </w:rPr>
            </w:pPr>
            <w:r w:rsidRPr="00075B1D">
              <w:rPr>
                <w:b/>
                <w:sz w:val="24"/>
                <w:szCs w:val="24"/>
              </w:rPr>
              <w:t>Actor</w:t>
            </w:r>
          </w:p>
        </w:tc>
        <w:tc>
          <w:tcPr>
            <w:tcW w:w="1662"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3"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3"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1662" w:type="dxa"/>
          </w:tcPr>
          <w:p w:rsidR="002524C7" w:rsidRPr="00075B1D" w:rsidRDefault="00251247">
            <w:pPr>
              <w:spacing w:before="20" w:after="20"/>
              <w:rPr>
                <w:sz w:val="24"/>
                <w:szCs w:val="24"/>
              </w:rPr>
            </w:pPr>
            <w:r w:rsidRPr="00075B1D">
              <w:rPr>
                <w:sz w:val="24"/>
                <w:szCs w:val="24"/>
              </w:rPr>
              <w:t>Parties to marriage</w:t>
            </w:r>
          </w:p>
        </w:tc>
        <w:tc>
          <w:tcPr>
            <w:tcW w:w="2553" w:type="dxa"/>
          </w:tcPr>
          <w:p w:rsidR="002524C7" w:rsidRPr="00075B1D" w:rsidRDefault="00251247">
            <w:pPr>
              <w:spacing w:before="20" w:after="20"/>
              <w:rPr>
                <w:sz w:val="24"/>
                <w:szCs w:val="24"/>
              </w:rPr>
            </w:pPr>
            <w:r w:rsidRPr="00075B1D">
              <w:rPr>
                <w:sz w:val="24"/>
                <w:szCs w:val="24"/>
              </w:rPr>
              <w:t>Sign declarations, provide documents</w:t>
            </w:r>
          </w:p>
        </w:tc>
        <w:tc>
          <w:tcPr>
            <w:tcW w:w="2553"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t>Witness (×3)</w:t>
            </w:r>
          </w:p>
        </w:tc>
        <w:tc>
          <w:tcPr>
            <w:tcW w:w="1662" w:type="dxa"/>
          </w:tcPr>
          <w:p w:rsidR="002524C7" w:rsidRPr="00075B1D" w:rsidRDefault="00251247">
            <w:pPr>
              <w:spacing w:before="20" w:after="20"/>
              <w:rPr>
                <w:sz w:val="24"/>
                <w:szCs w:val="24"/>
              </w:rPr>
            </w:pPr>
            <w:r w:rsidRPr="00075B1D">
              <w:rPr>
                <w:sz w:val="24"/>
                <w:szCs w:val="24"/>
              </w:rPr>
              <w:t>Present at solemnization</w:t>
            </w:r>
          </w:p>
        </w:tc>
        <w:tc>
          <w:tcPr>
            <w:tcW w:w="2553" w:type="dxa"/>
          </w:tcPr>
          <w:p w:rsidR="002524C7" w:rsidRPr="00075B1D" w:rsidRDefault="00251247">
            <w:pPr>
              <w:spacing w:before="20" w:after="20"/>
              <w:rPr>
                <w:sz w:val="24"/>
                <w:szCs w:val="24"/>
              </w:rPr>
            </w:pPr>
            <w:r w:rsidRPr="00075B1D">
              <w:rPr>
                <w:sz w:val="24"/>
                <w:szCs w:val="24"/>
              </w:rPr>
              <w:t>Identity, address, signature on memorandum</w:t>
            </w:r>
          </w:p>
        </w:tc>
        <w:tc>
          <w:tcPr>
            <w:tcW w:w="2553"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t>Marriage Registrar / Sub-Registrar (SR)</w:t>
            </w:r>
          </w:p>
        </w:tc>
        <w:tc>
          <w:tcPr>
            <w:tcW w:w="1662" w:type="dxa"/>
          </w:tcPr>
          <w:p w:rsidR="002524C7" w:rsidRPr="00075B1D" w:rsidRDefault="00251247">
            <w:pPr>
              <w:spacing w:before="20" w:after="20"/>
              <w:rPr>
                <w:sz w:val="24"/>
                <w:szCs w:val="24"/>
              </w:rPr>
            </w:pPr>
            <w:r w:rsidRPr="00075B1D">
              <w:rPr>
                <w:sz w:val="24"/>
                <w:szCs w:val="24"/>
              </w:rPr>
              <w:t>Statutory registrar</w:t>
            </w:r>
          </w:p>
        </w:tc>
        <w:tc>
          <w:tcPr>
            <w:tcW w:w="2553"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3"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rsidTr="008A18CF">
        <w:trPr>
          <w:jc w:val="center"/>
        </w:trPr>
        <w:tc>
          <w:tcPr>
            <w:tcW w:w="2693" w:type="dxa"/>
          </w:tcPr>
          <w:p w:rsidR="002524C7" w:rsidRPr="00075B1D" w:rsidRDefault="00251247">
            <w:pPr>
              <w:spacing w:before="20" w:after="20"/>
              <w:rPr>
                <w:bCs/>
                <w:sz w:val="24"/>
                <w:szCs w:val="24"/>
              </w:rPr>
            </w:pPr>
            <w:r w:rsidRPr="00075B1D">
              <w:rPr>
                <w:bCs/>
                <w:sz w:val="24"/>
                <w:szCs w:val="24"/>
              </w:rPr>
              <w:t>Data Entry Operator (DEO)</w:t>
            </w:r>
          </w:p>
        </w:tc>
        <w:tc>
          <w:tcPr>
            <w:tcW w:w="1662"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3"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3" w:type="dxa"/>
          </w:tcPr>
          <w:p w:rsidR="002524C7" w:rsidRPr="00075B1D" w:rsidRDefault="00251247">
            <w:pPr>
              <w:spacing w:before="20" w:after="20"/>
              <w:rPr>
                <w:bCs/>
                <w:sz w:val="24"/>
                <w:szCs w:val="24"/>
              </w:rPr>
            </w:pPr>
            <w:r w:rsidRPr="00075B1D">
              <w:rPr>
                <w:bCs/>
                <w:sz w:val="24"/>
                <w:szCs w:val="24"/>
              </w:rPr>
              <w:t>Offline only</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t>Treasury / payment gateway</w:t>
            </w:r>
          </w:p>
        </w:tc>
        <w:tc>
          <w:tcPr>
            <w:tcW w:w="1662" w:type="dxa"/>
          </w:tcPr>
          <w:p w:rsidR="002524C7" w:rsidRPr="00075B1D" w:rsidRDefault="00251247">
            <w:pPr>
              <w:spacing w:before="20" w:after="20"/>
              <w:rPr>
                <w:sz w:val="24"/>
                <w:szCs w:val="24"/>
              </w:rPr>
            </w:pPr>
            <w:r w:rsidRPr="00075B1D">
              <w:rPr>
                <w:sz w:val="24"/>
                <w:szCs w:val="24"/>
              </w:rPr>
              <w:t>Fee collection</w:t>
            </w:r>
          </w:p>
        </w:tc>
        <w:tc>
          <w:tcPr>
            <w:tcW w:w="2553"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3"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rsidTr="008A18CF">
        <w:trPr>
          <w:jc w:val="center"/>
        </w:trPr>
        <w:tc>
          <w:tcPr>
            <w:tcW w:w="2693"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1662" w:type="dxa"/>
          </w:tcPr>
          <w:p w:rsidR="002524C7" w:rsidRPr="00075B1D" w:rsidRDefault="00251247">
            <w:pPr>
              <w:spacing w:before="20" w:after="20"/>
              <w:rPr>
                <w:sz w:val="24"/>
                <w:szCs w:val="24"/>
              </w:rPr>
            </w:pPr>
            <w:r w:rsidRPr="00075B1D">
              <w:rPr>
                <w:sz w:val="24"/>
                <w:szCs w:val="24"/>
              </w:rPr>
              <w:t>Digital signing</w:t>
            </w:r>
          </w:p>
        </w:tc>
        <w:tc>
          <w:tcPr>
            <w:tcW w:w="2553"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3" w:type="dxa"/>
          </w:tcPr>
          <w:p w:rsidR="002524C7" w:rsidRPr="00075B1D" w:rsidRDefault="00251247">
            <w:pPr>
              <w:spacing w:before="20" w:after="20"/>
              <w:rPr>
                <w:sz w:val="24"/>
                <w:szCs w:val="24"/>
              </w:rPr>
            </w:pPr>
            <w:r w:rsidRPr="00075B1D">
              <w:rPr>
                <w:sz w:val="24"/>
                <w:szCs w:val="24"/>
              </w:rPr>
              <w:t>Both</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lastRenderedPageBreak/>
              <w:t>Domain Expert</w:t>
            </w:r>
          </w:p>
        </w:tc>
        <w:tc>
          <w:tcPr>
            <w:tcW w:w="1662" w:type="dxa"/>
          </w:tcPr>
          <w:p w:rsidR="002524C7" w:rsidRPr="00075B1D" w:rsidRDefault="00251247">
            <w:pPr>
              <w:spacing w:before="20" w:after="20"/>
              <w:rPr>
                <w:sz w:val="24"/>
                <w:szCs w:val="24"/>
              </w:rPr>
            </w:pPr>
            <w:r w:rsidRPr="00075B1D">
              <w:rPr>
                <w:sz w:val="24"/>
                <w:szCs w:val="24"/>
              </w:rPr>
              <w:t>Validation</w:t>
            </w:r>
          </w:p>
        </w:tc>
        <w:tc>
          <w:tcPr>
            <w:tcW w:w="2553" w:type="dxa"/>
          </w:tcPr>
          <w:p w:rsidR="002524C7" w:rsidRPr="00075B1D" w:rsidRDefault="00251247">
            <w:pPr>
              <w:spacing w:before="20" w:after="20"/>
              <w:rPr>
                <w:sz w:val="24"/>
                <w:szCs w:val="24"/>
              </w:rPr>
            </w:pPr>
            <w:r w:rsidRPr="00075B1D">
              <w:rPr>
                <w:sz w:val="24"/>
                <w:szCs w:val="24"/>
              </w:rPr>
              <w:t>Sign-off on rules and forms</w:t>
            </w:r>
          </w:p>
        </w:tc>
        <w:tc>
          <w:tcPr>
            <w:tcW w:w="2553" w:type="dxa"/>
          </w:tcPr>
          <w:p w:rsidR="002524C7" w:rsidRPr="00075B1D" w:rsidRDefault="00251247">
            <w:pPr>
              <w:spacing w:before="20" w:after="20"/>
              <w:rPr>
                <w:sz w:val="24"/>
                <w:szCs w:val="24"/>
              </w:rPr>
            </w:pPr>
            <w:r w:rsidRPr="00075B1D">
              <w:rPr>
                <w:sz w:val="24"/>
                <w:szCs w:val="24"/>
              </w:rPr>
              <w:t>Review workshops</w:t>
            </w:r>
          </w:p>
        </w:tc>
      </w:tr>
      <w:tr w:rsidR="002250E5" w:rsidRPr="00075B1D" w:rsidTr="008A18CF">
        <w:trPr>
          <w:jc w:val="center"/>
        </w:trPr>
        <w:tc>
          <w:tcPr>
            <w:tcW w:w="2693" w:type="dxa"/>
          </w:tcPr>
          <w:p w:rsidR="002250E5" w:rsidRPr="00075B1D" w:rsidRDefault="002250E5">
            <w:pPr>
              <w:spacing w:before="20" w:after="20"/>
              <w:rPr>
                <w:sz w:val="24"/>
                <w:szCs w:val="24"/>
              </w:rPr>
            </w:pPr>
            <w:proofErr w:type="spellStart"/>
            <w:r>
              <w:rPr>
                <w:sz w:val="24"/>
                <w:szCs w:val="24"/>
              </w:rPr>
              <w:t>Sakala</w:t>
            </w:r>
            <w:proofErr w:type="spellEnd"/>
            <w:r>
              <w:rPr>
                <w:sz w:val="24"/>
                <w:szCs w:val="24"/>
              </w:rPr>
              <w:t xml:space="preserve"> (Karnataka Guarantee of Services)</w:t>
            </w:r>
          </w:p>
        </w:tc>
        <w:tc>
          <w:tcPr>
            <w:tcW w:w="1662" w:type="dxa"/>
          </w:tcPr>
          <w:p w:rsidR="002250E5" w:rsidRPr="00075B1D" w:rsidRDefault="002250E5">
            <w:pPr>
              <w:spacing w:before="20" w:after="20"/>
              <w:rPr>
                <w:sz w:val="24"/>
                <w:szCs w:val="24"/>
              </w:rPr>
            </w:pPr>
            <w:r>
              <w:t>Statutory time-bound service delivery platform (Sakala Mission / NIC)</w:t>
            </w:r>
          </w:p>
        </w:tc>
        <w:tc>
          <w:tcPr>
            <w:tcW w:w="2553" w:type="dxa"/>
          </w:tcPr>
          <w:p w:rsidR="002250E5" w:rsidRPr="00075B1D" w:rsidRDefault="002250E5">
            <w:pPr>
              <w:spacing w:before="20" w:after="20"/>
              <w:rPr>
                <w:sz w:val="24"/>
                <w:szCs w:val="24"/>
              </w:rPr>
            </w:pPr>
            <w:r>
              <w:t>Issue GSC on acceptance/payment; track statutory timelines; sync lifecycle (in-process / delivered / rejected); citizen tracking and appeals</w:t>
            </w:r>
          </w:p>
        </w:tc>
        <w:tc>
          <w:tcPr>
            <w:tcW w:w="2553" w:type="dxa"/>
          </w:tcPr>
          <w:p w:rsidR="002250E5" w:rsidRPr="00075B1D" w:rsidRDefault="002250E5">
            <w:pPr>
              <w:spacing w:before="20" w:after="20"/>
              <w:rPr>
                <w:sz w:val="24"/>
                <w:szCs w:val="24"/>
              </w:rPr>
            </w:pPr>
            <w:r>
              <w:t>Both (GSC and status sync for Online and Offline Hindu / Special Marriage services)</w:t>
            </w:r>
          </w:p>
        </w:tc>
      </w:tr>
    </w:tbl>
    <w:p w:rsidR="002524C7" w:rsidRPr="00075B1D" w:rsidRDefault="00251247" w:rsidP="002C07A0">
      <w:pPr>
        <w:pStyle w:val="Heading2"/>
        <w:numPr>
          <w:ilvl w:val="0"/>
          <w:numId w:val="11"/>
        </w:numPr>
        <w:rPr>
          <w:sz w:val="24"/>
          <w:szCs w:val="24"/>
        </w:rPr>
      </w:pPr>
      <w:r w:rsidRPr="00075B1D">
        <w:rPr>
          <w:sz w:val="24"/>
          <w:szCs w:val="24"/>
        </w:rPr>
        <w:t>5. Definitions and glossary</w:t>
      </w:r>
    </w:p>
    <w:tbl>
      <w:tblPr>
        <w:tblStyle w:val="TableGrid"/>
        <w:tblW w:w="0" w:type="auto"/>
        <w:tblInd w:w="421" w:type="dxa"/>
        <w:tblLook w:val="04A0" w:firstRow="1" w:lastRow="0" w:firstColumn="1" w:lastColumn="0" w:noHBand="0" w:noVBand="1"/>
      </w:tblPr>
      <w:tblGrid>
        <w:gridCol w:w="3685"/>
        <w:gridCol w:w="6095"/>
      </w:tblGrid>
      <w:tr w:rsidR="005F5A93" w:rsidRPr="00075B1D" w:rsidTr="003C0554">
        <w:tc>
          <w:tcPr>
            <w:tcW w:w="3685" w:type="dxa"/>
            <w:shd w:val="clear" w:color="auto" w:fill="D9E2F3"/>
          </w:tcPr>
          <w:p w:rsidR="005F5A93" w:rsidRPr="00075B1D" w:rsidRDefault="005F5A93">
            <w:pPr>
              <w:spacing w:before="20" w:after="20"/>
              <w:rPr>
                <w:sz w:val="24"/>
                <w:szCs w:val="24"/>
              </w:rPr>
            </w:pPr>
            <w:r w:rsidRPr="00075B1D">
              <w:rPr>
                <w:b/>
                <w:sz w:val="24"/>
                <w:szCs w:val="24"/>
              </w:rPr>
              <w:t>Term</w:t>
            </w:r>
          </w:p>
        </w:tc>
        <w:tc>
          <w:tcPr>
            <w:tcW w:w="6095"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Memorandum</w:t>
            </w:r>
          </w:p>
        </w:tc>
        <w:tc>
          <w:tcPr>
            <w:tcW w:w="6095"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Registrar</w:t>
            </w:r>
          </w:p>
        </w:tc>
        <w:tc>
          <w:tcPr>
            <w:tcW w:w="6095"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Register</w:t>
            </w:r>
          </w:p>
        </w:tc>
        <w:tc>
          <w:tcPr>
            <w:tcW w:w="6095"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Solemnization</w:t>
            </w:r>
          </w:p>
        </w:tc>
        <w:tc>
          <w:tcPr>
            <w:tcW w:w="6095"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Hindu Marriage Online</w:t>
            </w:r>
          </w:p>
        </w:tc>
        <w:tc>
          <w:tcPr>
            <w:tcW w:w="6095"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Hindu Marriage Offline</w:t>
            </w:r>
          </w:p>
        </w:tc>
        <w:tc>
          <w:tcPr>
            <w:tcW w:w="6095"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3C0554">
        <w:tc>
          <w:tcPr>
            <w:tcW w:w="3685"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6095"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SR digital signature (DSC)</w:t>
            </w:r>
          </w:p>
        </w:tc>
        <w:tc>
          <w:tcPr>
            <w:tcW w:w="6095"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SR Verification</w:t>
            </w:r>
          </w:p>
        </w:tc>
        <w:tc>
          <w:tcPr>
            <w:tcW w:w="6095"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Data Entry Operator (DEO)</w:t>
            </w:r>
          </w:p>
        </w:tc>
        <w:tc>
          <w:tcPr>
            <w:tcW w:w="6095"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Appointment</w:t>
            </w:r>
          </w:p>
        </w:tc>
        <w:tc>
          <w:tcPr>
            <w:tcW w:w="6095"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3C0554">
        <w:tc>
          <w:tcPr>
            <w:tcW w:w="3685" w:type="dxa"/>
          </w:tcPr>
          <w:p w:rsidR="005F5A93" w:rsidRPr="00075B1D" w:rsidRDefault="005F5A93">
            <w:pPr>
              <w:rPr>
                <w:sz w:val="24"/>
                <w:szCs w:val="24"/>
              </w:rPr>
            </w:pPr>
            <w:r w:rsidRPr="00075B1D">
              <w:rPr>
                <w:sz w:val="24"/>
                <w:szCs w:val="24"/>
              </w:rPr>
              <w:t>Special Marriage (Intended Marriage) Notice</w:t>
            </w:r>
          </w:p>
        </w:tc>
        <w:tc>
          <w:tcPr>
            <w:tcW w:w="6095"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3C0554">
        <w:tc>
          <w:tcPr>
            <w:tcW w:w="3685" w:type="dxa"/>
          </w:tcPr>
          <w:p w:rsidR="005F5A93" w:rsidRPr="00075B1D" w:rsidRDefault="005F5A93">
            <w:pPr>
              <w:rPr>
                <w:sz w:val="24"/>
                <w:szCs w:val="24"/>
              </w:rPr>
            </w:pPr>
            <w:r w:rsidRPr="00075B1D">
              <w:rPr>
                <w:sz w:val="24"/>
                <w:szCs w:val="24"/>
              </w:rPr>
              <w:lastRenderedPageBreak/>
              <w:t>Special Marriage (Intended Marriage) Registration</w:t>
            </w:r>
          </w:p>
        </w:tc>
        <w:tc>
          <w:tcPr>
            <w:tcW w:w="6095"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3C0554">
        <w:tc>
          <w:tcPr>
            <w:tcW w:w="3685" w:type="dxa"/>
          </w:tcPr>
          <w:p w:rsidR="005F5A93" w:rsidRPr="00075B1D" w:rsidRDefault="005F5A93">
            <w:pPr>
              <w:rPr>
                <w:sz w:val="24"/>
                <w:szCs w:val="24"/>
              </w:rPr>
            </w:pPr>
            <w:r w:rsidRPr="00075B1D">
              <w:rPr>
                <w:sz w:val="24"/>
                <w:szCs w:val="24"/>
              </w:rPr>
              <w:t>Special Marriage Other Forms</w:t>
            </w:r>
          </w:p>
        </w:tc>
        <w:tc>
          <w:tcPr>
            <w:tcW w:w="6095"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3C0554">
        <w:tc>
          <w:tcPr>
            <w:tcW w:w="3685" w:type="dxa"/>
          </w:tcPr>
          <w:p w:rsidR="005F5A93" w:rsidRPr="00075B1D" w:rsidRDefault="005F5A93">
            <w:pPr>
              <w:rPr>
                <w:sz w:val="24"/>
                <w:szCs w:val="24"/>
              </w:rPr>
            </w:pPr>
            <w:r w:rsidRPr="00075B1D">
              <w:rPr>
                <w:sz w:val="24"/>
                <w:szCs w:val="24"/>
              </w:rPr>
              <w:t>Marriage Notice Book</w:t>
            </w:r>
          </w:p>
        </w:tc>
        <w:tc>
          <w:tcPr>
            <w:tcW w:w="6095"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3C0554">
        <w:tc>
          <w:tcPr>
            <w:tcW w:w="3685" w:type="dxa"/>
          </w:tcPr>
          <w:p w:rsidR="005F5A93" w:rsidRPr="00075B1D" w:rsidRDefault="005F5A93">
            <w:pPr>
              <w:rPr>
                <w:sz w:val="24"/>
                <w:szCs w:val="24"/>
              </w:rPr>
            </w:pPr>
            <w:r w:rsidRPr="00075B1D">
              <w:rPr>
                <w:sz w:val="24"/>
                <w:szCs w:val="24"/>
              </w:rPr>
              <w:t>30-day countdown</w:t>
            </w:r>
          </w:p>
        </w:tc>
        <w:tc>
          <w:tcPr>
            <w:tcW w:w="6095"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3C0554">
        <w:tc>
          <w:tcPr>
            <w:tcW w:w="3685" w:type="dxa"/>
          </w:tcPr>
          <w:p w:rsidR="005F5A93" w:rsidRPr="00075B1D" w:rsidRDefault="005F5A93">
            <w:pPr>
              <w:rPr>
                <w:sz w:val="24"/>
                <w:szCs w:val="24"/>
              </w:rPr>
            </w:pPr>
            <w:r w:rsidRPr="00075B1D">
              <w:rPr>
                <w:sz w:val="24"/>
                <w:szCs w:val="24"/>
              </w:rPr>
              <w:t>First Payment / Second Payment</w:t>
            </w:r>
          </w:p>
        </w:tc>
        <w:tc>
          <w:tcPr>
            <w:tcW w:w="6095"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r w:rsidR="005F5A93" w:rsidRPr="00075B1D" w:rsidTr="003C0554">
        <w:tc>
          <w:tcPr>
            <w:tcW w:w="3685" w:type="dxa"/>
          </w:tcPr>
          <w:p w:rsidR="005F5A93" w:rsidRPr="00075B1D" w:rsidRDefault="005F5A93">
            <w:pPr>
              <w:rPr>
                <w:sz w:val="24"/>
                <w:szCs w:val="24"/>
              </w:rPr>
            </w:pPr>
            <w:r w:rsidRPr="00075B1D">
              <w:rPr>
                <w:sz w:val="24"/>
                <w:szCs w:val="24"/>
              </w:rPr>
              <w:t>GSC (Guarantee of Services to Citizen)</w:t>
            </w:r>
          </w:p>
        </w:tc>
        <w:tc>
          <w:tcPr>
            <w:tcW w:w="6095" w:type="dxa"/>
          </w:tcPr>
          <w:p w:rsidR="005F5A93" w:rsidRPr="00075B1D" w:rsidRDefault="005F5A93">
            <w:pPr>
              <w:rPr>
                <w:sz w:val="24"/>
                <w:szCs w:val="24"/>
              </w:rPr>
            </w:pPr>
            <w:r w:rsidRPr="00075B1D">
              <w:rPr>
                <w:sz w:val="24"/>
                <w:szCs w:val="24"/>
              </w:rPr>
              <w:t>Unique Sakala acknowledgement number issued for notified services; enables citizens to track application status and file appeals at https://sakala.kar.nic.in/</w:t>
            </w:r>
          </w:p>
        </w:tc>
      </w:tr>
      <w:tr w:rsidR="005F5A93" w:rsidRPr="00075B1D" w:rsidTr="003C0554">
        <w:tc>
          <w:tcPr>
            <w:tcW w:w="3685" w:type="dxa"/>
          </w:tcPr>
          <w:p w:rsidR="005F5A93" w:rsidRPr="00075B1D" w:rsidRDefault="005F5A93">
            <w:pPr>
              <w:rPr>
                <w:sz w:val="24"/>
                <w:szCs w:val="24"/>
              </w:rPr>
            </w:pPr>
            <w:r w:rsidRPr="00075B1D">
              <w:rPr>
                <w:sz w:val="24"/>
                <w:szCs w:val="24"/>
              </w:rPr>
              <w:t>Sakala</w:t>
            </w:r>
          </w:p>
        </w:tc>
        <w:tc>
          <w:tcPr>
            <w:tcW w:w="6095" w:type="dxa"/>
          </w:tcPr>
          <w:p w:rsidR="005F5A93" w:rsidRPr="00075B1D" w:rsidRDefault="005F5A93">
            <w:pPr>
              <w:rPr>
                <w:sz w:val="24"/>
                <w:szCs w:val="24"/>
              </w:rPr>
            </w:pPr>
            <w:r w:rsidRPr="00075B1D">
              <w:rPr>
                <w:sz w:val="24"/>
                <w:szCs w:val="24"/>
              </w:rPr>
              <w:t>Karnataka Guarantee of Services to Citizens programme (Act, 2011); mandates time-bound delivery and accountability for notified government services</w:t>
            </w:r>
          </w:p>
        </w:tc>
      </w:tr>
    </w:tbl>
    <w:p w:rsidR="002524C7" w:rsidRPr="00075B1D" w:rsidRDefault="002524C7">
      <w:pPr>
        <w:rPr>
          <w:sz w:val="24"/>
          <w:szCs w:val="24"/>
        </w:rPr>
      </w:pPr>
    </w:p>
    <w:p w:rsidR="002524C7" w:rsidRPr="00075B1D" w:rsidRDefault="00251247" w:rsidP="003C0554">
      <w:pPr>
        <w:pStyle w:val="Heading2"/>
        <w:numPr>
          <w:ilvl w:val="0"/>
          <w:numId w:val="11"/>
        </w:numPr>
        <w:rPr>
          <w:sz w:val="24"/>
          <w:szCs w:val="24"/>
        </w:rPr>
      </w:pPr>
      <w:r w:rsidRPr="00075B1D">
        <w:rPr>
          <w:sz w:val="24"/>
          <w:szCs w:val="24"/>
        </w:rPr>
        <w:t>6. Current state</w:t>
      </w:r>
    </w:p>
    <w:p w:rsidR="002524C7" w:rsidRPr="00075B1D" w:rsidRDefault="00251247" w:rsidP="00336981">
      <w:pPr>
        <w:pStyle w:val="Heading3"/>
        <w:numPr>
          <w:ilvl w:val="0"/>
          <w:numId w:val="30"/>
        </w:numPr>
      </w:pPr>
      <w:r w:rsidRPr="00075B1D">
        <w:t>6.1 As-Is pain points</w:t>
      </w:r>
    </w:p>
    <w:p w:rsidR="002524C7" w:rsidRPr="00075B1D" w:rsidRDefault="00251247" w:rsidP="00877E32">
      <w:pPr>
        <w:ind w:left="1080"/>
        <w:rPr>
          <w:sz w:val="24"/>
          <w:szCs w:val="24"/>
        </w:rPr>
      </w:pPr>
      <w:r>
        <w:t>Pain points evidenced from Kaveri 2.0 workshops, ServiceDesk tickets and department discussions. The Addressed in column maps each item to the To-Be process in this BRD (7) and to functional / non-functional requirements, fallbacks and risks in the companion FRS and NFRs document (FRS_and_NFRS_Marriage_v1.22.docx — 8–18).</w:t>
      </w:r>
    </w:p>
    <w:tbl>
      <w:tblPr>
        <w:tblStyle w:val="TableGrid"/>
        <w:tblW w:w="0" w:type="auto"/>
        <w:jc w:val="center"/>
        <w:tblLayout w:type="fixed"/>
        <w:tblLook w:val="04A0" w:firstRow="1" w:lastRow="0" w:firstColumn="1" w:lastColumn="0" w:noHBand="0" w:noVBand="1"/>
      </w:tblPr>
      <w:tblGrid>
        <w:gridCol w:w="1001"/>
        <w:gridCol w:w="1559"/>
        <w:gridCol w:w="1985"/>
        <w:gridCol w:w="1555"/>
        <w:gridCol w:w="2126"/>
      </w:tblGrid>
      <w:tr w:rsidR="00285A57" w:rsidRPr="00075B1D" w:rsidTr="00877E32">
        <w:trPr>
          <w:jc w:val="center"/>
        </w:trPr>
        <w:tc>
          <w:tcPr>
            <w:tcW w:w="1001"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1559" w:type="dxa"/>
            <w:shd w:val="clear" w:color="auto" w:fill="D9E2F3"/>
          </w:tcPr>
          <w:p w:rsidR="00285A57" w:rsidRPr="00075B1D" w:rsidRDefault="00285A57" w:rsidP="00251247">
            <w:pPr>
              <w:rPr>
                <w:sz w:val="24"/>
                <w:szCs w:val="24"/>
              </w:rPr>
            </w:pPr>
            <w:r w:rsidRPr="00075B1D">
              <w:rPr>
                <w:b/>
                <w:sz w:val="24"/>
                <w:szCs w:val="24"/>
              </w:rPr>
              <w:t>Pain Point</w:t>
            </w:r>
          </w:p>
        </w:tc>
        <w:tc>
          <w:tcPr>
            <w:tcW w:w="1985" w:type="dxa"/>
            <w:shd w:val="clear" w:color="auto" w:fill="D9E2F3"/>
          </w:tcPr>
          <w:p w:rsidR="00285A57" w:rsidRPr="00075B1D" w:rsidRDefault="00285A57" w:rsidP="00251247">
            <w:pPr>
              <w:rPr>
                <w:sz w:val="24"/>
                <w:szCs w:val="24"/>
              </w:rPr>
            </w:pPr>
            <w:r w:rsidRPr="00075B1D">
              <w:rPr>
                <w:b/>
                <w:sz w:val="24"/>
                <w:szCs w:val="24"/>
              </w:rPr>
              <w:t>Description</w:t>
            </w:r>
          </w:p>
        </w:tc>
        <w:tc>
          <w:tcPr>
            <w:tcW w:w="1555" w:type="dxa"/>
            <w:shd w:val="clear" w:color="auto" w:fill="D9E2F3"/>
          </w:tcPr>
          <w:p w:rsidR="00285A57" w:rsidRPr="00075B1D" w:rsidRDefault="00285A57" w:rsidP="00251247">
            <w:pPr>
              <w:rPr>
                <w:sz w:val="24"/>
                <w:szCs w:val="24"/>
              </w:rPr>
            </w:pPr>
            <w:r w:rsidRPr="00075B1D">
              <w:rPr>
                <w:b/>
                <w:sz w:val="24"/>
                <w:szCs w:val="24"/>
              </w:rPr>
              <w:t>Source</w:t>
            </w:r>
          </w:p>
        </w:tc>
        <w:tc>
          <w:tcPr>
            <w:tcW w:w="2126" w:type="dxa"/>
            <w:shd w:val="clear" w:color="auto" w:fill="D9E2F3"/>
          </w:tcPr>
          <w:p w:rsidR="00285A57" w:rsidRPr="00075B1D" w:rsidRDefault="00285A57" w:rsidP="00251247">
            <w:pPr>
              <w:rPr>
                <w:sz w:val="24"/>
                <w:szCs w:val="24"/>
              </w:rPr>
            </w:pPr>
            <w:r w:rsidRPr="00075B1D">
              <w:rPr>
                <w:b/>
                <w:sz w:val="24"/>
                <w:szCs w:val="24"/>
              </w:rPr>
              <w:t>Addressed in (BRD / FRS·NFR)</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w:t>
            </w:r>
          </w:p>
        </w:tc>
        <w:tc>
          <w:tcPr>
            <w:tcW w:w="1559" w:type="dxa"/>
          </w:tcPr>
          <w:p w:rsidR="00285A57" w:rsidRPr="00075B1D" w:rsidRDefault="00285A57" w:rsidP="00251247">
            <w:pPr>
              <w:rPr>
                <w:sz w:val="24"/>
                <w:szCs w:val="24"/>
              </w:rPr>
            </w:pPr>
            <w:r w:rsidRPr="00075B1D">
              <w:rPr>
                <w:sz w:val="24"/>
                <w:szCs w:val="24"/>
              </w:rPr>
              <w:t>Not mobile-friendly</w:t>
            </w:r>
          </w:p>
        </w:tc>
        <w:tc>
          <w:tcPr>
            <w:tcW w:w="1985"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7.5 (UI/UX); 7.1.1 / 7.2.1 Online channels; FRS/NFRS: 10 UI; 15.4 NFR-MRG-VAPT-002 (mobile-responsive interfaces)</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2</w:t>
            </w:r>
          </w:p>
        </w:tc>
        <w:tc>
          <w:tcPr>
            <w:tcW w:w="1559" w:type="dxa"/>
          </w:tcPr>
          <w:p w:rsidR="00285A57" w:rsidRPr="00075B1D" w:rsidRDefault="00285A57" w:rsidP="00251247">
            <w:pPr>
              <w:rPr>
                <w:sz w:val="24"/>
                <w:szCs w:val="24"/>
              </w:rPr>
            </w:pPr>
            <w:r w:rsidRPr="00075B1D">
              <w:rPr>
                <w:sz w:val="24"/>
                <w:szCs w:val="24"/>
              </w:rPr>
              <w:t>Incorrect address on certificate</w:t>
            </w:r>
          </w:p>
        </w:tc>
        <w:tc>
          <w:tcPr>
            <w:tcW w:w="1985" w:type="dxa"/>
          </w:tcPr>
          <w:p w:rsidR="00285A57" w:rsidRPr="00075B1D" w:rsidRDefault="00285A57" w:rsidP="00251247">
            <w:pPr>
              <w:rPr>
                <w:sz w:val="24"/>
                <w:szCs w:val="24"/>
              </w:rPr>
            </w:pPr>
            <w:r w:rsidRPr="00075B1D">
              <w:rPr>
                <w:sz w:val="24"/>
                <w:szCs w:val="24"/>
              </w:rPr>
              <w:t xml:space="preserve">Sub-district is incorrectly included in the address shown on </w:t>
            </w:r>
            <w:r w:rsidRPr="00075B1D">
              <w:rPr>
                <w:sz w:val="24"/>
                <w:szCs w:val="24"/>
              </w:rPr>
              <w:lastRenderedPageBreak/>
              <w:t>the marriage certificate.</w:t>
            </w:r>
          </w:p>
        </w:tc>
        <w:tc>
          <w:tcPr>
            <w:tcW w:w="1555" w:type="dxa"/>
          </w:tcPr>
          <w:p w:rsidR="00285A57" w:rsidRPr="00075B1D" w:rsidRDefault="00285A57" w:rsidP="00251247">
            <w:pPr>
              <w:rPr>
                <w:sz w:val="24"/>
                <w:szCs w:val="24"/>
              </w:rPr>
            </w:pPr>
            <w:r w:rsidRPr="00075B1D">
              <w:rPr>
                <w:sz w:val="24"/>
                <w:szCs w:val="24"/>
              </w:rPr>
              <w:lastRenderedPageBreak/>
              <w:t>Discussion</w:t>
            </w:r>
          </w:p>
        </w:tc>
        <w:tc>
          <w:tcPr>
            <w:tcW w:w="2126" w:type="dxa"/>
          </w:tcPr>
          <w:p w:rsidR="00285A57" w:rsidRPr="00075B1D" w:rsidRDefault="00285A57" w:rsidP="00251247">
            <w:pPr>
              <w:rPr>
                <w:sz w:val="24"/>
                <w:szCs w:val="24"/>
              </w:rPr>
            </w:pPr>
            <w:r w:rsidRPr="00075B1D">
              <w:rPr>
                <w:sz w:val="24"/>
                <w:szCs w:val="24"/>
              </w:rPr>
              <w:t xml:space="preserve">BRD 7.1.2.1 common intake (party address); 7.1.2.2 / 7.1.2.3 certificate </w:t>
            </w:r>
            <w:r w:rsidRPr="00075B1D">
              <w:rPr>
                <w:sz w:val="24"/>
                <w:szCs w:val="24"/>
              </w:rPr>
              <w:lastRenderedPageBreak/>
              <w:t>issuance; FRS/NFRS: 8.1.3–8.1.5; FR-HMA-008, FR-HMA-010/011; 8.1.16 FR-HMA-030/080/081</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lastRenderedPageBreak/>
              <w:t>3</w:t>
            </w:r>
          </w:p>
        </w:tc>
        <w:tc>
          <w:tcPr>
            <w:tcW w:w="1559" w:type="dxa"/>
          </w:tcPr>
          <w:p w:rsidR="00285A57" w:rsidRPr="00075B1D" w:rsidRDefault="00285A57" w:rsidP="00251247">
            <w:pPr>
              <w:rPr>
                <w:sz w:val="24"/>
                <w:szCs w:val="24"/>
              </w:rPr>
            </w:pPr>
            <w:r w:rsidRPr="00075B1D">
              <w:rPr>
                <w:sz w:val="24"/>
                <w:szCs w:val="24"/>
              </w:rPr>
              <w:t>Complex area/village selection</w:t>
            </w:r>
          </w:p>
        </w:tc>
        <w:tc>
          <w:tcPr>
            <w:tcW w:w="1985"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7.1.2.1 common intake (jurisdiction / area selection); FRS/NFRS: 8.1.2; FR-HMA-005, FR-HMA-008; 11 Integrations (MDM / address master)</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4</w:t>
            </w:r>
          </w:p>
        </w:tc>
        <w:tc>
          <w:tcPr>
            <w:tcW w:w="1559" w:type="dxa"/>
          </w:tcPr>
          <w:p w:rsidR="00285A57" w:rsidRPr="00075B1D" w:rsidRDefault="00285A57" w:rsidP="00251247">
            <w:pPr>
              <w:rPr>
                <w:sz w:val="24"/>
                <w:szCs w:val="24"/>
              </w:rPr>
            </w:pPr>
            <w:r w:rsidRPr="00075B1D">
              <w:rPr>
                <w:sz w:val="24"/>
                <w:szCs w:val="24"/>
              </w:rPr>
              <w:t>Restrictive document upload rules</w:t>
            </w:r>
          </w:p>
        </w:tc>
        <w:tc>
          <w:tcPr>
            <w:tcW w:w="1985"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7.1.2.1 common intake (supporting documents); FRS/NFRS: 8.1.9; FR-HMA-065, FR-HMA-018/019</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5</w:t>
            </w:r>
          </w:p>
        </w:tc>
        <w:tc>
          <w:tcPr>
            <w:tcW w:w="1559" w:type="dxa"/>
          </w:tcPr>
          <w:p w:rsidR="00285A57" w:rsidRPr="00075B1D" w:rsidRDefault="00285A57" w:rsidP="00251247">
            <w:pPr>
              <w:rPr>
                <w:sz w:val="24"/>
                <w:szCs w:val="24"/>
              </w:rPr>
            </w:pPr>
            <w:r w:rsidRPr="00075B1D">
              <w:rPr>
                <w:sz w:val="24"/>
                <w:szCs w:val="24"/>
              </w:rPr>
              <w:t>Missing Save action for Witness 3</w:t>
            </w:r>
          </w:p>
        </w:tc>
        <w:tc>
          <w:tcPr>
            <w:tcW w:w="1985" w:type="dxa"/>
          </w:tcPr>
          <w:p w:rsidR="00285A57" w:rsidRPr="00075B1D" w:rsidRDefault="00285A57" w:rsidP="00251247">
            <w:pPr>
              <w:rPr>
                <w:sz w:val="24"/>
                <w:szCs w:val="24"/>
              </w:rPr>
            </w:pPr>
            <w:r w:rsidRPr="00075B1D">
              <w:rPr>
                <w:sz w:val="24"/>
                <w:szCs w:val="24"/>
              </w:rPr>
              <w:t>The 'Save Witness 3' action is missing from the workflow.</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7.1.2.1 common intake (witnesses); FRS/NFRS: 8.1.6; FR-HMA-012–014; BR-HMA-001</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6</w:t>
            </w:r>
          </w:p>
        </w:tc>
        <w:tc>
          <w:tcPr>
            <w:tcW w:w="1559" w:type="dxa"/>
          </w:tcPr>
          <w:p w:rsidR="00285A57" w:rsidRPr="00075B1D" w:rsidRDefault="00285A57" w:rsidP="00251247">
            <w:pPr>
              <w:rPr>
                <w:sz w:val="24"/>
                <w:szCs w:val="24"/>
              </w:rPr>
            </w:pPr>
            <w:r w:rsidRPr="00075B1D">
              <w:rPr>
                <w:sz w:val="24"/>
                <w:szCs w:val="24"/>
              </w:rPr>
              <w:t>Edit does not return to correct step</w:t>
            </w:r>
          </w:p>
        </w:tc>
        <w:tc>
          <w:tcPr>
            <w:tcW w:w="1985" w:type="dxa"/>
          </w:tcPr>
          <w:p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7.1.2.4 Application Status Model; FRS/NFRS: 8.1.15; FR-HMA-073/074; BR-HMA-014, BR-HMA-017</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7</w:t>
            </w:r>
          </w:p>
        </w:tc>
        <w:tc>
          <w:tcPr>
            <w:tcW w:w="1559" w:type="dxa"/>
          </w:tcPr>
          <w:p w:rsidR="00285A57" w:rsidRPr="00075B1D" w:rsidRDefault="00285A57" w:rsidP="00251247">
            <w:pPr>
              <w:rPr>
                <w:sz w:val="24"/>
                <w:szCs w:val="24"/>
              </w:rPr>
            </w:pPr>
            <w:r w:rsidRPr="00075B1D">
              <w:rPr>
                <w:sz w:val="24"/>
                <w:szCs w:val="24"/>
              </w:rPr>
              <w:t>Documents not visible during scrutiny</w:t>
            </w:r>
          </w:p>
        </w:tc>
        <w:tc>
          <w:tcPr>
            <w:tcW w:w="1985" w:type="dxa"/>
          </w:tcPr>
          <w:p w:rsidR="00285A57" w:rsidRPr="00075B1D" w:rsidRDefault="00285A57" w:rsidP="00251247">
            <w:pPr>
              <w:rPr>
                <w:sz w:val="24"/>
                <w:szCs w:val="24"/>
              </w:rPr>
            </w:pPr>
            <w:r w:rsidRPr="00075B1D">
              <w:rPr>
                <w:sz w:val="24"/>
                <w:szCs w:val="24"/>
              </w:rPr>
              <w:t xml:space="preserve">Supporting documents uploaded with the application are not reliably visible to </w:t>
            </w:r>
            <w:r w:rsidRPr="00075B1D">
              <w:rPr>
                <w:sz w:val="24"/>
                <w:szCs w:val="24"/>
              </w:rPr>
              <w:lastRenderedPageBreak/>
              <w:t>marriage registrar during application scrutiny.</w:t>
            </w:r>
          </w:p>
        </w:tc>
        <w:tc>
          <w:tcPr>
            <w:tcW w:w="1555" w:type="dxa"/>
          </w:tcPr>
          <w:p w:rsidR="00285A57" w:rsidRPr="00075B1D" w:rsidRDefault="00285A57" w:rsidP="00251247">
            <w:pPr>
              <w:rPr>
                <w:sz w:val="24"/>
                <w:szCs w:val="24"/>
              </w:rPr>
            </w:pPr>
            <w:r w:rsidRPr="00075B1D">
              <w:rPr>
                <w:sz w:val="24"/>
                <w:szCs w:val="24"/>
              </w:rPr>
              <w:lastRenderedPageBreak/>
              <w:t>Discussion</w:t>
            </w:r>
          </w:p>
        </w:tc>
        <w:tc>
          <w:tcPr>
            <w:tcW w:w="2126" w:type="dxa"/>
          </w:tcPr>
          <w:p w:rsidR="00285A57" w:rsidRPr="00075B1D" w:rsidRDefault="00285A57" w:rsidP="00251247">
            <w:pPr>
              <w:rPr>
                <w:sz w:val="24"/>
                <w:szCs w:val="24"/>
              </w:rPr>
            </w:pPr>
            <w:r w:rsidRPr="00075B1D">
              <w:rPr>
                <w:sz w:val="24"/>
                <w:szCs w:val="24"/>
              </w:rPr>
              <w:t>BRD 7.1.2.2 Online / 7.1.2.3 Offline (SRO scrutiny); FRS/NFRS: 8.1.11; FR-HMA-026</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8</w:t>
            </w:r>
          </w:p>
        </w:tc>
        <w:tc>
          <w:tcPr>
            <w:tcW w:w="1559" w:type="dxa"/>
          </w:tcPr>
          <w:p w:rsidR="00285A57" w:rsidRPr="00075B1D" w:rsidRDefault="00285A57" w:rsidP="00251247">
            <w:pPr>
              <w:rPr>
                <w:sz w:val="24"/>
                <w:szCs w:val="24"/>
              </w:rPr>
            </w:pPr>
            <w:r w:rsidRPr="00075B1D">
              <w:rPr>
                <w:sz w:val="24"/>
                <w:szCs w:val="24"/>
              </w:rPr>
              <w:t>No edit flexibility before payment</w:t>
            </w:r>
          </w:p>
        </w:tc>
        <w:tc>
          <w:tcPr>
            <w:tcW w:w="1985"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 xml:space="preserve">BRD 7.1.2 process (edit until payment / </w:t>
            </w:r>
            <w:proofErr w:type="spellStart"/>
            <w:r w:rsidRPr="00075B1D">
              <w:rPr>
                <w:sz w:val="24"/>
                <w:szCs w:val="24"/>
              </w:rPr>
              <w:t>eSign</w:t>
            </w:r>
            <w:proofErr w:type="spellEnd"/>
            <w:r w:rsidRPr="00075B1D">
              <w:rPr>
                <w:sz w:val="24"/>
                <w:szCs w:val="24"/>
              </w:rPr>
              <w:t xml:space="preserve"> gate); FRS/NFRS: 8.1.13; FR-HMA-052; BR-HMA-010</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9</w:t>
            </w:r>
          </w:p>
        </w:tc>
        <w:tc>
          <w:tcPr>
            <w:tcW w:w="1559" w:type="dxa"/>
          </w:tcPr>
          <w:p w:rsidR="00285A57" w:rsidRPr="00075B1D" w:rsidRDefault="00285A57" w:rsidP="00251247">
            <w:pPr>
              <w:rPr>
                <w:sz w:val="24"/>
                <w:szCs w:val="24"/>
              </w:rPr>
            </w:pPr>
            <w:r w:rsidRPr="00075B1D">
              <w:rPr>
                <w:sz w:val="24"/>
                <w:szCs w:val="24"/>
              </w:rPr>
              <w:t>No processing priority order</w:t>
            </w:r>
          </w:p>
        </w:tc>
        <w:tc>
          <w:tcPr>
            <w:tcW w:w="1985"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7.1.2.4 Application Status Model (officer queue); FRS/NFRS: 8.1.11; FR-HMA-077; 8.6 FR-HMA-042 (cycle-time MIS)</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10</w:t>
            </w:r>
          </w:p>
        </w:tc>
        <w:tc>
          <w:tcPr>
            <w:tcW w:w="1559" w:type="dxa"/>
          </w:tcPr>
          <w:p w:rsidR="00285A57" w:rsidRPr="00075B1D" w:rsidRDefault="00285A57" w:rsidP="00251247">
            <w:pPr>
              <w:rPr>
                <w:sz w:val="24"/>
                <w:szCs w:val="24"/>
              </w:rPr>
            </w:pPr>
            <w:r w:rsidRPr="00075B1D">
              <w:rPr>
                <w:sz w:val="24"/>
                <w:szCs w:val="24"/>
              </w:rPr>
              <w:t>Password-protected uploads not handled</w:t>
            </w:r>
          </w:p>
        </w:tc>
        <w:tc>
          <w:tcPr>
            <w:tcW w:w="1985"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7.1.2.1 common intake (document upload validation); FRS/NFRS: 17 FB-MRG-003; 8.1.9 FR-HMA-065</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11</w:t>
            </w:r>
          </w:p>
        </w:tc>
        <w:tc>
          <w:tcPr>
            <w:tcW w:w="1559" w:type="dxa"/>
          </w:tcPr>
          <w:p w:rsidR="00285A57" w:rsidRPr="00075B1D" w:rsidRDefault="00285A57" w:rsidP="00251247">
            <w:pPr>
              <w:rPr>
                <w:sz w:val="24"/>
                <w:szCs w:val="24"/>
              </w:rPr>
            </w:pPr>
            <w:r w:rsidRPr="00075B1D">
              <w:rPr>
                <w:sz w:val="24"/>
                <w:szCs w:val="24"/>
              </w:rPr>
              <w:t>Limited notification channels</w:t>
            </w:r>
          </w:p>
        </w:tc>
        <w:tc>
          <w:tcPr>
            <w:tcW w:w="1985"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 / 7.2.2 process; 7.5 (payments and notifications); FRS/NFRS: 8.5; FR-HMA-036–038; FR-SMA-054; FB-MRG-004</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12</w:t>
            </w:r>
          </w:p>
        </w:tc>
        <w:tc>
          <w:tcPr>
            <w:tcW w:w="1559" w:type="dxa"/>
          </w:tcPr>
          <w:p w:rsidR="00285A57" w:rsidRPr="00075B1D" w:rsidRDefault="00285A57" w:rsidP="00251247">
            <w:pPr>
              <w:rPr>
                <w:sz w:val="24"/>
                <w:szCs w:val="24"/>
              </w:rPr>
            </w:pPr>
            <w:r w:rsidRPr="00075B1D">
              <w:rPr>
                <w:sz w:val="24"/>
                <w:szCs w:val="24"/>
              </w:rPr>
              <w:t>No operational dashboard visibility</w:t>
            </w:r>
          </w:p>
        </w:tc>
        <w:tc>
          <w:tcPr>
            <w:tcW w:w="1985"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 xml:space="preserve">BRD 7.5 What is new in </w:t>
            </w:r>
            <w:proofErr w:type="spellStart"/>
            <w:r w:rsidRPr="00075B1D">
              <w:rPr>
                <w:sz w:val="24"/>
                <w:szCs w:val="24"/>
              </w:rPr>
              <w:t>Kaveri</w:t>
            </w:r>
            <w:proofErr w:type="spellEnd"/>
            <w:r w:rsidRPr="00075B1D">
              <w:rPr>
                <w:sz w:val="24"/>
                <w:szCs w:val="24"/>
              </w:rPr>
              <w:t xml:space="preserve"> 3.0; FRS/NFRS: 8.6; FR-HMA-041–045; FR-SMA-055–058</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lastRenderedPageBreak/>
              <w:t>13</w:t>
            </w:r>
          </w:p>
        </w:tc>
        <w:tc>
          <w:tcPr>
            <w:tcW w:w="1559" w:type="dxa"/>
          </w:tcPr>
          <w:p w:rsidR="00285A57" w:rsidRPr="00075B1D" w:rsidRDefault="00285A57" w:rsidP="00251247">
            <w:pPr>
              <w:rPr>
                <w:sz w:val="24"/>
                <w:szCs w:val="24"/>
              </w:rPr>
            </w:pPr>
            <w:r w:rsidRPr="00075B1D">
              <w:rPr>
                <w:sz w:val="24"/>
                <w:szCs w:val="24"/>
              </w:rPr>
              <w:t>Wrong DEO allocation and no reassignment</w:t>
            </w:r>
          </w:p>
        </w:tc>
        <w:tc>
          <w:tcPr>
            <w:tcW w:w="1985" w:type="dxa"/>
          </w:tcPr>
          <w:p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7.1.2.3 Offline (SR allocates / reassigns DEO); FRS/NFRS: 8.1.14; FR-HMA-069, FR-HMA-088; 16 RS-MRG-003</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14</w:t>
            </w:r>
          </w:p>
        </w:tc>
        <w:tc>
          <w:tcPr>
            <w:tcW w:w="1559" w:type="dxa"/>
          </w:tcPr>
          <w:p w:rsidR="00285A57" w:rsidRPr="00075B1D" w:rsidRDefault="00285A57" w:rsidP="00251247">
            <w:pPr>
              <w:rPr>
                <w:sz w:val="24"/>
                <w:szCs w:val="24"/>
              </w:rPr>
            </w:pPr>
            <w:r w:rsidRPr="00075B1D">
              <w:rPr>
                <w:sz w:val="24"/>
                <w:szCs w:val="24"/>
              </w:rPr>
              <w:t>Notice workflow state errors</w:t>
            </w:r>
          </w:p>
        </w:tc>
        <w:tc>
          <w:tcPr>
            <w:tcW w:w="1985"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7.2.2.4 / 7.3.2.3 Application Status Model; FRS/NFRS: 8.2.8; FR-SMA-019–032, FR-SMA-024–026</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15</w:t>
            </w:r>
          </w:p>
        </w:tc>
        <w:tc>
          <w:tcPr>
            <w:tcW w:w="1559" w:type="dxa"/>
          </w:tcPr>
          <w:p w:rsidR="00285A57" w:rsidRPr="00075B1D" w:rsidRDefault="00285A57" w:rsidP="00251247">
            <w:pPr>
              <w:rPr>
                <w:sz w:val="24"/>
                <w:szCs w:val="24"/>
              </w:rPr>
            </w:pPr>
            <w:r w:rsidRPr="00075B1D">
              <w:rPr>
                <w:sz w:val="24"/>
                <w:szCs w:val="24"/>
              </w:rPr>
              <w:t>Blank challan / verify-challan loop</w:t>
            </w:r>
          </w:p>
        </w:tc>
        <w:tc>
          <w:tcPr>
            <w:tcW w:w="1985"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7.1.2.2 / 7.2.2.2 Online payment; 7.5 (payments); FRS/NFRS: 8.1.10; 17 FB-MRG-001; NFR-MRG-PAY-001; FR-HMA-025, FR-SMA-052</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16</w:t>
            </w:r>
          </w:p>
        </w:tc>
        <w:tc>
          <w:tcPr>
            <w:tcW w:w="1559" w:type="dxa"/>
          </w:tcPr>
          <w:p w:rsidR="00285A57" w:rsidRPr="00075B1D" w:rsidRDefault="00285A57" w:rsidP="00251247">
            <w:pPr>
              <w:rPr>
                <w:sz w:val="24"/>
                <w:szCs w:val="24"/>
              </w:rPr>
            </w:pPr>
            <w:r w:rsidRPr="00075B1D">
              <w:rPr>
                <w:sz w:val="24"/>
                <w:szCs w:val="24"/>
              </w:rPr>
              <w:t>Stuck on summary page — cannot go to next step</w:t>
            </w:r>
          </w:p>
        </w:tc>
        <w:tc>
          <w:tcPr>
            <w:tcW w:w="1985" w:type="dxa"/>
          </w:tcPr>
          <w:p w:rsidR="00285A57" w:rsidRPr="00075B1D" w:rsidRDefault="00285A57" w:rsidP="00251247">
            <w:pPr>
              <w:rPr>
                <w:sz w:val="24"/>
                <w:szCs w:val="24"/>
              </w:rPr>
            </w:pPr>
            <w:r w:rsidRPr="00075B1D">
              <w:rPr>
                <w:sz w:val="24"/>
                <w:szCs w:val="24"/>
              </w:rPr>
              <w:t xml:space="preserve">Users cannot proceed past the summary/review page to the next workflow step, leaving applications </w:t>
            </w:r>
            <w:r w:rsidRPr="00075B1D">
              <w:rPr>
                <w:sz w:val="24"/>
                <w:szCs w:val="24"/>
              </w:rPr>
              <w:lastRenderedPageBreak/>
              <w:t>blocked mid-process (~41 tickets).</w:t>
            </w:r>
          </w:p>
        </w:tc>
        <w:tc>
          <w:tcPr>
            <w:tcW w:w="1555" w:type="dxa"/>
          </w:tcPr>
          <w:p w:rsidR="00285A57" w:rsidRPr="00075B1D" w:rsidRDefault="00285A57" w:rsidP="00251247">
            <w:pPr>
              <w:rPr>
                <w:sz w:val="24"/>
                <w:szCs w:val="24"/>
              </w:rPr>
            </w:pPr>
            <w:r w:rsidRPr="00075B1D">
              <w:rPr>
                <w:sz w:val="24"/>
                <w:szCs w:val="24"/>
              </w:rPr>
              <w:lastRenderedPageBreak/>
              <w:t>Service Desk</w:t>
            </w:r>
          </w:p>
        </w:tc>
        <w:tc>
          <w:tcPr>
            <w:tcW w:w="2126" w:type="dxa"/>
          </w:tcPr>
          <w:p w:rsidR="00285A57" w:rsidRPr="00075B1D" w:rsidRDefault="00285A57" w:rsidP="00251247">
            <w:pPr>
              <w:rPr>
                <w:sz w:val="24"/>
                <w:szCs w:val="24"/>
              </w:rPr>
            </w:pPr>
            <w:r w:rsidRPr="00075B1D">
              <w:rPr>
                <w:sz w:val="24"/>
                <w:szCs w:val="24"/>
              </w:rPr>
              <w:t>BRD 7.1.2 / 7.2.2.2 process (summary → next step); FRS/NFRS: 8.1.13; FR-HMA-051, FR-HMA-052; FR-SMA-012; FR-HMA-038</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17</w:t>
            </w:r>
          </w:p>
        </w:tc>
        <w:tc>
          <w:tcPr>
            <w:tcW w:w="1559" w:type="dxa"/>
          </w:tcPr>
          <w:p w:rsidR="00285A57" w:rsidRPr="00075B1D" w:rsidRDefault="00285A57" w:rsidP="00251247">
            <w:pPr>
              <w:rPr>
                <w:sz w:val="24"/>
                <w:szCs w:val="24"/>
              </w:rPr>
            </w:pPr>
            <w:r w:rsidRPr="00075B1D">
              <w:rPr>
                <w:sz w:val="24"/>
                <w:szCs w:val="24"/>
              </w:rPr>
              <w:t>DOB and party details not reflecting</w:t>
            </w:r>
          </w:p>
        </w:tc>
        <w:tc>
          <w:tcPr>
            <w:tcW w:w="1985"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7.1.2.1 / 7.2.2.1 party particulars; FRS/NFRS: 8.1.4–8.1.5; 8.2.3; FR-HMA-058, FR-HMA-089; FR-SMA-009/062/063/066</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18</w:t>
            </w:r>
          </w:p>
        </w:tc>
        <w:tc>
          <w:tcPr>
            <w:tcW w:w="1559" w:type="dxa"/>
          </w:tcPr>
          <w:p w:rsidR="00285A57" w:rsidRPr="00075B1D" w:rsidRDefault="00285A57" w:rsidP="00251247">
            <w:pPr>
              <w:rPr>
                <w:sz w:val="24"/>
                <w:szCs w:val="24"/>
              </w:rPr>
            </w:pPr>
            <w:r w:rsidRPr="00075B1D">
              <w:rPr>
                <w:sz w:val="24"/>
                <w:szCs w:val="24"/>
              </w:rPr>
              <w:t>Place of marriage missing in summary/report</w:t>
            </w:r>
          </w:p>
        </w:tc>
        <w:tc>
          <w:tcPr>
            <w:tcW w:w="1985"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7.1.2.1 / 7.2.2.1 marriage details (place of marriage); FRS/NFRS: 8.1.3; 8.2.2; FR-HMA-017; FR-HMA-051</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19</w:t>
            </w:r>
          </w:p>
        </w:tc>
        <w:tc>
          <w:tcPr>
            <w:tcW w:w="1559" w:type="dxa"/>
          </w:tcPr>
          <w:p w:rsidR="00285A57" w:rsidRPr="00075B1D" w:rsidRDefault="00285A57" w:rsidP="00251247">
            <w:pPr>
              <w:rPr>
                <w:sz w:val="24"/>
                <w:szCs w:val="24"/>
              </w:rPr>
            </w:pPr>
            <w:r w:rsidRPr="00075B1D">
              <w:rPr>
                <w:sz w:val="24"/>
                <w:szCs w:val="24"/>
              </w:rPr>
              <w:t>Cross-reference to registered marriage missing</w:t>
            </w:r>
          </w:p>
        </w:tc>
        <w:tc>
          <w:tcPr>
            <w:tcW w:w="1985" w:type="dxa"/>
          </w:tcPr>
          <w:p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7.5 What is new in Kaveri 3.0 (post-registration search); FRS/NFRS: 8.4; FR-HMA-034; 12.1 Core entities</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20</w:t>
            </w:r>
          </w:p>
        </w:tc>
        <w:tc>
          <w:tcPr>
            <w:tcW w:w="1559" w:type="dxa"/>
          </w:tcPr>
          <w:p w:rsidR="00285A57" w:rsidRPr="00075B1D" w:rsidRDefault="00285A57" w:rsidP="00251247">
            <w:pPr>
              <w:rPr>
                <w:sz w:val="24"/>
                <w:szCs w:val="24"/>
              </w:rPr>
            </w:pPr>
            <w:r w:rsidRPr="00075B1D">
              <w:rPr>
                <w:sz w:val="24"/>
                <w:szCs w:val="24"/>
              </w:rPr>
              <w:t>Signatures missing on digitally signed certificate</w:t>
            </w:r>
          </w:p>
        </w:tc>
        <w:tc>
          <w:tcPr>
            <w:tcW w:w="1985"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7.1.2.2 Online DSC / certificate; 7.3.2.2 solemnization &amp; certificate; FRS/NFRS: 8.1.16; 8.3.3; FR-HMA-054/080; FR-SMA-040/048; BR-HMA-001, BR-SMA-011</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21</w:t>
            </w:r>
          </w:p>
        </w:tc>
        <w:tc>
          <w:tcPr>
            <w:tcW w:w="1559" w:type="dxa"/>
          </w:tcPr>
          <w:p w:rsidR="00285A57" w:rsidRPr="00075B1D" w:rsidRDefault="00285A57" w:rsidP="00251247">
            <w:pPr>
              <w:rPr>
                <w:sz w:val="24"/>
                <w:szCs w:val="24"/>
              </w:rPr>
            </w:pPr>
            <w:r w:rsidRPr="00075B1D">
              <w:rPr>
                <w:sz w:val="24"/>
                <w:szCs w:val="24"/>
              </w:rPr>
              <w:t xml:space="preserve">Notice number and </w:t>
            </w:r>
            <w:r w:rsidRPr="00075B1D">
              <w:rPr>
                <w:sz w:val="24"/>
                <w:szCs w:val="24"/>
              </w:rPr>
              <w:lastRenderedPageBreak/>
              <w:t>notice date not displaying</w:t>
            </w:r>
          </w:p>
        </w:tc>
        <w:tc>
          <w:tcPr>
            <w:tcW w:w="1985" w:type="dxa"/>
          </w:tcPr>
          <w:p w:rsidR="00285A57" w:rsidRPr="00075B1D" w:rsidRDefault="00285A57" w:rsidP="00251247">
            <w:pPr>
              <w:rPr>
                <w:sz w:val="24"/>
                <w:szCs w:val="24"/>
              </w:rPr>
            </w:pPr>
            <w:r w:rsidRPr="00075B1D">
              <w:rPr>
                <w:sz w:val="24"/>
                <w:szCs w:val="24"/>
              </w:rPr>
              <w:lastRenderedPageBreak/>
              <w:t xml:space="preserve">Notice number and notice date </w:t>
            </w:r>
            <w:r w:rsidRPr="00075B1D">
              <w:rPr>
                <w:sz w:val="24"/>
                <w:szCs w:val="24"/>
              </w:rPr>
              <w:lastRenderedPageBreak/>
              <w:t>do not show on the relevant screens after notice generation, affecting verification and further processing (repeated in last 3 months).</w:t>
            </w:r>
          </w:p>
        </w:tc>
        <w:tc>
          <w:tcPr>
            <w:tcW w:w="1555" w:type="dxa"/>
          </w:tcPr>
          <w:p w:rsidR="00285A57" w:rsidRPr="00075B1D" w:rsidRDefault="00285A57" w:rsidP="00251247">
            <w:pPr>
              <w:rPr>
                <w:sz w:val="24"/>
                <w:szCs w:val="24"/>
              </w:rPr>
            </w:pPr>
            <w:r w:rsidRPr="00075B1D">
              <w:rPr>
                <w:sz w:val="24"/>
                <w:szCs w:val="24"/>
              </w:rPr>
              <w:lastRenderedPageBreak/>
              <w:t>Service Desk</w:t>
            </w:r>
          </w:p>
        </w:tc>
        <w:tc>
          <w:tcPr>
            <w:tcW w:w="2126" w:type="dxa"/>
          </w:tcPr>
          <w:p w:rsidR="00285A57" w:rsidRPr="00075B1D" w:rsidRDefault="00285A57" w:rsidP="00251247">
            <w:pPr>
              <w:rPr>
                <w:sz w:val="24"/>
                <w:szCs w:val="24"/>
              </w:rPr>
            </w:pPr>
            <w:r w:rsidRPr="00075B1D">
              <w:rPr>
                <w:sz w:val="24"/>
                <w:szCs w:val="24"/>
              </w:rPr>
              <w:t xml:space="preserve">BRD 7.2.2 notice generation / </w:t>
            </w:r>
            <w:r w:rsidRPr="00075B1D">
              <w:rPr>
                <w:sz w:val="24"/>
                <w:szCs w:val="24"/>
              </w:rPr>
              <w:lastRenderedPageBreak/>
              <w:t>publication; 7.2.2.4 status model; FRS/NFRS: 8.2.5–8.2.7; FR-SMA-014/016/021; FR-SMA-055</w:t>
            </w:r>
          </w:p>
        </w:tc>
      </w:tr>
    </w:tbl>
    <w:p w:rsidR="002524C7" w:rsidRPr="00075B1D" w:rsidRDefault="00251247" w:rsidP="00AD6539">
      <w:pPr>
        <w:pStyle w:val="Heading2"/>
        <w:numPr>
          <w:ilvl w:val="0"/>
          <w:numId w:val="11"/>
        </w:numPr>
        <w:rPr>
          <w:sz w:val="24"/>
          <w:szCs w:val="24"/>
        </w:rPr>
      </w:pPr>
      <w:r w:rsidRPr="00075B1D">
        <w:rPr>
          <w:sz w:val="24"/>
          <w:szCs w:val="24"/>
        </w:rPr>
        <w:t>7. Future state (To-Be)</w:t>
      </w:r>
    </w:p>
    <w:p w:rsidR="002524C7" w:rsidRPr="00075B1D" w:rsidRDefault="00251247" w:rsidP="00AD6539">
      <w:pPr>
        <w:ind w:left="360"/>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rsidP="00336981">
      <w:pPr>
        <w:pStyle w:val="Heading3"/>
        <w:numPr>
          <w:ilvl w:val="0"/>
          <w:numId w:val="31"/>
        </w:numPr>
      </w:pPr>
      <w:r w:rsidRPr="00075B1D">
        <w:t>7.1 Hindu Marriage</w:t>
      </w:r>
    </w:p>
    <w:p w:rsidR="002524C7" w:rsidRPr="00075B1D" w:rsidRDefault="00251247" w:rsidP="00336981">
      <w:pPr>
        <w:pStyle w:val="Heading4"/>
        <w:numPr>
          <w:ilvl w:val="0"/>
          <w:numId w:val="32"/>
        </w:numPr>
      </w:pPr>
      <w:r w:rsidRPr="00075B1D">
        <w:t>7.1.1 Channel models</w:t>
      </w:r>
    </w:p>
    <w:p w:rsidR="002524C7" w:rsidRPr="00075B1D" w:rsidRDefault="00251247" w:rsidP="00AD6539">
      <w:pPr>
        <w:ind w:left="1980"/>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075B1D" w:rsidTr="00AD6539">
        <w:tc>
          <w:tcPr>
            <w:tcW w:w="1559" w:type="dxa"/>
          </w:tcPr>
          <w:p w:rsidR="000A2F07" w:rsidRPr="00075B1D" w:rsidRDefault="00E91FC6">
            <w:pPr>
              <w:rPr>
                <w:sz w:val="24"/>
                <w:szCs w:val="24"/>
              </w:rPr>
            </w:pPr>
            <w:r w:rsidRPr="00075B1D">
              <w:rPr>
                <w:b/>
                <w:sz w:val="24"/>
                <w:szCs w:val="24"/>
              </w:rPr>
              <w:t>Service Type</w:t>
            </w:r>
          </w:p>
        </w:tc>
        <w:tc>
          <w:tcPr>
            <w:tcW w:w="2977" w:type="dxa"/>
          </w:tcPr>
          <w:p w:rsidR="000A2F07" w:rsidRPr="00075B1D" w:rsidRDefault="00E91FC6">
            <w:pPr>
              <w:rPr>
                <w:sz w:val="24"/>
                <w:szCs w:val="24"/>
              </w:rPr>
            </w:pPr>
            <w:r w:rsidRPr="00075B1D">
              <w:rPr>
                <w:b/>
                <w:sz w:val="24"/>
                <w:szCs w:val="24"/>
              </w:rPr>
              <w:t>Online Activities</w:t>
            </w:r>
          </w:p>
        </w:tc>
        <w:tc>
          <w:tcPr>
            <w:tcW w:w="1984" w:type="dxa"/>
          </w:tcPr>
          <w:p w:rsidR="000A2F07" w:rsidRPr="00075B1D" w:rsidRDefault="00E91FC6">
            <w:pPr>
              <w:rPr>
                <w:sz w:val="24"/>
                <w:szCs w:val="24"/>
              </w:rPr>
            </w:pPr>
            <w:r w:rsidRPr="00075B1D">
              <w:rPr>
                <w:b/>
                <w:sz w:val="24"/>
                <w:szCs w:val="24"/>
              </w:rPr>
              <w:t>Office Activities</w:t>
            </w:r>
          </w:p>
        </w:tc>
        <w:tc>
          <w:tcPr>
            <w:tcW w:w="1714" w:type="dxa"/>
          </w:tcPr>
          <w:p w:rsidR="000A2F07" w:rsidRPr="00075B1D" w:rsidRDefault="00E91FC6">
            <w:pPr>
              <w:rPr>
                <w:sz w:val="24"/>
                <w:szCs w:val="24"/>
              </w:rPr>
            </w:pPr>
            <w:r w:rsidRPr="00075B1D">
              <w:rPr>
                <w:b/>
                <w:sz w:val="24"/>
                <w:szCs w:val="24"/>
              </w:rPr>
              <w:t>Mode</w:t>
            </w:r>
          </w:p>
        </w:tc>
      </w:tr>
      <w:tr w:rsidR="000A2F07" w:rsidRPr="00075B1D" w:rsidTr="00AD6539">
        <w:tc>
          <w:tcPr>
            <w:tcW w:w="1559" w:type="dxa"/>
          </w:tcPr>
          <w:p w:rsidR="000A2F07" w:rsidRPr="00075B1D" w:rsidRDefault="00E91FC6">
            <w:pPr>
              <w:rPr>
                <w:sz w:val="24"/>
                <w:szCs w:val="24"/>
              </w:rPr>
            </w:pPr>
            <w:r w:rsidRPr="00075B1D">
              <w:rPr>
                <w:sz w:val="24"/>
                <w:szCs w:val="24"/>
              </w:rPr>
              <w:t>Hindu Marriage Online</w:t>
            </w:r>
          </w:p>
        </w:tc>
        <w:tc>
          <w:tcPr>
            <w:tcW w:w="2977"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1984" w:type="dxa"/>
          </w:tcPr>
          <w:p w:rsidR="000A2F07" w:rsidRPr="00075B1D" w:rsidRDefault="00E91FC6">
            <w:pPr>
              <w:rPr>
                <w:sz w:val="24"/>
                <w:szCs w:val="24"/>
              </w:rPr>
            </w:pPr>
            <w:r w:rsidRPr="00075B1D">
              <w:rPr>
                <w:sz w:val="24"/>
                <w:szCs w:val="24"/>
              </w:rPr>
              <w:t>Verification, DSC</w:t>
            </w:r>
          </w:p>
        </w:tc>
        <w:tc>
          <w:tcPr>
            <w:tcW w:w="1714" w:type="dxa"/>
          </w:tcPr>
          <w:p w:rsidR="000A2F07" w:rsidRPr="00075B1D" w:rsidRDefault="00E91FC6">
            <w:pPr>
              <w:rPr>
                <w:sz w:val="24"/>
                <w:szCs w:val="24"/>
              </w:rPr>
            </w:pPr>
            <w:r w:rsidRPr="00075B1D">
              <w:rPr>
                <w:sz w:val="24"/>
                <w:szCs w:val="24"/>
              </w:rPr>
              <w:t>Online</w:t>
            </w:r>
          </w:p>
        </w:tc>
      </w:tr>
      <w:tr w:rsidR="000A2F07" w:rsidRPr="00075B1D" w:rsidTr="00AD6539">
        <w:tc>
          <w:tcPr>
            <w:tcW w:w="1559" w:type="dxa"/>
          </w:tcPr>
          <w:p w:rsidR="000A2F07" w:rsidRPr="00075B1D" w:rsidRDefault="00E91FC6">
            <w:pPr>
              <w:rPr>
                <w:sz w:val="24"/>
                <w:szCs w:val="24"/>
              </w:rPr>
            </w:pPr>
            <w:r w:rsidRPr="00075B1D">
              <w:rPr>
                <w:sz w:val="24"/>
                <w:szCs w:val="24"/>
              </w:rPr>
              <w:t>Hindu Marriage Offline</w:t>
            </w:r>
          </w:p>
        </w:tc>
        <w:tc>
          <w:tcPr>
            <w:tcW w:w="2977" w:type="dxa"/>
          </w:tcPr>
          <w:p w:rsidR="000A2F07" w:rsidRPr="00075B1D" w:rsidRDefault="00E91FC6">
            <w:pPr>
              <w:rPr>
                <w:sz w:val="24"/>
                <w:szCs w:val="24"/>
              </w:rPr>
            </w:pPr>
            <w:r w:rsidRPr="00075B1D">
              <w:rPr>
                <w:sz w:val="24"/>
                <w:szCs w:val="24"/>
              </w:rPr>
              <w:t>Registration, Payment, Appointment Booking, Printout</w:t>
            </w:r>
          </w:p>
        </w:tc>
        <w:tc>
          <w:tcPr>
            <w:tcW w:w="1984" w:type="dxa"/>
          </w:tcPr>
          <w:p w:rsidR="000A2F07" w:rsidRPr="00075B1D" w:rsidRDefault="00E91FC6">
            <w:pPr>
              <w:rPr>
                <w:sz w:val="24"/>
                <w:szCs w:val="24"/>
              </w:rPr>
            </w:pPr>
            <w:r w:rsidRPr="00075B1D">
              <w:rPr>
                <w:sz w:val="24"/>
                <w:szCs w:val="24"/>
              </w:rPr>
              <w:t>SR Stage 1, SR→DEO allocation, Form upload, SR Stage 2, DSC</w:t>
            </w:r>
          </w:p>
        </w:tc>
        <w:tc>
          <w:tcPr>
            <w:tcW w:w="1714" w:type="dxa"/>
          </w:tcPr>
          <w:p w:rsidR="000A2F07" w:rsidRPr="00075B1D" w:rsidRDefault="00E91FC6">
            <w:pPr>
              <w:rPr>
                <w:sz w:val="24"/>
                <w:szCs w:val="24"/>
              </w:rPr>
            </w:pPr>
            <w:r w:rsidRPr="00075B1D">
              <w:rPr>
                <w:sz w:val="24"/>
                <w:szCs w:val="24"/>
              </w:rPr>
              <w:t>Offline</w:t>
            </w:r>
          </w:p>
        </w:tc>
      </w:tr>
    </w:tbl>
    <w:p w:rsidR="002524C7" w:rsidRDefault="002524C7">
      <w:pPr>
        <w:rPr>
          <w:sz w:val="24"/>
          <w:szCs w:val="24"/>
        </w:rPr>
      </w:pPr>
    </w:p>
    <w:p w:rsidR="002550AF" w:rsidRDefault="002550AF">
      <w:pPr>
        <w:rPr>
          <w:sz w:val="24"/>
          <w:szCs w:val="24"/>
        </w:rPr>
      </w:pPr>
    </w:p>
    <w:p w:rsidR="002550AF" w:rsidRDefault="002550AF">
      <w:pPr>
        <w:rPr>
          <w:sz w:val="24"/>
          <w:szCs w:val="24"/>
        </w:rPr>
      </w:pPr>
    </w:p>
    <w:p w:rsidR="002550AF" w:rsidRPr="00075B1D" w:rsidRDefault="002550AF">
      <w:pPr>
        <w:rPr>
          <w:sz w:val="24"/>
          <w:szCs w:val="24"/>
        </w:rPr>
      </w:pPr>
    </w:p>
    <w:p w:rsidR="002524C7" w:rsidRPr="00075B1D" w:rsidRDefault="00251247" w:rsidP="00336981">
      <w:pPr>
        <w:pStyle w:val="Heading4"/>
        <w:numPr>
          <w:ilvl w:val="0"/>
          <w:numId w:val="32"/>
        </w:numPr>
      </w:pPr>
      <w:r w:rsidRPr="00075B1D">
        <w:t>7.1.2 Process Diagram</w:t>
      </w:r>
    </w:p>
    <w:p w:rsidR="002524C7" w:rsidRPr="00075B1D" w:rsidRDefault="00251247" w:rsidP="00336981">
      <w:pPr>
        <w:pStyle w:val="Heading5"/>
        <w:numPr>
          <w:ilvl w:val="0"/>
          <w:numId w:val="33"/>
        </w:numPr>
      </w:pPr>
      <w:r w:rsidRPr="00075B1D">
        <w:t>7.1.2.1 Common intake steps</w:t>
      </w:r>
    </w:p>
    <w:p w:rsidR="002524C7" w:rsidRPr="00075B1D" w:rsidRDefault="00251247" w:rsidP="002550AF">
      <w:pPr>
        <w:ind w:left="2880"/>
        <w:jc w:val="both"/>
        <w:rPr>
          <w:sz w:val="24"/>
          <w:szCs w:val="24"/>
        </w:rPr>
      </w:pPr>
      <w:r w:rsidRPr="00075B1D">
        <w:rPr>
          <w:sz w:val="24"/>
          <w:szCs w:val="24"/>
        </w:rPr>
        <w:t>Identical in both Hindu Marriage diagrams (Citizens and System lanes):</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START — citizen initiates the service.</w:t>
      </w:r>
    </w:p>
    <w:p w:rsidR="002524C7" w:rsidRPr="00075B1D" w:rsidRDefault="00251247" w:rsidP="002550AF">
      <w:pPr>
        <w:pStyle w:val="ListNumber"/>
        <w:tabs>
          <w:tab w:val="clear" w:pos="360"/>
          <w:tab w:val="num" w:pos="3240"/>
        </w:tabs>
        <w:ind w:left="3240"/>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Start a new Application.</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Marriage Registration — citizen selects the marriage registration service.</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Select channel: Hindu Marriage Online / Hindu Marriage Offline. Channel is chosen before prerequisites.</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Default="00251247" w:rsidP="002550AF">
      <w:pPr>
        <w:pStyle w:val="ListNumber"/>
        <w:tabs>
          <w:tab w:val="clear" w:pos="360"/>
          <w:tab w:val="num" w:pos="3240"/>
        </w:tabs>
        <w:ind w:left="3240"/>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356CC3" w:rsidRDefault="00356CC3" w:rsidP="00356CC3">
      <w:pPr>
        <w:pStyle w:val="ListNumber"/>
        <w:numPr>
          <w:ilvl w:val="0"/>
          <w:numId w:val="0"/>
        </w:numPr>
        <w:ind w:left="2880"/>
        <w:jc w:val="both"/>
        <w:rPr>
          <w:sz w:val="24"/>
          <w:szCs w:val="24"/>
        </w:rPr>
      </w:pPr>
    </w:p>
    <w:p w:rsidR="00356CC3" w:rsidRDefault="00356CC3" w:rsidP="00356CC3">
      <w:pPr>
        <w:pStyle w:val="ListNumber"/>
        <w:numPr>
          <w:ilvl w:val="0"/>
          <w:numId w:val="0"/>
        </w:numPr>
        <w:ind w:left="2880"/>
        <w:jc w:val="both"/>
        <w:rPr>
          <w:sz w:val="24"/>
          <w:szCs w:val="24"/>
        </w:rPr>
      </w:pPr>
    </w:p>
    <w:p w:rsidR="00356CC3" w:rsidRPr="00075B1D" w:rsidRDefault="00356CC3" w:rsidP="00356CC3">
      <w:pPr>
        <w:pStyle w:val="ListNumber"/>
        <w:numPr>
          <w:ilvl w:val="0"/>
          <w:numId w:val="0"/>
        </w:numPr>
        <w:ind w:left="2880"/>
        <w:jc w:val="both"/>
        <w:rPr>
          <w:sz w:val="24"/>
          <w:szCs w:val="24"/>
        </w:rPr>
      </w:pPr>
    </w:p>
    <w:p w:rsidR="002524C7" w:rsidRPr="00075B1D" w:rsidRDefault="00251247" w:rsidP="00336981">
      <w:pPr>
        <w:pStyle w:val="Heading5"/>
        <w:numPr>
          <w:ilvl w:val="0"/>
          <w:numId w:val="33"/>
        </w:numPr>
      </w:pPr>
      <w:r w:rsidRPr="00075B1D">
        <w:t>7.1.2.2 Online</w:t>
      </w:r>
    </w:p>
    <w:p w:rsidR="007F1085" w:rsidRDefault="007F1085" w:rsidP="00356CC3">
      <w:pPr>
        <w:pStyle w:val="NormalWeb"/>
        <w:jc w:val="right"/>
      </w:pPr>
      <w:r>
        <w:rPr>
          <w:noProof/>
        </w:rPr>
        <w:drawing>
          <wp:inline distT="0" distB="0" distL="0" distR="0" wp14:anchorId="112CC67D" wp14:editId="61FE48B1">
            <wp:extent cx="4697095" cy="2102451"/>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56113" cy="2173628"/>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lastRenderedPageBreak/>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336981">
      <w:pPr>
        <w:pStyle w:val="Heading5"/>
        <w:numPr>
          <w:ilvl w:val="0"/>
          <w:numId w:val="33"/>
        </w:numPr>
      </w:pPr>
      <w:r w:rsidRPr="00075B1D">
        <w:t>7.1.2.3 Offline (In Person)</w:t>
      </w:r>
    </w:p>
    <w:p w:rsidR="007F1085" w:rsidRDefault="007F1085" w:rsidP="00DA707C">
      <w:pPr>
        <w:pStyle w:val="NormalWeb"/>
        <w:jc w:val="right"/>
      </w:pPr>
      <w:r>
        <w:rPr>
          <w:noProof/>
        </w:rPr>
        <w:drawing>
          <wp:inline distT="0" distB="0" distL="0" distR="0" wp14:anchorId="7A820BC0" wp14:editId="75C913C5">
            <wp:extent cx="5042816" cy="1898015"/>
            <wp:effectExtent l="0" t="0" r="5715"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7341" cy="1933592"/>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lastRenderedPageBreak/>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075B1D" w:rsidRDefault="00251247" w:rsidP="00336981">
      <w:pPr>
        <w:pStyle w:val="Heading5"/>
        <w:numPr>
          <w:ilvl w:val="0"/>
          <w:numId w:val="33"/>
        </w:numPr>
      </w:pPr>
      <w:r w:rsidRPr="00075B1D">
        <w:t>7.1.2.4 Application Status Model</w:t>
      </w:r>
    </w:p>
    <w:p w:rsidR="002524C7" w:rsidRPr="00075B1D" w:rsidRDefault="00251247" w:rsidP="00DA707C">
      <w:pPr>
        <w:ind w:left="1800" w:firstLine="720"/>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lastRenderedPageBreak/>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336981">
      <w:pPr>
        <w:pStyle w:val="Heading3"/>
        <w:numPr>
          <w:ilvl w:val="0"/>
          <w:numId w:val="31"/>
        </w:numPr>
      </w:pPr>
      <w:r w:rsidRPr="00075B1D">
        <w:t>7.2 Special Marriage Notice Generation (Intended Marriage / Other Forms)</w:t>
      </w:r>
    </w:p>
    <w:p w:rsidR="002524C7" w:rsidRPr="00075B1D" w:rsidRDefault="00251247" w:rsidP="00DA707C">
      <w:pPr>
        <w:ind w:left="1080"/>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336981">
      <w:pPr>
        <w:pStyle w:val="Heading4"/>
        <w:numPr>
          <w:ilvl w:val="0"/>
          <w:numId w:val="34"/>
        </w:numPr>
      </w:pPr>
      <w:r w:rsidRPr="00075B1D">
        <w:t>7.2.1 Channel models</w:t>
      </w:r>
    </w:p>
    <w:p w:rsidR="002524C7" w:rsidRPr="00075B1D" w:rsidRDefault="00251247" w:rsidP="006E5FD8">
      <w:pPr>
        <w:ind w:left="1440"/>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Special Marriage Notice — Online (Intended Marriage / Other Forms)</w:t>
            </w:r>
          </w:p>
        </w:tc>
        <w:tc>
          <w:tcPr>
            <w:tcW w:w="2556" w:type="dxa"/>
          </w:tcPr>
          <w:p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336981">
      <w:pPr>
        <w:pStyle w:val="Heading4"/>
        <w:numPr>
          <w:ilvl w:val="0"/>
          <w:numId w:val="34"/>
        </w:numPr>
        <w:rPr>
          <w:sz w:val="24"/>
          <w:szCs w:val="24"/>
        </w:rPr>
      </w:pPr>
      <w:r w:rsidRPr="00336981">
        <w:t>7.2.2 Process Diagram</w:t>
      </w:r>
      <w:r w:rsidRPr="00075B1D">
        <w:rPr>
          <w:sz w:val="24"/>
          <w:szCs w:val="24"/>
        </w:rPr>
      </w:r>
    </w:p>
    <w:p w:rsidR="002524C7" w:rsidRPr="00075B1D" w:rsidRDefault="00251247" w:rsidP="00336981">
      <w:pPr>
        <w:pStyle w:val="Heading5"/>
        <w:numPr>
          <w:ilvl w:val="0"/>
          <w:numId w:val="35"/>
        </w:numPr>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lastRenderedPageBreak/>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336981">
      <w:pPr>
        <w:pStyle w:val="Heading5"/>
        <w:numPr>
          <w:ilvl w:val="0"/>
          <w:numId w:val="35"/>
        </w:numPr>
        <w:rPr>
          <w:sz w:val="24"/>
          <w:szCs w:val="24"/>
        </w:rPr>
      </w:pPr>
      <w:r w:rsidRPr="00075B1D">
        <w:rPr>
          <w:sz w:val="24"/>
          <w:szCs w:val="24"/>
        </w:rPr>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336981">
      <w:pPr>
        <w:pStyle w:val="Heading5"/>
        <w:numPr>
          <w:ilvl w:val="0"/>
          <w:numId w:val="35"/>
        </w:numPr>
        <w:rPr>
          <w:sz w:val="24"/>
          <w:szCs w:val="24"/>
        </w:rPr>
      </w:pPr>
      <w:r w:rsidRPr="00075B1D">
        <w:rPr>
          <w:sz w:val="24"/>
          <w:szCs w:val="24"/>
        </w:rPr>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per Offline notice diagram (Aadhaar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336981">
      <w:pPr>
        <w:pStyle w:val="Heading5"/>
        <w:numPr>
          <w:ilvl w:val="0"/>
          <w:numId w:val="35"/>
        </w:numPr>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336981">
      <w:pPr>
        <w:pStyle w:val="Heading3"/>
        <w:numPr>
          <w:ilvl w:val="0"/>
          <w:numId w:val="31"/>
        </w:numPr>
        <w:rPr>
          <w:sz w:val="24"/>
          <w:szCs w:val="24"/>
        </w:rPr>
      </w:pPr>
      <w:r w:rsidRPr="00075B1D">
        <w:rPr>
          <w:sz w:val="24"/>
          <w:szCs w:val="24"/>
        </w:rPr>
        <w:t>7.3 Special Marriage Marriage Registration (Intended Marriage / Other Forms)</w:t>
      </w:r>
      <w:proofErr w:type="spellStart"/>
      <w:r w:rsidRPr="00075B1D">
        <w:rPr>
          <w:sz w:val="24"/>
          <w:szCs w:val="24"/>
        </w:rPr>
      </w:r>
      <w:proofErr w:type="spellEnd"/>
      <w:r w:rsidRPr="00075B1D">
        <w:rPr>
          <w:sz w:val="24"/>
          <w:szCs w:val="24"/>
        </w:rPr>
      </w:r>
    </w:p>
    <w:p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075B1D" w:rsidRDefault="00251247" w:rsidP="00336981">
      <w:pPr>
        <w:pStyle w:val="Heading4"/>
        <w:numPr>
          <w:ilvl w:val="0"/>
          <w:numId w:val="36"/>
        </w:numPr>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336981">
      <w:pPr>
        <w:pStyle w:val="Heading4"/>
        <w:numPr>
          <w:ilvl w:val="0"/>
          <w:numId w:val="36"/>
        </w:numPr>
        <w:rPr>
          <w:sz w:val="24"/>
          <w:szCs w:val="24"/>
        </w:rPr>
      </w:pPr>
      <w:r w:rsidRPr="00075B1D">
        <w:rPr>
          <w:sz w:val="24"/>
          <w:szCs w:val="24"/>
        </w:rPr>
        <w:t>7.3.2 Process Diagram</w:t>
      </w:r>
    </w:p>
    <w:p w:rsidR="002524C7" w:rsidRPr="00075B1D" w:rsidRDefault="00251247" w:rsidP="00336981">
      <w:pPr>
        <w:pStyle w:val="Heading5"/>
        <w:numPr>
          <w:ilvl w:val="0"/>
          <w:numId w:val="37"/>
        </w:numPr>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336981">
      <w:pPr>
        <w:pStyle w:val="Heading5"/>
        <w:numPr>
          <w:ilvl w:val="0"/>
          <w:numId w:val="37"/>
        </w:numPr>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336981">
      <w:pPr>
        <w:pStyle w:val="Heading5"/>
        <w:numPr>
          <w:ilvl w:val="0"/>
          <w:numId w:val="37"/>
        </w:numPr>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rsidP="00336981">
      <w:pPr>
        <w:pStyle w:val="Heading3"/>
        <w:numPr>
          <w:ilvl w:val="0"/>
          <w:numId w:val="31"/>
        </w:numPr>
        <w:rPr>
          <w:sz w:val="24"/>
          <w:szCs w:val="24"/>
        </w:rPr>
      </w:pPr>
      <w:r>
        <w:t>7.4 Marriage — Null and Void Endorsement (Court Order)</w:t>
      </w:r>
    </w:p>
    <w:p w:rsidR="002524C7" w:rsidRPr="00075B1D" w:rsidRDefault="00251247">
      <w:pPr>
        <w:rPr>
          <w:sz w:val="24"/>
          <w:szCs w:val="24"/>
        </w:rPr>
      </w:pPr>
      <w:r>
        <w:t>Back-office workflow triggered when a competent court passes an order declaring a registered marriage void</w:t>
      </w:r>
      <w:r w:rsidR="008D02F2">
        <w:t xml:space="preserve"> (sec 11)</w:t>
      </w:r>
      <w:r>
        <w:t xml:space="preserve"> or annulli</w:t>
      </w:r>
      <w:r w:rsidR="008D02F2">
        <w:t xml:space="preserve">ng </w:t>
      </w:r>
      <w:proofErr w:type="spellStart"/>
      <w:r w:rsidR="008D02F2">
        <w:t>a voidable</w:t>
      </w:r>
      <w:proofErr w:type="spellEnd"/>
      <w:r w:rsidR="008D02F2">
        <w:t xml:space="preserve"> marriage (Sec. 12,</w:t>
      </w:r>
      <w: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075B1D" w:rsidRDefault="00251247" w:rsidP="00336981">
      <w:pPr>
        <w:pStyle w:val="Heading4"/>
        <w:numPr>
          <w:ilvl w:val="0"/>
          <w:numId w:val="38"/>
        </w:numPr>
        <w:rPr>
          <w:sz w:val="24"/>
          <w:szCs w:val="24"/>
        </w:rPr>
      </w:pPr>
      <w:r>
        <w:t>7.4.1 Process steps</w:t>
      </w:r>
    </w:p>
    <w:p w:rsidR="002524C7" w:rsidRPr="00075B1D" w:rsidRDefault="00251247">
      <w:pPr>
        <w:rPr>
          <w:sz w:val="24"/>
          <w:szCs w:val="24"/>
        </w:rPr>
      </w:pPr>
      <w:r>
        <w:t>Offline (In Person) at the Sub-Registrar office — steps only (no process diagram):</w:t>
      </w:r>
    </w:p>
    <w:tbl>
      <w:tblPr>
        <w:tblStyle w:val="TableGrid"/>
        <w:tblW w:w="0" w:type="auto"/>
        <w:tblLook w:val="04A0" w:firstRow="1" w:lastRow="0" w:firstColumn="1" w:lastColumn="0" w:noHBand="0" w:noVBand="1"/>
      </w:tblPr>
      <w:tblGrid>
        <w:gridCol w:w="2552"/>
        <w:gridCol w:w="2554"/>
        <w:gridCol w:w="2554"/>
        <w:gridCol w:w="2554"/>
      </w:tblGrid>
      <w:tr w:rsidR="00542F95">
        <w:tc>
          <w:tcPr>
            <w:tcW w:w="2556" w:type="dxa"/>
          </w:tcPr>
          <w:p w:rsidR="00542F95" w:rsidRDefault="00711C14">
            <w:r>
              <w:rPr>
                <w:b/>
                <w:sz w:val="18"/>
              </w:rPr>
              <w:t>#</w:t>
            </w:r>
          </w:p>
        </w:tc>
        <w:tc>
          <w:tcPr>
            <w:tcW w:w="2556" w:type="dxa"/>
          </w:tcPr>
          <w:p w:rsidR="00542F95" w:rsidRDefault="00711C14">
            <w:r>
              <w:rPr>
                <w:b/>
                <w:sz w:val="18"/>
              </w:rPr>
              <w:t>Step</w:t>
            </w:r>
          </w:p>
        </w:tc>
        <w:tc>
          <w:tcPr>
            <w:tcW w:w="2556" w:type="dxa"/>
          </w:tcPr>
          <w:p w:rsidR="00542F95" w:rsidRDefault="00711C14">
            <w:r>
              <w:rPr>
                <w:b/>
                <w:sz w:val="18"/>
              </w:rPr>
              <w:t>Lane</w:t>
            </w:r>
          </w:p>
        </w:tc>
        <w:tc>
          <w:tcPr>
            <w:tcW w:w="2556" w:type="dxa"/>
          </w:tcPr>
          <w:p w:rsidR="00542F95" w:rsidRDefault="00711C14">
            <w:r>
              <w:rPr>
                <w:b/>
                <w:sz w:val="18"/>
              </w:rPr>
              <w:t>Notes</w:t>
            </w:r>
          </w:p>
        </w:tc>
      </w:tr>
      <w:tr w:rsidR="00542F95">
        <w:tc>
          <w:tcPr>
            <w:tcW w:w="2556" w:type="dxa"/>
          </w:tcPr>
          <w:p w:rsidR="00542F95" w:rsidRDefault="00711C14">
            <w:r>
              <w:rPr>
                <w:sz w:val="18"/>
              </w:rPr>
              <w:t>1</w:t>
            </w:r>
          </w:p>
        </w:tc>
        <w:tc>
          <w:tcPr>
            <w:tcW w:w="2556" w:type="dxa"/>
          </w:tcPr>
          <w:p w:rsidR="00542F95" w:rsidRDefault="00711C14">
            <w:r>
              <w:rPr>
                <w:sz w:val="18"/>
              </w:rPr>
              <w:t>Sub-Registrar receives certified copy of court order declaring the marriage void or annulled (nullity decree)</w:t>
            </w:r>
          </w:p>
        </w:tc>
        <w:tc>
          <w:tcPr>
            <w:tcW w:w="2556" w:type="dxa"/>
          </w:tcPr>
          <w:p w:rsidR="00542F95" w:rsidRDefault="00711C14">
            <w:r>
              <w:rPr>
                <w:sz w:val="18"/>
              </w:rPr>
              <w:t>Sub Registrar</w:t>
            </w:r>
          </w:p>
        </w:tc>
        <w:tc>
          <w:tcPr>
            <w:tcW w:w="2556" w:type="dxa"/>
          </w:tcPr>
          <w:p w:rsidR="00542F95" w:rsidRDefault="00711C14">
            <w:r>
              <w:rPr>
                <w:sz w:val="18"/>
              </w:rPr>
              <w:t>HMA 1955 Sec. 11–12; physical or scanned copy presented at SRO office</w:t>
            </w:r>
          </w:p>
        </w:tc>
      </w:tr>
      <w:tr w:rsidR="00542F95">
        <w:tc>
          <w:tcPr>
            <w:tcW w:w="2556" w:type="dxa"/>
          </w:tcPr>
          <w:p w:rsidR="00542F95" w:rsidRDefault="00711C14">
            <w:r>
              <w:rPr>
                <w:sz w:val="18"/>
              </w:rPr>
              <w:t>2</w:t>
            </w:r>
          </w:p>
        </w:tc>
        <w:tc>
          <w:tcPr>
            <w:tcW w:w="2556" w:type="dxa"/>
          </w:tcPr>
          <w:p w:rsidR="00542F95" w:rsidRDefault="00711C14" w:rsidP="00711C14">
            <w:r>
              <w:rPr>
                <w:sz w:val="18"/>
              </w:rPr>
              <w:t xml:space="preserve">Sub-Registrar searches and opens the registered marriage record in </w:t>
            </w:r>
            <w:proofErr w:type="spellStart"/>
            <w:r>
              <w:rPr>
                <w:sz w:val="18"/>
              </w:rPr>
              <w:t>Kaveri</w:t>
            </w:r>
            <w:proofErr w:type="spellEnd"/>
          </w:p>
        </w:tc>
        <w:tc>
          <w:tcPr>
            <w:tcW w:w="2556" w:type="dxa"/>
          </w:tcPr>
          <w:p w:rsidR="00542F95" w:rsidRDefault="00711C14">
            <w:r>
              <w:rPr>
                <w:sz w:val="18"/>
              </w:rPr>
              <w:t>Sub Registrar</w:t>
            </w:r>
          </w:p>
        </w:tc>
        <w:tc>
          <w:tcPr>
            <w:tcW w:w="2556" w:type="dxa"/>
          </w:tcPr>
          <w:p w:rsidR="00542F95" w:rsidRDefault="00711C14">
            <w:r>
              <w:rPr>
                <w:sz w:val="18"/>
              </w:rPr>
              <w:t>By registration number, party name or Form II-A certificate number</w:t>
            </w:r>
          </w:p>
        </w:tc>
      </w:tr>
      <w:tr w:rsidR="00542F95">
        <w:tc>
          <w:tcPr>
            <w:tcW w:w="2556" w:type="dxa"/>
          </w:tcPr>
          <w:p w:rsidR="00542F95" w:rsidRDefault="00711C14">
            <w:r>
              <w:rPr>
                <w:sz w:val="18"/>
              </w:rPr>
              <w:t>3</w:t>
            </w:r>
          </w:p>
        </w:tc>
        <w:tc>
          <w:tcPr>
            <w:tcW w:w="2556" w:type="dxa"/>
          </w:tcPr>
          <w:p w:rsidR="00542F95" w:rsidRDefault="00711C14">
            <w:r>
              <w:rPr>
                <w:sz w:val="18"/>
              </w:rPr>
              <w:t>Sub-Registrar verifies court order particulars against the register entry (court name, case number, order date, parties)</w:t>
            </w:r>
          </w:p>
        </w:tc>
        <w:tc>
          <w:tcPr>
            <w:tcW w:w="2556" w:type="dxa"/>
          </w:tcPr>
          <w:p w:rsidR="00542F95" w:rsidRDefault="00711C14">
            <w:r>
              <w:rPr>
                <w:sz w:val="18"/>
              </w:rPr>
              <w:t>Sub Registrar</w:t>
            </w:r>
          </w:p>
        </w:tc>
        <w:tc>
          <w:tcPr>
            <w:tcW w:w="2556" w:type="dxa"/>
          </w:tcPr>
          <w:p w:rsidR="00542F95" w:rsidRDefault="00711C14">
            <w:r>
              <w:rPr>
                <w:sz w:val="18"/>
              </w:rPr>
              <w:t>Hard stop if parties or registration number do not match</w:t>
            </w:r>
          </w:p>
        </w:tc>
      </w:tr>
      <w:tr w:rsidR="00542F95">
        <w:tc>
          <w:tcPr>
            <w:tcW w:w="2556" w:type="dxa"/>
          </w:tcPr>
          <w:p w:rsidR="00542F95" w:rsidRDefault="00711C14">
            <w:r>
              <w:rPr>
                <w:sz w:val="18"/>
              </w:rPr>
              <w:t>4</w:t>
            </w:r>
          </w:p>
        </w:tc>
        <w:tc>
          <w:tcPr>
            <w:tcW w:w="2556" w:type="dxa"/>
          </w:tcPr>
          <w:p w:rsidR="00542F95" w:rsidRDefault="00711C14">
            <w:r>
              <w:rPr>
                <w:sz w:val="18"/>
              </w:rPr>
              <w:t>Sub-Registrar uploads / scans the court order copy</w:t>
            </w:r>
          </w:p>
        </w:tc>
        <w:tc>
          <w:tcPr>
            <w:tcW w:w="2556" w:type="dxa"/>
          </w:tcPr>
          <w:p w:rsidR="00542F95" w:rsidRDefault="00711C14">
            <w:r>
              <w:rPr>
                <w:sz w:val="18"/>
              </w:rPr>
              <w:t>Sub Registrar</w:t>
            </w:r>
          </w:p>
        </w:tc>
        <w:tc>
          <w:tcPr>
            <w:tcW w:w="2556" w:type="dxa"/>
          </w:tcPr>
          <w:p w:rsidR="00542F95" w:rsidRDefault="00711C14">
            <w:r>
              <w:rPr>
                <w:sz w:val="18"/>
              </w:rPr>
              <w:t>Mandatory artefact; retained per records policy (Rule 10)</w:t>
            </w:r>
          </w:p>
        </w:tc>
      </w:tr>
      <w:tr w:rsidR="00542F95">
        <w:tc>
          <w:tcPr>
            <w:tcW w:w="2556" w:type="dxa"/>
          </w:tcPr>
          <w:p w:rsidR="00542F95" w:rsidRDefault="00711C14">
            <w:r>
              <w:rPr>
                <w:sz w:val="18"/>
              </w:rPr>
              <w:t>5</w:t>
            </w:r>
          </w:p>
        </w:tc>
        <w:tc>
          <w:tcPr>
            <w:tcW w:w="2556" w:type="dxa"/>
          </w:tcPr>
          <w:p w:rsidR="00542F95" w:rsidRDefault="00711C14">
            <w:r>
              <w:rPr>
                <w:sz w:val="18"/>
              </w:rPr>
              <w:t>Sub-Registrar records nullity type as declared in the court order — Void (Sec. 11) or Voidable / annulled (Sec. 12)</w:t>
            </w:r>
          </w:p>
        </w:tc>
        <w:tc>
          <w:tcPr>
            <w:tcW w:w="2556" w:type="dxa"/>
          </w:tcPr>
          <w:p w:rsidR="00542F95" w:rsidRDefault="00711C14">
            <w:r>
              <w:rPr>
                <w:sz w:val="18"/>
              </w:rPr>
              <w:t>Sub Registrar</w:t>
            </w:r>
          </w:p>
        </w:tc>
        <w:tc>
          <w:tcPr>
            <w:tcW w:w="2556" w:type="dxa"/>
          </w:tcPr>
          <w:p w:rsidR="00542F95" w:rsidRDefault="00711C14">
            <w:r>
              <w:rPr>
                <w:sz w:val="18"/>
              </w:rPr>
              <w:t>Selection driven by court order wording</w:t>
            </w:r>
          </w:p>
        </w:tc>
      </w:tr>
      <w:tr w:rsidR="00542F95">
        <w:tc>
          <w:tcPr>
            <w:tcW w:w="2556" w:type="dxa"/>
          </w:tcPr>
          <w:p w:rsidR="00542F95" w:rsidRDefault="00711C14">
            <w:r>
              <w:rPr>
                <w:sz w:val="18"/>
              </w:rPr>
              <w:t>6</w:t>
            </w:r>
          </w:p>
        </w:tc>
        <w:tc>
          <w:tcPr>
            <w:tcW w:w="2556" w:type="dxa"/>
          </w:tcPr>
          <w:p w:rsidR="00542F95" w:rsidRDefault="00711C14">
            <w:r>
              <w:rPr>
                <w:sz w:val="18"/>
              </w:rPr>
              <w:t>Sub-Registrar flags the marriage registration as Null and Void</w:t>
            </w:r>
          </w:p>
        </w:tc>
        <w:tc>
          <w:tcPr>
            <w:tcW w:w="2556" w:type="dxa"/>
          </w:tcPr>
          <w:p w:rsidR="00542F95" w:rsidRDefault="00711C14">
            <w:r>
              <w:rPr>
                <w:sz w:val="18"/>
              </w:rPr>
              <w:t>Sub Registrar</w:t>
            </w:r>
          </w:p>
        </w:tc>
        <w:tc>
          <w:tcPr>
            <w:tcW w:w="2556" w:type="dxa"/>
          </w:tcPr>
          <w:p w:rsidR="00542F95" w:rsidRDefault="00711C14">
            <w:r>
              <w:rPr>
                <w:sz w:val="18"/>
              </w:rPr>
              <w:t>Endorsement on register entry; supersedes prior Registered / Certificate Issued status</w:t>
            </w:r>
          </w:p>
        </w:tc>
      </w:tr>
      <w:tr w:rsidR="00542F95">
        <w:tc>
          <w:tcPr>
            <w:tcW w:w="2556" w:type="dxa"/>
          </w:tcPr>
          <w:p w:rsidR="00542F95" w:rsidRDefault="00711C14">
            <w:r>
              <w:rPr>
                <w:sz w:val="18"/>
              </w:rPr>
              <w:lastRenderedPageBreak/>
              <w:t>7</w:t>
            </w:r>
          </w:p>
        </w:tc>
        <w:tc>
          <w:tcPr>
            <w:tcW w:w="2556" w:type="dxa"/>
          </w:tcPr>
          <w:p w:rsidR="00542F95" w:rsidRDefault="00711C14">
            <w:r>
              <w:rPr>
                <w:sz w:val="18"/>
              </w:rPr>
              <w:t>System updates register entry and certificate status</w:t>
            </w:r>
          </w:p>
        </w:tc>
        <w:tc>
          <w:tcPr>
            <w:tcW w:w="2556" w:type="dxa"/>
          </w:tcPr>
          <w:p w:rsidR="00542F95" w:rsidRDefault="00711C14">
            <w:r>
              <w:rPr>
                <w:sz w:val="18"/>
              </w:rPr>
              <w:t>System</w:t>
            </w:r>
          </w:p>
        </w:tc>
        <w:tc>
          <w:tcPr>
            <w:tcW w:w="2556" w:type="dxa"/>
          </w:tcPr>
          <w:p w:rsidR="00542F95" w:rsidRDefault="00711C14">
            <w:r>
              <w:rPr>
                <w:sz w:val="18"/>
              </w:rPr>
              <w:t>Form II-A marked invalid; Hindu Marriages Register shows NULL AND VOID endorsement</w:t>
            </w:r>
          </w:p>
        </w:tc>
      </w:tr>
      <w:tr w:rsidR="00542F95">
        <w:tc>
          <w:tcPr>
            <w:tcW w:w="2556" w:type="dxa"/>
          </w:tcPr>
          <w:p w:rsidR="00542F95" w:rsidRDefault="00711C14">
            <w:r>
              <w:rPr>
                <w:sz w:val="18"/>
              </w:rPr>
              <w:t>8</w:t>
            </w:r>
          </w:p>
        </w:tc>
        <w:tc>
          <w:tcPr>
            <w:tcW w:w="2556" w:type="dxa"/>
          </w:tcPr>
          <w:p w:rsidR="00542F95" w:rsidRDefault="00711C14">
            <w:r>
              <w:rPr>
                <w:sz w:val="18"/>
              </w:rPr>
              <w:t>System prevents issuance of certified extracts without null/void notation</w:t>
            </w:r>
          </w:p>
        </w:tc>
        <w:tc>
          <w:tcPr>
            <w:tcW w:w="2556" w:type="dxa"/>
          </w:tcPr>
          <w:p w:rsidR="00542F95" w:rsidRDefault="00711C14">
            <w:r>
              <w:rPr>
                <w:sz w:val="18"/>
              </w:rPr>
              <w:t>System</w:t>
            </w:r>
          </w:p>
        </w:tc>
        <w:tc>
          <w:tcPr>
            <w:tcW w:w="2556" w:type="dxa"/>
          </w:tcPr>
          <w:p w:rsidR="00542F95" w:rsidRDefault="00711C14">
            <w:r>
              <w:rPr>
                <w:sz w:val="18"/>
              </w:rPr>
              <w:t>Any subsequent extract shall reflect the endorsement (Rule 8)</w:t>
            </w:r>
          </w:p>
        </w:tc>
      </w:tr>
      <w:tr w:rsidR="00542F95">
        <w:tc>
          <w:tcPr>
            <w:tcW w:w="2556" w:type="dxa"/>
          </w:tcPr>
          <w:p w:rsidR="00542F95" w:rsidRDefault="00711C14">
            <w:r>
              <w:rPr>
                <w:sz w:val="18"/>
              </w:rPr>
              <w:t>9</w:t>
            </w:r>
          </w:p>
        </w:tc>
        <w:tc>
          <w:tcPr>
            <w:tcW w:w="2556" w:type="dxa"/>
          </w:tcPr>
          <w:p w:rsidR="00542F95" w:rsidRDefault="00711C14">
            <w:r>
              <w:rPr>
                <w:sz w:val="18"/>
              </w:rPr>
              <w:t>Audit trail recorded</w:t>
            </w:r>
          </w:p>
        </w:tc>
        <w:tc>
          <w:tcPr>
            <w:tcW w:w="2556" w:type="dxa"/>
          </w:tcPr>
          <w:p w:rsidR="00542F95" w:rsidRDefault="00711C14">
            <w:r>
              <w:rPr>
                <w:sz w:val="18"/>
              </w:rPr>
              <w:t>System</w:t>
            </w:r>
          </w:p>
        </w:tc>
        <w:tc>
          <w:tcPr>
            <w:tcW w:w="2556" w:type="dxa"/>
          </w:tcPr>
          <w:p w:rsidR="00542F95" w:rsidRDefault="00711C14">
            <w:r>
              <w:rPr>
                <w:sz w:val="18"/>
              </w:rPr>
              <w:t>Officer, timestamp, court order reference, prior and new status</w:t>
            </w:r>
          </w:p>
        </w:tc>
      </w:tr>
    </w:tbl>
    <w:p w:rsidR="002524C7" w:rsidRPr="00075B1D" w:rsidRDefault="00251247" w:rsidP="00336981">
      <w:pPr>
        <w:pStyle w:val="Heading3"/>
        <w:numPr>
          <w:ilvl w:val="0"/>
          <w:numId w:val="31"/>
        </w:numPr>
        <w:rPr>
          <w:sz w:val="24"/>
          <w:szCs w:val="24"/>
        </w:rPr>
      </w:pPr>
      <w:r>
        <w:t>7.5 What is new in Kaveri 3.0</w:t>
      </w:r>
    </w:p>
    <w:p w:rsidR="002524C7" w:rsidRPr="00075B1D" w:rsidRDefault="00251247" w:rsidP="00011ACF">
      <w:pPr>
        <w:ind w:left="1800"/>
        <w:rPr>
          <w:sz w:val="24"/>
          <w:szCs w:val="24"/>
        </w:rPr>
      </w:pPr>
      <w:r>
        <w:t>This section summarises material enhancements in Kaveri 3.0 compared with the legacy Kaveri 2.0 Marriage Registration module (§6). Capability highlights are listed below; §7.5.1 maps each As-Is pain point from §6.1 to the Kaveri 3.0 closure. Cross-references point to To-Be process in this BRD (§7.1–§7.4) and to functional / non-functional requirements in FRS_and_NFRS_Marriage_v1.22.docx.</w:t>
      </w:r>
      <w:proofErr w:type="gramStart"/>
      <w:r/>
      <w:proofErr w:type="gramEnd"/>
      <w:r/>
      <w:proofErr w:type="spellStart"/>
      <w:r/>
      <w:proofErr w:type="spellEnd"/>
      <w:r/>
    </w:p>
    <w:tbl>
      <w:tblPr>
        <w:tblStyle w:val="TableGrid"/>
        <w:tblW w:w="8789" w:type="dxa"/>
        <w:tblInd w:w="1838" w:type="dxa"/>
        <w:tblLook w:val="04A0" w:firstRow="1" w:lastRow="0" w:firstColumn="1" w:lastColumn="0" w:noHBand="0" w:noVBand="1"/>
      </w:tblPr>
      <w:tblGrid>
        <w:gridCol w:w="992"/>
        <w:gridCol w:w="3828"/>
        <w:gridCol w:w="3969"/>
      </w:tblGrid>
      <w:tr w:rsidR="00242474" w:rsidTr="00011ACF">
        <w:tc>
          <w:tcPr>
            <w:tcW w:w="992" w:type="dxa"/>
          </w:tcPr>
          <w:p w:rsidR="00242474" w:rsidRDefault="00242474">
            <w:r>
              <w:rPr>
                <w:b/>
                <w:sz w:val="18"/>
              </w:rPr>
              <w:t>#</w:t>
            </w:r>
          </w:p>
        </w:tc>
        <w:tc>
          <w:tcPr>
            <w:tcW w:w="3828" w:type="dxa"/>
          </w:tcPr>
          <w:p w:rsidR="00242474" w:rsidRDefault="00242474">
            <w:r>
              <w:rPr>
                <w:b/>
                <w:sz w:val="18"/>
              </w:rPr>
              <w:t>Capability</w:t>
            </w:r>
          </w:p>
        </w:tc>
        <w:tc>
          <w:tcPr>
            <w:tcW w:w="3969" w:type="dxa"/>
          </w:tcPr>
          <w:p w:rsidR="00242474" w:rsidRDefault="00242474">
            <w:r>
              <w:rPr>
                <w:b/>
                <w:sz w:val="18"/>
              </w:rPr>
              <w:t>What is new in Kaveri 3.0</w:t>
            </w:r>
          </w:p>
        </w:tc>
      </w:tr>
      <w:tr w:rsidR="00242474" w:rsidTr="00011ACF">
        <w:tc>
          <w:tcPr>
            <w:tcW w:w="992" w:type="dxa"/>
          </w:tcPr>
          <w:p w:rsidR="00242474" w:rsidRDefault="00242474">
            <w:r>
              <w:rPr>
                <w:sz w:val="18"/>
              </w:rPr>
              <w:t>1</w:t>
            </w:r>
          </w:p>
        </w:tc>
        <w:tc>
          <w:tcPr>
            <w:tcW w:w="3828" w:type="dxa"/>
          </w:tcPr>
          <w:p w:rsidR="00242474" w:rsidRDefault="00242474">
            <w:r>
              <w:rPr>
                <w:sz w:val="18"/>
              </w:rPr>
              <w:t>Dual-channel services</w:t>
            </w:r>
          </w:p>
        </w:tc>
        <w:tc>
          <w:tcPr>
            <w:tcW w:w="3969" w:type="dxa"/>
          </w:tcPr>
          <w:p w:rsidR="00242474" w:rsidRDefault="00242474">
            <w:r>
              <w:rPr>
                <w:sz w:val="18"/>
              </w:rPr>
              <w:t>Special Marriage Notice</w:t>
            </w:r>
          </w:p>
        </w:tc>
      </w:tr>
      <w:tr w:rsidR="00242474" w:rsidTr="00011ACF">
        <w:tc>
          <w:tcPr>
            <w:tcW w:w="992" w:type="dxa"/>
          </w:tcPr>
          <w:p w:rsidR="00242474" w:rsidRDefault="00242474">
            <w:r>
              <w:rPr>
                <w:sz w:val="18"/>
              </w:rPr>
              <w:t>2</w:t>
            </w:r>
          </w:p>
        </w:tc>
        <w:tc>
          <w:tcPr>
            <w:tcW w:w="3828" w:type="dxa"/>
          </w:tcPr>
          <w:p w:rsidR="00242474" w:rsidRDefault="00242474">
            <w:r>
              <w:rPr>
                <w:sz w:val="18"/>
              </w:rPr>
              <w:t>Identity verification</w:t>
            </w:r>
          </w:p>
        </w:tc>
        <w:tc>
          <w:tcPr>
            <w:tcW w:w="3969" w:type="dxa"/>
          </w:tcPr>
          <w:p w:rsidR="00242474" w:rsidRDefault="00242474" w:rsidP="00242474">
            <w:r>
              <w:rPr>
                <w:sz w:val="18"/>
              </w:rPr>
              <w:t>Face Authentication on Online paths</w:t>
            </w:r>
          </w:p>
        </w:tc>
      </w:tr>
      <w:tr w:rsidR="00242474" w:rsidTr="00011ACF">
        <w:tc>
          <w:tcPr>
            <w:tcW w:w="992" w:type="dxa"/>
          </w:tcPr>
          <w:p w:rsidR="00242474" w:rsidRDefault="00242474">
            <w:r>
              <w:rPr>
                <w:sz w:val="18"/>
              </w:rPr>
              <w:t>7</w:t>
            </w:r>
          </w:p>
        </w:tc>
        <w:tc>
          <w:tcPr>
            <w:tcW w:w="3828" w:type="dxa"/>
          </w:tcPr>
          <w:p w:rsidR="00242474" w:rsidRDefault="00242474">
            <w:r>
              <w:rPr>
                <w:sz w:val="18"/>
              </w:rPr>
              <w:t>Null and Void endorsement</w:t>
            </w:r>
          </w:p>
        </w:tc>
        <w:tc>
          <w:tcPr>
            <w:tcW w:w="3969" w:type="dxa"/>
          </w:tcPr>
          <w:p w:rsidR="00242474" w:rsidRDefault="00242474">
            <w:r>
              <w:rPr>
                <w:sz w:val="18"/>
              </w:rPr>
              <w:t>SRO back-office workflow to record certified court order and flag registered Hindu marriage Null and Void (HMA 1955 Sec. 11–12)</w:t>
            </w:r>
          </w:p>
        </w:tc>
      </w:tr>
      <w:tr w:rsidR="00242474" w:rsidTr="00011ACF">
        <w:tc>
          <w:tcPr>
            <w:tcW w:w="992" w:type="dxa"/>
          </w:tcPr>
          <w:p w:rsidR="00242474" w:rsidRDefault="00242474">
            <w:r>
              <w:rPr>
                <w:sz w:val="18"/>
              </w:rPr>
              <w:t>9</w:t>
            </w:r>
          </w:p>
        </w:tc>
        <w:tc>
          <w:tcPr>
            <w:tcW w:w="3828" w:type="dxa"/>
          </w:tcPr>
          <w:p w:rsidR="00242474" w:rsidRDefault="00242474">
            <w:r>
              <w:rPr>
                <w:sz w:val="18"/>
              </w:rPr>
              <w:t>Data capture and address quality</w:t>
            </w:r>
          </w:p>
        </w:tc>
        <w:tc>
          <w:tcPr>
            <w:tcW w:w="3969" w:type="dxa"/>
          </w:tcPr>
          <w:p w:rsidR="00242474" w:rsidRDefault="00242474">
            <w:r>
              <w:rPr>
                <w:sz w:val="18"/>
              </w:rPr>
              <w:t>Structured party/witness capture; MDM-driven address; place of marriage in summary and reports; cross-reference search for registered marriages</w:t>
            </w:r>
          </w:p>
        </w:tc>
      </w:tr>
      <w:tr w:rsidR="00242474" w:rsidTr="00011ACF">
        <w:tc>
          <w:tcPr>
            <w:tcW w:w="992" w:type="dxa"/>
          </w:tcPr>
          <w:p w:rsidR="00242474" w:rsidRDefault="00242474">
            <w:r>
              <w:rPr>
                <w:sz w:val="18"/>
              </w:rPr>
              <w:t>10</w:t>
            </w:r>
          </w:p>
        </w:tc>
        <w:tc>
          <w:tcPr>
            <w:tcW w:w="3828" w:type="dxa"/>
          </w:tcPr>
          <w:p w:rsidR="00242474" w:rsidRDefault="00242474">
            <w:r>
              <w:rPr>
                <w:sz w:val="18"/>
              </w:rPr>
              <w:t>Payments and notifications</w:t>
            </w:r>
          </w:p>
        </w:tc>
        <w:tc>
          <w:tcPr>
            <w:tcW w:w="3969" w:type="dxa"/>
          </w:tcPr>
          <w:p w:rsidR="00242474" w:rsidRDefault="00242474">
            <w:r>
              <w:rPr>
                <w:sz w:val="18"/>
              </w:rPr>
              <w:t>Integrated fee payment with receipt (Form VI); resilient payment fallback; SMS and e-Mail notifications across application lifecycle</w:t>
            </w:r>
          </w:p>
        </w:tc>
      </w:tr>
      <w:tr w:rsidR="00242474" w:rsidTr="00011ACF">
        <w:tc>
          <w:tcPr>
            <w:tcW w:w="992" w:type="dxa"/>
          </w:tcPr>
          <w:p w:rsidR="00242474" w:rsidRDefault="00242474">
            <w:r>
              <w:rPr>
                <w:sz w:val="18"/>
              </w:rPr>
              <w:t>11</w:t>
            </w:r>
          </w:p>
        </w:tc>
        <w:tc>
          <w:tcPr>
            <w:tcW w:w="3828" w:type="dxa"/>
          </w:tcPr>
          <w:p w:rsidR="00242474" w:rsidRDefault="00242474" w:rsidP="00DA2F49">
            <w:r>
              <w:rPr>
                <w:sz w:val="18"/>
              </w:rPr>
              <w:t xml:space="preserve">Integrations </w:t>
            </w:r>
          </w:p>
        </w:tc>
        <w:tc>
          <w:tcPr>
            <w:tcW w:w="3969" w:type="dxa"/>
          </w:tcPr>
          <w:p w:rsidR="00242474" w:rsidRDefault="00242474" w:rsidP="00DA2F49">
            <w:proofErr w:type="spellStart"/>
            <w:r>
              <w:rPr>
                <w:sz w:val="18"/>
              </w:rPr>
              <w:t>Kutumba</w:t>
            </w:r>
            <w:proofErr w:type="spellEnd"/>
            <w:r>
              <w:rPr>
                <w:sz w:val="18"/>
              </w:rPr>
              <w:t xml:space="preserve"> portal, Civil Registration System, Labor Department </w:t>
            </w:r>
          </w:p>
        </w:tc>
      </w:tr>
      <w:tr w:rsidR="00242474" w:rsidTr="00011ACF">
        <w:tc>
          <w:tcPr>
            <w:tcW w:w="992" w:type="dxa"/>
          </w:tcPr>
          <w:p w:rsidR="00242474" w:rsidRDefault="00242474">
            <w:r>
              <w:rPr>
                <w:sz w:val="18"/>
              </w:rPr>
              <w:t>12</w:t>
            </w:r>
          </w:p>
        </w:tc>
        <w:tc>
          <w:tcPr>
            <w:tcW w:w="3828" w:type="dxa"/>
          </w:tcPr>
          <w:p w:rsidR="00242474" w:rsidRDefault="00DA2F49">
            <w:r>
              <w:rPr>
                <w:sz w:val="18"/>
              </w:rPr>
              <w:t>UI/UX experience</w:t>
            </w:r>
          </w:p>
        </w:tc>
        <w:tc>
          <w:tcPr>
            <w:tcW w:w="3969" w:type="dxa"/>
          </w:tcPr>
          <w:p w:rsidR="00242474" w:rsidRDefault="00242474">
            <w:r>
              <w:rPr>
                <w:sz w:val="18"/>
              </w:rPr>
              <w:t>Mobile-responsive bilingual UI (English + Kannada); guided step flow with Save/resume; summary review before submit and eSign</w:t>
            </w:r>
          </w:p>
        </w:tc>
      </w:tr>
    </w:tbl>
    <w:p w:rsidR="002524C7" w:rsidRPr="00075B1D" w:rsidRDefault="00251247" w:rsidP="00011ACF">
      <w:pPr>
        <w:pStyle w:val="Heading4"/>
        <w:numPr>
          <w:ilvl w:val="0"/>
          <w:numId w:val="39"/>
        </w:numPr>
        <w:rPr>
          <w:sz w:val="24"/>
          <w:szCs w:val="24"/>
        </w:rPr>
      </w:pPr>
      <w:r>
        <w:t>7.5.1 Rectified As-Is pain points</w:t>
      </w:r>
    </w:p>
    <w:p w:rsidR="002524C7" w:rsidRPr="00075B1D" w:rsidRDefault="00251247" w:rsidP="00011ACF">
      <w:pPr>
        <w:ind w:left="1800"/>
        <w:rPr>
          <w:sz w:val="24"/>
          <w:szCs w:val="24"/>
        </w:rPr>
      </w:pPr>
      <w:r>
        <w:t>The following As-Is pain points from §6.1 (Kaveri 2.0 workshops, ServiceDesk tickets and department discussions) are closed in Kaveri 3.0. Cross-references point first to the To-Be process in this BRD (§7.1–§7.5), then to functional requirements, fallbacks or NFRs in FRS_and_NFRS_Marriage_v1.22.docx that implement the fix.</w:t>
      </w:r>
      <w:proofErr w:type="gramStart"/>
      <w:r/>
      <w:proofErr w:type="gramEnd"/>
      <w:r/>
      <w:proofErr w:type="spellStart"/>
      <w:r/>
      <w:proofErr w:type="spellEnd"/>
      <w:r/>
      <w:proofErr w:type="spellStart"/>
      <w:r/>
      <w:proofErr w:type="spellEnd"/>
      <w:r/>
    </w:p>
    <w:tbl>
      <w:tblPr>
        <w:tblStyle w:val="TableGrid"/>
        <w:tblW w:w="0" w:type="auto"/>
        <w:tblInd w:w="1838" w:type="dxa"/>
        <w:tblLook w:val="04A0" w:firstRow="1" w:lastRow="0" w:firstColumn="1" w:lastColumn="0" w:noHBand="0" w:noVBand="1"/>
      </w:tblPr>
      <w:tblGrid>
        <w:gridCol w:w="1134"/>
        <w:gridCol w:w="3437"/>
        <w:gridCol w:w="1323"/>
        <w:gridCol w:w="2482"/>
      </w:tblGrid>
      <w:tr w:rsidR="00F55ADD" w:rsidTr="00011ACF">
        <w:tc>
          <w:tcPr>
            <w:tcW w:w="1134" w:type="dxa"/>
          </w:tcPr>
          <w:p w:rsidR="00F55ADD" w:rsidRDefault="00B86711">
            <w:proofErr w:type="spellStart"/>
            <w:r>
              <w:rPr>
                <w:b/>
                <w:sz w:val="18"/>
              </w:rPr>
              <w:t>Sr.No</w:t>
            </w:r>
            <w:proofErr w:type="spellEnd"/>
          </w:p>
        </w:tc>
        <w:tc>
          <w:tcPr>
            <w:tcW w:w="3437" w:type="dxa"/>
          </w:tcPr>
          <w:p w:rsidR="00F55ADD" w:rsidRDefault="00B86711">
            <w:r>
              <w:rPr>
                <w:b/>
                <w:sz w:val="18"/>
              </w:rPr>
              <w:t>Pain Point (As-Is)</w:t>
            </w:r>
          </w:p>
        </w:tc>
        <w:tc>
          <w:tcPr>
            <w:tcW w:w="1323" w:type="dxa"/>
          </w:tcPr>
          <w:p w:rsidR="00F55ADD" w:rsidRDefault="00B86711">
            <w:r>
              <w:rPr>
                <w:b/>
                <w:sz w:val="18"/>
              </w:rPr>
              <w:t>How rectified in Kaveri 3.0</w:t>
            </w:r>
          </w:p>
        </w:tc>
        <w:tc>
          <w:tcPr>
            <w:tcW w:w="2482" w:type="dxa"/>
          </w:tcPr>
          <w:p w:rsidR="00F55ADD" w:rsidRDefault="00B86711">
            <w:r>
              <w:rPr>
                <w:b/>
                <w:sz w:val="18"/>
              </w:rPr>
              <w:t>Addressed in (BRD / FRS·NFR)</w:t>
            </w:r>
          </w:p>
        </w:tc>
      </w:tr>
      <w:tr w:rsidR="00F55ADD" w:rsidTr="00011ACF">
        <w:tc>
          <w:tcPr>
            <w:tcW w:w="1134" w:type="dxa"/>
          </w:tcPr>
          <w:p w:rsidR="00F55ADD" w:rsidRDefault="00B86711">
            <w:r>
              <w:rPr>
                <w:sz w:val="18"/>
              </w:rPr>
              <w:t>1</w:t>
            </w:r>
          </w:p>
        </w:tc>
        <w:tc>
          <w:tcPr>
            <w:tcW w:w="3437" w:type="dxa"/>
          </w:tcPr>
          <w:p w:rsidR="00F55ADD" w:rsidRDefault="00B86711">
            <w:r>
              <w:rPr>
                <w:sz w:val="18"/>
              </w:rPr>
              <w:t>Not mobile-friendly</w:t>
            </w:r>
          </w:p>
        </w:tc>
        <w:tc>
          <w:tcPr>
            <w:tcW w:w="1323" w:type="dxa"/>
          </w:tcPr>
          <w:p w:rsidR="00F55ADD" w:rsidRDefault="00B86711">
            <w:r>
              <w:rPr>
                <w:sz w:val="18"/>
              </w:rPr>
              <w:t>Mobile-responsive bilingual UI; guided step flow usable on phone browsers</w:t>
            </w:r>
          </w:p>
        </w:tc>
        <w:tc>
          <w:tcPr>
            <w:tcW w:w="2482" w:type="dxa"/>
          </w:tcPr>
          <w:p w:rsidR="00F55ADD" w:rsidRDefault="00B86711">
            <w:r>
              <w:rPr>
                <w:sz w:val="18"/>
              </w:rPr>
              <w:t>BRD 7.5; 7.1.1 / 7.2.1; FRS/NFRS: 10 UI; 15.4 NFR-MRG-VAPT-002</w:t>
            </w:r>
          </w:p>
        </w:tc>
      </w:tr>
      <w:tr w:rsidR="00F55ADD" w:rsidTr="00011ACF">
        <w:tc>
          <w:tcPr>
            <w:tcW w:w="1134" w:type="dxa"/>
          </w:tcPr>
          <w:p w:rsidR="00F55ADD" w:rsidRDefault="00B86711">
            <w:r>
              <w:rPr>
                <w:sz w:val="18"/>
              </w:rPr>
              <w:t>2</w:t>
            </w:r>
          </w:p>
        </w:tc>
        <w:tc>
          <w:tcPr>
            <w:tcW w:w="3437" w:type="dxa"/>
          </w:tcPr>
          <w:p w:rsidR="00F55ADD" w:rsidRDefault="00B86711">
            <w:r>
              <w:rPr>
                <w:sz w:val="18"/>
              </w:rPr>
              <w:t>Incorrect address on certificate</w:t>
            </w:r>
          </w:p>
        </w:tc>
        <w:tc>
          <w:tcPr>
            <w:tcW w:w="1323" w:type="dxa"/>
          </w:tcPr>
          <w:p w:rsidR="00F55ADD" w:rsidRDefault="00B86711">
            <w:r>
              <w:rPr>
                <w:sz w:val="18"/>
              </w:rPr>
              <w:t xml:space="preserve">Structured party address </w:t>
            </w:r>
            <w:r>
              <w:rPr>
                <w:sz w:val="18"/>
              </w:rPr>
              <w:lastRenderedPageBreak/>
              <w:t>capture without erroneous sub-district on Form II-A</w:t>
            </w:r>
          </w:p>
        </w:tc>
        <w:tc>
          <w:tcPr>
            <w:tcW w:w="2482" w:type="dxa"/>
          </w:tcPr>
          <w:p w:rsidR="00F55ADD" w:rsidRDefault="00B86711">
            <w:r>
              <w:rPr>
                <w:sz w:val="18"/>
              </w:rPr>
              <w:lastRenderedPageBreak/>
              <w:t>BRD 7.1.2.1; 7.1.2.2 / 7.1.2.3; FRS/NFRS: 8.1.3–8.1.5; FR-</w:t>
            </w:r>
            <w:r>
              <w:rPr>
                <w:sz w:val="18"/>
              </w:rPr>
              <w:lastRenderedPageBreak/>
              <w:t>HMA-008, FR-HMA-010/011; 8.1.16</w:t>
            </w:r>
          </w:p>
        </w:tc>
      </w:tr>
      <w:tr w:rsidR="00F55ADD" w:rsidTr="00011ACF">
        <w:tc>
          <w:tcPr>
            <w:tcW w:w="1134" w:type="dxa"/>
          </w:tcPr>
          <w:p w:rsidR="00F55ADD" w:rsidRDefault="00B86711">
            <w:r>
              <w:rPr>
                <w:sz w:val="18"/>
              </w:rPr>
              <w:lastRenderedPageBreak/>
              <w:t>3</w:t>
            </w:r>
          </w:p>
        </w:tc>
        <w:tc>
          <w:tcPr>
            <w:tcW w:w="3437" w:type="dxa"/>
          </w:tcPr>
          <w:p w:rsidR="00F55ADD" w:rsidRDefault="00B86711">
            <w:r>
              <w:rPr>
                <w:sz w:val="18"/>
              </w:rPr>
              <w:t>Complex area/village selection</w:t>
            </w:r>
          </w:p>
        </w:tc>
        <w:tc>
          <w:tcPr>
            <w:tcW w:w="1323" w:type="dxa"/>
          </w:tcPr>
          <w:p w:rsidR="00F55ADD" w:rsidRDefault="00B86711">
            <w:r>
              <w:rPr>
                <w:sz w:val="18"/>
              </w:rPr>
              <w:t>MDM-driven jurisdiction / area selection with simplified routing</w:t>
            </w:r>
          </w:p>
        </w:tc>
        <w:tc>
          <w:tcPr>
            <w:tcW w:w="2482" w:type="dxa"/>
          </w:tcPr>
          <w:p w:rsidR="00F55ADD" w:rsidRDefault="00B86711">
            <w:r>
              <w:rPr>
                <w:sz w:val="18"/>
              </w:rPr>
              <w:t>BRD 7.1.2.1; FRS/NFRS: 8.1.2; FR-HMA-005, FR-HMA-008; 11 Integrations</w:t>
            </w:r>
          </w:p>
        </w:tc>
      </w:tr>
      <w:tr w:rsidR="00F55ADD" w:rsidTr="00011ACF">
        <w:tc>
          <w:tcPr>
            <w:tcW w:w="1134" w:type="dxa"/>
          </w:tcPr>
          <w:p w:rsidR="00F55ADD" w:rsidRDefault="00B86711">
            <w:r>
              <w:rPr>
                <w:sz w:val="18"/>
              </w:rPr>
              <w:t>4</w:t>
            </w:r>
          </w:p>
        </w:tc>
        <w:tc>
          <w:tcPr>
            <w:tcW w:w="3437" w:type="dxa"/>
          </w:tcPr>
          <w:p w:rsidR="00F55ADD" w:rsidRDefault="00B86711">
            <w:r>
              <w:rPr>
                <w:sz w:val="18"/>
              </w:rPr>
              <w:t>Restrictive document upload rules</w:t>
            </w:r>
          </w:p>
        </w:tc>
        <w:tc>
          <w:tcPr>
            <w:tcW w:w="1323" w:type="dxa"/>
          </w:tcPr>
          <w:p w:rsidR="00F55ADD" w:rsidRDefault="00B86711">
            <w:r>
              <w:rPr>
                <w:sz w:val="18"/>
              </w:rPr>
              <w:t>Relaxed size/dimension rules with clear validation messages for supporting documents</w:t>
            </w:r>
          </w:p>
        </w:tc>
        <w:tc>
          <w:tcPr>
            <w:tcW w:w="2482" w:type="dxa"/>
          </w:tcPr>
          <w:p w:rsidR="00F55ADD" w:rsidRDefault="00B86711">
            <w:r>
              <w:rPr>
                <w:sz w:val="18"/>
              </w:rPr>
              <w:t>BRD 7.1.2.1; FRS/NFRS: 8.1.9; FR-HMA-065, FR-HMA-018/019</w:t>
            </w:r>
          </w:p>
        </w:tc>
      </w:tr>
      <w:tr w:rsidR="00F55ADD" w:rsidTr="00011ACF">
        <w:tc>
          <w:tcPr>
            <w:tcW w:w="1134" w:type="dxa"/>
          </w:tcPr>
          <w:p w:rsidR="00F55ADD" w:rsidRDefault="00B86711">
            <w:r>
              <w:rPr>
                <w:sz w:val="18"/>
              </w:rPr>
              <w:t>5</w:t>
            </w:r>
          </w:p>
        </w:tc>
        <w:tc>
          <w:tcPr>
            <w:tcW w:w="3437" w:type="dxa"/>
          </w:tcPr>
          <w:p w:rsidR="00F55ADD" w:rsidRDefault="00B86711">
            <w:r>
              <w:rPr>
                <w:sz w:val="18"/>
              </w:rPr>
              <w:t>Missing Save action for Witness 3</w:t>
            </w:r>
          </w:p>
        </w:tc>
        <w:tc>
          <w:tcPr>
            <w:tcW w:w="1323" w:type="dxa"/>
          </w:tcPr>
          <w:p w:rsidR="00F55ADD" w:rsidRDefault="00B86711">
            <w:r>
              <w:rPr>
                <w:sz w:val="18"/>
              </w:rPr>
              <w:t>Witness capture supports Save for all three witnesses before submission</w:t>
            </w:r>
          </w:p>
        </w:tc>
        <w:tc>
          <w:tcPr>
            <w:tcW w:w="2482" w:type="dxa"/>
          </w:tcPr>
          <w:p w:rsidR="00F55ADD" w:rsidRDefault="00B86711">
            <w:r>
              <w:rPr>
                <w:sz w:val="18"/>
              </w:rPr>
              <w:t>BRD 7.1.2.1; FRS/NFRS: 8.1.6; FR-HMA-012–014; BR-HMA-001</w:t>
            </w:r>
          </w:p>
        </w:tc>
      </w:tr>
      <w:tr w:rsidR="00F55ADD" w:rsidTr="00011ACF">
        <w:tc>
          <w:tcPr>
            <w:tcW w:w="1134" w:type="dxa"/>
          </w:tcPr>
          <w:p w:rsidR="00F55ADD" w:rsidRDefault="00B86711">
            <w:r>
              <w:rPr>
                <w:sz w:val="18"/>
              </w:rPr>
              <w:t>6</w:t>
            </w:r>
          </w:p>
        </w:tc>
        <w:tc>
          <w:tcPr>
            <w:tcW w:w="3437" w:type="dxa"/>
          </w:tcPr>
          <w:p w:rsidR="00F55ADD" w:rsidRDefault="00B86711">
            <w:r>
              <w:rPr>
                <w:sz w:val="18"/>
              </w:rPr>
              <w:t>Edit does not return to correct step</w:t>
            </w:r>
          </w:p>
        </w:tc>
        <w:tc>
          <w:tcPr>
            <w:tcW w:w="1323" w:type="dxa"/>
          </w:tcPr>
          <w:p w:rsidR="00F55ADD" w:rsidRDefault="00B86711">
            <w:r>
              <w:rPr>
                <w:sz w:val="18"/>
              </w:rPr>
              <w:t>Edit from in-progress application resumes at the correct channel-aware status step</w:t>
            </w:r>
          </w:p>
        </w:tc>
        <w:tc>
          <w:tcPr>
            <w:tcW w:w="2482" w:type="dxa"/>
          </w:tcPr>
          <w:p w:rsidR="00F55ADD" w:rsidRDefault="00B86711">
            <w:r>
              <w:rPr>
                <w:sz w:val="18"/>
              </w:rPr>
              <w:t>BRD 7.1.2.4; FRS/NFRS: 8.1.15; FR-HMA-073/074; BR-HMA-014, BR-HMA-017</w:t>
            </w:r>
          </w:p>
        </w:tc>
      </w:tr>
      <w:tr w:rsidR="00F55ADD" w:rsidTr="00011ACF">
        <w:tc>
          <w:tcPr>
            <w:tcW w:w="1134" w:type="dxa"/>
          </w:tcPr>
          <w:p w:rsidR="00F55ADD" w:rsidRDefault="00B86711">
            <w:r>
              <w:rPr>
                <w:sz w:val="18"/>
              </w:rPr>
              <w:t>7</w:t>
            </w:r>
          </w:p>
        </w:tc>
        <w:tc>
          <w:tcPr>
            <w:tcW w:w="3437" w:type="dxa"/>
          </w:tcPr>
          <w:p w:rsidR="00F55ADD" w:rsidRDefault="00B86711">
            <w:r>
              <w:rPr>
                <w:sz w:val="18"/>
              </w:rPr>
              <w:t>Documents not visible during scrutiny</w:t>
            </w:r>
          </w:p>
        </w:tc>
        <w:tc>
          <w:tcPr>
            <w:tcW w:w="1323" w:type="dxa"/>
          </w:tcPr>
          <w:p w:rsidR="00F55ADD" w:rsidRDefault="00B86711">
            <w:r>
              <w:rPr>
                <w:sz w:val="18"/>
              </w:rPr>
              <w:t>SRO scrutiny view shows all uploaded supporting documents with the application</w:t>
            </w:r>
          </w:p>
        </w:tc>
        <w:tc>
          <w:tcPr>
            <w:tcW w:w="2482" w:type="dxa"/>
          </w:tcPr>
          <w:p w:rsidR="00F55ADD" w:rsidRDefault="00B86711">
            <w:r>
              <w:rPr>
                <w:sz w:val="18"/>
              </w:rPr>
              <w:t>BRD 7.1.2.2 / 7.1.2.3; FRS/NFRS: 8.1.11; FR-HMA-026</w:t>
            </w:r>
          </w:p>
        </w:tc>
      </w:tr>
      <w:tr w:rsidR="00F55ADD" w:rsidTr="00011ACF">
        <w:tc>
          <w:tcPr>
            <w:tcW w:w="1134" w:type="dxa"/>
          </w:tcPr>
          <w:p w:rsidR="00F55ADD" w:rsidRDefault="00B86711">
            <w:r>
              <w:rPr>
                <w:sz w:val="18"/>
              </w:rPr>
              <w:t>8</w:t>
            </w:r>
          </w:p>
        </w:tc>
        <w:tc>
          <w:tcPr>
            <w:tcW w:w="3437" w:type="dxa"/>
          </w:tcPr>
          <w:p w:rsidR="00F55ADD" w:rsidRDefault="00B86711">
            <w:r>
              <w:rPr>
                <w:sz w:val="18"/>
              </w:rPr>
              <w:t>No edit flexibility before payment</w:t>
            </w:r>
          </w:p>
        </w:tc>
        <w:tc>
          <w:tcPr>
            <w:tcW w:w="1323" w:type="dxa"/>
          </w:tcPr>
          <w:p w:rsidR="00F55ADD" w:rsidRDefault="00B86711" w:rsidP="00975310">
            <w:r>
              <w:rPr>
                <w:sz w:val="18"/>
              </w:rPr>
              <w:t xml:space="preserve">Citizen may navigate back and edit captured data until </w:t>
            </w:r>
            <w:r w:rsidR="00975310">
              <w:rPr>
                <w:sz w:val="18"/>
              </w:rPr>
              <w:t xml:space="preserve">sub-registrar approval for </w:t>
            </w:r>
            <w:r>
              <w:rPr>
                <w:sz w:val="18"/>
              </w:rPr>
              <w:t xml:space="preserve">payment </w:t>
            </w:r>
          </w:p>
        </w:tc>
        <w:tc>
          <w:tcPr>
            <w:tcW w:w="2482" w:type="dxa"/>
          </w:tcPr>
          <w:p w:rsidR="00F55ADD" w:rsidRDefault="00B86711">
            <w:r>
              <w:rPr>
                <w:sz w:val="18"/>
              </w:rPr>
              <w:t>BRD 7.1.2; FRS/NFRS: 8.1.13; FR-HMA-052; BR-HMA-010</w:t>
            </w:r>
          </w:p>
        </w:tc>
      </w:tr>
      <w:tr w:rsidR="00F55ADD" w:rsidTr="00011ACF">
        <w:tc>
          <w:tcPr>
            <w:tcW w:w="1134" w:type="dxa"/>
          </w:tcPr>
          <w:p w:rsidR="00F55ADD" w:rsidRDefault="00B86711">
            <w:r>
              <w:rPr>
                <w:sz w:val="18"/>
              </w:rPr>
              <w:t>9</w:t>
            </w:r>
          </w:p>
        </w:tc>
        <w:tc>
          <w:tcPr>
            <w:tcW w:w="3437" w:type="dxa"/>
          </w:tcPr>
          <w:p w:rsidR="00F55ADD" w:rsidRDefault="00B86711">
            <w:r>
              <w:rPr>
                <w:sz w:val="18"/>
              </w:rPr>
              <w:t>No processing priority order</w:t>
            </w:r>
          </w:p>
        </w:tc>
        <w:tc>
          <w:tcPr>
            <w:tcW w:w="1323" w:type="dxa"/>
          </w:tcPr>
          <w:p w:rsidR="00F55ADD" w:rsidRDefault="00B86711" w:rsidP="00114372">
            <w:r>
              <w:rPr>
                <w:sz w:val="18"/>
              </w:rPr>
              <w:t xml:space="preserve">FIFO / priority handling for officer queues </w:t>
            </w:r>
          </w:p>
        </w:tc>
        <w:tc>
          <w:tcPr>
            <w:tcW w:w="2482" w:type="dxa"/>
          </w:tcPr>
          <w:p w:rsidR="00F55ADD" w:rsidRDefault="00B86711">
            <w:r>
              <w:rPr>
                <w:sz w:val="18"/>
              </w:rPr>
              <w:t>BRD 7.1.2.4; FRS/NFRS: 8.1.11; FR-HMA-077; 8.6 FR-HMA-042</w:t>
            </w:r>
          </w:p>
        </w:tc>
      </w:tr>
      <w:tr w:rsidR="00F55ADD" w:rsidTr="00011ACF">
        <w:tc>
          <w:tcPr>
            <w:tcW w:w="1134" w:type="dxa"/>
          </w:tcPr>
          <w:p w:rsidR="00F55ADD" w:rsidRDefault="00B86711">
            <w:r>
              <w:rPr>
                <w:sz w:val="18"/>
              </w:rPr>
              <w:t>10</w:t>
            </w:r>
          </w:p>
        </w:tc>
        <w:tc>
          <w:tcPr>
            <w:tcW w:w="3437" w:type="dxa"/>
          </w:tcPr>
          <w:p w:rsidR="00F55ADD" w:rsidRDefault="00B86711">
            <w:r>
              <w:rPr>
                <w:sz w:val="18"/>
              </w:rPr>
              <w:t>Password-protected uploads not handled</w:t>
            </w:r>
          </w:p>
        </w:tc>
        <w:tc>
          <w:tcPr>
            <w:tcW w:w="1323" w:type="dxa"/>
          </w:tcPr>
          <w:p w:rsidR="00F55ADD" w:rsidRDefault="00B86711">
            <w:r>
              <w:rPr>
                <w:sz w:val="18"/>
              </w:rPr>
              <w:t>Clear reject/retry for password-protected documents (FB-MRG-003)</w:t>
            </w:r>
          </w:p>
        </w:tc>
        <w:tc>
          <w:tcPr>
            <w:tcW w:w="2482" w:type="dxa"/>
          </w:tcPr>
          <w:p w:rsidR="00F55ADD" w:rsidRDefault="00B86711">
            <w:r>
              <w:rPr>
                <w:sz w:val="18"/>
              </w:rPr>
              <w:t>BRD 7.1.2.1; FRS/NFRS: 17 FB-MRG-003; 8.1.9 FR-HMA-065</w:t>
            </w:r>
          </w:p>
        </w:tc>
      </w:tr>
      <w:tr w:rsidR="00F55ADD" w:rsidTr="00011ACF">
        <w:tc>
          <w:tcPr>
            <w:tcW w:w="1134" w:type="dxa"/>
          </w:tcPr>
          <w:p w:rsidR="00F55ADD" w:rsidRDefault="00B86711">
            <w:r>
              <w:rPr>
                <w:sz w:val="18"/>
              </w:rPr>
              <w:lastRenderedPageBreak/>
              <w:t>11</w:t>
            </w:r>
          </w:p>
        </w:tc>
        <w:tc>
          <w:tcPr>
            <w:tcW w:w="3437" w:type="dxa"/>
          </w:tcPr>
          <w:p w:rsidR="00F55ADD" w:rsidRDefault="00B86711">
            <w:r>
              <w:rPr>
                <w:sz w:val="18"/>
              </w:rPr>
              <w:t>Limited notification channels</w:t>
            </w:r>
          </w:p>
        </w:tc>
        <w:tc>
          <w:tcPr>
            <w:tcW w:w="1323" w:type="dxa"/>
          </w:tcPr>
          <w:p w:rsidR="00F55ADD" w:rsidRDefault="00B86711">
            <w:r>
              <w:rPr>
                <w:sz w:val="18"/>
              </w:rPr>
              <w:t>Lifecycle notifications via both SMS and e-Mail</w:t>
            </w:r>
          </w:p>
        </w:tc>
        <w:tc>
          <w:tcPr>
            <w:tcW w:w="2482" w:type="dxa"/>
          </w:tcPr>
          <w:p w:rsidR="00F55ADD" w:rsidRDefault="00B86711">
            <w:r>
              <w:rPr>
                <w:sz w:val="18"/>
              </w:rPr>
              <w:t>BRD 7.1.2 / 7.2.2; 7.5; FRS/NFRS: 8.5; FR-HMA-036–038; FR-SMA-054; FB-MRG-004</w:t>
            </w:r>
          </w:p>
        </w:tc>
      </w:tr>
      <w:tr w:rsidR="00F55ADD" w:rsidTr="00011ACF">
        <w:tc>
          <w:tcPr>
            <w:tcW w:w="1134" w:type="dxa"/>
          </w:tcPr>
          <w:p w:rsidR="00F55ADD" w:rsidRDefault="00B86711">
            <w:r>
              <w:rPr>
                <w:sz w:val="18"/>
              </w:rPr>
              <w:t>12</w:t>
            </w:r>
          </w:p>
        </w:tc>
        <w:tc>
          <w:tcPr>
            <w:tcW w:w="3437" w:type="dxa"/>
          </w:tcPr>
          <w:p w:rsidR="00F55ADD" w:rsidRDefault="00B86711">
            <w:r>
              <w:rPr>
                <w:sz w:val="18"/>
              </w:rPr>
              <w:t>No operational dashboard visibility</w:t>
            </w:r>
          </w:p>
        </w:tc>
        <w:tc>
          <w:tcPr>
            <w:tcW w:w="1323" w:type="dxa"/>
          </w:tcPr>
          <w:p w:rsidR="00F55ADD" w:rsidRDefault="00B86711">
            <w:r>
              <w:rPr>
                <w:sz w:val="18"/>
              </w:rPr>
              <w:t>MIS / dashboard for daily registrations, pendency and officer workload</w:t>
            </w:r>
          </w:p>
        </w:tc>
        <w:tc>
          <w:tcPr>
            <w:tcW w:w="2482" w:type="dxa"/>
          </w:tcPr>
          <w:p w:rsidR="00F55ADD" w:rsidRDefault="00B86711">
            <w:r>
              <w:rPr>
                <w:sz w:val="18"/>
              </w:rPr>
              <w:t>BRD 7.5; FRS/NFRS: 8.6; FR-HMA-041–045; FR-SMA-055–058</w:t>
            </w:r>
          </w:p>
        </w:tc>
      </w:tr>
      <w:tr w:rsidR="00F55ADD" w:rsidTr="00011ACF">
        <w:tc>
          <w:tcPr>
            <w:tcW w:w="1134" w:type="dxa"/>
          </w:tcPr>
          <w:p w:rsidR="00F55ADD" w:rsidRDefault="00B86711">
            <w:r>
              <w:rPr>
                <w:sz w:val="18"/>
              </w:rPr>
              <w:t>13</w:t>
            </w:r>
          </w:p>
        </w:tc>
        <w:tc>
          <w:tcPr>
            <w:tcW w:w="3437" w:type="dxa"/>
          </w:tcPr>
          <w:p w:rsidR="00F55ADD" w:rsidRDefault="00B86711">
            <w:r>
              <w:rPr>
                <w:sz w:val="18"/>
              </w:rPr>
              <w:t>Wrong DEO allocation and no reassignment</w:t>
            </w:r>
          </w:p>
        </w:tc>
        <w:tc>
          <w:tcPr>
            <w:tcW w:w="1323" w:type="dxa"/>
          </w:tcPr>
          <w:p w:rsidR="00F55ADD" w:rsidRDefault="00B86711">
            <w:r>
              <w:rPr>
                <w:sz w:val="18"/>
              </w:rPr>
              <w:t>SR allocates to DEO; officers can reassign without Service Desk</w:t>
            </w:r>
          </w:p>
        </w:tc>
        <w:tc>
          <w:tcPr>
            <w:tcW w:w="2482" w:type="dxa"/>
          </w:tcPr>
          <w:p w:rsidR="00F55ADD" w:rsidRDefault="00B86711">
            <w:r>
              <w:rPr>
                <w:sz w:val="18"/>
              </w:rPr>
              <w:t>BRD 7.1.2.3; FRS/NFRS: 8.1.14; FR-HMA-069, FR-HMA-088; 16 RS-MRG-003</w:t>
            </w:r>
          </w:p>
        </w:tc>
      </w:tr>
      <w:tr w:rsidR="00F55ADD" w:rsidTr="00011ACF">
        <w:tc>
          <w:tcPr>
            <w:tcW w:w="1134" w:type="dxa"/>
          </w:tcPr>
          <w:p w:rsidR="00F55ADD" w:rsidRDefault="00B86711">
            <w:r>
              <w:rPr>
                <w:sz w:val="18"/>
              </w:rPr>
              <w:t>14</w:t>
            </w:r>
          </w:p>
        </w:tc>
        <w:tc>
          <w:tcPr>
            <w:tcW w:w="3437" w:type="dxa"/>
          </w:tcPr>
          <w:p w:rsidR="00F55ADD" w:rsidRDefault="00B86711">
            <w:r>
              <w:rPr>
                <w:sz w:val="18"/>
              </w:rPr>
              <w:t>Notice workflow state errors</w:t>
            </w:r>
          </w:p>
        </w:tc>
        <w:tc>
          <w:tcPr>
            <w:tcW w:w="1323" w:type="dxa"/>
          </w:tcPr>
          <w:p w:rsidR="00F55ADD" w:rsidRDefault="00B86711">
            <w:r>
              <w:rPr>
                <w:sz w:val="18"/>
              </w:rPr>
              <w:t>Channel-aware notice / registration status model; post-period actions gated correctly</w:t>
            </w:r>
          </w:p>
        </w:tc>
        <w:tc>
          <w:tcPr>
            <w:tcW w:w="2482" w:type="dxa"/>
          </w:tcPr>
          <w:p w:rsidR="00F55ADD" w:rsidRDefault="00B86711">
            <w:r>
              <w:rPr>
                <w:sz w:val="18"/>
              </w:rPr>
              <w:t>BRD 7.2.2.4 / 7.3.2.3; FRS/NFRS: 8.2.8; FR-SMA-019–032, FR-SMA-024–026</w:t>
            </w:r>
          </w:p>
        </w:tc>
      </w:tr>
      <w:tr w:rsidR="00F55ADD" w:rsidTr="00011ACF">
        <w:tc>
          <w:tcPr>
            <w:tcW w:w="1134" w:type="dxa"/>
          </w:tcPr>
          <w:p w:rsidR="00F55ADD" w:rsidRDefault="00B86711">
            <w:r>
              <w:rPr>
                <w:sz w:val="18"/>
              </w:rPr>
              <w:t>15</w:t>
            </w:r>
          </w:p>
        </w:tc>
        <w:tc>
          <w:tcPr>
            <w:tcW w:w="3437" w:type="dxa"/>
          </w:tcPr>
          <w:p w:rsidR="00F55ADD" w:rsidRDefault="00B86711">
            <w:r>
              <w:rPr>
                <w:sz w:val="18"/>
              </w:rPr>
              <w:t>Blank challan / verify-challan loop</w:t>
            </w:r>
          </w:p>
        </w:tc>
        <w:tc>
          <w:tcPr>
            <w:tcW w:w="1323" w:type="dxa"/>
          </w:tcPr>
          <w:p w:rsidR="00F55ADD" w:rsidRDefault="00B86711">
            <w:r>
              <w:rPr>
                <w:sz w:val="18"/>
              </w:rPr>
              <w:t>Integrated payment with receipt and resilient payment fallback</w:t>
            </w:r>
          </w:p>
        </w:tc>
        <w:tc>
          <w:tcPr>
            <w:tcW w:w="2482" w:type="dxa"/>
          </w:tcPr>
          <w:p w:rsidR="00F55ADD" w:rsidRDefault="00B86711">
            <w:r>
              <w:rPr>
                <w:sz w:val="18"/>
              </w:rPr>
              <w:t>BRD 7.1.2.2 / 7.2.2.2; 7.5; FRS/NFRS: 8.1.10; 17 FB-MRG-001; NFR-MRG-PAY-001; FR-HMA-025</w:t>
            </w:r>
          </w:p>
        </w:tc>
      </w:tr>
      <w:tr w:rsidR="00F55ADD" w:rsidTr="00011ACF">
        <w:tc>
          <w:tcPr>
            <w:tcW w:w="1134" w:type="dxa"/>
          </w:tcPr>
          <w:p w:rsidR="00F55ADD" w:rsidRDefault="00B86711">
            <w:r>
              <w:rPr>
                <w:sz w:val="18"/>
              </w:rPr>
              <w:t>16</w:t>
            </w:r>
          </w:p>
        </w:tc>
        <w:tc>
          <w:tcPr>
            <w:tcW w:w="3437" w:type="dxa"/>
          </w:tcPr>
          <w:p w:rsidR="00F55ADD" w:rsidRDefault="00B86711">
            <w:r>
              <w:rPr>
                <w:sz w:val="18"/>
              </w:rPr>
              <w:t>Stuck on summary page — cannot go to next step</w:t>
            </w:r>
          </w:p>
        </w:tc>
        <w:tc>
          <w:tcPr>
            <w:tcW w:w="1323" w:type="dxa"/>
          </w:tcPr>
          <w:p w:rsidR="00F55ADD" w:rsidRDefault="00B86711">
            <w:r>
              <w:rPr>
                <w:sz w:val="18"/>
              </w:rPr>
              <w:t>Summary review then proceed / eSign with explicit next-step navigation</w:t>
            </w:r>
          </w:p>
        </w:tc>
        <w:tc>
          <w:tcPr>
            <w:tcW w:w="2482" w:type="dxa"/>
          </w:tcPr>
          <w:p w:rsidR="00F55ADD" w:rsidRDefault="00B86711">
            <w:r>
              <w:rPr>
                <w:sz w:val="18"/>
              </w:rPr>
              <w:t>BRD 7.1.2 / 7.2.2.2; FRS/NFRS: 8.1.13; FR-HMA-051, FR-HMA-052; FR-SMA-012</w:t>
            </w:r>
          </w:p>
        </w:tc>
      </w:tr>
      <w:tr w:rsidR="00F55ADD" w:rsidTr="00011ACF">
        <w:tc>
          <w:tcPr>
            <w:tcW w:w="1134" w:type="dxa"/>
          </w:tcPr>
          <w:p w:rsidR="00F55ADD" w:rsidRDefault="00B86711">
            <w:r>
              <w:rPr>
                <w:sz w:val="18"/>
              </w:rPr>
              <w:t>17</w:t>
            </w:r>
          </w:p>
        </w:tc>
        <w:tc>
          <w:tcPr>
            <w:tcW w:w="3437" w:type="dxa"/>
          </w:tcPr>
          <w:p w:rsidR="00F55ADD" w:rsidRDefault="00B86711">
            <w:r>
              <w:rPr>
                <w:sz w:val="18"/>
              </w:rPr>
              <w:t>DOB and party details not reflecting</w:t>
            </w:r>
          </w:p>
        </w:tc>
        <w:tc>
          <w:tcPr>
            <w:tcW w:w="1323" w:type="dxa"/>
          </w:tcPr>
          <w:p w:rsidR="00F55ADD" w:rsidRDefault="00B86711">
            <w:r>
              <w:rPr>
                <w:sz w:val="18"/>
              </w:rPr>
              <w:t>Party particulars (including DOB) persist and display on summary, forms and certificate</w:t>
            </w:r>
          </w:p>
        </w:tc>
        <w:tc>
          <w:tcPr>
            <w:tcW w:w="2482" w:type="dxa"/>
          </w:tcPr>
          <w:p w:rsidR="00F55ADD" w:rsidRDefault="00B86711">
            <w:r>
              <w:rPr>
                <w:sz w:val="18"/>
              </w:rPr>
              <w:t>BRD 7.1.2.1 / 7.2.2.1; FRS/NFRS: 8.1.4–8.1.5; 8.2.3; FR-HMA-058, FR-HMA-089; FR-SMA-009/062/063</w:t>
            </w:r>
          </w:p>
        </w:tc>
      </w:tr>
      <w:tr w:rsidR="00F55ADD" w:rsidTr="00011ACF">
        <w:tc>
          <w:tcPr>
            <w:tcW w:w="1134" w:type="dxa"/>
          </w:tcPr>
          <w:p w:rsidR="00F55ADD" w:rsidRDefault="00B86711">
            <w:r>
              <w:rPr>
                <w:sz w:val="18"/>
              </w:rPr>
              <w:t>18</w:t>
            </w:r>
          </w:p>
        </w:tc>
        <w:tc>
          <w:tcPr>
            <w:tcW w:w="3437" w:type="dxa"/>
          </w:tcPr>
          <w:p w:rsidR="00F55ADD" w:rsidRDefault="00B86711">
            <w:r>
              <w:rPr>
                <w:sz w:val="18"/>
              </w:rPr>
              <w:t>Place of marriage missing in summary/report</w:t>
            </w:r>
          </w:p>
        </w:tc>
        <w:tc>
          <w:tcPr>
            <w:tcW w:w="1323" w:type="dxa"/>
          </w:tcPr>
          <w:p w:rsidR="00F55ADD" w:rsidRDefault="00B86711">
            <w:r>
              <w:rPr>
                <w:sz w:val="18"/>
              </w:rPr>
              <w:t>Place of marriage captured once and shown on summary, forms and MIS</w:t>
            </w:r>
          </w:p>
        </w:tc>
        <w:tc>
          <w:tcPr>
            <w:tcW w:w="2482" w:type="dxa"/>
          </w:tcPr>
          <w:p w:rsidR="00F55ADD" w:rsidRDefault="00B86711">
            <w:r>
              <w:rPr>
                <w:sz w:val="18"/>
              </w:rPr>
              <w:t>BRD 7.1.2.1 / 7.2.2.1; FRS/NFRS: 8.1.3; 8.2.2; FR-HMA-017; FR-HMA-051</w:t>
            </w:r>
          </w:p>
        </w:tc>
      </w:tr>
      <w:tr w:rsidR="00F55ADD" w:rsidTr="00011ACF">
        <w:tc>
          <w:tcPr>
            <w:tcW w:w="1134" w:type="dxa"/>
          </w:tcPr>
          <w:p w:rsidR="00F55ADD" w:rsidRDefault="00B86711">
            <w:r>
              <w:rPr>
                <w:sz w:val="18"/>
              </w:rPr>
              <w:t>19</w:t>
            </w:r>
          </w:p>
        </w:tc>
        <w:tc>
          <w:tcPr>
            <w:tcW w:w="3437" w:type="dxa"/>
          </w:tcPr>
          <w:p w:rsidR="00F55ADD" w:rsidRDefault="00B86711">
            <w:r>
              <w:rPr>
                <w:sz w:val="18"/>
              </w:rPr>
              <w:t>Cross-reference to registered marriage missing</w:t>
            </w:r>
          </w:p>
        </w:tc>
        <w:tc>
          <w:tcPr>
            <w:tcW w:w="1323" w:type="dxa"/>
          </w:tcPr>
          <w:p w:rsidR="00F55ADD" w:rsidRDefault="00B86711">
            <w:r>
              <w:rPr>
                <w:sz w:val="18"/>
              </w:rPr>
              <w:t>Search / cross-reference to registered marriage records (post-registration)</w:t>
            </w:r>
          </w:p>
        </w:tc>
        <w:tc>
          <w:tcPr>
            <w:tcW w:w="2482" w:type="dxa"/>
          </w:tcPr>
          <w:p w:rsidR="00F55ADD" w:rsidRDefault="00B86711">
            <w:r>
              <w:rPr>
                <w:sz w:val="18"/>
              </w:rPr>
              <w:t>BRD 7.5; FRS/NFRS: 8.4; FR-HMA-034; 12.1 Core entities</w:t>
            </w:r>
          </w:p>
        </w:tc>
      </w:tr>
      <w:tr w:rsidR="00F55ADD" w:rsidTr="00011ACF">
        <w:tc>
          <w:tcPr>
            <w:tcW w:w="1134" w:type="dxa"/>
          </w:tcPr>
          <w:p w:rsidR="00F55ADD" w:rsidRDefault="00B86711">
            <w:r>
              <w:rPr>
                <w:sz w:val="18"/>
              </w:rPr>
              <w:lastRenderedPageBreak/>
              <w:t>20</w:t>
            </w:r>
          </w:p>
        </w:tc>
        <w:tc>
          <w:tcPr>
            <w:tcW w:w="3437" w:type="dxa"/>
          </w:tcPr>
          <w:p w:rsidR="00F55ADD" w:rsidRDefault="00B86711">
            <w:r>
              <w:rPr>
                <w:sz w:val="18"/>
              </w:rPr>
              <w:t>Signatures missing on digitally signed certificate</w:t>
            </w:r>
          </w:p>
        </w:tc>
        <w:tc>
          <w:tcPr>
            <w:tcW w:w="1323" w:type="dxa"/>
          </w:tcPr>
          <w:p w:rsidR="00F55ADD" w:rsidRDefault="00B86711">
            <w:r>
              <w:rPr>
                <w:sz w:val="18"/>
              </w:rPr>
              <w:t>Bride, bridegroom and witness signatures rendered on DSC-signed certificate</w:t>
            </w:r>
          </w:p>
        </w:tc>
        <w:tc>
          <w:tcPr>
            <w:tcW w:w="2482" w:type="dxa"/>
          </w:tcPr>
          <w:p w:rsidR="00F55ADD" w:rsidRDefault="00B86711">
            <w:r>
              <w:rPr>
                <w:sz w:val="18"/>
              </w:rPr>
              <w:t>BRD 7.1.2.2; 7.3.2.2; FRS/NFRS: 8.1.16; 8.3.3; FR-HMA-054/080; FR-SMA-040/048</w:t>
            </w:r>
          </w:p>
        </w:tc>
      </w:tr>
      <w:tr w:rsidR="00F55ADD" w:rsidTr="00011ACF">
        <w:tc>
          <w:tcPr>
            <w:tcW w:w="1134" w:type="dxa"/>
          </w:tcPr>
          <w:p w:rsidR="00F55ADD" w:rsidRDefault="00B86711">
            <w:r>
              <w:rPr>
                <w:sz w:val="18"/>
              </w:rPr>
              <w:t>21</w:t>
            </w:r>
          </w:p>
        </w:tc>
        <w:tc>
          <w:tcPr>
            <w:tcW w:w="3437" w:type="dxa"/>
          </w:tcPr>
          <w:p w:rsidR="00F55ADD" w:rsidRDefault="00B86711">
            <w:r>
              <w:rPr>
                <w:sz w:val="18"/>
              </w:rPr>
              <w:t>Notice number and notice date not displaying</w:t>
            </w:r>
          </w:p>
        </w:tc>
        <w:tc>
          <w:tcPr>
            <w:tcW w:w="1323" w:type="dxa"/>
          </w:tcPr>
          <w:p w:rsidR="00F55ADD" w:rsidRDefault="00B86711">
            <w:r>
              <w:rPr>
                <w:sz w:val="18"/>
              </w:rPr>
              <w:t>Notice number and notice date shown after generation / publication</w:t>
            </w:r>
          </w:p>
        </w:tc>
        <w:tc>
          <w:tcPr>
            <w:tcW w:w="2482" w:type="dxa"/>
          </w:tcPr>
          <w:p w:rsidR="00F55ADD" w:rsidRDefault="00B86711">
            <w:r>
              <w:rPr>
                <w:sz w:val="18"/>
              </w:rPr>
              <w:t>BRD 7.2.2; 7.2.2.4; FRS/NFRS: 8.2.5–8.2.7; FR-SMA-014/016/021; FR-SMA-055</w:t>
            </w:r>
          </w:p>
        </w:tc>
      </w:tr>
    </w:tbl>
    <w:p w:rsidR="00FA3DA8" w:rsidRDefault="00FA3DA8"/>
    <w:sectPr w:rsidR="00FA3DA8"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0700334E"/>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3BFB59FC"/>
    <w:multiLevelType w:val="hybridMultilevel"/>
    <w:tmpl w:val="8B387E0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6"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8" w15:restartNumberingAfterBreak="0">
    <w:nsid w:val="406071C4"/>
    <w:multiLevelType w:val="hybridMultilevel"/>
    <w:tmpl w:val="290AEFEA"/>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2"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6"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7"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8" w15:restartNumberingAfterBreak="0">
    <w:nsid w:val="76514233"/>
    <w:multiLevelType w:val="hybridMultilevel"/>
    <w:tmpl w:val="DAD4BA96"/>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29" w15:restartNumberingAfterBreak="0">
    <w:nsid w:val="77427DCC"/>
    <w:multiLevelType w:val="hybridMultilevel"/>
    <w:tmpl w:val="8B387E0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0" w15:restartNumberingAfterBreak="0">
    <w:nsid w:val="785A5F36"/>
    <w:multiLevelType w:val="hybridMultilevel"/>
    <w:tmpl w:val="D81054FA"/>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1" w15:restartNumberingAfterBreak="0">
    <w:nsid w:val="786F0B27"/>
    <w:multiLevelType w:val="hybridMultilevel"/>
    <w:tmpl w:val="B08EB8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850706"/>
    <w:multiLevelType w:val="hybridMultilevel"/>
    <w:tmpl w:val="4D3A1F0C"/>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2"/>
  </w:num>
  <w:num w:numId="11">
    <w:abstractNumId w:val="20"/>
  </w:num>
  <w:num w:numId="12">
    <w:abstractNumId w:val="7"/>
  </w:num>
  <w:num w:numId="13">
    <w:abstractNumId w:val="12"/>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24"/>
  </w:num>
  <w:num w:numId="19">
    <w:abstractNumId w:val="29"/>
  </w:num>
  <w:num w:numId="20">
    <w:abstractNumId w:val="15"/>
  </w:num>
  <w:num w:numId="21">
    <w:abstractNumId w:val="30"/>
  </w:num>
  <w:num w:numId="22">
    <w:abstractNumId w:val="28"/>
  </w:num>
  <w:num w:numId="23">
    <w:abstractNumId w:val="33"/>
  </w:num>
  <w:num w:numId="24">
    <w:abstractNumId w:val="31"/>
  </w:num>
  <w:num w:numId="25">
    <w:abstractNumId w:val="13"/>
  </w:num>
  <w:num w:numId="26">
    <w:abstractNumId w:val="14"/>
  </w:num>
  <w:num w:numId="27">
    <w:abstractNumId w:val="9"/>
  </w:num>
  <w:num w:numId="28">
    <w:abstractNumId w:val="19"/>
  </w:num>
  <w:num w:numId="29">
    <w:abstractNumId w:val="23"/>
  </w:num>
  <w:num w:numId="30">
    <w:abstractNumId w:val="25"/>
  </w:num>
  <w:num w:numId="31">
    <w:abstractNumId w:val="18"/>
  </w:num>
  <w:num w:numId="32">
    <w:abstractNumId w:val="10"/>
  </w:num>
  <w:num w:numId="33">
    <w:abstractNumId w:val="17"/>
  </w:num>
  <w:num w:numId="34">
    <w:abstractNumId w:val="21"/>
  </w:num>
  <w:num w:numId="35">
    <w:abstractNumId w:val="26"/>
  </w:num>
  <w:num w:numId="36">
    <w:abstractNumId w:val="22"/>
  </w:num>
  <w:num w:numId="37">
    <w:abstractNumId w:val="16"/>
  </w:num>
  <w:num w:numId="38">
    <w:abstractNumId w:val="2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14372"/>
    <w:rsid w:val="00123D5F"/>
    <w:rsid w:val="001311C5"/>
    <w:rsid w:val="001359B8"/>
    <w:rsid w:val="001451DC"/>
    <w:rsid w:val="0015074B"/>
    <w:rsid w:val="00152FC1"/>
    <w:rsid w:val="00160094"/>
    <w:rsid w:val="00162FCC"/>
    <w:rsid w:val="00166CFC"/>
    <w:rsid w:val="001742E9"/>
    <w:rsid w:val="00175E74"/>
    <w:rsid w:val="001820EE"/>
    <w:rsid w:val="0019778D"/>
    <w:rsid w:val="001A56F1"/>
    <w:rsid w:val="001B2E5F"/>
    <w:rsid w:val="001B3E7E"/>
    <w:rsid w:val="001B7AC1"/>
    <w:rsid w:val="001C7799"/>
    <w:rsid w:val="001E4809"/>
    <w:rsid w:val="001F3DE7"/>
    <w:rsid w:val="001F4927"/>
    <w:rsid w:val="001F5171"/>
    <w:rsid w:val="001F6EDB"/>
    <w:rsid w:val="00202473"/>
    <w:rsid w:val="00207E2D"/>
    <w:rsid w:val="00213136"/>
    <w:rsid w:val="00214834"/>
    <w:rsid w:val="00215FC7"/>
    <w:rsid w:val="002250E5"/>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F0D25"/>
    <w:rsid w:val="00304B23"/>
    <w:rsid w:val="00305783"/>
    <w:rsid w:val="0031501D"/>
    <w:rsid w:val="003159F1"/>
    <w:rsid w:val="00315FA2"/>
    <w:rsid w:val="0032417E"/>
    <w:rsid w:val="003268E4"/>
    <w:rsid w:val="00326F90"/>
    <w:rsid w:val="0033466E"/>
    <w:rsid w:val="00336981"/>
    <w:rsid w:val="00352AD2"/>
    <w:rsid w:val="00352DE6"/>
    <w:rsid w:val="00356CC3"/>
    <w:rsid w:val="00367D80"/>
    <w:rsid w:val="00396DB5"/>
    <w:rsid w:val="003A4A71"/>
    <w:rsid w:val="003C0554"/>
    <w:rsid w:val="003C2B34"/>
    <w:rsid w:val="003C4E71"/>
    <w:rsid w:val="003D4B70"/>
    <w:rsid w:val="003E3443"/>
    <w:rsid w:val="003E386B"/>
    <w:rsid w:val="003F6F83"/>
    <w:rsid w:val="00404ECA"/>
    <w:rsid w:val="0043320B"/>
    <w:rsid w:val="00436EEA"/>
    <w:rsid w:val="00450BD5"/>
    <w:rsid w:val="004730BE"/>
    <w:rsid w:val="00477896"/>
    <w:rsid w:val="004A35BA"/>
    <w:rsid w:val="004A450D"/>
    <w:rsid w:val="004A6171"/>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24479"/>
    <w:rsid w:val="005262B6"/>
    <w:rsid w:val="005362D1"/>
    <w:rsid w:val="00542F95"/>
    <w:rsid w:val="00544E81"/>
    <w:rsid w:val="00551E20"/>
    <w:rsid w:val="0055386E"/>
    <w:rsid w:val="0055655E"/>
    <w:rsid w:val="00560588"/>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246FB"/>
    <w:rsid w:val="00633686"/>
    <w:rsid w:val="006415BE"/>
    <w:rsid w:val="00641AED"/>
    <w:rsid w:val="006421CD"/>
    <w:rsid w:val="006443B4"/>
    <w:rsid w:val="00672484"/>
    <w:rsid w:val="006825D3"/>
    <w:rsid w:val="00686CCF"/>
    <w:rsid w:val="00693289"/>
    <w:rsid w:val="00693DD9"/>
    <w:rsid w:val="00695680"/>
    <w:rsid w:val="00695753"/>
    <w:rsid w:val="00695A72"/>
    <w:rsid w:val="006A19E2"/>
    <w:rsid w:val="006A59C3"/>
    <w:rsid w:val="006B7CE7"/>
    <w:rsid w:val="006C6686"/>
    <w:rsid w:val="006D127D"/>
    <w:rsid w:val="006D4915"/>
    <w:rsid w:val="006E17A5"/>
    <w:rsid w:val="006E5FD8"/>
    <w:rsid w:val="006F18A6"/>
    <w:rsid w:val="00711C14"/>
    <w:rsid w:val="00720474"/>
    <w:rsid w:val="007253CF"/>
    <w:rsid w:val="00734FA1"/>
    <w:rsid w:val="007353BC"/>
    <w:rsid w:val="007400BE"/>
    <w:rsid w:val="00741446"/>
    <w:rsid w:val="00741A1D"/>
    <w:rsid w:val="00742BFE"/>
    <w:rsid w:val="00746615"/>
    <w:rsid w:val="00754CC4"/>
    <w:rsid w:val="00766C0B"/>
    <w:rsid w:val="00767B9D"/>
    <w:rsid w:val="00782449"/>
    <w:rsid w:val="0078296D"/>
    <w:rsid w:val="00783832"/>
    <w:rsid w:val="007936FF"/>
    <w:rsid w:val="007A0EBA"/>
    <w:rsid w:val="007A753B"/>
    <w:rsid w:val="007B55A2"/>
    <w:rsid w:val="007C022D"/>
    <w:rsid w:val="007C77A2"/>
    <w:rsid w:val="007E249F"/>
    <w:rsid w:val="007F1085"/>
    <w:rsid w:val="007F1756"/>
    <w:rsid w:val="007F3C00"/>
    <w:rsid w:val="007F4451"/>
    <w:rsid w:val="008042BB"/>
    <w:rsid w:val="00804493"/>
    <w:rsid w:val="00814FC0"/>
    <w:rsid w:val="00830BDB"/>
    <w:rsid w:val="00835173"/>
    <w:rsid w:val="00842802"/>
    <w:rsid w:val="0085204D"/>
    <w:rsid w:val="00855383"/>
    <w:rsid w:val="008660B7"/>
    <w:rsid w:val="00866CB8"/>
    <w:rsid w:val="008714A9"/>
    <w:rsid w:val="00877E32"/>
    <w:rsid w:val="00886112"/>
    <w:rsid w:val="0088777F"/>
    <w:rsid w:val="0089500F"/>
    <w:rsid w:val="008A18CF"/>
    <w:rsid w:val="008A3700"/>
    <w:rsid w:val="008A6EC9"/>
    <w:rsid w:val="008A7495"/>
    <w:rsid w:val="008A7A2C"/>
    <w:rsid w:val="008B3873"/>
    <w:rsid w:val="008B4C97"/>
    <w:rsid w:val="008C2BF9"/>
    <w:rsid w:val="008C5482"/>
    <w:rsid w:val="008D02F2"/>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4D4C"/>
    <w:rsid w:val="00975310"/>
    <w:rsid w:val="00977E74"/>
    <w:rsid w:val="00997289"/>
    <w:rsid w:val="009B0783"/>
    <w:rsid w:val="009C60A8"/>
    <w:rsid w:val="009D35E7"/>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329"/>
    <w:rsid w:val="00AA74C3"/>
    <w:rsid w:val="00AA79BB"/>
    <w:rsid w:val="00AB7409"/>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3266"/>
    <w:rsid w:val="00B86711"/>
    <w:rsid w:val="00BA723E"/>
    <w:rsid w:val="00BC7CA5"/>
    <w:rsid w:val="00BE48F8"/>
    <w:rsid w:val="00BF4083"/>
    <w:rsid w:val="00C0014D"/>
    <w:rsid w:val="00C06CF9"/>
    <w:rsid w:val="00C10054"/>
    <w:rsid w:val="00C1104A"/>
    <w:rsid w:val="00C33E47"/>
    <w:rsid w:val="00C42783"/>
    <w:rsid w:val="00C5217F"/>
    <w:rsid w:val="00C647A3"/>
    <w:rsid w:val="00C74E33"/>
    <w:rsid w:val="00C83DA2"/>
    <w:rsid w:val="00C91A57"/>
    <w:rsid w:val="00CA5C38"/>
    <w:rsid w:val="00CB0664"/>
    <w:rsid w:val="00CC004E"/>
    <w:rsid w:val="00CD1679"/>
    <w:rsid w:val="00CE2BAA"/>
    <w:rsid w:val="00CE2FA9"/>
    <w:rsid w:val="00D27473"/>
    <w:rsid w:val="00D52BE7"/>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72F3"/>
    <w:rsid w:val="00DF7DD8"/>
    <w:rsid w:val="00E03357"/>
    <w:rsid w:val="00E04095"/>
    <w:rsid w:val="00E10505"/>
    <w:rsid w:val="00E1220F"/>
    <w:rsid w:val="00E17F0A"/>
    <w:rsid w:val="00E40505"/>
    <w:rsid w:val="00E67D5B"/>
    <w:rsid w:val="00E91FC6"/>
    <w:rsid w:val="00E92C33"/>
    <w:rsid w:val="00E9380A"/>
    <w:rsid w:val="00E977D8"/>
    <w:rsid w:val="00EA084B"/>
    <w:rsid w:val="00EA1636"/>
    <w:rsid w:val="00EA26D7"/>
    <w:rsid w:val="00EB4F78"/>
    <w:rsid w:val="00EB6BD7"/>
    <w:rsid w:val="00EC73E9"/>
    <w:rsid w:val="00EF4049"/>
    <w:rsid w:val="00F123AE"/>
    <w:rsid w:val="00F3259D"/>
    <w:rsid w:val="00F35342"/>
    <w:rsid w:val="00F43103"/>
    <w:rsid w:val="00F55ADD"/>
    <w:rsid w:val="00F5621C"/>
    <w:rsid w:val="00F612FF"/>
    <w:rsid w:val="00F6236C"/>
    <w:rsid w:val="00F850EC"/>
    <w:rsid w:val="00F86165"/>
    <w:rsid w:val="00F90C8A"/>
    <w:rsid w:val="00F936A7"/>
    <w:rsid w:val="00F94C2E"/>
    <w:rsid w:val="00F95ACF"/>
    <w:rsid w:val="00F96E2B"/>
    <w:rsid w:val="00FA2098"/>
    <w:rsid w:val="00FA2A6C"/>
    <w:rsid w:val="00FA3DA8"/>
    <w:rsid w:val="00FB10CB"/>
    <w:rsid w:val="00FB504A"/>
    <w:rsid w:val="00FC22E4"/>
    <w:rsid w:val="00FC3856"/>
    <w:rsid w:val="00FC693F"/>
    <w:rsid w:val="00FD643C"/>
    <w:rsid w:val="00FE0CE1"/>
    <w:rsid w:val="00FE4669"/>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FFB44"/>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3A53EA-2C56-4337-8CA8-A278DED5C5CD}">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666</TotalTime>
  <Pages>46</Pages>
  <Words>9370</Words>
  <Characters>53413</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170</cp:revision>
  <cp:lastPrinted>2026-09-01T13:14:00Z</cp:lastPrinted>
  <dcterms:created xsi:type="dcterms:W3CDTF">2026-08-24T14:31:00Z</dcterms:created>
  <dcterms:modified xsi:type="dcterms:W3CDTF">2026-09-03T06:10:00Z</dcterms:modified>
  <cp:category/>
</cp:coreProperties>
</file>