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pStyle w:val="Heading1"/>
        <w:spacing w:before="2200"/>
      </w:pPr>
    </w:p>
    <w:p w:rsidR="00C1362C" w:rsidRDefault="00F92B37">
      <w:pPr>
        <w:pStyle w:val="Heading1"/>
      </w:pPr>
      <w:r>
        <w:rPr>
          <w:bCs/>
          <w:color w:val="1F3864"/>
          <w:szCs w:val="44"/>
        </w:rPr>
        <w:t>Business Requirements Document (BRD)</w:t>
      </w:r>
    </w:p>
    <w:p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2D1BF9">
        <w:trPr>
          <w:jc w:val="center"/>
        </w:trPr>
        <w:tc>
          <w:tcPr>
            <w:tcW w:w="2875" w:type="dxa"/>
            <w:shd w:val="clear" w:color="auto" w:fill="D9E2F3"/>
          </w:tcPr>
          <w:p w:rsidR="00DD73AD" w:rsidRPr="00075B1D" w:rsidRDefault="00AF32F4">
            <w:pPr>
              <w:spacing w:before="20" w:after="20"/>
              <w:rPr>
                <w:sz w:val="24"/>
                <w:szCs w:val="24"/>
              </w:rPr>
            </w:pPr>
            <w:r w:rsidRPr="00075B1D">
              <w:rPr>
                <w:b/>
                <w:sz w:val="24"/>
                <w:szCs w:val="24"/>
              </w:rPr>
              <w:t>Field</w:t>
            </w:r>
          </w:p>
        </w:tc>
        <w:tc>
          <w:tcPr>
            <w:tcW w:w="7339" w:type="dxa"/>
            <w:shd w:val="clear" w:color="auto" w:fill="D9E2F3"/>
          </w:tcPr>
          <w:p w:rsidR="00DD73AD" w:rsidRPr="00075B1D" w:rsidRDefault="00AF32F4">
            <w:pPr>
              <w:spacing w:before="20" w:after="20"/>
              <w:rPr>
                <w:sz w:val="24"/>
                <w:szCs w:val="24"/>
              </w:rPr>
            </w:pPr>
            <w:r w:rsidRPr="00075B1D">
              <w:rPr>
                <w:b/>
                <w:sz w:val="24"/>
                <w:szCs w:val="24"/>
              </w:rPr>
              <w:t>Value</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Document ID</w:t>
            </w:r>
          </w:p>
        </w:tc>
        <w:tc>
          <w:tcPr>
            <w:tcW w:w="7339" w:type="dxa"/>
          </w:tcPr>
          <w:p w:rsidR="00DD73AD" w:rsidRPr="00075B1D" w:rsidRDefault="00AF32F4" w:rsidP="00AF32F4">
            <w:pPr>
              <w:spacing w:before="20" w:after="20"/>
              <w:rPr>
                <w:sz w:val="24"/>
                <w:szCs w:val="24"/>
              </w:rPr>
            </w:pPr>
            <w:r w:rsidRPr="00075B1D">
              <w:rPr>
                <w:sz w:val="24"/>
                <w:szCs w:val="24"/>
              </w:rPr>
              <w:t>BRD-K3-UM-001</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Version</w:t>
            </w:r>
          </w:p>
        </w:tc>
        <w:tc>
          <w:tcPr>
            <w:tcW w:w="7339" w:type="dxa"/>
          </w:tcPr>
          <w:p w:rsidR="00EE78BC" w:rsidRDefault="00267E9E">
            <w:r>
              <w:t>4.17</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Status</w:t>
            </w:r>
          </w:p>
        </w:tc>
        <w:tc>
          <w:tcPr>
            <w:tcW w:w="7339" w:type="dxa"/>
          </w:tcPr>
          <w:p w:rsidR="00DD73AD" w:rsidRPr="00075B1D" w:rsidRDefault="00AF32F4">
            <w:pPr>
              <w:spacing w:before="20" w:after="20"/>
              <w:rPr>
                <w:sz w:val="24"/>
                <w:szCs w:val="24"/>
              </w:rPr>
            </w:pPr>
            <w:r w:rsidRPr="00075B1D">
              <w:rPr>
                <w:sz w:val="24"/>
                <w:szCs w:val="24"/>
              </w:rPr>
              <w:t>In review — pending Domain Expert sign-off</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Module</w:t>
            </w:r>
          </w:p>
        </w:tc>
        <w:tc>
          <w:tcPr>
            <w:tcW w:w="7339" w:type="dxa"/>
          </w:tcPr>
          <w:p w:rsidR="00DD73AD" w:rsidRPr="00075B1D" w:rsidRDefault="00AF32F4">
            <w:pPr>
              <w:spacing w:before="20" w:after="20"/>
              <w:rPr>
                <w:sz w:val="24"/>
                <w:szCs w:val="24"/>
              </w:rPr>
            </w:pPr>
            <w:r w:rsidRPr="00075B1D">
              <w:rPr>
                <w:sz w:val="24"/>
                <w:szCs w:val="24"/>
              </w:rPr>
              <w:t>User Management</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Legal basis (primary)</w:t>
            </w:r>
          </w:p>
        </w:tc>
        <w:tc>
          <w:tcPr>
            <w:tcW w:w="7339" w:type="dxa"/>
          </w:tcPr>
          <w:p w:rsidR="00DD73AD" w:rsidRPr="00075B1D" w:rsidRDefault="00AF32F4" w:rsidP="00AF32F4">
            <w:pPr>
              <w:rPr>
                <w:sz w:val="24"/>
                <w:szCs w:val="24"/>
              </w:rPr>
            </w:pPr>
            <w:r w:rsidRPr="00075B1D">
              <w:rPr>
                <w:sz w:val="24"/>
                <w:szCs w:val="24"/>
              </w:rPr>
              <w:t>Information Technology Act, 2000; Indian Registration Act, 1908 (appointment of Sub-Registrars); Aadhaar Act, 2016 (where biometric / Aadhaar is used)</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State rules (primary)</w:t>
            </w:r>
          </w:p>
        </w:tc>
        <w:tc>
          <w:tcPr>
            <w:tcW w:w="7339" w:type="dxa"/>
          </w:tcPr>
          <w:p w:rsidR="00DD73AD" w:rsidRPr="00075B1D" w:rsidRDefault="00AF32F4">
            <w:pPr>
              <w:rPr>
                <w:sz w:val="24"/>
                <w:szCs w:val="24"/>
              </w:rPr>
            </w:pPr>
            <w:r w:rsidRPr="00075B1D">
              <w:rPr>
                <w:sz w:val="24"/>
                <w:szCs w:val="24"/>
              </w:rPr>
              <w:t>Karnataka e-Governance hosting and security norms; MeitY / CERT-In / STQC / GIGW; Government Orders for office and post creation</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Author (BA)</w:t>
            </w:r>
          </w:p>
        </w:tc>
        <w:tc>
          <w:tcPr>
            <w:tcW w:w="7339" w:type="dxa"/>
          </w:tcPr>
          <w:p w:rsidR="00DD73AD" w:rsidRPr="00075B1D" w:rsidRDefault="00AF32F4">
            <w:pPr>
              <w:spacing w:before="20" w:after="20"/>
              <w:rPr>
                <w:sz w:val="24"/>
                <w:szCs w:val="24"/>
              </w:rPr>
            </w:pPr>
            <w:r w:rsidRPr="00075B1D">
              <w:rPr>
                <w:sz w:val="24"/>
                <w:szCs w:val="24"/>
              </w:rPr>
              <w:t>Nandha Kumar</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Product Owner</w:t>
            </w:r>
          </w:p>
        </w:tc>
        <w:tc>
          <w:tcPr>
            <w:tcW w:w="7339" w:type="dxa"/>
          </w:tcPr>
          <w:p w:rsidR="00DD73AD" w:rsidRPr="00075B1D" w:rsidRDefault="00AF32F4">
            <w:pPr>
              <w:spacing w:before="20" w:after="20"/>
              <w:rPr>
                <w:sz w:val="24"/>
                <w:szCs w:val="24"/>
              </w:rPr>
            </w:pPr>
            <w:r w:rsidRPr="00075B1D">
              <w:rPr>
                <w:sz w:val="24"/>
                <w:szCs w:val="24"/>
              </w:rPr>
              <w:t>Prashanth</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Domain expert / reviewer</w:t>
            </w:r>
          </w:p>
        </w:tc>
        <w:tc>
          <w:tcPr>
            <w:tcW w:w="7339" w:type="dxa"/>
          </w:tcPr>
          <w:p w:rsidR="00DD73AD" w:rsidRPr="00075B1D" w:rsidRDefault="00AF32F4">
            <w:pPr>
              <w:spacing w:before="20" w:after="20"/>
              <w:rPr>
                <w:sz w:val="24"/>
                <w:szCs w:val="24"/>
              </w:rPr>
            </w:pPr>
            <w:r w:rsidRPr="00075B1D">
              <w:rPr>
                <w:sz w:val="24"/>
                <w:szCs w:val="24"/>
              </w:rPr>
              <w:t>Prabhakar Naik</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Target audience</w:t>
            </w:r>
          </w:p>
        </w:tc>
        <w:tc>
          <w:tcPr>
            <w:tcW w:w="7339" w:type="dxa"/>
          </w:tcPr>
          <w:p w:rsidR="00DD73AD" w:rsidRPr="00075B1D" w:rsidRDefault="00AF32F4">
            <w:pPr>
              <w:spacing w:before="20" w:after="20"/>
              <w:rPr>
                <w:sz w:val="24"/>
                <w:szCs w:val="24"/>
              </w:rPr>
            </w:pPr>
            <w:r w:rsidRPr="00075B1D">
              <w:rPr>
                <w:sz w:val="24"/>
                <w:szCs w:val="24"/>
              </w:rPr>
              <w:t>Kaveri IT Cell, Department of Stamps and Registration, Government of Karnataka</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Last updated</w:t>
            </w:r>
          </w:p>
        </w:tc>
        <w:tc>
          <w:tcPr>
            <w:tcW w:w="7339" w:type="dxa"/>
          </w:tcPr>
          <w:p w:rsidR="00EE78BC" w:rsidRDefault="00267E9E">
            <w:r>
              <w:t>2026-09-02</w:t>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r w:rsidRPr="003E57FA">
        <w:rPr>
          <w:rFonts w:asciiTheme="majorHAnsi" w:eastAsiaTheme="majorEastAsia" w:hAnsiTheme="majorHAnsi" w:cstheme="majorBidi"/>
          <w:b/>
          <w:bCs/>
          <w:color w:val="1F4E79"/>
          <w:sz w:val="24"/>
          <w:szCs w:val="24"/>
          <w:lang w:val="en-US" w:eastAsia="en-US"/>
        </w:rPr>
        <w:t>Document control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074FFF" w:rsidRDefault="00AF32F4">
            <w:r>
              <w:rPr>
                <w:b/>
              </w:rPr>
              <w:t>Version</w:t>
            </w:r>
          </w:p>
        </w:tc>
        <w:tc>
          <w:tcPr>
            <w:tcW w:w="1900" w:type="dxa"/>
            <w:shd w:val="clear" w:color="auto" w:fill="D9E2F3"/>
            <w:tcMar>
              <w:top w:w="80" w:type="dxa"/>
              <w:left w:w="100" w:type="dxa"/>
              <w:bottom w:w="80" w:type="dxa"/>
              <w:right w:w="100" w:type="dxa"/>
            </w:tcMar>
            <w:vAlign w:val="center"/>
          </w:tcPr>
          <w:p w:rsidR="00074FFF" w:rsidRDefault="00AF32F4">
            <w:r>
              <w:rPr>
                <w:b/>
              </w:rPr>
              <w:t>Date</w:t>
            </w:r>
          </w:p>
        </w:tc>
        <w:tc>
          <w:tcPr>
            <w:tcW w:w="2400" w:type="dxa"/>
            <w:shd w:val="clear" w:color="auto" w:fill="D9E2F3"/>
            <w:tcMar>
              <w:top w:w="80" w:type="dxa"/>
              <w:left w:w="100" w:type="dxa"/>
              <w:bottom w:w="80" w:type="dxa"/>
              <w:right w:w="100" w:type="dxa"/>
            </w:tcMar>
            <w:vAlign w:val="center"/>
          </w:tcPr>
          <w:p w:rsidR="00074FFF" w:rsidRDefault="00AF32F4">
            <w:r>
              <w:rPr>
                <w:b/>
              </w:rPr>
              <w:t>Author</w:t>
            </w:r>
          </w:p>
        </w:tc>
        <w:tc>
          <w:tcPr>
            <w:tcW w:w="3760" w:type="dxa"/>
            <w:shd w:val="clear" w:color="auto" w:fill="D9E2F3"/>
            <w:tcMar>
              <w:top w:w="80" w:type="dxa"/>
              <w:left w:w="100" w:type="dxa"/>
              <w:bottom w:w="80" w:type="dxa"/>
              <w:right w:w="100" w:type="dxa"/>
            </w:tcMar>
            <w:vAlign w:val="center"/>
          </w:tcPr>
          <w:p w:rsidR="00074FFF" w:rsidRDefault="00AF32F4">
            <w:r>
              <w:rPr>
                <w:b/>
              </w:rPr>
              <w:t>Description</w:t>
            </w:r>
          </w:p>
        </w:tc>
      </w:tr>
      <w:tr w:rsidR="00074FFF">
        <w:tc>
          <w:tcPr>
            <w:tcW w:w="1400" w:type="dxa"/>
          </w:tcPr>
          <w:p w:rsidR="00074FFF" w:rsidRDefault="00AF32F4">
            <w:r>
              <w:t>1.7</w:t>
            </w:r>
          </w:p>
        </w:tc>
        <w:tc>
          <w:tcPr>
            <w:tcW w:w="1900" w:type="dxa"/>
          </w:tcPr>
          <w:p w:rsidR="00074FFF" w:rsidRDefault="00AF32F4">
            <w:r>
              <w:t>28-Aug-2026</w:t>
            </w:r>
          </w:p>
        </w:tc>
        <w:tc>
          <w:tcPr>
            <w:tcW w:w="2400" w:type="dxa"/>
          </w:tcPr>
          <w:p w:rsidR="00074FFF" w:rsidRDefault="00AF32F4">
            <w:r>
              <w:t>Nandha Kumar</w:t>
            </w:r>
          </w:p>
        </w:tc>
        <w:tc>
          <w:tcPr>
            <w:tcW w:w="3760" w:type="dxa"/>
          </w:tcPr>
          <w:p w:rsidR="00074FFF" w:rsidRDefault="00AF32F4">
            <w:r>
              <w:t>Aligned to User Management BRD template; three user categories with OTP-only authentication (no password management); DSR division and role catalogue</w:t>
            </w:r>
          </w:p>
        </w:tc>
      </w:tr>
      <w:tr w:rsidR="00074FFF">
        <w:tc>
          <w:tcPr>
            <w:tcW w:w="1400" w:type="dxa"/>
          </w:tcPr>
          <w:p w:rsidR="00EE78BC" w:rsidRDefault="00267E9E">
            <w:r>
              <w:t>4.17</w:t>
            </w:r>
          </w:p>
        </w:tc>
        <w:tc>
          <w:tcPr>
            <w:tcW w:w="1900" w:type="dxa"/>
          </w:tcPr>
          <w:p w:rsidR="00EE78BC" w:rsidRDefault="00267E9E">
            <w:r>
              <w:t>02-Sep-2026</w:t>
            </w:r>
          </w:p>
        </w:tc>
        <w:tc>
          <w:tcPr>
            <w:tcW w:w="2400" w:type="dxa"/>
          </w:tcPr>
          <w:p w:rsidR="00EE78BC" w:rsidRDefault="00267E9E">
            <w:r>
              <w:t>Nandha Kumar</w:t>
            </w:r>
          </w:p>
        </w:tc>
        <w:tc>
          <w:tcPr>
            <w:tcW w:w="3760" w:type="dxa"/>
          </w:tcPr>
          <w:p w:rsidR="00EE78BC" w:rsidRDefault="00267E9E">
            <w:r>
              <w:t>§1.1 Purpose, §1.2 Background, and §1.3 Scope shortened; detailed requirements unchanged in Section 6</w:t>
            </w:r>
          </w:p>
        </w:tc>
      </w:tr>
    </w:tbl>
    <w:p w:rsidR="003E57FA" w:rsidRDefault="003E57FA" w:rsidP="00556159"/>
    <w:p w:rsidR="003E57FA" w:rsidRDefault="003E57FA" w:rsidP="00556159"/>
    <w:p w:rsidR="00556159" w:rsidRDefault="00556159" w:rsidP="00556159"/>
    <w:p w:rsidR="00556159" w:rsidRDefault="00556159" w:rsidP="00556159"/>
    <w:p w:rsidR="00556159" w:rsidRDefault="00556159" w:rsidP="00556159">
      <w:bookmarkStart w:id="0" w:name="_GoBack"/>
      <w:bookmarkEnd w:id="0"/>
    </w:p>
    <w:p w:rsidR="00C1362C" w:rsidRDefault="003E57FA">
      <w:pPr>
        <w:pStyle w:val="Heading1"/>
        <w:pBdr>
          <w:bottom w:val="single" w:sz="6" w:space="4" w:color="1F3864"/>
        </w:pBdr>
        <w:spacing w:before="400" w:after="200"/>
      </w:pPr>
      <w:r>
        <w:rPr>
          <w:b/>
          <w:bCs/>
          <w:color w:val="1F3864"/>
          <w:sz w:val="28"/>
          <w:szCs w:val="28"/>
        </w:rPr>
        <w:lastRenderedPageBreak/>
        <w:t>1</w:t>
      </w:r>
      <w:r w:rsidR="00F92B37">
        <w:rPr>
          <w:b/>
          <w:bCs/>
          <w:color w:val="1F3864"/>
          <w:sz w:val="28"/>
          <w:szCs w:val="28"/>
        </w:rPr>
        <w:t>. Introduction</w:t>
      </w:r>
    </w:p>
    <w:p w:rsidR="00C1362C" w:rsidRDefault="003E57FA">
      <w:pPr>
        <w:pStyle w:val="Heading2"/>
        <w:spacing w:before="280" w:after="140"/>
      </w:pPr>
      <w:r>
        <w:rPr>
          <w:b/>
          <w:bCs/>
          <w:color w:val="1F3864"/>
          <w:sz w:val="24"/>
          <w:szCs w:val="24"/>
        </w:rPr>
        <w:t>1</w:t>
      </w:r>
      <w:r w:rsidR="00F92B37">
        <w:rPr>
          <w:b/>
          <w:bCs/>
          <w:color w:val="1F3864"/>
          <w:sz w:val="24"/>
          <w:szCs w:val="24"/>
        </w:rPr>
        <w:t>.1 Purpose</w:t>
      </w:r>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r>
        <w:rPr>
          <w:b/>
          <w:bCs/>
          <w:color w:val="1F3864"/>
          <w:sz w:val="24"/>
          <w:szCs w:val="24"/>
        </w:rPr>
        <w:t>1</w:t>
      </w:r>
      <w:r w:rsidR="00F92B37">
        <w:rPr>
          <w:b/>
          <w:bCs/>
          <w:color w:val="1F3864"/>
          <w:sz w:val="24"/>
          <w:szCs w:val="24"/>
        </w:rPr>
        <w:t>.2 Background</w:t>
      </w:r>
    </w:p>
    <w:p w:rsidR="00C1362C" w:rsidRDefault="00F92B37" w:rsidP="003E57FA">
      <w:pPr>
        <w:spacing w:after="160" w:line="276" w:lineRule="auto"/>
        <w:jc w:val="both"/>
      </w:pPr>
      <w:r>
        <w:rPr>
          <w:sz w:val="22"/>
          <w:szCs w:val="22"/>
        </w:rPr>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p>
    <w:p w:rsidR="00C1362C" w:rsidRDefault="003E57FA">
      <w:pPr>
        <w:pStyle w:val="Heading2"/>
        <w:spacing w:before="280" w:after="140"/>
      </w:pPr>
      <w:r>
        <w:rPr>
          <w:b/>
          <w:bCs/>
          <w:color w:val="1F3864"/>
          <w:sz w:val="24"/>
          <w:szCs w:val="24"/>
        </w:rPr>
        <w:t>1</w:t>
      </w:r>
      <w:r w:rsidR="00F92B37">
        <w:rPr>
          <w:b/>
          <w:bCs/>
          <w:color w:val="1F3864"/>
          <w:sz w:val="24"/>
          <w:szCs w:val="24"/>
        </w:rPr>
        <w:t>.3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rsidR="00C1362C" w:rsidRDefault="00F92B37">
      <w:pPr>
        <w:pStyle w:val="ListParagraph"/>
        <w:numPr>
          <w:ilvl w:val="0"/>
          <w:numId w:val="2"/>
        </w:numPr>
        <w:spacing w:after="100"/>
      </w:pPr>
      <w:r>
        <w:rPr>
          <w:sz w:val="22"/>
          <w:szCs w:val="22"/>
        </w:rPr>
        <w:t>Administrative user management, audit logging, and reporting (Sections 6.7–8)</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sidRPr="003E57FA">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sidRPr="003E57FA">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lastRenderedPageBreak/>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 biometrics</w:t>
            </w:r>
          </w:p>
        </w:tc>
      </w:tr>
    </w:tbl>
    <w:p w:rsidR="003E57FA" w:rsidRDefault="003E57FA" w:rsidP="00556159"/>
    <w:p w:rsidR="003E57FA" w:rsidRDefault="003E57FA" w:rsidP="00556159"/>
    <w:p w:rsidR="003E57FA" w:rsidRDefault="003E57FA" w:rsidP="00556159"/>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w:t>
            </w:r>
            <w:proofErr w:type="spellStart"/>
            <w:r>
              <w:t>drawio</w:t>
            </w:r>
            <w:proofErr w:type="spellEnd"/>
            <w:r>
              <w:t>)</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6.1.1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6.5.2.1</w:t>
            </w:r>
          </w:p>
        </w:tc>
        <w:tc>
          <w:tcPr>
            <w:tcW w:w="2520" w:type="dxa"/>
          </w:tcPr>
          <w:p w:rsidR="00074FFF" w:rsidRDefault="00AF32F4">
            <w:proofErr w:type="spellStart"/>
            <w:r>
              <w:t>ProcessDiagrams</w:t>
            </w:r>
            <w:proofErr w:type="spellEnd"/>
            <w:r>
              <w:t>/</w:t>
            </w:r>
            <w:proofErr w:type="spellStart"/>
            <w:r>
              <w:t>User_Management</w:t>
            </w:r>
            <w:proofErr w:type="spellEnd"/>
            <w:r>
              <w: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6.5.2.2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6.5.2.3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6.5.2.4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6.5.2.5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6.5.1</w:t>
            </w:r>
          </w:p>
        </w:tc>
        <w:tc>
          <w:tcPr>
            <w:tcW w:w="2520" w:type="dxa"/>
          </w:tcPr>
          <w:p w:rsidR="00074FFF" w:rsidRDefault="00AF32F4">
            <w:proofErr w:type="spellStart"/>
            <w:r>
              <w:t>ProcessDiagrams</w:t>
            </w:r>
            <w:proofErr w:type="spellEnd"/>
            <w:r>
              <w:t>/</w:t>
            </w:r>
            <w:proofErr w:type="spellStart"/>
            <w:r>
              <w:t>User_Management</w:t>
            </w:r>
            <w:proofErr w:type="spellEnd"/>
            <w:r>
              <w: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6.5.3</w:t>
            </w:r>
          </w:p>
        </w:tc>
        <w:tc>
          <w:tcPr>
            <w:tcW w:w="2520" w:type="dxa"/>
          </w:tcPr>
          <w:p w:rsidR="00074FFF" w:rsidRDefault="00AF32F4">
            <w:proofErr w:type="spellStart"/>
            <w:r>
              <w:t>ProcessDiagrams</w:t>
            </w:r>
            <w:proofErr w:type="spellEnd"/>
            <w:r>
              <w:t>/</w:t>
            </w:r>
            <w:proofErr w:type="spellStart"/>
            <w:r>
              <w:t>User_Management</w:t>
            </w:r>
            <w:proofErr w:type="spellEnd"/>
            <w:r>
              <w: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6.5.6</w:t>
            </w:r>
          </w:p>
        </w:tc>
        <w:tc>
          <w:tcPr>
            <w:tcW w:w="2520" w:type="dxa"/>
          </w:tcPr>
          <w:p w:rsidR="00074FFF" w:rsidRDefault="00AF32F4">
            <w:proofErr w:type="spellStart"/>
            <w:r>
              <w:t>ProcessDiagrams</w:t>
            </w:r>
            <w:proofErr w:type="spellEnd"/>
            <w:r>
              <w:t>/</w:t>
            </w:r>
            <w:proofErr w:type="spellStart"/>
            <w:r>
              <w:t>User_Management</w:t>
            </w:r>
            <w:proofErr w:type="spellEnd"/>
            <w:r>
              <w:t>/S-03_Runtime_Enforcement.drawio</w:t>
            </w:r>
          </w:p>
        </w:tc>
      </w:tr>
      <w:tr w:rsidR="00074FFF">
        <w:tc>
          <w:tcPr>
            <w:tcW w:w="2520" w:type="dxa"/>
          </w:tcPr>
          <w:p w:rsidR="00074FFF" w:rsidRDefault="00AF32F4">
            <w:r>
              <w:lastRenderedPageBreak/>
              <w:t>S-04</w:t>
            </w:r>
          </w:p>
        </w:tc>
        <w:tc>
          <w:tcPr>
            <w:tcW w:w="2520" w:type="dxa"/>
          </w:tcPr>
          <w:p w:rsidR="00074FFF" w:rsidRDefault="00AF32F4">
            <w:r>
              <w:t>Officer Hierarchy tree</w:t>
            </w:r>
          </w:p>
        </w:tc>
        <w:tc>
          <w:tcPr>
            <w:tcW w:w="2520" w:type="dxa"/>
          </w:tcPr>
          <w:p w:rsidR="00074FFF" w:rsidRDefault="00AF32F4">
            <w:r>
              <w:t>6.5.7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6.5.8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6.5.8</w:t>
            </w:r>
          </w:p>
        </w:tc>
        <w:tc>
          <w:tcPr>
            <w:tcW w:w="2520" w:type="dxa"/>
          </w:tcPr>
          <w:p w:rsidR="00074FFF" w:rsidRDefault="00AF32F4">
            <w:proofErr w:type="spellStart"/>
            <w:r>
              <w:t>ProcessDiagrams</w:t>
            </w:r>
            <w:proofErr w:type="spellEnd"/>
            <w:r>
              <w:t>/</w:t>
            </w:r>
            <w:proofErr w:type="spellStart"/>
            <w:r>
              <w:t>User_Management</w:t>
            </w:r>
            <w:proofErr w:type="spellEnd"/>
            <w:r>
              <w: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6.6.1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6.6.2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6.6.3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6.6.5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/P-12_Handover_Timeline.drawio</w:t>
            </w:r>
          </w:p>
        </w:tc>
      </w:tr>
      <w:tr w:rsidR="00074FFF">
        <w:tc>
          <w:tcPr>
            <w:tcW w:w="2520" w:type="dxa"/>
          </w:tcPr>
          <w:p w:rsidR="00081C92" w:rsidRDefault="00AF32F4">
            <w:r>
              <w:t>P-13</w:t>
            </w:r>
          </w:p>
        </w:tc>
        <w:tc>
          <w:tcPr>
            <w:tcW w:w="2520" w:type="dxa"/>
          </w:tcPr>
          <w:p w:rsidR="00081C92" w:rsidRDefault="00AF32F4">
            <w:r>
              <w:t>Temporary Absence / Temporary Charge</w:t>
            </w:r>
          </w:p>
        </w:tc>
        <w:tc>
          <w:tcPr>
            <w:tcW w:w="2520" w:type="dxa"/>
          </w:tcPr>
          <w:p w:rsidR="00081C92" w:rsidRDefault="00AF32F4">
            <w:r>
              <w:t>6.6.6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r>
        <w:rPr>
          <w:b/>
          <w:bCs/>
          <w:color w:val="1F3864"/>
          <w:sz w:val="24"/>
          <w:szCs w:val="24"/>
        </w:rPr>
        <w:t>6.1 User Registration</w:t>
      </w:r>
    </w:p>
    <w:p w:rsidR="00074FFF" w:rsidRDefault="00AF32F4">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mobile number, and five security questions with answers (FR-UM-055). Both the email address and the mobile number shall be verified by separate OTPs before the account is created (FR-UM-063).</w:t>
            </w:r>
          </w:p>
        </w:tc>
        <w:tc>
          <w:tcPr>
            <w:tcW w:w="1600" w:type="dxa"/>
          </w:tcPr>
          <w:p w:rsidR="00074FFF" w:rsidRDefault="00AF32F4">
            <w:r>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official email ID, and mobile number.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KGID — which shall be the Username for this category (FR-UM-062, FR-UM-064) — official email ID of the parent department, and mobile number.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lastRenderedPageBreak/>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rsidR="00074FFF" w:rsidRDefault="00AF32F4">
            <w:r>
              <w:t>High</w:t>
            </w:r>
          </w:p>
        </w:tc>
      </w:tr>
      <w:tr w:rsidR="00074FFF">
        <w:tc>
          <w:tcPr>
            <w:tcW w:w="1200" w:type="dxa"/>
          </w:tcPr>
          <w:p w:rsidR="00074FFF" w:rsidRDefault="00AF32F4">
            <w:r>
              <w:t>FR-UM-064</w:t>
            </w:r>
          </w:p>
        </w:tc>
        <w:tc>
          <w:tcPr>
            <w:tcW w:w="6260" w:type="dxa"/>
          </w:tcPr>
          <w:p w:rsidR="00074FFF" w:rsidRDefault="00AF32F4">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rsidR="00074FFF" w:rsidRDefault="00AF32F4">
            <w:r>
              <w:t>High</w:t>
            </w:r>
          </w:p>
        </w:tc>
      </w:tr>
    </w:tbl>
    <w:p w:rsidR="00074FFF" w:rsidRDefault="00AF32F4">
      <w:pPr>
        <w:pStyle w:val="Heading3"/>
      </w:pPr>
      <w:r>
        <w:t>6.1.1 Citizen Self-Registration Workflow (FR-UM-001, FR-UM-055, FR-UM-062, FR-UM-063)</w:t>
      </w:r>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FR-UM-056 and are entered by the citizen alone — never by an administrator.</w:t>
      </w:r>
    </w:p>
    <w:p w:rsidR="00074FFF" w:rsidRDefault="00AF32F4">
      <w:pPr>
        <w:jc w:val="center"/>
      </w:pPr>
      <w:r>
        <w:rPr>
          <w:noProof/>
        </w:rPr>
        <w:drawing>
          <wp:inline distT="0" distB="0" distL="0" distR="0" wp14:anchorId="631E3951" wp14:editId="1989C227">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5943600" cy="1619024"/>
                    </a:xfrm>
                    <a:prstGeom prst="rect">
                      <a:avLst/>
                    </a:prstGeom>
                  </pic:spPr>
                </pic:pic>
              </a:graphicData>
            </a:graphic>
          </wp:inline>
        </w:drawing>
      </w:r>
    </w:p>
    <w:p w:rsidR="00074FFF" w:rsidRDefault="00AF32F4">
      <w:pPr>
        <w:jc w:val="center"/>
      </w:pPr>
      <w:r>
        <w:rPr>
          <w:i/>
          <w:sz w:val="18"/>
        </w:rPr>
        <w:t>Approved process diagram — P-01 Citizen Self-Registration — FR-UM-001, FR-UM-055, FR-UM-062, FR-UM-063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w:t>
            </w:r>
            <w:r w:rsidR="005A01DC">
              <w:t>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Select five distinct security questions and answer each</w:t>
            </w:r>
          </w:p>
        </w:tc>
        <w:tc>
          <w:tcPr>
            <w:tcW w:w="0" w:type="auto"/>
          </w:tcPr>
          <w:p w:rsidR="00074FFF" w:rsidRDefault="00AF32F4">
            <w:r>
              <w:t>Citizen</w:t>
            </w:r>
          </w:p>
        </w:tc>
        <w:tc>
          <w:tcPr>
            <w:tcW w:w="0" w:type="auto"/>
          </w:tcPr>
          <w:p w:rsidR="00074FFF" w:rsidRDefault="00AF32F4">
            <w:r>
              <w:t>All five mandatory; self-entered only (FR-UM-055)</w:t>
            </w:r>
          </w:p>
        </w:tc>
      </w:tr>
      <w:tr w:rsidR="00074FFF">
        <w:tc>
          <w:tcPr>
            <w:tcW w:w="0" w:type="auto"/>
          </w:tcPr>
          <w:p w:rsidR="00074FFF" w:rsidRDefault="00AF32F4">
            <w:r>
              <w:lastRenderedPageBreak/>
              <w:t>8</w:t>
            </w:r>
          </w:p>
        </w:tc>
        <w:tc>
          <w:tcPr>
            <w:tcW w:w="0" w:type="auto"/>
          </w:tcPr>
          <w:p w:rsidR="00074FFF" w:rsidRDefault="00AF32F4">
            <w:r>
              <w:t>Save — account created; Citizen role assigned; answers stored hashed</w:t>
            </w:r>
          </w:p>
        </w:tc>
        <w:tc>
          <w:tcPr>
            <w:tcW w:w="0" w:type="auto"/>
          </w:tcPr>
          <w:p w:rsidR="00074FFF" w:rsidRDefault="00AF32F4">
            <w:r>
              <w:t>System</w:t>
            </w:r>
          </w:p>
        </w:tc>
        <w:tc>
          <w:tcPr>
            <w:tcW w:w="0" w:type="auto"/>
          </w:tcPr>
          <w:p w:rsidR="00074FFF" w:rsidRDefault="00AF32F4">
            <w:r>
              <w:t>FR-UM-001, FR-UM-055; no approval workflow</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OTP + Biometrics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(KGID) + Captcha + OTP + Biometrics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t>FR-UM-072</w:t>
            </w:r>
          </w:p>
        </w:tc>
        <w:tc>
          <w:tcPr>
            <w:tcW w:w="6260" w:type="dxa"/>
          </w:tcPr>
          <w:p w:rsidR="00074FFF" w:rsidRDefault="00AF32F4">
            <w:r>
              <w:t>The system shall enforce a thirty (30)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rsidR="00074FFF" w:rsidRDefault="00AF32F4">
            <w:r>
              <w:t>High</w:t>
            </w:r>
          </w:p>
        </w:tc>
      </w:tr>
      <w:tr w:rsidR="00074FFF">
        <w:tc>
          <w:tcPr>
            <w:tcW w:w="1200" w:type="dxa"/>
          </w:tcPr>
          <w:p w:rsidR="00074FFF" w:rsidRDefault="00AF32F4">
            <w:r>
              <w:t>FR-UM-074</w:t>
            </w:r>
          </w:p>
        </w:tc>
        <w:tc>
          <w:tcPr>
            <w:tcW w:w="6260" w:type="dxa"/>
          </w:tcPr>
          <w:p w:rsidR="00074FFF" w:rsidRDefault="00AF32F4">
            <w:r>
              <w:t>The system shall terminate a session after fifteen (15) minutes of no user activity (idle timeout). Re-authentication is then required (OTP, and biometrics for departmental users).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eight (8)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 xml:space="preserve">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w:t>
            </w:r>
            <w:r>
              <w:lastRenderedPageBreak/>
              <w:t>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lastRenderedPageBreak/>
              <w:t>High</w:t>
            </w:r>
          </w:p>
        </w:tc>
      </w:tr>
      <w:tr w:rsidR="00074FFF">
        <w:tc>
          <w:tcPr>
            <w:tcW w:w="1200" w:type="dxa"/>
          </w:tcPr>
          <w:p w:rsidR="00074FFF" w:rsidRDefault="00AF32F4">
            <w:r>
              <w:t>FR-UM-053</w:t>
            </w:r>
          </w:p>
        </w:tc>
        <w:tc>
          <w:tcPr>
            <w:tcW w:w="6260" w:type="dxa"/>
          </w:tcPr>
          <w:p w:rsidR="00074FFF" w:rsidRDefault="00AF32F4">
            <w: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lastRenderedPageBreak/>
              <w:t>FR-UM-055</w:t>
            </w:r>
          </w:p>
        </w:tc>
        <w:tc>
          <w:tcPr>
            <w:tcW w:w="6260" w:type="dxa"/>
          </w:tcPr>
          <w:p w:rsidR="00074FFF" w:rsidRDefault="00AF32F4">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(FR-UM-056). Security questions shall not be captured for DSR Officers or Other Department users, and shall never be entered on a user's behalf by an administrator.</w:t>
            </w:r>
          </w:p>
        </w:tc>
        <w:tc>
          <w:tcPr>
            <w:tcW w:w="1600" w:type="dxa"/>
          </w:tcPr>
          <w:p w:rsidR="00074FFF" w:rsidRDefault="00AF32F4">
            <w:r>
              <w:t>High</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selects three of the five security questions registered under FR-UM-055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rsidR="00074FFF" w:rsidRDefault="00AF32F4">
            <w:r>
              <w:t>High</w:t>
            </w:r>
          </w:p>
        </w:tc>
      </w:tr>
    </w:tbl>
    <w:p w:rsidR="00074FFF" w:rsidRDefault="00AF32F4">
      <w:r>
        <w:rPr>
          <w:i/>
        </w:rPr>
        <w:t>See approved process diagram P-02 (Login — all categories) in 6.5.2.1.</w:t>
      </w:r>
    </w:p>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6.5.2.2.</w:t>
      </w:r>
    </w:p>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lastRenderedPageBreak/>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(FR-UM-065). All such changes shall be audit-logged and notified to the user.</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(Departmental mobile change) in 6.5.2.3.</w:t>
      </w:r>
    </w:p>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 xml:space="preserve">The system shall support RBAC using a single unified Role Master. Roles shall be differentiated by Role Category (Citizen, DSR, </w:t>
            </w:r>
            <w:proofErr w:type="gramStart"/>
            <w:r>
              <w:t>Other</w:t>
            </w:r>
            <w:proofErr w:type="gramEnd"/>
            <w:r>
              <w:t xml:space="preserve"> Department) as defined in Section 6.5.1.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multiple posts are assigned (FR-UM-052); session roles shall be those mapped to the selected assigned post via Post–Role mapping. Additional charge under FR-UM-053 is only after login.</w:t>
            </w:r>
          </w:p>
        </w:tc>
        <w:tc>
          <w:tcPr>
            <w:tcW w:w="1600" w:type="dxa"/>
          </w:tcPr>
          <w:p w:rsidR="00074FFF" w:rsidRDefault="00AF32F4">
            <w:r>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Optional End Date may be set on a post occupancy only for genuinely time-bound deputations — not as a substitute for Transfer Out / relieving under FR-UM-057. When End Date is set, the system shall require a Deputation Reason code. The occupancy shall remain active until the end of the End Date and shall be freed after 11:59 PM IST of that date by the occupancy refresh job (FR-UM-068) — the same day boundary as FR-UM-058 relieving. Formal Transfer out / relieving shall follow FR-UM-057 and FR-UM-058. Transfer In shall follow FR-UM-060, FR-UM-061, and FR-UM-067. Occupancy de-allocation, reserved Transfer In becoming active,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lastRenderedPageBreak/>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(FR-UM-067). An occupancy with a recorded Relieving Date still counts as occupied until the occupancy refresh job de-allocates it (FR-UM-058, FR-UM-068), except that Transfer In may reserve the slot being freed as defined in FR-UM-067. (b) Unoccupied post — used only for the FR-UM-053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FR-UM-053. Both counts shall be shown on sanctioned post occupancy screens and reports.</w:t>
            </w:r>
          </w:p>
        </w:tc>
        <w:tc>
          <w:tcPr>
            <w:tcW w:w="1600" w:type="dxa"/>
          </w:tcPr>
          <w:p w:rsidR="00074FFF" w:rsidRDefault="00AF32F4">
            <w:r>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lastRenderedPageBreak/>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w:t>
            </w:r>
            <w:proofErr w:type="gramStart"/>
            <w:r>
              <w:t>FR</w:t>
            </w:r>
            <w:proofErr w:type="gramEnd"/>
            <w:r>
              <w:t>-UM-060). POST-ACS-SEC is sanctioned at MS Building (Secretariat).</w:t>
            </w:r>
          </w:p>
        </w:tc>
        <w:tc>
          <w:tcPr>
            <w:tcW w:w="1600" w:type="dxa"/>
          </w:tcPr>
          <w:p w:rsidR="00074FFF" w:rsidRDefault="00AF32F4">
            <w:r>
              <w:t>High</w:t>
            </w:r>
          </w:p>
        </w:tc>
      </w:tr>
      <w:tr w:rsidR="00074FFF">
        <w:tc>
          <w:tcPr>
            <w:tcW w:w="1200" w:type="dxa"/>
          </w:tcPr>
          <w:p w:rsidR="00074FFF" w:rsidRDefault="00AF32F4">
            <w:r>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The system shall allow Transfer In to a post that has available capacity at that office (Occupied &lt; Sanctioned Strength — FR-UM-066(a)), or, when the post is at full strength, only as a reserved future-dated occupancy under FR-UM-067 where relieving is already recorded. While processing Transfer In, the system shall capture Transfer Order / Reporting Order (order number / reference; upload of order document where applicable) and Joining Date. A reserved occupancy shall count toward occupied (FR-UM-066(a)) from the moment it is recorded; login remains blocked until Joining Date (FR-UM-061). The occupancy becomes active and Sanctioned Posts occupied counts are refreshed by the midnight job (FR-UM-068). Transfer In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FR-UM-061</w:t>
            </w:r>
          </w:p>
        </w:tc>
        <w:tc>
          <w:tcPr>
            <w:tcW w:w="6260" w:type="dxa"/>
          </w:tcPr>
          <w:p w:rsidR="00074FFF" w:rsidRDefault="00AF32F4">
            <w:r>
              <w:t>For a Transfer In occupancy (FR-UM-060), including a reserved occupancy under FR-UM-067, the user shall be allowed to log in and use that post only from 12:00 AM IST (start) of the Joining Date onwards. Before 12:00 AM IST of the Joining Date, login for that post shall be blocked (or the occupancy shall not appear as selectable under FR-UM-052). The occupancy refresh job (FR-UM-068) shall activate the reserved occupancy as of Joining Date so that from 12:00 AM IST on the Joining Date the post occupancy is available for login and session selection.</w:t>
            </w:r>
          </w:p>
        </w:tc>
        <w:tc>
          <w:tcPr>
            <w:tcW w:w="1600" w:type="dxa"/>
          </w:tcPr>
          <w:p w:rsidR="00074FFF" w:rsidRDefault="00AF32F4">
            <w:r>
              <w:t>High</w:t>
            </w:r>
          </w:p>
        </w:tc>
      </w:tr>
      <w:tr w:rsidR="00074FFF">
        <w:tc>
          <w:tcPr>
            <w:tcW w:w="1200" w:type="dxa"/>
          </w:tcPr>
          <w:p w:rsidR="00074FFF" w:rsidRDefault="00AF32F4">
            <w:r>
              <w:t>FR-UM-067</w:t>
            </w:r>
          </w:p>
        </w:tc>
        <w:tc>
          <w:tcPr>
            <w:tcW w:w="6260" w:type="dxa"/>
          </w:tcPr>
          <w:p w:rsidR="00074FFF" w:rsidRDefault="00AF32F4">
            <w:r>
              <w:t xml:space="preserve">Where a Transfer In is required against a Post + Office that is currently at full sanctioned strength, the system shall allow a future-dated Transfer In only if a relieving (FR-UM-057)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w:t>
            </w:r>
            <w:r>
              <w:lastRenderedPageBreak/>
              <w:t>reserve one unit of capacity: the reserved occupancy counts toward Occupied for FR-UM-066(a) so that a second incoming officer cannot be assigned to the same slot, but the incoming officer cannot log in until Joining Date (FR-UM-061). If no relieving is recorded for that Post + Office, Transfer In to a full post shall remain blocked. Transfer In to a post that already has available capacity does not require a prior relieving.</w:t>
            </w:r>
          </w:p>
        </w:tc>
        <w:tc>
          <w:tcPr>
            <w:tcW w:w="1600" w:type="dxa"/>
          </w:tcPr>
          <w:p w:rsidR="00074FFF" w:rsidRDefault="00AF32F4">
            <w:r>
              <w:lastRenderedPageBreak/>
              <w:t>High</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or whose optional occupancy End Date has been reached (FR-UM-030); (2) activate reserved Transfer In occupancies whose Joining Date is the current calendar day (FR-UM-060, FR-UM-061, FR-UM-067); (3) recalculate and persist occupied count, remaining capacity, and wholly-unoccupied flag on the Sanctioned Posts Master for every Post + Office affected (FR-UM-048, FR-UM-066); (4) refresh the officer's effective post assignments so that login post selection (FR-UM-052)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 xml:space="preserve">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w:t>
            </w:r>
            <w:r>
              <w:lastRenderedPageBreak/>
              <w:t>Posts; Application Admin may add further mappings with audit trail. Domain Expert (Prabhakar Naik) shall confirm the seed list before go-live.</w:t>
            </w:r>
          </w:p>
        </w:tc>
        <w:tc>
          <w:tcPr>
            <w:tcW w:w="1600" w:type="dxa"/>
          </w:tcPr>
          <w:p w:rsidR="00074FFF" w:rsidRDefault="00AF32F4">
            <w:r>
              <w:lastRenderedPageBreak/>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 xml:space="preserve">Posts Master entries for DSR leadership and staff shall be division-specific where the organisation chart distinguishes them (e.g. POST-DIGR-ADMIN, POST-DIGR-VIG, POST-DIGR-ENF, POST-FDA-ADMIN, </w:t>
            </w:r>
            <w:proofErr w:type="gramStart"/>
            <w:r>
              <w:t>POST</w:t>
            </w:r>
            <w:proofErr w:type="gramEnd"/>
            <w:r>
              <w: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rsidR="00074FFF" w:rsidRDefault="00AF32F4">
            <w:r>
              <w:t>High</w:t>
            </w:r>
          </w:p>
        </w:tc>
      </w:tr>
      <w:tr w:rsidR="00074FFF">
        <w:tc>
          <w:tcPr>
            <w:tcW w:w="1200" w:type="dxa"/>
          </w:tcPr>
          <w:p w:rsidR="00074FFF" w:rsidRDefault="00AF32F4">
            <w:r>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 xml:space="preserve">The system shall maintain a Resource Master of APIs and URLs linked to Module Functions (resource type API or URL, HTTP method, path pattern, </w:t>
            </w:r>
            <w:proofErr w:type="gramStart"/>
            <w:r>
              <w:t>Is</w:t>
            </w:r>
            <w:proofErr w:type="gramEnd"/>
            <w:r>
              <w:t xml:space="preserve">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 xml:space="preserve">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w:t>
            </w:r>
            <w:r>
              <w:lastRenderedPageBreak/>
              <w:t>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lastRenderedPageBreak/>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t>FR-UM-038</w:t>
            </w:r>
          </w:p>
        </w:tc>
        <w:tc>
          <w:tcPr>
            <w:tcW w:w="6260" w:type="dxa"/>
          </w:tcPr>
          <w:p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 xml:space="preserve">The DSR Officer Hierarchy Master shall seed and support the structure: Additional Chief Secretary / Principal Secretary / Secretary → Inspector General of Registration &amp; Commissioner of Stamps → Divisions (Admin Law </w:t>
            </w:r>
            <w:r>
              <w:lastRenderedPageBreak/>
              <w:t>&amp;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rsidR="00074FFF" w:rsidRDefault="00AF32F4">
            <w:r>
              <w:lastRenderedPageBreak/>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6.6.1) and Other Department users (Section 6.6.2).</w:t>
            </w:r>
          </w:p>
        </w:tc>
        <w:tc>
          <w:tcPr>
            <w:tcW w:w="1600" w:type="dxa"/>
          </w:tcPr>
          <w:p w:rsidR="00074FFF" w:rsidRDefault="00AF32F4">
            <w:r>
              <w:t>High</w:t>
            </w:r>
          </w:p>
        </w:tc>
      </w:tr>
      <w:tr w:rsidR="00074FFF">
        <w:tc>
          <w:tcPr>
            <w:tcW w:w="1200" w:type="dxa"/>
          </w:tcPr>
          <w:p w:rsidR="00081C92" w:rsidRDefault="00AF32F4">
            <w:r>
              <w:t>FR-UM-079</w:t>
            </w:r>
          </w:p>
        </w:tc>
        <w:tc>
          <w:tcPr>
            <w:tcW w:w="6260" w:type="dxa"/>
          </w:tcPr>
          <w:p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t>High</w:t>
            </w:r>
          </w:p>
        </w:tc>
      </w:tr>
      <w:tr w:rsidR="00074FFF">
        <w:tc>
          <w:tcPr>
            <w:tcW w:w="1200" w:type="dxa"/>
          </w:tcPr>
          <w:p w:rsidR="00081C92" w:rsidRDefault="00AF32F4">
            <w:r>
              <w:t>FR-UM-080</w:t>
            </w:r>
          </w:p>
        </w:tc>
        <w:tc>
          <w:tcPr>
            <w:tcW w:w="6260" w:type="dxa"/>
          </w:tcPr>
          <w:p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w:t>
            </w:r>
            <w:proofErr w:type="spellStart"/>
            <w:r>
              <w:t>to_date</w:t>
            </w:r>
            <w:proofErr w:type="spellEnd"/>
            <w:r>
              <w:t>.</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 xml:space="preserve">Temporary absence shall not free sanctioned capacity. The absent occupancy shall continue to count toward Occupied for available-capacity tests (FR-UM-066(a)) and for Transfer In / reserved occupancy (FR-UM-067). Transfer In shall not treat the post as vacant solely because of absence. </w:t>
            </w:r>
            <w:r>
              <w:lastRenderedPageBreak/>
              <w:t>Wholly-unoccupied tests for FR-UM-053 additional charge (FR-UM-066(b)) remain Occupied = 0 and are unaffected — an occupied-but-absent post shall not be offered under FR-UM-053.</w:t>
            </w:r>
          </w:p>
        </w:tc>
        <w:tc>
          <w:tcPr>
            <w:tcW w:w="1600" w:type="dxa"/>
          </w:tcPr>
          <w:p w:rsidR="00081C92" w:rsidRDefault="00AF32F4">
            <w:r>
              <w:lastRenderedPageBreak/>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FR-UM-053: it is superior-assigned, may be cross-office, and applies while the primary occupancy remains occupied.</w:t>
            </w:r>
          </w:p>
        </w:tc>
        <w:tc>
          <w:tcPr>
            <w:tcW w:w="1600" w:type="dxa"/>
          </w:tcPr>
          <w:p w:rsidR="00081C92" w:rsidRDefault="00AF32F4">
            <w:r>
              <w:t>High</w:t>
            </w:r>
          </w:p>
        </w:tc>
      </w:tr>
      <w:tr w:rsidR="00074FFF">
        <w:tc>
          <w:tcPr>
            <w:tcW w:w="1200" w:type="dxa"/>
          </w:tcPr>
          <w:p w:rsidR="00081C92" w:rsidRDefault="00AF32F4">
            <w:r>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bl>
    <w:p w:rsidR="00074FFF" w:rsidRDefault="00AF32F4">
      <w:pPr>
        <w:pStyle w:val="Heading3"/>
      </w:pPr>
      <w:r>
        <w:t>6.5.1 Unified Role Master and User Master</w:t>
      </w:r>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lastRenderedPageBreak/>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 xml:space="preserve">Figure — S-01 Access Model — FR-UM-004, FR-UM-009, FR-UM-029, FR-UM-034, FR-UM-052, FR-UM-062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r>
        <w:t>6.5.2 User Categories and Authentication</w:t>
      </w:r>
    </w:p>
    <w:p w:rsidR="00074FFF" w:rsidRDefault="00AF32F4">
      <w:r>
        <w:t xml:space="preserve">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(FR-UM-062). The Username is the single unique login identifier across the whole User Master; email address and mobile number carry no uniqueness constraint (FR-UM-004). DSR Officers and Other Department users also verify Biometrics. Citizens may update their mobile after login (FR-UM-013) and may reset a lost mobile before login </w:t>
      </w:r>
      <w:r>
        <w:lastRenderedPageBreak/>
        <w:t>using three of five security questions plus a PIN to the registered email (FR-UM-056); departmental users have no self-service mobile reset and are served by an administrator instead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15 minutes, one session per Username).</w:t>
      </w:r>
    </w:p>
    <w:p w:rsidR="00074FFF" w:rsidRDefault="00AF32F4">
      <w:r>
        <w:t xml:space="preserve">Terminology: Sub-Registrar Office (abbreviated SRO in Office Hierarchy) is an office type only. Role Master </w:t>
      </w:r>
      <w:proofErr w:type="gramStart"/>
      <w:r>
        <w:t>names</w:t>
      </w:r>
      <w:proofErr w:type="gramEnd"/>
      <w:r>
        <w:t xml:space="preserve">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w:t>
            </w:r>
          </w:p>
        </w:tc>
        <w:tc>
          <w:tcPr>
            <w:tcW w:w="0" w:type="auto"/>
          </w:tcPr>
          <w:p w:rsidR="00074FFF" w:rsidRDefault="00AF32F4">
            <w:r>
              <w:t>Self-service: 3 of 5 security questions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OTP to mobile + Biometrics; then FR-UM-052</w:t>
            </w:r>
          </w:p>
        </w:tc>
        <w:tc>
          <w:tcPr>
            <w:tcW w:w="0" w:type="auto"/>
          </w:tcPr>
          <w:p w:rsidR="00074FFF" w:rsidRDefault="00AF32F4">
            <w:r>
              <w:t>Not available — administrator changes mobile with reason and audit (FR-UM-065)</w:t>
            </w:r>
          </w:p>
        </w:tc>
      </w:tr>
      <w:tr w:rsidR="00074FFF">
        <w:tc>
          <w:tcPr>
            <w:tcW w:w="0" w:type="auto"/>
          </w:tcPr>
          <w:p w:rsidR="00074FFF" w:rsidRDefault="00AF32F4">
            <w:r>
              <w:t>Other Department users — User Category = Other Department</w:t>
            </w:r>
          </w:p>
        </w:tc>
        <w:tc>
          <w:tcPr>
            <w:tcW w:w="0" w:type="auto"/>
          </w:tcPr>
          <w:p w:rsidR="00074FFF" w:rsidRDefault="00AF32F4">
            <w:r>
              <w:t>KGID (FR-UM-062, FR-UM-064)</w:t>
            </w:r>
          </w:p>
        </w:tc>
        <w:tc>
          <w:tcPr>
            <w:tcW w:w="0" w:type="auto"/>
          </w:tcPr>
          <w:p w:rsidR="00074FFF" w:rsidRDefault="00AF32F4">
            <w:r>
              <w:t>Username (KGID) + Captcha + OTP to mobile + Biometrics</w:t>
            </w:r>
          </w:p>
        </w:tc>
        <w:tc>
          <w:tcPr>
            <w:tcW w:w="0" w:type="auto"/>
          </w:tcPr>
          <w:p w:rsidR="00074FFF" w:rsidRDefault="00AF32F4">
            <w:r>
              <w:t>Not available — administrator changes mobile with reason and audit (FR-UM-065)</w:t>
            </w:r>
          </w:p>
        </w:tc>
      </w:tr>
    </w:tbl>
    <w:p w:rsidR="00074FFF" w:rsidRDefault="00AF32F4">
      <w:pPr>
        <w:pStyle w:val="Heading4"/>
      </w:pPr>
      <w:r>
        <w:t>6.5.2.1 Login — All User Categories (FR-UM-004–FR-UM-007, FR-UM-010, FR-UM-011, FR-UM-062)</w:t>
      </w:r>
    </w:p>
    <w:p w:rsidR="00074FFF" w:rsidRDefault="00AF32F4">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rsidR="00074FFF" w:rsidRDefault="00074FFF"/>
    <w:p w:rsidR="00F70C61" w:rsidRPr="00F70C61" w:rsidRDefault="00F70C61" w:rsidP="00F70C61">
      <w:pPr>
        <w:jc w:val="center"/>
        <w:rPr>
          <w:lang w:val="en-US"/>
        </w:rPr>
      </w:pPr>
      <w:r>
        <w:rPr>
          <w:noProof/>
        </w:rPr>
        <w:drawing>
          <wp:inline distT="0" distB="0" distL="0" distR="0" wp14:anchorId="426141EA" wp14:editId="282A8E71">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 Other Dept: 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w:t>
            </w:r>
          </w:p>
        </w:tc>
        <w:tc>
          <w:tcPr>
            <w:tcW w:w="0" w:type="auto"/>
          </w:tcPr>
          <w:p w:rsidR="00074FFF" w:rsidRDefault="00AF32F4">
            <w:r>
              <w:t>System</w:t>
            </w:r>
          </w:p>
        </w:tc>
        <w:tc>
          <w:tcPr>
            <w:tcW w:w="0" w:type="auto"/>
          </w:tcPr>
          <w:p w:rsidR="00074FFF" w:rsidRDefault="00AF32F4">
            <w:r>
              <w:t>FR-UM-010; never to email</w:t>
            </w:r>
          </w:p>
        </w:tc>
      </w:tr>
      <w:tr w:rsidR="00074FFF">
        <w:tc>
          <w:tcPr>
            <w:tcW w:w="0" w:type="auto"/>
          </w:tcPr>
          <w:p w:rsidR="00074FFF" w:rsidRDefault="00AF32F4">
            <w:r>
              <w:t>4</w:t>
            </w:r>
          </w:p>
        </w:tc>
        <w:tc>
          <w:tcPr>
            <w:tcW w:w="0" w:type="auto"/>
          </w:tcPr>
          <w:p w:rsidR="00074FFF" w:rsidRDefault="00AF32F4">
            <w:r>
              <w:t>Enter OTP (+ Biometrics for DSR / Other Department)</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lastRenderedPageBreak/>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may update mobile or email from profile</w:t>
            </w:r>
          </w:p>
        </w:tc>
        <w:tc>
          <w:tcPr>
            <w:tcW w:w="0" w:type="auto"/>
          </w:tcPr>
          <w:p w:rsidR="00074FFF" w:rsidRDefault="00AF32F4">
            <w:r>
              <w:t>Citizen</w:t>
            </w:r>
          </w:p>
        </w:tc>
        <w:tc>
          <w:tcPr>
            <w:tcW w:w="0" w:type="auto"/>
          </w:tcPr>
          <w:p w:rsidR="00074FFF" w:rsidRDefault="00AF32F4">
            <w:r>
              <w:t>FR-UM-013; departmental users via administrator (FR-UM-065)</w:t>
            </w:r>
          </w:p>
        </w:tc>
      </w:tr>
    </w:tbl>
    <w:p w:rsidR="00074FFF" w:rsidRDefault="00AF32F4">
      <w:pPr>
        <w:pStyle w:val="Heading4"/>
      </w:pPr>
      <w:r>
        <w:t>6.5.2.2 Citizen Lost-Mobile Reset — Three of Five Questions Plus PIN to Registered Email (FR-UM-056)</w:t>
      </w:r>
    </w:p>
    <w:p w:rsidR="00074FFF" w:rsidRDefault="00AF32F4">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FR-UM-055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rsidR="00074FFF" w:rsidRDefault="00074FFF"/>
    <w:p w:rsidR="00D46F51" w:rsidRPr="00D46F51" w:rsidRDefault="00D46F51" w:rsidP="00D46F51">
      <w:pPr>
        <w:jc w:val="center"/>
        <w:rPr>
          <w:lang w:val="en-US"/>
        </w:rPr>
      </w:pPr>
      <w:r>
        <w:rPr>
          <w:noProof/>
        </w:rPr>
        <w:drawing>
          <wp:inline distT="0" distB="0" distL="0" distR="0" wp14:anchorId="03A75621" wp14:editId="459FD1A2">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t>3</w:t>
            </w:r>
          </w:p>
        </w:tc>
        <w:tc>
          <w:tcPr>
            <w:tcW w:w="0" w:type="auto"/>
          </w:tcPr>
          <w:p w:rsidR="00074FFF" w:rsidRDefault="00AF32F4">
            <w:r>
              <w:t>System selects three of the five registered security questions at random</w:t>
            </w:r>
          </w:p>
        </w:tc>
        <w:tc>
          <w:tcPr>
            <w:tcW w:w="0" w:type="auto"/>
          </w:tcPr>
          <w:p w:rsidR="00074FFF" w:rsidRDefault="00AF32F4">
            <w:r>
              <w:t>System</w:t>
            </w:r>
          </w:p>
        </w:tc>
        <w:tc>
          <w:tcPr>
            <w:tcW w:w="0" w:type="auto"/>
          </w:tcPr>
          <w:p w:rsidR="00074FFF" w:rsidRDefault="00AF32F4">
            <w:r>
              <w:t>Selection varies on each attempt (FR-UM-056)</w:t>
            </w:r>
          </w:p>
        </w:tc>
      </w:tr>
      <w:tr w:rsidR="00074FFF">
        <w:tc>
          <w:tcPr>
            <w:tcW w:w="0" w:type="auto"/>
          </w:tcPr>
          <w:p w:rsidR="00074FFF" w:rsidRDefault="00AF32F4">
            <w:r>
              <w:t>4</w:t>
            </w:r>
          </w:p>
        </w:tc>
        <w:tc>
          <w:tcPr>
            <w:tcW w:w="0" w:type="auto"/>
          </w:tcPr>
          <w:p w:rsidR="00074FFF" w:rsidRDefault="00AF32F4">
            <w:r>
              <w:t>Answer all three questions</w:t>
            </w:r>
          </w:p>
        </w:tc>
        <w:tc>
          <w:tcPr>
            <w:tcW w:w="0" w:type="auto"/>
          </w:tcPr>
          <w:p w:rsidR="00074FFF" w:rsidRDefault="00AF32F4">
            <w:r>
              <w:t>Citizen</w:t>
            </w:r>
          </w:p>
        </w:tc>
        <w:tc>
          <w:tcPr>
            <w:tcW w:w="0" w:type="auto"/>
          </w:tcPr>
          <w:p w:rsidR="00074FFF" w:rsidRDefault="00AF32F4">
            <w:r>
              <w:t>All three must be correct;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6.5.2.3 Departmental Mobile Change — Administrator Only, No Self-Service (FR-UM-065)</w:t>
      </w:r>
    </w:p>
    <w:p w:rsidR="00074FFF" w:rsidRDefault="00AF32F4">
      <w:r>
        <w:t>DSR Officers and Other Department users are not offered the FR-UM-056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rsidR="00074FFF" w:rsidRDefault="00074FFF"/>
    <w:p w:rsidR="00DC5C1A" w:rsidRPr="00DC5C1A" w:rsidRDefault="00DC5C1A" w:rsidP="00DC5C1A">
      <w:pPr>
        <w:jc w:val="center"/>
        <w:rPr>
          <w:lang w:val="en-US"/>
        </w:rPr>
      </w:pPr>
      <w:r>
        <w:rPr>
          <w:noProof/>
        </w:rPr>
        <w:lastRenderedPageBreak/>
        <w:drawing>
          <wp:inline distT="0" distB="0" distL="0" distR="0" wp14:anchorId="1F39FCAF" wp14:editId="0E9F8E55">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reports the lost / changed mobile to the authorised administrator</w:t>
            </w:r>
          </w:p>
        </w:tc>
        <w:tc>
          <w:tcPr>
            <w:tcW w:w="0" w:type="auto"/>
          </w:tcPr>
          <w:p w:rsidR="00074FFF" w:rsidRDefault="00AF32F4">
            <w:r>
              <w:t>DSR / Other Dept user</w:t>
            </w:r>
          </w:p>
        </w:tc>
        <w:tc>
          <w:tcPr>
            <w:tcW w:w="0" w:type="auto"/>
          </w:tcPr>
          <w:p w:rsidR="00074FFF" w:rsidRDefault="00AF32F4">
            <w:r>
              <w:t>Identity verified off-system per departmental procedure</w:t>
            </w:r>
          </w:p>
        </w:tc>
      </w:tr>
      <w:tr w:rsidR="00074FFF">
        <w:tc>
          <w:tcPr>
            <w:tcW w:w="0" w:type="auto"/>
          </w:tcPr>
          <w:p w:rsidR="00074FFF" w:rsidRDefault="00AF32F4">
            <w:r>
              <w:t>2</w:t>
            </w:r>
          </w:p>
        </w:tc>
        <w:tc>
          <w:tcPr>
            <w:tcW w:w="0" w:type="auto"/>
          </w:tcPr>
          <w:p w:rsidR="00074FFF" w:rsidRDefault="00AF32F4">
            <w:r>
              <w:t>Administrator opens User Management and locates the user by KGID</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Officer logs in with Username (KGID) + Captcha + OTP to new mobile + Biometrics</w:t>
            </w:r>
          </w:p>
        </w:tc>
        <w:tc>
          <w:tcPr>
            <w:tcW w:w="0" w:type="auto"/>
          </w:tcPr>
          <w:p w:rsidR="00074FFF" w:rsidRDefault="00AF32F4">
            <w:r>
              <w:t>Officer</w:t>
            </w:r>
          </w:p>
        </w:tc>
        <w:tc>
          <w:tcPr>
            <w:tcW w:w="0" w:type="auto"/>
          </w:tcPr>
          <w:p w:rsidR="00074FFF" w:rsidRDefault="00AF32F4">
            <w:r>
              <w:t>FR-UM-006 / FR-UM-007</w:t>
            </w:r>
          </w:p>
        </w:tc>
      </w:tr>
    </w:tbl>
    <w:p w:rsidR="00074FFF" w:rsidRDefault="00AF32F4">
      <w:pPr>
        <w:pStyle w:val="Heading4"/>
      </w:pPr>
      <w:r>
        <w:t>6.5.2.4 Login Post Selection — DSR Officers (FR-UM-052)</w:t>
      </w:r>
    </w:p>
    <w:p w:rsidR="00074FFF" w:rsidRDefault="00AF32F4">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drawing>
          <wp:inline distT="0" distB="0" distL="0" distR="0" wp14:anchorId="1A2414AB" wp14:editId="7539AA07">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OTP to mobile + Biometrics)</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lastRenderedPageBreak/>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 ended occupancies excluded; reserved Transfer In excluded until Joining Date (FR-UM-058, FR-UM-061,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exclude posts before Joining Date 12:00 AM IST (FR-UM-061)</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 xml:space="preserve">6.5.2.5 Additional Charge of Unoccupied Subordinate Post </w:t>
      </w:r>
      <w:proofErr w:type="gramStart"/>
      <w:r>
        <w:t>After</w:t>
      </w:r>
      <w:proofErr w:type="gramEnd"/>
      <w:r>
        <w:t xml:space="preserve">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drawing>
          <wp:inline distT="0" distB="0" distL="0" distR="0" wp14:anchorId="403CBA71" wp14:editId="74C94A1A">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5943600" cy="1838379"/>
                    </a:xfrm>
                    <a:prstGeom prst="rect">
                      <a:avLst/>
                    </a:prstGeom>
                  </pic:spPr>
                </pic:pic>
              </a:graphicData>
            </a:graphic>
          </wp:inline>
        </w:drawing>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lastRenderedPageBreak/>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 xml:space="preserve">Assigned: Sub-Registrar (SR) — Sub-Registrar — SRO </w:t>
            </w:r>
            <w:proofErr w:type="spellStart"/>
            <w:r>
              <w:t>Yeshwanthapura</w:t>
            </w:r>
            <w:proofErr w:type="spellEnd"/>
            <w:r>
              <w:t xml:space="preserve"> (OFF-SRO-YESH)</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 xml:space="preserve">DEO — Data Entry Operator — SRO </w:t>
            </w:r>
            <w:proofErr w:type="spellStart"/>
            <w:r>
              <w:t>Yeshwanthapura</w:t>
            </w:r>
            <w:proofErr w:type="spellEnd"/>
            <w:r>
              <w:t xml:space="preserve"> (OFF-SRO-YESH)</w:t>
            </w:r>
          </w:p>
        </w:tc>
      </w:tr>
      <w:tr w:rsidR="00074FFF">
        <w:tc>
          <w:tcPr>
            <w:tcW w:w="0" w:type="auto"/>
          </w:tcPr>
          <w:p w:rsidR="00074FFF" w:rsidRDefault="00AF32F4">
            <w:r>
              <w:t>SRO Jayanagar (different office)</w:t>
            </w:r>
          </w:p>
        </w:tc>
        <w:tc>
          <w:tcPr>
            <w:tcW w:w="0" w:type="auto"/>
          </w:tcPr>
          <w:p w:rsidR="00074FFF" w:rsidRDefault="00AF32F4">
            <w:r>
              <w:t>→ FDA (Enforcement) / SDA (Enforcement)</w:t>
            </w:r>
          </w:p>
        </w:tc>
        <w:tc>
          <w:tcPr>
            <w:tcW w:w="0" w:type="auto"/>
          </w:tcPr>
          <w:p w:rsidR="00074FFF" w:rsidRDefault="00AF32F4">
            <w:r>
              <w:t>2 / 1</w:t>
            </w:r>
          </w:p>
        </w:tc>
        <w:tc>
          <w:tcPr>
            <w:tcW w:w="0" w:type="auto"/>
          </w:tcPr>
          <w:p w:rsidR="00074FFF" w:rsidRDefault="00AF32F4">
            <w:r>
              <w:t>0 / 0</w:t>
            </w:r>
          </w:p>
        </w:tc>
        <w:tc>
          <w:tcPr>
            <w:tcW w:w="0" w:type="auto"/>
          </w:tcPr>
          <w:p w:rsidR="00074FFF" w:rsidRDefault="00AF32F4">
            <w:r>
              <w:t>No — never offered; additional charge is same Office only (FR-UM-053). Empty posts at Jayanagar are occupancy facts for that office, not picker options here.</w:t>
            </w:r>
          </w:p>
        </w:tc>
        <w:tc>
          <w:tcPr>
            <w:tcW w:w="0" w:type="auto"/>
          </w:tcPr>
          <w:p w:rsidR="00074FFF" w:rsidRDefault="00AF32F4">
            <w:r>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Active context: Additional charge — DEO — Data Entry Operator — SRO Yeshwanthapura (OFF-SRO-YESH); switch back for SR privileges (FR-UM-054)</w:t>
            </w:r>
          </w:p>
        </w:tc>
      </w:tr>
    </w:tbl>
    <w:p w:rsidR="00074FFF" w:rsidRDefault="00AF32F4">
      <w:pPr>
        <w:pStyle w:val="Heading4"/>
      </w:pPr>
      <w:r>
        <w:t>6.5.2.6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r>
        <w:t>6.5.3 Posts Master, Post–Role Mapping, and Sanctioned Posts</w:t>
      </w:r>
    </w:p>
    <w:p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w:t>
      </w:r>
      <w:proofErr w:type="gramStart"/>
      <w:r>
        <w:t>FR</w:t>
      </w:r>
      <w:proofErr w:type="gramEnd"/>
      <w:r>
        <w:t xml:space="preserve">-UM-045). FR-UM-066: assignment and </w:t>
      </w:r>
      <w:r>
        <w:lastRenderedPageBreak/>
        <w:t>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lastRenderedPageBreak/>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lastRenderedPageBreak/>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lastRenderedPageBreak/>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 xml:space="preserve">Figure — S-02 Two Vacancy Tests — FR-UM-066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lastRenderedPageBreak/>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r>
        <w:t>6.5.4 Role Master — Seed Roles by Role Category</w:t>
      </w:r>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lastRenderedPageBreak/>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proofErr w:type="spellStart"/>
            <w:r>
              <w:t>Khajane</w:t>
            </w:r>
            <w:proofErr w:type="spellEnd"/>
            <w:r>
              <w:t xml:space="preserve"> Reconciliation User</w:t>
            </w:r>
          </w:p>
        </w:tc>
        <w:tc>
          <w:tcPr>
            <w:tcW w:w="0" w:type="auto"/>
          </w:tcPr>
          <w:p w:rsidR="00074FFF" w:rsidRDefault="00AF32F4">
            <w:r>
              <w:t>Treasury / Finance</w:t>
            </w:r>
          </w:p>
        </w:tc>
        <w:tc>
          <w:tcPr>
            <w:tcW w:w="0" w:type="auto"/>
          </w:tcPr>
          <w:p w:rsidR="00074FFF" w:rsidRDefault="00AF32F4">
            <w:r>
              <w:t xml:space="preserve">Reconcile </w:t>
            </w:r>
            <w:proofErr w:type="spellStart"/>
            <w:r>
              <w:t>Khajane</w:t>
            </w:r>
            <w:proofErr w:type="spellEnd"/>
            <w:r>
              <w:t xml:space="preserve">-II receipts with </w:t>
            </w:r>
            <w:proofErr w:type="spellStart"/>
            <w:r>
              <w:t>Kaveri</w:t>
            </w:r>
            <w:proofErr w:type="spellEnd"/>
            <w:r>
              <w:t xml:space="preserve"> transactions</w:t>
            </w:r>
          </w:p>
        </w:tc>
      </w:tr>
      <w:tr w:rsidR="00074FFF">
        <w:tc>
          <w:tcPr>
            <w:tcW w:w="0" w:type="auto"/>
          </w:tcPr>
          <w:p w:rsidR="00074FFF" w:rsidRDefault="00AF32F4">
            <w:r>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lastRenderedPageBreak/>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r>
        <w:t>6.5.5 DSR Officer Post Assignment</w:t>
      </w:r>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Optional per post occupancy</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r>
        <w:t>6.5.6 Module, Function, Resource Masters and Access Enforcement</w:t>
      </w:r>
    </w:p>
    <w:p w:rsidR="00074FFF" w:rsidRDefault="00AF32F4">
      <w:r>
        <w:t xml:space="preserve">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w:t>
      </w:r>
      <w:r>
        <w:lastRenderedPageBreak/>
        <w:t>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lastRenderedPageBreak/>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 xml:space="preserve">Resource Master </w:t>
      </w:r>
      <w:proofErr w:type="gramStart"/>
      <w:r>
        <w:t>attributes</w:t>
      </w:r>
      <w:proofErr w:type="gramEnd"/>
      <w:r>
        <w:t xml:space="preserve">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 xml:space="preserve">Role–Module–Function mapping — example rows (exact Role Master </w:t>
      </w:r>
      <w:proofErr w:type="gramStart"/>
      <w:r>
        <w:t>names</w:t>
      </w:r>
      <w:proofErr w:type="gramEnd"/>
      <w:r>
        <w:t xml:space="preserve"> only; FR-UM-050):</w:t>
      </w:r>
    </w:p>
    <w:p w:rsidR="00074FFF" w:rsidRDefault="00AF32F4">
      <w:r>
        <w:t xml:space="preserve">Every Role column value must match an active Role Master </w:t>
      </w:r>
      <w:proofErr w:type="gramStart"/>
      <w:r>
        <w:t>name</w:t>
      </w:r>
      <w:proofErr w:type="gramEnd"/>
      <w:r>
        <w:t xml:space="preserv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lastRenderedPageBreak/>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w:t>
      </w:r>
      <w:proofErr w:type="gramStart"/>
      <w:r>
        <w:t>seed</w:t>
      </w:r>
      <w:proofErr w:type="gramEnd"/>
      <w:r>
        <w:t xml:space="preserve">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w:t>
      </w:r>
      <w:proofErr w:type="gramStart"/>
      <w:r>
        <w:t>rows</w:t>
      </w:r>
      <w:proofErr w:type="gramEnd"/>
      <w:r>
        <w:t xml:space="preserve">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(Username + Captcha + OTP to mobile; + Biometrics if DSR/Other Dept)</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w:t>
            </w:r>
            <w:proofErr w:type="spellStart"/>
            <w:r>
              <w:t>api</w:t>
            </w:r>
            <w:proofErr w:type="spellEnd"/>
            <w:r>
              <w:t>/v1/documents/{id}/approve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lastRenderedPageBreak/>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 xml:space="preserve">Figure — S-03 Runtime Enforcement — FR-UM-038, FR-UM-041, FR-UM-050, FR-UM-051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(6.5.7)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(6.5.8)</w:t>
            </w:r>
          </w:p>
        </w:tc>
        <w:tc>
          <w:tcPr>
            <w:tcW w:w="0" w:type="auto"/>
          </w:tcPr>
          <w:p w:rsidR="00074FFF" w:rsidRDefault="00AF32F4">
            <w:r>
              <w:t>Mandatory (FR-UM-059)</w:t>
            </w:r>
          </w:p>
        </w:tc>
      </w:tr>
    </w:tbl>
    <w:p w:rsidR="00074FFF" w:rsidRDefault="00AF32F4">
      <w:pPr>
        <w:pStyle w:val="Heading3"/>
      </w:pPr>
      <w:r>
        <w:t>6.5.7 DSR Officer Hierarchy Master</w:t>
      </w:r>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lastRenderedPageBreak/>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lastRenderedPageBreak/>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 xml:space="preserve">Hierarchy Master </w:t>
      </w:r>
      <w:proofErr w:type="gramStart"/>
      <w:r>
        <w:t>attributes</w:t>
      </w:r>
      <w:proofErr w:type="gramEnd"/>
      <w:r>
        <w:t xml:space="preserve">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lastRenderedPageBreak/>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r>
        <w:t>6.5.8 Office Hierarchy Master</w:t>
      </w:r>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 xml:space="preserve">OFF-DRO-BLR + SRO </w:t>
            </w:r>
            <w:proofErr w:type="spellStart"/>
            <w:r>
              <w:t>Yeshwanthapura</w:t>
            </w:r>
            <w:proofErr w:type="spellEnd"/>
            <w:r>
              <w:t xml:space="preserve">, SRO </w:t>
            </w:r>
            <w:proofErr w:type="spellStart"/>
            <w:r>
              <w:t>Jayanagar</w:t>
            </w:r>
            <w:proofErr w:type="spellEnd"/>
            <w:r>
              <w:t>,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 xml:space="preserve">SRO </w:t>
            </w:r>
            <w:proofErr w:type="spellStart"/>
            <w:r>
              <w:t>Yeshwanthapura</w:t>
            </w:r>
            <w:proofErr w:type="spellEnd"/>
            <w:r>
              <w:t xml:space="preserve">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lastRenderedPageBreak/>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t xml:space="preserve">Figure — S-06 Span vs Action — FR-UM-057, FR-UM-059, FR-UM-043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rsidR="00074FFF" w:rsidRDefault="00074FFF"/>
    <w:p w:rsidR="00074FFF" w:rsidRDefault="00AF32F4">
      <w:pPr>
        <w:pStyle w:val="Heading2"/>
      </w:pPr>
      <w:r>
        <w:t>6.6 Administrative User Creation and Role Assignment Workflow</w:t>
      </w:r>
    </w:p>
    <w:p w:rsidR="00074FFF" w:rsidRDefault="00AF32F4">
      <w:r>
        <w:t>The system shall provide dedicated step-by-step workflows to assign access during user creation. For DSR Officers and Other Department users the KGID is entered first because it becomes the Username (FR-UM-062); the Citizen self-registration flow is set out in 6.1.1. For DSR Officers, assign one or more sanctioned posts with available capacity (roles via Post–Role mapping; no Primary/Secondary; at login the officer selects one post when multiple are active — FR-UM-052). Transfer out / relieving and Transfer In are scoped to offices under the actor, then to posts whose immediate parent is the actor's session Post (6.6.3–6.6.4, FR-UM-057–FR-UM-061, FR-UM-067). Occupancies take effect or end via the occupancy refresh job after midnight IST (FR-UM-068). DSR user creation uses KGID as Username with no security questions; maker-checker is not required (FR-UM-051). For Other Department users, select exactly one role.</w:t>
      </w:r>
    </w:p>
    <w:p w:rsidR="00074FFF" w:rsidRDefault="00AF32F4">
      <w:pPr>
        <w:pStyle w:val="Heading3"/>
      </w:pPr>
      <w:r>
        <w:t>6.6.1 DSR Officer User Creation with Post Assignment</w:t>
      </w:r>
    </w:p>
    <w:p w:rsidR="00074FFF" w:rsidRDefault="00074FFF"/>
    <w:p w:rsidR="00C75A33" w:rsidRPr="00C75A33" w:rsidRDefault="00C75A33" w:rsidP="00C75A33">
      <w:pPr>
        <w:jc w:val="center"/>
        <w:rPr>
          <w:lang w:val="en-US"/>
        </w:rPr>
      </w:pPr>
      <w:r>
        <w:rPr>
          <w:noProof/>
        </w:rPr>
        <w:drawing>
          <wp:inline distT="0" distB="0" distL="0" distR="0" wp14:anchorId="516BD7EC" wp14:editId="31476156">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lastRenderedPageBreak/>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official email ID, mobile, photo, ID proof)</w:t>
            </w:r>
          </w:p>
        </w:tc>
        <w:tc>
          <w:tcPr>
            <w:tcW w:w="0" w:type="auto"/>
          </w:tcPr>
          <w:p w:rsidR="00074FFF" w:rsidRDefault="00AF32F4">
            <w:r>
              <w:t>Admin</w:t>
            </w:r>
          </w:p>
        </w:tc>
        <w:tc>
          <w:tcPr>
            <w:tcW w:w="0" w:type="auto"/>
          </w:tcPr>
          <w:p w:rsidR="00074FFF" w:rsidRDefault="00AF32F4">
            <w:r>
              <w:t>Official email domain validated where configured (FR-UM-064); email and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Departmental users have no self-service mobile reset (FR-UM-055, FR-UM-065)</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w:t>
            </w:r>
          </w:p>
        </w:tc>
      </w:tr>
      <w:tr w:rsidR="00074FFF">
        <w:tc>
          <w:tcPr>
            <w:tcW w:w="0" w:type="auto"/>
          </w:tcPr>
          <w:p w:rsidR="00074FFF" w:rsidRDefault="00AF32F4">
            <w:r>
              <w:t>4</w:t>
            </w:r>
          </w:p>
        </w:tc>
        <w:tc>
          <w:tcPr>
            <w:tcW w:w="0" w:type="auto"/>
          </w:tcPr>
          <w:p w:rsidR="00074FFF" w:rsidRDefault="00AF32F4">
            <w:r>
              <w:t>Optionally set End Date per post occupancy for time-bound deputations only</w:t>
            </w:r>
          </w:p>
        </w:tc>
        <w:tc>
          <w:tcPr>
            <w:tcW w:w="0" w:type="auto"/>
          </w:tcPr>
          <w:p w:rsidR="00074FFF" w:rsidRDefault="00AF32F4">
            <w:r>
              <w:t>Admin</w:t>
            </w:r>
          </w:p>
        </w:tc>
        <w:tc>
          <w:tcPr>
            <w:tcW w:w="0" w:type="auto"/>
          </w:tcPr>
          <w:p w:rsidR="00074FFF" w:rsidRDefault="00AF32F4">
            <w:r>
              <w:t>Requires Deputation Reason; ends after 11:59 PM IST on End Date via FR-UM-068 — not a substitute for FR-UM-057 relieving</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biometrics</w:t>
            </w:r>
          </w:p>
        </w:tc>
        <w:tc>
          <w:tcPr>
            <w:tcW w:w="0" w:type="auto"/>
          </w:tcPr>
          <w:p w:rsidR="00074FFF" w:rsidRDefault="00AF32F4">
            <w:r>
              <w:t>Admin / Officer</w:t>
            </w:r>
          </w:p>
        </w:tc>
        <w:tc>
          <w:tcPr>
            <w:tcW w:w="0" w:type="auto"/>
          </w:tcPr>
          <w:p w:rsidR="00074FFF" w:rsidRDefault="00AF32F4">
            <w:r>
              <w:t>Mandatory for DSR users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r>
        <w:t>6.6.2 Other Department User Creation with Role Assignment</w:t>
      </w:r>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drawing>
          <wp:inline distT="0" distB="0" distL="0" distR="0" wp14:anchorId="1A6DE999" wp14:editId="05A765C2">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lastRenderedPageBreak/>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biometrics</w:t>
            </w:r>
          </w:p>
        </w:tc>
        <w:tc>
          <w:tcPr>
            <w:tcW w:w="0" w:type="auto"/>
          </w:tcPr>
          <w:p w:rsidR="00074FFF" w:rsidRDefault="00AF32F4">
            <w:r>
              <w:t>Admin / User</w:t>
            </w:r>
          </w:p>
        </w:tc>
        <w:tc>
          <w:tcPr>
            <w:tcW w:w="0" w:type="auto"/>
          </w:tcPr>
          <w:p w:rsidR="00074FFF" w:rsidRDefault="00AF32F4">
            <w:r>
              <w:t>Mandatory (FR-UM-007)</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r>
        <w:t>6.6.3 Transfer Out / Relieving Process (DSR Officers)</w:t>
      </w:r>
    </w:p>
    <w:p w:rsidR="00074FFF" w:rsidRDefault="00AF32F4">
      <w:r>
        <w:t xml:space="preserve">A DSR Officer may be relieved from currently assigned post </w:t>
      </w:r>
      <w:proofErr w:type="gramStart"/>
      <w:r>
        <w:t>occupancy(</w:t>
      </w:r>
      <w:proofErr w:type="gramEnd"/>
      <w:r>
        <w:t xml:space="preserve">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w:t>
      </w:r>
      <w:proofErr w:type="gramStart"/>
      <w:r>
        <w:t>an</w:t>
      </w:r>
      <w:proofErr w:type="gramEnd"/>
      <w:r>
        <w:t xml:space="preserve"> SRO under Head Office) does not allow relieving a Sub-Registrar there. Capture Relieving Date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 xml:space="preserve">DRO Bengaluru relieves Sub-Registrar of SRO </w:t>
            </w:r>
            <w:proofErr w:type="spellStart"/>
            <w:r>
              <w:t>Yeshwanthapura</w:t>
            </w:r>
            <w:proofErr w:type="spellEnd"/>
            <w:r>
              <w:t xml:space="preserve"> — not SRO Mysuru East</w:t>
            </w:r>
          </w:p>
        </w:tc>
      </w:tr>
      <w:tr w:rsidR="00074FFF">
        <w:tc>
          <w:tcPr>
            <w:tcW w:w="0" w:type="auto"/>
          </w:tcPr>
          <w:p w:rsidR="00074FFF" w:rsidRDefault="00AF32F4">
            <w:r>
              <w:t xml:space="preserve">Sub-Registrar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FDA / DEO under Sub-Registrar at that SRO</w:t>
            </w:r>
          </w:p>
        </w:tc>
        <w:tc>
          <w:tcPr>
            <w:tcW w:w="0" w:type="auto"/>
          </w:tcPr>
          <w:p w:rsidR="00074FFF" w:rsidRDefault="00AF32F4">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 xml:space="preserve">Seeing SRO </w:t>
            </w:r>
            <w:proofErr w:type="spellStart"/>
            <w:r>
              <w:t>Yeshwanthapura</w:t>
            </w:r>
            <w:proofErr w:type="spellEnd"/>
            <w:r>
              <w:t xml:space="preserve"> in the tree does not allow IGR or DIGR to relieve the Sub-Registrar there</w:t>
            </w:r>
          </w:p>
        </w:tc>
      </w:tr>
      <w:tr w:rsidR="00074FFF">
        <w:tc>
          <w:tcPr>
            <w:tcW w:w="0" w:type="auto"/>
          </w:tcPr>
          <w:p w:rsidR="00074FFF" w:rsidRDefault="00AF32F4">
            <w:r>
              <w:t xml:space="preserve">FDA (Enforcement)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sidRPr="00CE2AF4">
        <w:rPr>
          <w:noProof/>
        </w:rPr>
        <w:drawing>
          <wp:inline distT="0" distB="0" distL="0" distR="0" wp14:anchorId="01F7686C" wp14:editId="0B6D9968">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and Relieving Order (upload if applicable)</w:t>
            </w:r>
          </w:p>
        </w:tc>
        <w:tc>
          <w:tcPr>
            <w:tcW w:w="0" w:type="auto"/>
          </w:tcPr>
          <w:p w:rsidR="00074FFF" w:rsidRDefault="00AF32F4">
            <w:r>
              <w:t>Superior</w:t>
            </w:r>
          </w:p>
        </w:tc>
        <w:tc>
          <w:tcPr>
            <w:tcW w:w="0" w:type="auto"/>
          </w:tcPr>
          <w:p w:rsidR="00074FFF" w:rsidRDefault="00AF32F4">
            <w:r>
              <w:t>Mandatory (FR-UM-057)</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unless a reserved Transfer In activates the same run (FR-UM-067)</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r>
        <w:t xml:space="preserve">6.6.4 Transfer </w:t>
      </w:r>
      <w:proofErr w:type="gramStart"/>
      <w:r>
        <w:t>In</w:t>
      </w:r>
      <w:proofErr w:type="gramEnd"/>
      <w:r>
        <w:t xml:space="preserve"> Process (DSR Officers)</w:t>
      </w:r>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and Joining Date (FR-UM-060). Posts with available capacity (Occupied &lt; Sanctioned Strength — FR-UM-066(a)) are selectable without a prior relieving. A post at full strength may receive a future-dated Transfer In only when relieving is already recorded for that Post + Office; recording it reserves capacity immediately (FR-UM-067). A post need not be wholly unoccupied to receive a Transfer In. The officer may log in for that post only from 12:00 AM IST on the Joining Date (FR-UM-061); the occupancy refresh job activates reserved occupancies (FR-UM-068).</w:t>
      </w:r>
    </w:p>
    <w:p w:rsidR="00074FFF" w:rsidRDefault="00AF32F4">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(FR-UM-067). The incoming officer cannot log in under that post before 01-Sep-2026 12:00 AM IST. Shortly after midnight IST on 01-Sep the occupancy refresh job (FR-UM-068) de-allocates the outgoing officer and activates the incoming occupancy; Sanctioned Posts occupied count stays 1.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5943600" cy="1188720"/>
                    </a:xfrm>
                    <a:prstGeom prst="rect">
                      <a:avLst/>
                    </a:prstGeom>
                  </pic:spPr>
                </pic:pic>
              </a:graphicData>
            </a:graphic>
          </wp:inline>
        </w:drawing>
      </w:r>
    </w:p>
    <w:p w:rsidR="00074FFF" w:rsidRDefault="00AF32F4">
      <w:pPr>
        <w:jc w:val="center"/>
      </w:pPr>
      <w:r>
        <w:rPr>
          <w:i/>
          <w:sz w:val="18"/>
        </w:rPr>
        <w:t xml:space="preserve">Figure — P-12 Handover Timeline — 6.6.4 — IGR cannot perform this Transfer </w:t>
      </w:r>
      <w:proofErr w:type="gramStart"/>
      <w:r>
        <w:rPr>
          <w:i/>
          <w:sz w:val="18"/>
        </w:rPr>
        <w:t>In</w:t>
      </w:r>
      <w:proofErr w:type="gramEnd"/>
      <w:r>
        <w:rPr>
          <w:i/>
          <w:sz w:val="18"/>
        </w:rPr>
        <w:t xml:space="preserve">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rsidR="00074FFF" w:rsidRDefault="00074FFF"/>
    <w:p w:rsidR="00420E19" w:rsidRPr="00420E19" w:rsidRDefault="00420E19" w:rsidP="00420E19">
      <w:pPr>
        <w:jc w:val="center"/>
        <w:rPr>
          <w:lang w:val="en-US"/>
        </w:rPr>
      </w:pPr>
      <w:r w:rsidRPr="00420E19">
        <w:rPr>
          <w:noProof/>
        </w:rPr>
        <w:lastRenderedPageBreak/>
        <w:drawing>
          <wp:inline distT="0" distB="0" distL="0" distR="0" wp14:anchorId="02477EA2" wp14:editId="0BD1C042">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 xml:space="preserve">Approved process diagram — P-10 Transfer </w:t>
      </w:r>
      <w:proofErr w:type="gramStart"/>
      <w:r>
        <w:rPr>
          <w:i/>
          <w:sz w:val="18"/>
        </w:rPr>
        <w:t>In</w:t>
      </w:r>
      <w:proofErr w:type="gramEnd"/>
      <w:r>
        <w:rPr>
          <w:i/>
          <w:sz w:val="18"/>
        </w:rPr>
        <w:t xml:space="preserve"> — FR-UM-060, FR-UM-061, FR-UM-066(a), FR-UM-067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allow only when relieving already recorded and slot not already reserved</w:t>
            </w:r>
          </w:p>
        </w:tc>
        <w:tc>
          <w:tcPr>
            <w:tcW w:w="0" w:type="auto"/>
          </w:tcPr>
          <w:p w:rsidR="00074FFF" w:rsidRDefault="00AF32F4">
            <w:r>
              <w:t>System</w:t>
            </w:r>
          </w:p>
        </w:tc>
        <w:tc>
          <w:tcPr>
            <w:tcW w:w="0" w:type="auto"/>
          </w:tcPr>
          <w:p w:rsidR="00074FFF" w:rsidRDefault="00AF32F4">
            <w:r>
              <w:t>FR-UM-066(a), FR-UM-067; else blocked</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Enter Joining Date</w:t>
            </w:r>
          </w:p>
        </w:tc>
        <w:tc>
          <w:tcPr>
            <w:tcW w:w="0" w:type="auto"/>
          </w:tcPr>
          <w:p w:rsidR="00074FFF" w:rsidRDefault="00AF32F4">
            <w:r>
              <w:t>Superior</w:t>
            </w:r>
          </w:p>
        </w:tc>
        <w:tc>
          <w:tcPr>
            <w:tcW w:w="0" w:type="auto"/>
          </w:tcPr>
          <w:p w:rsidR="00074FFF" w:rsidRDefault="00AF32F4">
            <w:r>
              <w:t>If reserving against relieving: on or after the day after Relieving Date (FR-UM-067)</w:t>
            </w:r>
          </w:p>
        </w:tc>
      </w:tr>
      <w:tr w:rsidR="00074FFF">
        <w:tc>
          <w:tcPr>
            <w:tcW w:w="0" w:type="auto"/>
          </w:tcPr>
          <w:p w:rsidR="00074FFF" w:rsidRDefault="00AF32F4">
            <w:r>
              <w:t>8</w:t>
            </w:r>
          </w:p>
        </w:tc>
        <w:tc>
          <w:tcPr>
            <w:tcW w:w="0" w:type="auto"/>
          </w:tcPr>
          <w:p w:rsidR="00074FFF" w:rsidRDefault="00AF32F4">
            <w:r>
              <w:t>Confirm Transfer In — occupancy recorded as reserved if Joining Date is in the future; occupied count includes reservation</w:t>
            </w:r>
          </w:p>
        </w:tc>
        <w:tc>
          <w:tcPr>
            <w:tcW w:w="0" w:type="auto"/>
          </w:tcPr>
          <w:p w:rsidR="00074FFF" w:rsidRDefault="00AF32F4">
            <w:r>
              <w:t>System</w:t>
            </w:r>
          </w:p>
        </w:tc>
        <w:tc>
          <w:tcPr>
            <w:tcW w:w="0" w:type="auto"/>
          </w:tcPr>
          <w:p w:rsidR="00074FFF" w:rsidRDefault="00AF32F4">
            <w:r>
              <w:t>Audit-logged (FR-UM-067)</w:t>
            </w:r>
          </w:p>
        </w:tc>
      </w:tr>
      <w:tr w:rsidR="00074FFF">
        <w:tc>
          <w:tcPr>
            <w:tcW w:w="0" w:type="auto"/>
          </w:tcPr>
          <w:p w:rsidR="00074FFF" w:rsidRDefault="00AF32F4">
            <w:r>
              <w:t>9</w:t>
            </w:r>
          </w:p>
        </w:tc>
        <w:tc>
          <w:tcPr>
            <w:tcW w:w="0" w:type="auto"/>
          </w:tcPr>
          <w:p w:rsidR="00074FFF" w:rsidRDefault="00AF32F4">
            <w:r>
              <w:t>Before 12:00 AM IST of Joining Date — login with that post blocked</w:t>
            </w:r>
          </w:p>
        </w:tc>
        <w:tc>
          <w:tcPr>
            <w:tcW w:w="0" w:type="auto"/>
          </w:tcPr>
          <w:p w:rsidR="00074FFF" w:rsidRDefault="00AF32F4">
            <w:r>
              <w:t>System</w:t>
            </w:r>
          </w:p>
        </w:tc>
        <w:tc>
          <w:tcPr>
            <w:tcW w:w="0" w:type="auto"/>
          </w:tcPr>
          <w:p w:rsidR="00074FFF" w:rsidRDefault="00AF32F4">
            <w:r>
              <w:t>FR-UM-061</w:t>
            </w:r>
          </w:p>
        </w:tc>
      </w:tr>
      <w:tr w:rsidR="00074FFF">
        <w:tc>
          <w:tcPr>
            <w:tcW w:w="0" w:type="auto"/>
          </w:tcPr>
          <w:p w:rsidR="00074FFF" w:rsidRDefault="00AF32F4">
            <w:r>
              <w:t>10</w:t>
            </w:r>
          </w:p>
        </w:tc>
        <w:tc>
          <w:tcPr>
            <w:tcW w:w="0" w:type="auto"/>
          </w:tcPr>
          <w:p w:rsidR="00074FFF" w:rsidRDefault="00AF32F4">
            <w:r>
              <w:t>Shortly after midnight on Joining Date — occupancy refresh job activates occupancy and recalculates Sanctioned Posts occupied count</w:t>
            </w:r>
          </w:p>
        </w:tc>
        <w:tc>
          <w:tcPr>
            <w:tcW w:w="0" w:type="auto"/>
          </w:tcPr>
          <w:p w:rsidR="00074FFF" w:rsidRDefault="00AF32F4">
            <w:r>
              <w:t>System</w:t>
            </w:r>
          </w:p>
        </w:tc>
        <w:tc>
          <w:tcPr>
            <w:tcW w:w="0" w:type="auto"/>
          </w:tcPr>
          <w:p w:rsidR="00074FFF" w:rsidRDefault="00AF32F4">
            <w:r>
              <w:t>FR-UM-068, FR-UM-052</w:t>
            </w:r>
          </w:p>
        </w:tc>
      </w:tr>
    </w:tbl>
    <w:p w:rsidR="00074FFF" w:rsidRDefault="00AF32F4">
      <w:pPr>
        <w:pStyle w:val="Heading3"/>
      </w:pPr>
      <w:r>
        <w:t>6.6.5 Occupancy refresh job (after midnight)</w:t>
      </w:r>
    </w:p>
    <w:p w:rsidR="00074FFF" w:rsidRDefault="00AF32F4">
      <w:r>
        <w:t>Post assignments on the user record and occupied counts on the Sanctioned Posts Master shall not be left to wait for a user to log in. A scheduled job shall run shortly after midnight each day (FR-UM-068) so that Transfer Out, Transfer In, and occupancy End Date take effect on the correct calendar day before the first login.</w:t>
      </w:r>
    </w:p>
    <w:p w:rsidR="00074FFF" w:rsidRDefault="00074FFF"/>
    <w:p w:rsidR="00074FFF" w:rsidRDefault="00AF32F4">
      <w:pPr>
        <w:jc w:val="center"/>
      </w:pPr>
      <w:r>
        <w:rPr>
          <w:noProof/>
        </w:rPr>
        <w:lastRenderedPageBreak/>
        <w:drawing>
          <wp:inline distT="0" distB="0" distL="0" distR="0" wp14:anchorId="08C94853" wp14:editId="2CE83FEE">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5943600" cy="1798372"/>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De-allocate occupancies whose optional End Date has been reached</w:t>
            </w:r>
          </w:p>
        </w:tc>
        <w:tc>
          <w:tcPr>
            <w:tcW w:w="0" w:type="auto"/>
          </w:tcPr>
          <w:p w:rsidR="00074FFF" w:rsidRDefault="00AF32F4">
            <w:r>
              <w:t>System</w:t>
            </w:r>
          </w:p>
        </w:tc>
        <w:tc>
          <w:tcPr>
            <w:tcW w:w="0" w:type="auto"/>
          </w:tcPr>
          <w:p w:rsidR="00074FFF" w:rsidRDefault="00AF32F4">
            <w:r>
              <w:t>FR-UM-030</w:t>
            </w:r>
          </w:p>
        </w:tc>
      </w:tr>
      <w:tr w:rsidR="00074FFF">
        <w:tc>
          <w:tcPr>
            <w:tcW w:w="0" w:type="auto"/>
          </w:tcPr>
          <w:p w:rsidR="00074FFF" w:rsidRDefault="00AF32F4">
            <w:r>
              <w:t>4</w:t>
            </w:r>
          </w:p>
        </w:tc>
        <w:tc>
          <w:tcPr>
            <w:tcW w:w="0" w:type="auto"/>
          </w:tcPr>
          <w:p w:rsidR="00074FFF" w:rsidRDefault="00AF32F4">
            <w:r>
              <w:t>Activate reserved Transfer In occupancies whose Joining Date is today</w:t>
            </w:r>
          </w:p>
        </w:tc>
        <w:tc>
          <w:tcPr>
            <w:tcW w:w="0" w:type="auto"/>
          </w:tcPr>
          <w:p w:rsidR="00074FFF" w:rsidRDefault="00AF32F4">
            <w:r>
              <w:t>System</w:t>
            </w:r>
          </w:p>
        </w:tc>
        <w:tc>
          <w:tcPr>
            <w:tcW w:w="0" w:type="auto"/>
          </w:tcPr>
          <w:p w:rsidR="00074FFF" w:rsidRDefault="00AF32F4">
            <w:r>
              <w:t>FR-UM-060, FR-UM-061, FR-UM-067</w:t>
            </w:r>
          </w:p>
        </w:tc>
      </w:tr>
      <w:tr w:rsidR="00074FFF">
        <w:tc>
          <w:tcPr>
            <w:tcW w:w="0" w:type="auto"/>
          </w:tcPr>
          <w:p w:rsidR="00074FFF" w:rsidRDefault="00AF32F4">
            <w:r>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r>
        <w:t>6.6.6 Temporary Absence / Leave / OOD and Temporary Charge (DSR Officers)</w:t>
      </w:r>
    </w:p>
    <w:p w:rsidR="00081C92" w:rsidRDefault="00AF32F4">
      <w:r>
        <w:t>This section covers temporary unavailability of a DSR Officer who remains the occupant of their post (Leave, OOD, or Other). It is distinct from Transfer Out / relieving (FR-UM-057), Transfer In (FR-UM-060), deputation End Date (FR-UM-030), and post-login additional charge of a wholly unoccupied subordinate post (FR-UM-053).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lastRenderedPageBreak/>
              <w:t>US-TA-02</w:t>
            </w:r>
          </w:p>
        </w:tc>
        <w:tc>
          <w:tcPr>
            <w:tcW w:w="0" w:type="auto"/>
          </w:tcPr>
          <w:p w:rsidR="00081C92" w:rsidRDefault="00AF32F4">
            <w:r>
              <w:t>District Registrar</w:t>
            </w:r>
          </w:p>
        </w:tc>
        <w:tc>
          <w:tcPr>
            <w:tcW w:w="0" w:type="auto"/>
          </w:tcPr>
          <w:p w:rsidR="00081C92" w:rsidRDefault="00AF32F4">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 xml:space="preserve">DRO gives charge of SR @ SRO </w:t>
            </w:r>
            <w:proofErr w:type="spellStart"/>
            <w:r>
              <w:t>Yeshwanthapura</w:t>
            </w:r>
            <w:proofErr w:type="spellEnd"/>
            <w:r>
              <w:t xml:space="preserve">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 xml:space="preserve">Sub-Registrar @ SRO </w:t>
            </w:r>
            <w:proofErr w:type="spellStart"/>
            <w:r>
              <w:t>Yeshwanthapura</w:t>
            </w:r>
            <w:proofErr w:type="spellEnd"/>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081C92" w:rsidRDefault="00AF32F4">
      <w:r>
        <w:t>Approved process diagram — P-13 Temporary Absence / Temporary Charge — FR-UM-079–FR-UM-084 — ProcessDiagrams/User_Management/P-13_Temporary_Absence_Charge.drawio</w:t>
      </w:r>
    </w:p>
    <w:p w:rsidR="00420E19" w:rsidRPr="00420E19" w:rsidRDefault="00420E19" w:rsidP="00420E19">
      <w:pPr>
        <w:rPr>
          <w:lang w:val="en-US"/>
        </w:rPr>
      </w:pPr>
      <w:r w:rsidRPr="00420E19">
        <w:rPr>
          <w:noProof/>
        </w:rPr>
        <w:drawing>
          <wp:inline distT="0" distB="0" distL="0" distR="0" wp14:anchorId="64E96959" wp14:editId="697B771D">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rsidR="00081C92" w:rsidRDefault="00081C92"/>
    <w:p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lastRenderedPageBreak/>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 xml:space="preserve">From </w:t>
            </w:r>
            <w:proofErr w:type="spellStart"/>
            <w:r>
              <w:t>from_date</w:t>
            </w:r>
            <w:proofErr w:type="spellEnd"/>
            <w:r>
              <w:t xml:space="preserv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 xml:space="preserve">After </w:t>
            </w:r>
            <w:proofErr w:type="spellStart"/>
            <w:r>
              <w:t>to_date</w:t>
            </w:r>
            <w:proofErr w:type="spellEnd"/>
            <w:r>
              <w:t xml:space="preserv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r w:rsidR="00081C92">
        <w:tc>
          <w:tcPr>
            <w:tcW w:w="0" w:type="auto"/>
          </w:tcPr>
          <w:p w:rsidR="00081C92" w:rsidRDefault="00AF32F4">
            <w:r>
              <w:t>Leave / OOD treated as vacancy or FR-UM-053</w:t>
            </w:r>
          </w:p>
        </w:tc>
        <w:tc>
          <w:tcPr>
            <w:tcW w:w="0" w:type="auto"/>
          </w:tcPr>
          <w:p w:rsidR="00081C92" w:rsidRDefault="00AF32F4">
            <w:r>
              <w:t>High</w:t>
            </w:r>
          </w:p>
        </w:tc>
        <w:tc>
          <w:tcPr>
            <w:tcW w:w="0" w:type="auto"/>
          </w:tcPr>
          <w:p w:rsidR="00081C92" w:rsidRDefault="00AF32F4">
            <w:r>
              <w:t>FR-UM-081 keeps Occupied; FR-UM-082/83 temporary charge is superior-assigned and distinct from FR-UM-053; Transfer In must not open on absence alone</w:t>
            </w:r>
          </w:p>
        </w:tc>
        <w:tc>
          <w:tcPr>
            <w:tcW w:w="0" w:type="auto"/>
          </w:tcPr>
          <w:p w:rsidR="00081C92" w:rsidRDefault="00AF32F4">
            <w:r>
              <w:t>FR-UM-084; FR-UM-068 day-boundary / refresh</w:t>
            </w:r>
          </w:p>
        </w:tc>
      </w:tr>
      <w:tr w:rsidR="00081C92">
        <w:tc>
          <w:tcPr>
            <w:tcW w:w="0" w:type="auto"/>
          </w:tcPr>
          <w:p w:rsidR="00081C92" w:rsidRDefault="00AF32F4">
            <w:r>
              <w:t>Absent officer still logs in on another post</w:t>
            </w:r>
          </w:p>
        </w:tc>
        <w:tc>
          <w:tcPr>
            <w:tcW w:w="0" w:type="auto"/>
          </w:tcPr>
          <w:p w:rsidR="00081C92" w:rsidRDefault="00AF32F4">
            <w:r>
              <w:t>High</w:t>
            </w:r>
          </w:p>
        </w:tc>
        <w:tc>
          <w:tcPr>
            <w:tcW w:w="0" w:type="auto"/>
          </w:tcPr>
          <w:p w:rsidR="00081C92" w:rsidRDefault="00AF32F4">
            <w:r>
              <w:t>FR-UM-080 blocks entire Username login while any effective absence exists</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r w:rsidR="00074FFF">
        <w:tc>
          <w:tcPr>
            <w:tcW w:w="1200" w:type="dxa"/>
          </w:tcPr>
          <w:p w:rsidR="00081C92" w:rsidRDefault="00AF32F4">
            <w:r>
              <w:t>Temporary Absence</w:t>
            </w:r>
          </w:p>
        </w:tc>
        <w:tc>
          <w:tcPr>
            <w:tcW w:w="6260" w:type="dxa"/>
          </w:tcPr>
          <w:p w:rsidR="00081C92" w:rsidRDefault="00AF32F4">
            <w:r>
              <w:t>Superior-recorded Leave / OOD / Other period linked to an active post occupancy with reason and from–to dates (FR-UM-079); does not end the occupancy or free Transfer In capacity</w:t>
            </w:r>
          </w:p>
        </w:tc>
        <w:tc>
          <w:tcPr>
            <w:tcW w:w="1600" w:type="dxa"/>
          </w:tcPr>
          <w:p w:rsidR="00074FFF" w:rsidRDefault="00AF32F4">
            <w:r>
              <w:t>Medium</w:t>
            </w:r>
          </w:p>
        </w:tc>
      </w:tr>
      <w:tr w:rsidR="00074FFF">
        <w:tc>
          <w:tcPr>
            <w:tcW w:w="1200" w:type="dxa"/>
          </w:tcPr>
          <w:p w:rsidR="00081C92" w:rsidRDefault="00AF32F4">
            <w:r>
              <w:lastRenderedPageBreak/>
              <w:t>Effective absence</w:t>
            </w:r>
          </w:p>
        </w:tc>
        <w:tc>
          <w:tcPr>
            <w:tcW w:w="6260" w:type="dxa"/>
          </w:tcPr>
          <w:p w:rsidR="00081C92" w:rsidRDefault="00AF32F4">
            <w:r>
              <w:t xml:space="preserve">An Approved temporary absence whose </w:t>
            </w:r>
            <w:proofErr w:type="spellStart"/>
            <w:r>
              <w:t>from_date</w:t>
            </w:r>
            <w:proofErr w:type="spellEnd"/>
            <w:r>
              <w:t>–</w:t>
            </w:r>
            <w:proofErr w:type="spellStart"/>
            <w:r>
              <w:t>to_date</w:t>
            </w:r>
            <w:proofErr w:type="spellEnd"/>
            <w:r>
              <w:t xml:space="preserve"> covers the current IST calendar day</w:t>
            </w:r>
          </w:p>
        </w:tc>
        <w:tc>
          <w:tcPr>
            <w:tcW w:w="1600" w:type="dxa"/>
          </w:tcPr>
          <w:p w:rsidR="00074FFF" w:rsidRDefault="00AF32F4">
            <w:r>
              <w:t>Medium</w:t>
            </w:r>
          </w:p>
        </w:tc>
      </w:tr>
      <w:tr w:rsidR="00074FFF">
        <w:tc>
          <w:tcPr>
            <w:tcW w:w="1200" w:type="dxa"/>
          </w:tcPr>
          <w:p w:rsidR="00081C92" w:rsidRDefault="00AF32F4">
            <w:r>
              <w:t>OOD</w:t>
            </w:r>
          </w:p>
        </w:tc>
        <w:tc>
          <w:tcPr>
            <w:tcW w:w="6260" w:type="dxa"/>
          </w:tcPr>
          <w:p w:rsidR="00081C92" w:rsidRDefault="00AF32F4">
            <w:r>
              <w:t>Out of Duty / Office Duty — an absence type under Temporary Absence (FR-UM-079)</w:t>
            </w:r>
          </w:p>
        </w:tc>
        <w:tc>
          <w:tcPr>
            <w:tcW w:w="1600" w:type="dxa"/>
          </w:tcPr>
          <w:p w:rsidR="00074FFF" w:rsidRDefault="00AF32F4">
            <w:r>
              <w:t>Medium</w:t>
            </w:r>
          </w:p>
        </w:tc>
      </w:tr>
      <w:tr w:rsidR="00074FFF">
        <w:tc>
          <w:tcPr>
            <w:tcW w:w="1200" w:type="dxa"/>
          </w:tcPr>
          <w:p w:rsidR="00081C92" w:rsidRDefault="00AF32F4">
            <w:r>
              <w:t>Temporary Charge</w:t>
            </w:r>
          </w:p>
        </w:tc>
        <w:tc>
          <w:tcPr>
            <w:tcW w:w="6260" w:type="dxa"/>
          </w:tcPr>
          <w:p w:rsidR="00081C92" w:rsidRDefault="00AF32F4">
            <w:r>
              <w:t>Superior-assigned, dated mapping of an absent Post + Office to another subordinate officer under the same superior (may be cross-office); cover officer selects it at FR-UM-052 (FR-UM-082, FR-UM-083); distinct from FR-UM-053 additional charge</w:t>
            </w:r>
          </w:p>
        </w:tc>
        <w:tc>
          <w:tcPr>
            <w:tcW w:w="1600" w:type="dxa"/>
          </w:tcPr>
          <w:p w:rsidR="00074FFF" w:rsidRDefault="00AF32F4">
            <w:r>
              <w:t>Medium</w:t>
            </w:r>
          </w:p>
        </w:tc>
      </w:tr>
      <w:tr w:rsidR="00074FFF">
        <w:tc>
          <w:tcPr>
            <w:tcW w:w="1200" w:type="dxa"/>
          </w:tcPr>
          <w:p w:rsidR="00081C92" w:rsidRDefault="00AF32F4">
            <w:r>
              <w:t>Cover officer</w:t>
            </w:r>
          </w:p>
        </w:tc>
        <w:tc>
          <w:tcPr>
            <w:tcW w:w="6260" w:type="dxa"/>
          </w:tcPr>
          <w:p w:rsidR="00081C92" w:rsidRDefault="00AF32F4">
            <w:r>
              <w:t>DSR Officer who holds Temporary Charge of another officer's Post + Office during Temporary Absence</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tc>
          <w:tcPr>
            <w:tcW w:w="2400" w:type="dxa"/>
          </w:tcPr>
          <w:p w:rsidR="00074FFF" w:rsidRDefault="00AF32F4">
            <w:r>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Biometric data for departmental users shall comply with Aadhaar Act, 2016 and UIDAI guidelines.</w:t>
            </w:r>
          </w:p>
        </w:tc>
      </w:tr>
      <w:tr w:rsidR="00074FFF">
        <w:tc>
          <w:tcPr>
            <w:tcW w:w="2400" w:type="dxa"/>
          </w:tcPr>
          <w:p w:rsidR="00074FFF" w:rsidRDefault="00AF32F4">
            <w:r>
              <w:t>Security</w:t>
            </w:r>
          </w:p>
        </w:tc>
        <w:tc>
          <w:tcPr>
            <w:tcW w:w="7060" w:type="dxa"/>
          </w:tcPr>
          <w:p w:rsidR="00074FFF" w:rsidRDefault="00AF32F4">
            <w:r>
              <w:t>Security-question answers shall be stored hashed/encrypted, shall never be displayed or retrievable in clear text, and shall never be entered or viewed by an administrator.</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tc>
          <w:tcPr>
            <w:tcW w:w="2400" w:type="dxa"/>
          </w:tcPr>
          <w:p w:rsidR="00074FFF" w:rsidRDefault="00AF32F4">
            <w:r>
              <w:t>Security</w:t>
            </w:r>
          </w:p>
        </w:tc>
        <w:tc>
          <w:tcPr>
            <w:tcW w:w="7060" w:type="dxa"/>
          </w:tcPr>
          <w:p w:rsidR="00074FFF" w:rsidRDefault="00AF32F4">
            <w:r>
              <w:t>The reset PIN shall be single-use and time-limited; question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OTP/biometric verification.</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lastRenderedPageBreak/>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pPr>
      <w:r>
        <w:t>The system shall provide a Role-to-Module mapping report showing which modules and functions are assigned to each role.</w:t>
      </w:r>
    </w:p>
    <w:p w:rsidR="00074FFF" w:rsidRDefault="00AF32F4">
      <w:pPr>
        <w:pStyle w:val="ListParagraph"/>
      </w:pPr>
      <w:r>
        <w:t>The system shall provide a single contact-change and recovery report over a selected date range covering: (a) Citizen lost-mobile / security-question recovery attempts (FR-UM-056) — Username, questions presented, PIN dispatch outcome, new mobile OTP outcome, success/failure, actor, and timestamp; (b) administrator-initiated mobile changes for departmental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lastRenderedPageBreak/>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rsidR="00074FFF" w:rsidRDefault="00AF32F4">
      <w:pPr>
        <w:pStyle w:val="ListParagraph"/>
      </w:pPr>
      <w:r>
        <w:t>UAT — FR-UM-069–FR-UM-076: Login OTP expires after 5 minutes; 6 digits; 3 incorrect entries invalidate the code; 30-second resend cooldown; 5 failed logins lock Username 15 minutes; idle timeout 15 minutes; session ends at 8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(FR-UM-013); Citizen lost-mobile reset (FR-UM-056); administrator-initiated change for departmental users (FR-UM-065).</w:t>
            </w:r>
          </w:p>
        </w:tc>
      </w:tr>
      <w:tr w:rsidR="00074FFF">
        <w:tc>
          <w:tcPr>
            <w:tcW w:w="2800" w:type="dxa"/>
          </w:tcPr>
          <w:p w:rsidR="00074FFF" w:rsidRDefault="00AF32F4">
            <w:r>
              <w:t>Biometric device unavailability</w:t>
            </w:r>
          </w:p>
        </w:tc>
        <w:tc>
          <w:tcPr>
            <w:tcW w:w="1400" w:type="dxa"/>
          </w:tcPr>
          <w:p w:rsidR="00074FFF" w:rsidRDefault="00AF32F4">
            <w:r>
              <w:t>Medium</w:t>
            </w:r>
          </w:p>
        </w:tc>
        <w:tc>
          <w:tcPr>
            <w:tcW w:w="5060" w:type="dxa"/>
          </w:tcPr>
          <w:p w:rsidR="00074FFF" w:rsidRDefault="00AF32F4">
            <w:r>
              <w:t>Biometrics are mandatory on every login for DSR and Other Department users (FR-UM-006, FR-UM-007) with no exception path — offices must maintain working devices; no biometric fallback is in scope.</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three of five questions plus single-use PIN to registered email — and OTP verification of the new mobile; attempts rate-limited and flow locked after configured failures; change notified to registered email and audit-logged (FR-UM-056).</w:t>
            </w:r>
          </w:p>
        </w:tc>
      </w:tr>
      <w:tr w:rsidR="00074FFF">
        <w:tc>
          <w:tcPr>
            <w:tcW w:w="2800" w:type="dxa"/>
          </w:tcPr>
          <w:p w:rsidR="00074FFF" w:rsidRDefault="00AF32F4">
            <w:r>
              <w:lastRenderedPageBreak/>
              <w:t>Security-question answers known to a third party</w:t>
            </w:r>
          </w:p>
        </w:tc>
        <w:tc>
          <w:tcPr>
            <w:tcW w:w="1400" w:type="dxa"/>
          </w:tcPr>
          <w:p w:rsidR="00074FFF" w:rsidRDefault="00AF32F4">
            <w:r>
              <w:t>Medium</w:t>
            </w:r>
          </w:p>
        </w:tc>
        <w:tc>
          <w:tcPr>
            <w:tcW w:w="5060" w:type="dxa"/>
          </w:tcPr>
          <w:p w:rsidR="00074FFF" w:rsidRDefault="00AF32F4">
            <w:r>
              <w:t>Answers are self-entered by the citizen only, stored hashed, never displayed, and never captured by an administrator; departmental users hold no security questions at all (FR-UM-055, FR-UM-065).</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Reject reserved and misleading Username patterns (e.g. names resembling official designations); Username uniqueness enforced across the whole User Master (FR-UM-062).</w:t>
            </w:r>
          </w:p>
        </w:tc>
      </w:tr>
      <w:tr w:rsidR="00074FFF">
        <w:tc>
          <w:tcPr>
            <w:tcW w:w="2800" w:type="dxa"/>
          </w:tcPr>
          <w:p w:rsidR="00074FFF" w:rsidRDefault="00AF32F4">
            <w:r>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and occupancy End Date (FR-UM-030); reserved Transfer In activated on Joining Date;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15-minute idle timeout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or FR-UM-067 reservation required for Transfer In (FR-UM-060, FR-UM-066(a)).</w:t>
            </w:r>
          </w:p>
        </w:tc>
      </w:tr>
      <w:tr w:rsidR="00074FFF">
        <w:tc>
          <w:tcPr>
            <w:tcW w:w="2800" w:type="dxa"/>
          </w:tcPr>
          <w:p w:rsidR="00074FFF" w:rsidRDefault="00AF32F4">
            <w:r>
              <w:t>Joining Date login gate not enforced</w:t>
            </w:r>
          </w:p>
        </w:tc>
        <w:tc>
          <w:tcPr>
            <w:tcW w:w="1400" w:type="dxa"/>
          </w:tcPr>
          <w:p w:rsidR="00074FFF" w:rsidRDefault="00AF32F4">
            <w:r>
              <w:t>High</w:t>
            </w:r>
          </w:p>
        </w:tc>
        <w:tc>
          <w:tcPr>
            <w:tcW w:w="5060" w:type="dxa"/>
          </w:tcPr>
          <w:p w:rsidR="00074FFF" w:rsidRDefault="00AF32F4">
            <w:r>
              <w:t>Block login for Transfer In occupancy until 12:00 AM IST of Joining Date (FR-UM-061); FR-UM-068 activates reserved occupancy that day.</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FR-UM-067 reserves capacity when relieving is recorded; reserved occupancy counts toward Occupied so a second Transfer In cannot take the same slot.</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 xml:space="preserve">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w:t>
            </w:r>
            <w:r>
              <w:lastRenderedPageBreak/>
              <w:t>Domain Expert sign-off, to complete Role–Module–Function mapping for all active roles and modules before go-live (see UAT scenario in 9).</w:t>
            </w:r>
          </w:p>
        </w:tc>
      </w:tr>
      <w:tr w:rsidR="00074FFF">
        <w:tc>
          <w:tcPr>
            <w:tcW w:w="2800" w:type="dxa"/>
          </w:tcPr>
          <w:p w:rsidR="00074FFF" w:rsidRDefault="00AF32F4">
            <w:r>
              <w:lastRenderedPageBreak/>
              <w:t>Shared email weakens Citizen lost-mobile reset for linked accounts</w:t>
            </w:r>
          </w:p>
        </w:tc>
        <w:tc>
          <w:tcPr>
            <w:tcW w:w="1400" w:type="dxa"/>
          </w:tcPr>
          <w:p w:rsidR="00074FFF" w:rsidRDefault="00AF32F4">
            <w:r>
              <w:t>Medium</w:t>
            </w:r>
          </w:p>
        </w:tc>
        <w:tc>
          <w:tcPr>
            <w:tcW w:w="5060" w:type="dxa"/>
          </w:tcPr>
          <w:p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tc>
          <w:tcPr>
            <w:tcW w:w="2800" w:type="dxa"/>
          </w:tcPr>
          <w:p w:rsidR="00074FFF" w:rsidRDefault="00AF32F4">
            <w:r>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(15-minute idle timeout) combined with FR-UM-005–FR-UM-007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number; no static password exists</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and the KGID for DSR Officers and Other Department users (FR-UM-004,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(unique login identifier) for DSR Officers and Other Department users (FR-UM-062, FR-UM-064); not a separate field from Username</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DSR Officers and Other Department users in place of a personal address; validated against the permitted domain list where configured (FR-UM-064)</w:t>
            </w:r>
          </w:p>
        </w:tc>
      </w:tr>
      <w:tr w:rsidR="00074FFF">
        <w:tc>
          <w:tcPr>
            <w:tcW w:w="2400" w:type="dxa"/>
          </w:tcPr>
          <w:p w:rsidR="00074FFF" w:rsidRDefault="00AF32F4">
            <w:r>
              <w:lastRenderedPageBreak/>
              <w:t>Security question</w:t>
            </w:r>
          </w:p>
        </w:tc>
        <w:tc>
          <w:tcPr>
            <w:tcW w:w="7060" w:type="dxa"/>
          </w:tcPr>
          <w:p w:rsidR="00074FFF" w:rsidRDefault="00AF32F4">
            <w:r>
              <w:t>One of five questions selected by a citizen at registration with a secret answer; three are asked at random during lost-mobile reset; not held for departmental users (FR-UM-055,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three of five security questions, then a PIN to the registered email, then OTP verification of the new number (FR-UM-056); not available to departmental users (FR-UM-065)</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plus reserved Transfer In occupancies) for a Post at an Office is less than its sanctioned strength (FR-UM-066(a), FR-UM-067)</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 reserved Transfer In also counts as occupied</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 xml:space="preserve">A concrete DSR office instance (e.g. IGR Head Office, DRO </w:t>
            </w:r>
            <w:proofErr w:type="spellStart"/>
            <w:r>
              <w:t>Mysuru</w:t>
            </w:r>
            <w:proofErr w:type="spellEnd"/>
            <w:r>
              <w:t xml:space="preserve">, SRO </w:t>
            </w:r>
            <w:proofErr w:type="spellStart"/>
            <w:r>
              <w:t>Yeshwanthapura</w:t>
            </w:r>
            <w:proofErr w:type="spellEnd"/>
            <w:r>
              <w:t>)</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lastRenderedPageBreak/>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and Joining Date (FR-UM-060, FR-UM-066(a)); when the post is full, allowed only if relieving is already recorded and capacity is reserved (FR-UM-067); login from 12:00 AM IST on Joining Date (FR-UM-061)</w:t>
            </w:r>
          </w:p>
        </w:tc>
      </w:tr>
      <w:tr w:rsidR="00074FFF">
        <w:tc>
          <w:tcPr>
            <w:tcW w:w="2400" w:type="dxa"/>
          </w:tcPr>
          <w:p w:rsidR="00074FFF" w:rsidRDefault="00AF32F4">
            <w:r>
              <w:t>Reserved occupancy</w:t>
            </w:r>
          </w:p>
        </w:tc>
        <w:tc>
          <w:tcPr>
            <w:tcW w:w="7060" w:type="dxa"/>
          </w:tcPr>
          <w:p w:rsidR="00074FFF" w:rsidRDefault="00AF32F4">
            <w:r>
              <w:t>A future-dated Transfer In recorded against a Post + Office after relieving is captured; counts toward Occupied immediately so the slot cannot be double-booked; incoming officer cannot log in until Joining Date (FR-UM-067, FR-UM-061)</w:t>
            </w:r>
          </w:p>
        </w:tc>
      </w:tr>
      <w:tr w:rsidR="00074FFF">
        <w:tc>
          <w:tcPr>
            <w:tcW w:w="2400" w:type="dxa"/>
          </w:tcPr>
          <w:p w:rsidR="00074FFF" w:rsidRDefault="00AF32F4">
            <w:r>
              <w:t>Joining Date</w:t>
            </w:r>
          </w:p>
        </w:tc>
        <w:tc>
          <w:tcPr>
            <w:tcW w:w="7060" w:type="dxa"/>
          </w:tcPr>
          <w:p w:rsidR="00074FFF" w:rsidRDefault="00AF32F4">
            <w:r>
              <w:t>Calendar date captured during Transfer In; login for that post occupancy is allowed only from 12:00 AM IST of this date onwards; the occupancy refresh job activates reserved occupancies on this date (FR-UM-061, FR-UM-068)</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Mandatory code when optional occupancy End Date is set under FR-UM-030; End Date is for time-bound deputations only, not a substitute for relieving</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and ended occupancies, activates reserved Transfer In occupancies whose Joining Date is today, recalculates Sanctioned Posts occupied counts, and refreshes officers' effective post assignments for login (FR-UM-068)</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lastRenderedPageBreak/>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Kaveri IT Cell Lead</w:t>
            </w:r>
          </w:p>
        </w:tc>
        <w:tc>
          <w:tcPr>
            <w:tcW w:w="2300" w:type="dxa"/>
          </w:tcPr>
          <w:p w:rsidR="00074FFF" w:rsidRDefault="00AF32F4">
            <w:r>
              <w:t>IT Security / Engineering</w:t>
            </w:r>
          </w:p>
        </w:tc>
        <w:tc>
          <w:tcPr>
            <w:tcW w:w="2300" w:type="dxa"/>
          </w:tcPr>
          <w:p w:rsidR="00074FFF" w:rsidRDefault="00074FFF"/>
        </w:tc>
        <w:tc>
          <w:tcPr>
            <w:tcW w:w="2360" w:type="dxa"/>
          </w:tcPr>
          <w:p w:rsidR="00074FFF" w:rsidRDefault="00074FFF"/>
        </w:tc>
      </w:tr>
    </w:tbl>
    <w:p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1B48" w:rsidRDefault="00AE1B48">
      <w:r>
        <w:separator/>
      </w:r>
    </w:p>
  </w:endnote>
  <w:endnote w:type="continuationSeparator" w:id="0">
    <w:p w:rsidR="00AE1B48" w:rsidRDefault="00AE1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56159">
      <w:rPr>
        <w:noProof/>
        <w:color w:val="595959"/>
        <w:sz w:val="16"/>
        <w:szCs w:val="16"/>
      </w:rPr>
      <w:t>20</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56159">
      <w:rPr>
        <w:noProof/>
        <w:color w:val="595959"/>
        <w:sz w:val="16"/>
        <w:szCs w:val="16"/>
      </w:rPr>
      <w:t>52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1B48" w:rsidRDefault="00AE1B48">
      <w:r>
        <w:separator/>
      </w:r>
    </w:p>
  </w:footnote>
  <w:footnote w:type="continuationSeparator" w:id="0">
    <w:p w:rsidR="00AE1B48" w:rsidRDefault="00AE1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267E9E"/>
    <w:rsid w:val="002D1BF9"/>
    <w:rsid w:val="00346A25"/>
    <w:rsid w:val="003E57FA"/>
    <w:rsid w:val="003F2F5F"/>
    <w:rsid w:val="00420E19"/>
    <w:rsid w:val="00424938"/>
    <w:rsid w:val="00426CE4"/>
    <w:rsid w:val="00453B78"/>
    <w:rsid w:val="0046141D"/>
    <w:rsid w:val="00490F59"/>
    <w:rsid w:val="00556159"/>
    <w:rsid w:val="005A01DC"/>
    <w:rsid w:val="006342F0"/>
    <w:rsid w:val="00643C16"/>
    <w:rsid w:val="007C4C44"/>
    <w:rsid w:val="008028DB"/>
    <w:rsid w:val="00857416"/>
    <w:rsid w:val="00AE1B48"/>
    <w:rsid w:val="00AE49C0"/>
    <w:rsid w:val="00AF32F4"/>
    <w:rsid w:val="00C1362C"/>
    <w:rsid w:val="00C75A33"/>
    <w:rsid w:val="00C94DDA"/>
    <w:rsid w:val="00CE2AF4"/>
    <w:rsid w:val="00D4010D"/>
    <w:rsid w:val="00D46F51"/>
    <w:rsid w:val="00D767CE"/>
    <w:rsid w:val="00D91EFF"/>
    <w:rsid w:val="00DC5C1A"/>
    <w:rsid w:val="00DD73AD"/>
    <w:rsid w:val="00EC7202"/>
    <w:rsid w:val="00EE78BC"/>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1DF6"/>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0376F-A04B-44EE-A187-B05C63F1D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52</Pages>
  <Words>21640</Words>
  <Characters>123348</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144699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v4.17</dc:title>
  <dc:subject>BRD-K3-UM-001</dc:subject>
  <dc:creator>Nandha Kumar</dc:creator>
  <cp:lastModifiedBy>Administrator</cp:lastModifiedBy>
  <cp:revision>21</cp:revision>
  <dcterms:created xsi:type="dcterms:W3CDTF">2026-08-28T14:05:00Z</dcterms:created>
  <dcterms:modified xsi:type="dcterms:W3CDTF">2026-09-03T14:36:00Z</dcterms:modified>
</cp:coreProperties>
</file>