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settings.xml" ContentType="application/vnd.openxmlformats-officedocument.wordprocessingml.settings+xml"/>
  <Override PartName="/word/footer1.xml" ContentType="application/vnd.openxmlformats-officedocument.wordprocessingml.footer+xml"/>
  <Override PartName="/word/media/image9.wmf" ContentType="image/x-wmf"/>
  <Override PartName="/word/media/image8.wmf" ContentType="image/x-wmf"/>
  <Override PartName="/word/media/image7.png" ContentType="image/png"/>
  <Override PartName="/word/media/image5.png" ContentType="image/png"/>
  <Override PartName="/word/media/image4.jpeg" ContentType="image/jpeg"/>
  <Override PartName="/word/media/image3.jpeg" ContentType="image/jpeg"/>
  <Override PartName="/word/media/image2.wmf" ContentType="image/x-wmf"/>
  <Override PartName="/word/media/image6.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rPr>
      </w:pPr>
      <w:r>
        <w:rPr>
          <w:b/>
        </w:rPr>
        <w:t>Varaždin, 2015.</w:t>
      </w:r>
    </w:p>
    <w:p>
      <w:pPr>
        <w:pStyle w:val="ContentsHeading"/>
        <w:jc w:val="center"/>
        <w:rPr>
          <w:color w:val="00000A"/>
          <w:lang w:val="de-DE"/>
        </w:rPr>
      </w:pPr>
      <w:r>
        <w:rPr>
          <w:color w:val="00000A"/>
          <w:lang w:val="de-DE"/>
        </w:rPr>
        <w:t>Sadržaj</w:t>
      </w:r>
    </w:p>
    <w:p>
      <w:pPr>
        <w:pStyle w:val="Contents1"/>
        <w:tabs>
          <w:tab w:val="left" w:pos="440" w:leader="none"/>
          <w:tab w:val="right" w:pos="9016" w:leader="dot"/>
        </w:tabs>
        <w:rPr>
          <w:rStyle w:val="IndexLink"/>
          <w:rFonts w:cs="Times New Roman" w:ascii="Times New Roman" w:hAnsi="Times New Roman"/>
          <w:vanish w:val="false"/>
        </w:rPr>
      </w:pPr>
      <w:r>
        <w:fldChar w:fldCharType="begin"/>
      </w:r>
      <w:r>
        <w:instrText> TOC </w:instrText>
      </w:r>
      <w:r>
        <w:fldChar w:fldCharType="separate"/>
      </w:r>
      <w:hyperlink w:anchor="_Toc439165041">
        <w:r>
          <w:rPr>
            <w:rStyle w:val="IndexLink"/>
            <w:rFonts w:cs="Times New Roman" w:ascii="Times New Roman" w:hAnsi="Times New Roman"/>
            <w:lang w:val="hr-HR"/>
          </w:rPr>
          <w:t>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lang w:val="hr-HR"/>
          </w:rPr>
          <w:t>Uvod</w:t>
        </w:r>
        <w:r>
          <w:rPr>
            <w:rStyle w:val="IndexLink"/>
            <w:rFonts w:cs="Times New Roman" w:ascii="Times New Roman" w:hAnsi="Times New Roman"/>
            <w:vanish w:val="false"/>
          </w:rPr>
          <w:tab/>
          <w:t>4</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2">
        <w:r>
          <w:rPr>
            <w:rStyle w:val="IndexLink"/>
            <w:rFonts w:cs="Times New Roman" w:ascii="Times New Roman" w:hAnsi="Times New Roman"/>
          </w:rPr>
          <w:t>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Metodologija razvoja</w:t>
        </w:r>
        <w:r>
          <w:rPr>
            <w:rStyle w:val="IndexLink"/>
            <w:rFonts w:cs="Times New Roman" w:ascii="Times New Roman" w:hAnsi="Times New Roman"/>
            <w:vanish w:val="false"/>
          </w:rPr>
          <w:tab/>
          <w:t>4</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3">
        <w:r>
          <w:rPr>
            <w:rStyle w:val="IndexLink"/>
            <w:rFonts w:cs="Times New Roman" w:ascii="Times New Roman" w:hAnsi="Times New Roman"/>
          </w:rPr>
          <w:t>2.1.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Product backlog</w:t>
        </w:r>
        <w:r>
          <w:rPr>
            <w:rStyle w:val="IndexLink"/>
            <w:rFonts w:cs="Times New Roman" w:ascii="Times New Roman" w:hAnsi="Times New Roman"/>
            <w:vanish w:val="false"/>
          </w:rPr>
          <w:tab/>
          <w:t>5</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4">
        <w:r>
          <w:rPr>
            <w:rStyle w:val="IndexLink"/>
            <w:rFonts w:cs="Times New Roman" w:ascii="Times New Roman" w:hAnsi="Times New Roman"/>
          </w:rPr>
          <w:t>2.2.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Iteracije</w:t>
        </w:r>
        <w:r>
          <w:rPr>
            <w:rStyle w:val="IndexLink"/>
            <w:rFonts w:cs="Times New Roman" w:ascii="Times New Roman" w:hAnsi="Times New Roman"/>
            <w:vanish w:val="false"/>
          </w:rPr>
          <w:tab/>
          <w:t>5</w:t>
        </w:r>
      </w:hyperlink>
    </w:p>
    <w:p>
      <w:pPr>
        <w:pStyle w:val="Contents1"/>
        <w:tabs>
          <w:tab w:val="right" w:pos="9016" w:leader="dot"/>
        </w:tabs>
        <w:rPr>
          <w:rStyle w:val="IndexLink"/>
          <w:rFonts w:cs="Times New Roman" w:ascii="Times New Roman" w:hAnsi="Times New Roman"/>
          <w:vanish w:val="false"/>
        </w:rPr>
      </w:pPr>
      <w:hyperlink w:anchor="_Toc439165045">
        <w:r>
          <w:rPr>
            <w:rStyle w:val="IndexLink"/>
            <w:rFonts w:cs="Times New Roman" w:ascii="Times New Roman" w:hAnsi="Times New Roman"/>
          </w:rPr>
          <w:t>2.4 Skice aplikacije</w:t>
        </w:r>
        <w:r>
          <w:rPr>
            <w:rStyle w:val="IndexLink"/>
            <w:rFonts w:cs="Times New Roman" w:ascii="Times New Roman" w:hAnsi="Times New Roman"/>
            <w:vanish w:val="false"/>
          </w:rPr>
          <w:tab/>
          <w:t>7</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7">
        <w:r>
          <w:rPr>
            <w:rStyle w:val="IndexLink"/>
            <w:rFonts w:cs="Times New Roman" w:ascii="Times New Roman" w:hAnsi="Times New Roman"/>
          </w:rPr>
          <w:t>3.</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Sprint 1</w:t>
        </w:r>
        <w:r>
          <w:rPr>
            <w:rStyle w:val="IndexLink"/>
            <w:rFonts w:cs="Times New Roman" w:ascii="Times New Roman" w:hAnsi="Times New Roman"/>
            <w:vanish w:val="false"/>
          </w:rPr>
          <w:tab/>
          <w:t>8</w:t>
        </w:r>
      </w:hyperlink>
    </w:p>
    <w:p>
      <w:pPr>
        <w:pStyle w:val="Contents1"/>
        <w:tabs>
          <w:tab w:val="right" w:pos="9016" w:leader="dot"/>
        </w:tabs>
        <w:rPr>
          <w:rStyle w:val="IndexLink"/>
          <w:rFonts w:cs="Times New Roman" w:ascii="Times New Roman" w:hAnsi="Times New Roman"/>
          <w:vanish w:val="false"/>
        </w:rPr>
      </w:pPr>
      <w:hyperlink w:anchor="_Toc439165048">
        <w:r>
          <w:rPr>
            <w:rStyle w:val="IndexLink"/>
            <w:rFonts w:cs="Times New Roman" w:ascii="Times New Roman" w:hAnsi="Times New Roman"/>
          </w:rPr>
          <w:t>4. Sprint 2</w:t>
        </w:r>
        <w:r>
          <w:rPr>
            <w:rStyle w:val="IndexLink"/>
            <w:rFonts w:cs="Times New Roman" w:ascii="Times New Roman" w:hAnsi="Times New Roman"/>
            <w:vanish w:val="false"/>
          </w:rPr>
          <w:tab/>
          <w:t>11</w:t>
        </w:r>
      </w:hyperlink>
    </w:p>
    <w:p>
      <w:pPr>
        <w:pStyle w:val="Contents1"/>
        <w:tabs>
          <w:tab w:val="right" w:pos="9016" w:leader="dot"/>
        </w:tabs>
        <w:rPr>
          <w:rStyle w:val="IndexLink"/>
          <w:rFonts w:cs="Times New Roman" w:ascii="Times New Roman" w:hAnsi="Times New Roman"/>
          <w:vanish w:val="false"/>
        </w:rPr>
      </w:pPr>
      <w:hyperlink w:anchor="_Toc439165049">
        <w:r>
          <w:rPr>
            <w:rStyle w:val="IndexLink"/>
            <w:rFonts w:cs="Times New Roman" w:ascii="Times New Roman" w:hAnsi="Times New Roman"/>
          </w:rPr>
          <w:t>5. Sprint 3</w:t>
        </w:r>
        <w:r>
          <w:rPr>
            <w:rStyle w:val="IndexLink"/>
            <w:rFonts w:cs="Times New Roman" w:ascii="Times New Roman" w:hAnsi="Times New Roman"/>
            <w:vanish w:val="false"/>
          </w:rPr>
          <w:tab/>
          <w:t>14</w:t>
        </w:r>
      </w:hyperlink>
    </w:p>
    <w:p>
      <w:pPr>
        <w:pStyle w:val="Normal"/>
        <w:rPr/>
      </w:pPr>
      <w:r>
        <w:rPr/>
      </w:r>
      <w:r>
        <w:fldChar w:fldCharType="end"/>
      </w:r>
    </w:p>
    <w:p>
      <w:pPr>
        <w:pStyle w:val="Normal"/>
        <w:rPr/>
      </w:pPr>
      <w:r>
        <w:rPr/>
      </w:r>
    </w:p>
    <w:p>
      <w:pPr>
        <w:pStyle w:val="Heading1"/>
        <w:pageBreakBefore/>
        <w:numPr>
          <w:ilvl w:val="0"/>
          <w:numId w:val="3"/>
        </w:numPr>
        <w:jc w:val="center"/>
        <w:rPr>
          <w:rFonts w:cs="Arial"/>
          <w:szCs w:val="32"/>
          <w:lang w:val="hr-HR"/>
        </w:rPr>
      </w:pPr>
      <w:bookmarkStart w:id="0" w:name="_Toc435369572"/>
      <w:bookmarkStart w:id="1" w:name="_Toc439165041"/>
      <w:bookmarkEnd w:id="0"/>
      <w:bookmarkEnd w:id="1"/>
      <w:r>
        <w:rPr>
          <w:rFonts w:cs="Arial"/>
          <w:szCs w:val="32"/>
          <w:lang w:val="hr-HR"/>
        </w:rPr>
        <w:t>Uvod</w:t>
      </w:r>
    </w:p>
    <w:p>
      <w:pPr>
        <w:pStyle w:val="Heading1"/>
        <w:jc w:val="center"/>
        <w:rPr>
          <w:rFonts w:cs="Arial"/>
          <w:szCs w:val="32"/>
          <w:lang w:val="hr-HR"/>
        </w:rPr>
      </w:pPr>
      <w:r>
        <w:rPr>
          <w:rFonts w:cs="Arial"/>
          <w:szCs w:val="32"/>
          <w:lang w:val="hr-HR"/>
        </w:rPr>
      </w:r>
    </w:p>
    <w:p>
      <w:pPr>
        <w:pStyle w:val="TextBody"/>
        <w:spacing w:lineRule="auto" w:line="360"/>
        <w:jc w:val="both"/>
        <w:rPr>
          <w:rFonts w:cs="Times New Roman" w:ascii="Times New Roman" w:hAnsi="Times New Roman"/>
          <w:lang w:val="hr-HR"/>
        </w:rPr>
      </w:pPr>
      <w:r>
        <w:rPr>
          <w:lang w:val="hr-HR"/>
        </w:rPr>
        <w:tab/>
      </w:r>
      <w:r>
        <w:rPr>
          <w:rFonts w:cs="Times New Roman" w:ascii="Times New Roman" w:hAnsi="Times New Roman"/>
          <w:lang w:val="hr-HR"/>
        </w:rPr>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TextBody"/>
        <w:spacing w:lineRule="auto" w:line="360"/>
        <w:jc w:val="both"/>
        <w:rPr>
          <w:lang w:val="hr-HR"/>
        </w:rPr>
      </w:pPr>
      <w:r>
        <w:rPr>
          <w:lang w:val="hr-HR"/>
        </w:rPr>
      </w:r>
    </w:p>
    <w:p>
      <w:pPr>
        <w:pStyle w:val="Heading1"/>
        <w:numPr>
          <w:ilvl w:val="0"/>
          <w:numId w:val="3"/>
        </w:numPr>
        <w:jc w:val="center"/>
        <w:rPr/>
      </w:pPr>
      <w:bookmarkStart w:id="2" w:name="_Toc435369573"/>
      <w:bookmarkStart w:id="3" w:name="_Toc439165042"/>
      <w:bookmarkEnd w:id="2"/>
      <w:bookmarkEnd w:id="3"/>
      <w:r>
        <w:rPr/>
        <w:t>Metodologija razvoja</w:t>
      </w:r>
    </w:p>
    <w:p>
      <w:pPr>
        <w:pStyle w:val="Normal"/>
        <w:spacing w:lineRule="auto" w:line="360"/>
        <w:jc w:val="both"/>
        <w:rPr/>
      </w:pPr>
      <w:r>
        <w:rPr/>
      </w:r>
    </w:p>
    <w:p>
      <w:pPr>
        <w:pStyle w:val="Normal"/>
        <w:spacing w:lineRule="auto" w:line="360"/>
        <w:jc w:val="both"/>
        <w:rPr>
          <w:rFonts w:cs="Times New Roman" w:ascii="Times New Roman" w:hAnsi="Times New Roman"/>
          <w:lang w:val="de-AT"/>
        </w:rPr>
      </w:pPr>
      <w:r>
        <w:rPr>
          <w:rFonts w:cs="Times New Roman" w:ascii="Times New Roman" w:hAnsi="Times New Roman"/>
          <w:lang w:val="de-AT"/>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3">
        <w:r>
          <w:rPr>
            <w:rStyle w:val="InternetLink"/>
            <w:rFonts w:cs="Times New Roman" w:ascii="Times New Roman" w:hAnsi="Times New Roman"/>
            <w:lang w:val="de-AT"/>
          </w:rPr>
          <w:t>https://github.com/mvracan/team-up</w:t>
        </w:r>
      </w:hyperlink>
      <w:r>
        <w:rPr>
          <w:rFonts w:cs="Times New Roman" w:ascii="Times New Roman" w:hAnsi="Times New Roman"/>
          <w:lang w:val="de-AT"/>
        </w:rPr>
        <w:t>) u mapi dokumentacija te se mjenja (verzionira) zajedno sa izvornim kodom i dokumentacijom.</w:t>
      </w:r>
    </w:p>
    <w:p>
      <w:pPr>
        <w:pStyle w:val="Normal"/>
        <w:spacing w:lineRule="auto" w:line="360"/>
        <w:jc w:val="both"/>
        <w:rPr>
          <w:rFonts w:cs="Times New Roman" w:ascii="Times New Roman" w:hAnsi="Times New Roman"/>
        </w:rPr>
      </w:pPr>
      <w:r>
        <w:rPr>
          <w:rFonts w:cs="Times New Roman" w:ascii="Times New Roman" w:hAnsi="Times New Roman"/>
        </w:rPr>
        <w:t>Kao i svaki scrum tim, definirali smo scrum master-a, product owner-a te development tim. Gdje se development tim sastoji od tri člana:</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Leon Palaić</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Maja Vračan</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Tomislav Turek</w:t>
      </w:r>
    </w:p>
    <w:p>
      <w:pPr>
        <w:pStyle w:val="Normal"/>
        <w:spacing w:lineRule="auto" w:line="360"/>
        <w:jc w:val="both"/>
        <w:rPr>
          <w:rFonts w:cs="Times New Roman" w:ascii="Times New Roman" w:hAnsi="Times New Roman"/>
        </w:rPr>
      </w:pPr>
      <w:r>
        <w:rPr>
          <w:rFonts w:cs="Times New Roman" w:ascii="Times New Roman" w:hAnsi="Times New Roman"/>
        </w:rPr>
        <w:t>A ulogu product owner-a te scrum master-a preuzeli su Leon Palaić i Maja Vračan respektivno.</w:t>
      </w:r>
    </w:p>
    <w:p>
      <w:pPr>
        <w:pStyle w:val="Heading2"/>
        <w:numPr>
          <w:ilvl w:val="0"/>
          <w:numId w:val="4"/>
        </w:numPr>
        <w:rPr/>
      </w:pPr>
      <w:bookmarkStart w:id="4" w:name="_Toc435369574"/>
      <w:bookmarkStart w:id="5" w:name="_Toc439165043"/>
      <w:bookmarkEnd w:id="4"/>
      <w:bookmarkEnd w:id="5"/>
      <w:r>
        <w:rPr/>
        <w:t>Product backlog</w:t>
      </w:r>
    </w:p>
    <w:p>
      <w:pPr>
        <w:pStyle w:val="TextBody"/>
        <w:spacing w:lineRule="auto" w:line="360"/>
        <w:jc w:val="both"/>
        <w:rPr>
          <w:rFonts w:cs="Times New Roman" w:ascii="Times New Roman" w:hAnsi="Times New Roman"/>
        </w:rPr>
      </w:pPr>
      <w:r>
        <w:rPr>
          <w:rFonts w:cs="Times New Roman" w:ascii="Times New Roman" w:hAnsi="Times New Roman"/>
        </w:rPr>
        <w:t>Za projekt definiran je product backlog uz kojeg su definirani prioriteti, vrijednosti koje imaju za vlasnika te procjene uloženog truda za pojedinu stavku.</w:t>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7560310" cy="25768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7560310" cy="2576830"/>
                    </a:xfrm>
                    <a:prstGeom prst="rect">
                      <a:avLst/>
                    </a:prstGeom>
                    <a:noFill/>
                    <a:ln w="9525">
                      <a:noFill/>
                      <a:miter lim="800000"/>
                      <a:headEnd/>
                      <a:tailEnd/>
                    </a:ln>
                  </pic:spPr>
                </pic:pic>
              </a:graphicData>
            </a:graphic>
          </wp:anchor>
        </w:drawing>
      </w:r>
      <w:r>
        <w:pict>
          <v:rect fillcolor="#FFFFFF" strokecolor="#000000" strokeweight="0pt" style="position:absolute;width:122.05pt;height:19.8pt;mso-wrap-distance-left:7.05pt;mso-wrap-distance-right:7.05pt;mso-wrap-distance-top:0pt;mso-wrap-distance-bottom:0pt;margin-top:266.95pt;margin-left:240.25pt">
            <v:fill opacity="0f"/>
            <v:textbox inset="0in,0in,0in,0in">
              <w:txbxContent>
                <w:p>
                  <w:pPr>
                    <w:pStyle w:val="Caption1"/>
                    <w:pBdr>
                      <w:top w:val="nil"/>
                      <w:left w:val="nil"/>
                      <w:bottom w:val="nil"/>
                      <w:right w:val="nil"/>
                    </w:pBdr>
                    <w:spacing w:before="120" w:after="120"/>
                    <w:rPr/>
                  </w:pPr>
                  <w:r>
                    <w:rPr/>
                    <w:t xml:space="preserve">Slika </w:t>
                  </w:r>
                  <w:r>
                    <w:rPr/>
                    <w:fldChar w:fldCharType="begin"/>
                  </w:r>
                  <w:r>
                    <w:instrText> SEQ """""Slika""""" \*Arabic </w:instrText>
                  </w:r>
                  <w:r>
                    <w:fldChar w:fldCharType="separate"/>
                  </w:r>
                  <w:r>
                    <w:t>0</w:t>
                  </w:r>
                  <w:r>
                    <w:fldChar w:fldCharType="end"/>
                  </w:r>
                  <w:r>
                    <w:rPr/>
                    <w:t>: product  backlog</w:t>
                  </w:r>
                </w:p>
              </w:txbxContent>
            </v:textbox>
            <w10:wrap type="square"/>
          </v:rect>
        </w:pict>
      </w:r>
    </w:p>
    <w:p>
      <w:pPr>
        <w:pStyle w:val="TextBody"/>
        <w:rPr>
          <w:rFonts w:cs="Times New Roman" w:ascii="Times New Roman" w:hAnsi="Times New Roman"/>
        </w:rPr>
      </w:pPr>
      <w:r>
        <w:rPr>
          <w:rFonts w:cs="Times New Roman" w:ascii="Times New Roman" w:hAnsi="Times New Roman"/>
        </w:rPr>
      </w:r>
      <w:r>
        <w:pict>
          <v:rect fillcolor="#FFFFFF" stroked="f" strokeweight="0pt" style="position:absolute;width:517.3pt;height:19.8pt;mso-wrap-distance-left:9pt;mso-wrap-distance-right:9pt;mso-wrap-distance-top:0pt;mso-wrap-distance-bottom:0pt;margin-top:230.05pt;margin-left:-17.7pt">
            <v:textbox inset="0in,0in,0in,0in">
              <w:txbxContent>
                <w:p>
                  <w:pPr>
                    <w:pStyle w:val="Caption1"/>
                    <w:spacing w:before="120" w:after="120"/>
                    <w:jc w:val="center"/>
                    <w:rPr>
                      <w:lang w:val="de-AT"/>
                    </w:rPr>
                  </w:pPr>
                  <w:r>
                    <w:rPr>
                      <w:lang w:val="de-AT"/>
                    </w:rPr>
                    <w:t xml:space="preserve">Tablica </w:t>
                  </w:r>
                  <w:r>
                    <w:rPr>
                      <w:lang w:val="de-AT"/>
                    </w:rPr>
                    <w:fldChar w:fldCharType="begin"/>
                  </w:r>
                  <w:r>
                    <w:instrText> SEQ """""""""""Tablica""""""""""" \*Arabic </w:instrText>
                  </w:r>
                  <w:r>
                    <w:fldChar w:fldCharType="separate"/>
                  </w:r>
                  <w:r>
                    <w:t>0</w:t>
                  </w:r>
                  <w:r>
                    <w:fldChar w:fldCharType="end"/>
                  </w:r>
                  <w:r>
                    <w:rPr>
                      <w:lang w:val="de-AT"/>
                    </w:rPr>
                    <w:t>: Product backlog</w:t>
                  </w:r>
                </w:p>
              </w:txbxContent>
            </v:textbox>
            <w10:wrap type="square"/>
          </v:rect>
        </w:pict>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Svaki korisnik nakon prijave može otići na profil te pogledati svoje podatke. Kako bi to bilo omogućeno mora se imaplementirati profil pa je zadatak izrada profila. Korisnik, također, može i mijenjati svoje podatke pa se implementira i izmjena profila. Glavna ideja aplikacije je pridruživanje korisnika u grupe pa tako moramo omogućiti korisniku da kreira grupu te po potrebi i obriše grupu.  Ideja same aplikacije je da pratimo kreitanje ljudi u grupi kako se netko nebi udaljio od grupe pa time moramo implementirati pregled lokacija ljudi iz grupe. Ako se u nekom slučaju osoba udalji, vođi grupe dolazi obavijest da se netko udaljio sa podatcima koja je to osoba te gdje se nalazi pa se implementiraju obavijesti vođi. Postoji mogućnost da korisnik sam zaključi da se izgubio pa implementacijom panic button-a dajemo mogućnost korisniku da javi vođi da se izgubio i obavijesti ga o svojoj lokaciji. Dodavanje u grupu je implementirano na dva načina. Prvi je preko koda, gdje korisnik sam unosi kod kojim pristupa grupi. Kod dobiva od vođe tima. Drugi način je pomoći NFC-a gdje beamanjem vođa šalje korisniku kod te ga time ubacuje u grupu.</w:t>
      </w:r>
    </w:p>
    <w:p>
      <w:pPr>
        <w:pStyle w:val="Heading2"/>
        <w:numPr>
          <w:ilvl w:val="0"/>
          <w:numId w:val="4"/>
        </w:numPr>
        <w:rPr/>
      </w:pPr>
      <w:bookmarkStart w:id="6" w:name="_Toc435369575"/>
      <w:bookmarkStart w:id="7" w:name="_Toc439165044"/>
      <w:bookmarkEnd w:id="6"/>
      <w:bookmarkEnd w:id="7"/>
      <w:r>
        <w:rPr/>
        <w:t>Iteracije</w:t>
      </w:r>
    </w:p>
    <w:p>
      <w:pPr>
        <w:pStyle w:val="TextBody"/>
        <w:spacing w:lineRule="auto" w:line="360"/>
        <w:jc w:val="both"/>
        <w:rPr>
          <w:rFonts w:cs="Times New Roman" w:ascii="Times New Roman" w:hAnsi="Times New Roman"/>
        </w:rPr>
      </w:pPr>
      <w:r>
        <w:rPr>
          <w:rFonts w:cs="Times New Roman" w:ascii="Times New Roman" w:hAnsi="Times New Roman"/>
        </w:rPr>
        <w:t>Na temelju definiranog product backloga, izvršili smo procjenu broja iteracija te njihovo trajanje. S obzirom da izrada projekta traje 12 tjedana, odlučili smo se na četiri iteracije po tri tjedna, gdje će svaka iteracija sadržavati onoliki broj stavaka da bude ravnomjerna raspodjela težine implementacije. Raspodjela iteracija vremenski može se vidjeti u nastavku.</w:t>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1" w:type="dxa"/>
          <w:bottom w:w="55" w:type="dxa"/>
          <w:right w:w="55" w:type="dxa"/>
        </w:tblCellMar>
      </w:tblPr>
      <w:tblGrid>
        <w:gridCol w:w="3194"/>
        <w:gridCol w:w="3209"/>
        <w:gridCol w:w="3235"/>
      </w:tblGrid>
      <w:tr>
        <w:trPr>
          <w:cantSplit w:val="true"/>
        </w:trPr>
        <w:tc>
          <w:tcPr>
            <w:tcW w:w="3194"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21" w:type="dxa"/>
            </w:tcMar>
          </w:tcPr>
          <w:p>
            <w:pPr>
              <w:pStyle w:val="TableContents"/>
              <w:rPr>
                <w:rFonts w:cs="Times New Roman" w:ascii="Times New Roman" w:hAnsi="Times New Roman"/>
                <w:b/>
                <w:color w:val="FFFFFF"/>
              </w:rPr>
            </w:pPr>
            <w:r>
              <w:rPr>
                <w:rFonts w:cs="Times New Roman" w:ascii="Times New Roman" w:hAnsi="Times New Roman"/>
                <w:b/>
                <w:color w:val="FFFFFF"/>
              </w:rPr>
              <w:t>Iteracija</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21" w:type="dxa"/>
            </w:tcMar>
          </w:tcPr>
          <w:p>
            <w:pPr>
              <w:pStyle w:val="TableContents"/>
              <w:rPr>
                <w:rFonts w:cs="Times New Roman" w:ascii="Times New Roman" w:hAnsi="Times New Roman"/>
                <w:b/>
                <w:color w:val="FFFFFF"/>
              </w:rPr>
            </w:pPr>
            <w:r>
              <w:rPr>
                <w:rFonts w:cs="Times New Roman" w:ascii="Times New Roman" w:hAnsi="Times New Roman"/>
                <w:b/>
                <w:color w:val="FFFFFF"/>
              </w:rPr>
              <w:t>od</w:t>
            </w:r>
          </w:p>
        </w:tc>
        <w:tc>
          <w:tcPr>
            <w:tcW w:w="32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4F81BD" w:val="clear"/>
            <w:tcMar>
              <w:left w:w="21" w:type="dxa"/>
            </w:tcMar>
          </w:tcPr>
          <w:p>
            <w:pPr>
              <w:pStyle w:val="TableContents"/>
              <w:rPr>
                <w:rFonts w:cs="Times New Roman" w:ascii="Times New Roman" w:hAnsi="Times New Roman"/>
                <w:b/>
                <w:color w:val="FFFFFF"/>
              </w:rPr>
            </w:pPr>
            <w:r>
              <w:rPr>
                <w:rFonts w:cs="Times New Roman" w:ascii="Times New Roman" w:hAnsi="Times New Roman"/>
                <w:b/>
                <w:color w:val="FFFFFF"/>
              </w:rPr>
              <w:t>do</w:t>
            </w:r>
          </w:p>
        </w:tc>
      </w:tr>
      <w:tr>
        <w:trPr>
          <w:cantSplit w:val="true"/>
        </w:trPr>
        <w:tc>
          <w:tcPr>
            <w:tcW w:w="3194"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Sprint 1</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20.10.2015</w:t>
            </w:r>
          </w:p>
        </w:tc>
        <w:tc>
          <w:tcPr>
            <w:tcW w:w="32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08.11.2015</w:t>
            </w:r>
          </w:p>
        </w:tc>
      </w:tr>
      <w:tr>
        <w:trPr>
          <w:cantSplit w:val="true"/>
        </w:trPr>
        <w:tc>
          <w:tcPr>
            <w:tcW w:w="3194"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Sprint 2</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09.11.2015</w:t>
            </w:r>
          </w:p>
        </w:tc>
        <w:tc>
          <w:tcPr>
            <w:tcW w:w="32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28.11.2015</w:t>
            </w:r>
          </w:p>
        </w:tc>
      </w:tr>
      <w:tr>
        <w:trPr>
          <w:cantSplit w:val="true"/>
        </w:trPr>
        <w:tc>
          <w:tcPr>
            <w:tcW w:w="3194"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Sprint 3</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29.11.2015</w:t>
            </w:r>
          </w:p>
        </w:tc>
        <w:tc>
          <w:tcPr>
            <w:tcW w:w="32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19.12.2015</w:t>
            </w:r>
          </w:p>
        </w:tc>
      </w:tr>
      <w:tr>
        <w:trPr>
          <w:cantSplit w:val="true"/>
        </w:trPr>
        <w:tc>
          <w:tcPr>
            <w:tcW w:w="3194"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Sprint 4</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20.12.2015</w:t>
            </w:r>
          </w:p>
        </w:tc>
        <w:tc>
          <w:tcPr>
            <w:tcW w:w="32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keepNext/>
              <w:rPr>
                <w:rFonts w:cs="Times New Roman" w:ascii="Times New Roman" w:hAnsi="Times New Roman"/>
              </w:rPr>
            </w:pPr>
            <w:r>
              <w:rPr>
                <w:rFonts w:cs="Times New Roman" w:ascii="Times New Roman" w:hAnsi="Times New Roman"/>
              </w:rPr>
              <w:t>09.01.2016</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0</w:t>
      </w:r>
      <w:r>
        <w:fldChar w:fldCharType="end"/>
      </w:r>
      <w:r>
        <w:rPr>
          <w:rFonts w:cs="Times New Roman" w:ascii="Times New Roman" w:hAnsi="Times New Roman"/>
        </w:rPr>
        <w:t>: Trajanje iteracija</w:t>
      </w:r>
    </w:p>
    <w:p>
      <w:pPr>
        <w:pStyle w:val="Caption1"/>
        <w:jc w:val="center"/>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t>Uz svaku iteraciju, dodjelili smo neke stavke iz product backloga koje su navedene u sljedećoj tablici.</w:t>
      </w:r>
    </w:p>
    <w:p>
      <w:pPr>
        <w:pStyle w:val="TextBody"/>
        <w:keepNext/>
        <w:spacing w:lineRule="auto" w:line="360"/>
        <w:jc w:val="center"/>
        <w:rPr/>
      </w:pPr>
      <w:r>
        <w:rPr/>
        <w:drawing>
          <wp:inline distT="0" distB="0" distL="0" distR="0">
            <wp:extent cx="3895725" cy="31730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895725" cy="317309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stavke po iteracijama</w:t>
      </w:r>
    </w:p>
    <w:p>
      <w:pPr>
        <w:pStyle w:val="TextBody"/>
        <w:spacing w:lineRule="auto" w:line="360"/>
        <w:jc w:val="both"/>
        <w:rPr/>
      </w:pPr>
      <w:r>
        <w:rPr/>
      </w:r>
    </w:p>
    <w:p>
      <w:pPr>
        <w:pStyle w:val="Heading1"/>
        <w:rPr/>
      </w:pPr>
      <w:bookmarkStart w:id="8" w:name="_Toc439165045"/>
      <w:bookmarkEnd w:id="8"/>
      <w:r>
        <w:rPr/>
        <w:t>2.4 Skice aplikacije</w:t>
      </w:r>
    </w:p>
    <w:p>
      <w:pPr>
        <w:pStyle w:val="Heading1"/>
        <w:rPr/>
      </w:pPr>
      <w:bookmarkStart w:id="9" w:name="_Toc439165046"/>
      <w:bookmarkStart w:id="10" w:name="_Toc439165046"/>
      <w:bookmarkEnd w:id="10"/>
      <w:r>
        <w:rPr/>
        <w:pict>
          <v:rect id="shape_0" stroked="f" style="position:absolute;margin-left:-51.85pt;margin-top:52.2pt;width:361.95pt;height:257.35pt;rotation:270">
            <v:imagedata r:id="rId6" detectmouseclick="t"/>
            <v:wrap v:type="none"/>
            <v:stroke color="#3465a4" joinstyle="round" endcap="flat"/>
          </v:rect>
        </w:pict>
      </w:r>
    </w:p>
    <w:p>
      <w:pPr>
        <w:pStyle w:val="Heading1"/>
        <w:rPr/>
      </w:pPr>
      <w:r>
        <w:rPr/>
      </w:r>
    </w:p>
    <w:p>
      <w:pPr>
        <w:pStyle w:val="Heading1"/>
        <w:rPr/>
      </w:pPr>
      <w:r>
        <w:rPr/>
        <w:t>3. Procjena troškova</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pict>
          <v:rect id="shape_0" stroked="f" style="position:absolute;margin-left:-50.65pt;margin-top:50.05pt;width:362.15pt;height:250.1pt;rotation:270">
            <v:imagedata r:id="rId7" detectmouseclick="t"/>
            <v:wrap v:type="none"/>
            <v:stroke color="#3465a4" joinstyle="round" endcap="flat"/>
          </v:rect>
        </w:pic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t xml:space="preserve">Aplikacija je namijenjena za dvije skupine korisnika: privatne i poslovne. </w:t>
      </w:r>
    </w:p>
    <w:p>
      <w:pPr>
        <w:pStyle w:val="Normal"/>
        <w:rPr/>
      </w:pPr>
      <w:r>
        <w:rPr/>
        <w:tab/>
        <w:t>Privatni korisnici su mladi ljudi koji putuju u grupama i obitelji (koje posjeduju pametne uređaje kako bi bili precizniji). Naglasak je stavljen na njih jer u pravilu mladi na putovanja idu grupno, pri čemu se javlja mogućnost međusobnog „gubljenja“ i razmimoilaženja. Upravo u tim situacijama  aplikacija će biti od velike pomoći jer će ih obavijestiti o gubitku člana „ekipe“ i odrediti dodirnu točku. Sve rečeno vrijedi i za obitelji budući da danas manje-više svi članovi obitelji imaju pametne uređaje.</w:t>
      </w:r>
    </w:p>
    <w:p>
      <w:pPr>
        <w:pStyle w:val="Normal"/>
        <w:rPr/>
      </w:pPr>
      <w:r>
        <w:rPr/>
        <w:tab/>
        <w:t>Aplikacija bi se koristila također i u poslovne svrhe, npr. turističkih agencija, jer apliakicja može pružiti dodatan osjećaj sigurnosti i turistima i vodičima prilikom organiziranih turističkih obilazaka te na taj način maksimizirati zadovoljstvo turista samom turističkom uslugom.</w:t>
      </w:r>
    </w:p>
    <w:p>
      <w:pPr>
        <w:pStyle w:val="Normal"/>
        <w:rPr/>
      </w:pPr>
      <w:r>
        <w:rPr/>
        <w:tab/>
        <w:t>Zato što smo tržište podijelili na dva segmenta (privatne i poslovne korisnike) cijena naše aplikacije neće biti jedinstvena. Ideja je slijedeća:</w:t>
      </w:r>
    </w:p>
    <w:p>
      <w:pPr>
        <w:pStyle w:val="ListParagraph"/>
        <w:numPr>
          <w:ilvl w:val="0"/>
          <w:numId w:val="5"/>
        </w:numPr>
        <w:rPr>
          <w:rFonts w:ascii="Times New Roman" w:hAnsi="Times New Roman"/>
          <w:sz w:val="24"/>
        </w:rPr>
      </w:pPr>
      <w:r>
        <w:rPr>
          <w:rFonts w:ascii="Times New Roman" w:hAnsi="Times New Roman"/>
          <w:sz w:val="24"/>
        </w:rPr>
        <w:t>za poslovne korisnike cijena aplikacije biti će 1$ po korisniku,</w:t>
      </w:r>
    </w:p>
    <w:p>
      <w:pPr>
        <w:pStyle w:val="ListParagraph"/>
        <w:numPr>
          <w:ilvl w:val="0"/>
          <w:numId w:val="5"/>
        </w:numPr>
        <w:rPr>
          <w:rFonts w:ascii="Times New Roman" w:hAnsi="Times New Roman"/>
          <w:sz w:val="24"/>
        </w:rPr>
      </w:pPr>
      <w:r>
        <w:rPr>
          <w:rFonts w:ascii="Times New Roman" w:hAnsi="Times New Roman"/>
          <w:sz w:val="24"/>
        </w:rPr>
        <w:t>dok će za privatne biti 3$ mjesečno</w:t>
      </w:r>
    </w:p>
    <w:p>
      <w:pPr>
        <w:pStyle w:val="Normal"/>
        <w:rPr/>
      </w:pPr>
      <w:r>
        <w:rPr/>
      </w:r>
    </w:p>
    <w:p>
      <w:pPr>
        <w:pStyle w:val="Normal"/>
        <w:rPr/>
      </w:pPr>
      <w:r>
        <w:rPr/>
        <w:t>Kod korištenja aplikacije u poslovne svrhe, korisnik bi morao plačati 1$ po ososbi svaki mjesec. U primjeri turističke agencije znači da ako je agencija dala aplikaciju na korištenje 50 puta, odnosno 50 korisnika taj mjesec mora isplatiti 50$, dok za sljedeći mjesec ovisi o broju korisnika. Ako se aplikacija koristi u poslovne svrhe sklapa se ugovor na određeno vrijeme sa pravnom ili fizičkom osobom. U slučaju privatnih korisnika, oni imaju mogućnost besplatnog preuzimanja apliakcije sa Google Store-a, gdje im je prvi mjesec korištenja besplatan, a svaki sljedeći se naplaćuje 3$.</w:t>
      </w:r>
    </w:p>
    <w:p>
      <w:pPr>
        <w:pStyle w:val="Normal"/>
        <w:rPr/>
      </w:pPr>
      <w:r>
        <w:rPr/>
      </w:r>
    </w:p>
    <w:p>
      <w:pPr>
        <w:pStyle w:val="Normal"/>
        <w:rPr/>
      </w:pPr>
      <w:r>
        <w:rPr/>
      </w:r>
    </w:p>
    <w:p>
      <w:pPr>
        <w:pStyle w:val="NoSpacing"/>
        <w:numPr>
          <w:ilvl w:val="1"/>
          <w:numId w:val="6"/>
        </w:numPr>
        <w:rPr/>
      </w:pPr>
      <w:r>
        <w:rPr/>
        <w:t>Plan prihoda</w:t>
      </w:r>
    </w:p>
    <w:p>
      <w:pPr>
        <w:pStyle w:val="NoSpacing"/>
        <w:rPr/>
      </w:pPr>
      <w:r>
        <w:rPr/>
      </w:r>
    </w:p>
    <w:p>
      <w:pPr>
        <w:pStyle w:val="Normal"/>
        <w:rPr/>
      </w:pPr>
      <w:r>
        <w:rPr/>
        <w:t>U planu prihoda koristit ćemo broj korisnika koji će aplikaciju koristiti nakon isteka zadanog roka.</w:t>
      </w:r>
    </w:p>
    <w:p>
      <w:pPr>
        <w:pStyle w:val="Normal"/>
        <w:rPr/>
      </w:pPr>
      <w:r>
        <w:rPr/>
      </w:r>
    </w:p>
    <w:p>
      <w:pPr>
        <w:pStyle w:val="Normal"/>
        <w:rPr/>
      </w:pPr>
      <w:r>
        <w:rPr/>
      </w:r>
    </w:p>
    <w:p>
      <w:pPr>
        <w:pStyle w:val="Normal"/>
        <w:rPr/>
      </w:pPr>
      <w:r>
        <w:rPr/>
      </w:r>
    </w:p>
    <w:tbl>
      <w:tblPr>
        <w:jc w:val="left"/>
        <w:tblInd w:w="-114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911"/>
        <w:gridCol w:w="523"/>
        <w:gridCol w:w="523"/>
        <w:gridCol w:w="599"/>
        <w:gridCol w:w="523"/>
        <w:gridCol w:w="522"/>
        <w:gridCol w:w="599"/>
        <w:gridCol w:w="600"/>
        <w:gridCol w:w="600"/>
        <w:gridCol w:w="599"/>
        <w:gridCol w:w="599"/>
        <w:gridCol w:w="602"/>
        <w:gridCol w:w="599"/>
        <w:gridCol w:w="41"/>
        <w:gridCol w:w="638"/>
        <w:gridCol w:w="680"/>
        <w:gridCol w:w="680"/>
        <w:gridCol w:w="46"/>
        <w:gridCol w:w="571"/>
        <w:gridCol w:w="46"/>
        <w:gridCol w:w="837"/>
      </w:tblGrid>
      <w:tr>
        <w:trPr>
          <w:trHeight w:val="546" w:hRule="atLeast"/>
          <w:cantSplit w:val="false"/>
        </w:trPr>
        <w:tc>
          <w:tcPr>
            <w:tcW w:w="91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Razdoblje</w:t>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t>Struktura</w:t>
            </w:r>
          </w:p>
        </w:tc>
        <w:tc>
          <w:tcPr>
            <w:tcW w:w="6929" w:type="dxa"/>
            <w:gridSpan w:val="1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Prva godina (mjeseci)</w:t>
            </w:r>
          </w:p>
        </w:tc>
        <w:tc>
          <w:tcPr>
            <w:tcW w:w="2044"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Ostale godine</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Cijena</w:t>
            </w:r>
          </w:p>
        </w:tc>
        <w:tc>
          <w:tcPr>
            <w:tcW w:w="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UKUPNI PRIHOD</w:t>
            </w:r>
          </w:p>
        </w:tc>
      </w:tr>
      <w:tr>
        <w:trPr>
          <w:trHeight w:val="147" w:hRule="atLeast"/>
          <w:cantSplit w:val="false"/>
        </w:trPr>
        <w:tc>
          <w:tcPr>
            <w:tcW w:w="91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I.</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II.</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III.</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IV.</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V.</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VI.</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VII.</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VIII.</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IX.</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X.</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XI.</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XII.</w:t>
            </w:r>
          </w:p>
        </w:tc>
        <w:tc>
          <w:tcPr>
            <w:tcW w:w="6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2.</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3.</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t>4.</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r>
          </w:p>
        </w:tc>
        <w:tc>
          <w:tcPr>
            <w:tcW w:w="8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sz w:val="16"/>
                <w:szCs w:val="16"/>
              </w:rPr>
            </w:pPr>
            <w:r>
              <w:rPr>
                <w:sz w:val="16"/>
                <w:szCs w:val="16"/>
              </w:rPr>
            </w:r>
          </w:p>
        </w:tc>
      </w:tr>
      <w:tr>
        <w:trPr>
          <w:trHeight w:val="546" w:hRule="atLeast"/>
          <w:cantSplit w:val="false"/>
        </w:trPr>
        <w:tc>
          <w:tcPr>
            <w:tcW w:w="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Prodaja proizvoda</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6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8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r>
      <w:tr>
        <w:trPr>
          <w:trHeight w:val="563" w:hRule="atLeast"/>
          <w:cantSplit w:val="false"/>
        </w:trPr>
        <w:tc>
          <w:tcPr>
            <w:tcW w:w="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Poslovni korisnici</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150</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280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296</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402</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120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195</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500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310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330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400</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430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400</w:t>
            </w:r>
          </w:p>
        </w:tc>
        <w:tc>
          <w:tcPr>
            <w:tcW w:w="6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4800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5300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7200</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1 $</w:t>
            </w:r>
          </w:p>
        </w:tc>
        <w:tc>
          <w:tcPr>
            <w:tcW w:w="8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147791 kn</w:t>
            </w:r>
          </w:p>
        </w:tc>
      </w:tr>
      <w:tr>
        <w:trPr>
          <w:trHeight w:val="546" w:hRule="atLeast"/>
          <w:cantSplit w:val="false"/>
        </w:trPr>
        <w:tc>
          <w:tcPr>
            <w:tcW w:w="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Privatni korisnici</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225</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330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480</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300</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330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700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550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560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700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800</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430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420</w:t>
            </w:r>
          </w:p>
        </w:tc>
        <w:tc>
          <w:tcPr>
            <w:tcW w:w="6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9000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12000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14520</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3 $</w:t>
            </w:r>
          </w:p>
        </w:tc>
        <w:tc>
          <w:tcPr>
            <w:tcW w:w="8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868245 kn</w:t>
            </w:r>
          </w:p>
        </w:tc>
      </w:tr>
      <w:tr>
        <w:trPr>
          <w:trHeight w:val="290" w:hRule="atLeast"/>
          <w:cantSplit w:val="false"/>
        </w:trPr>
        <w:tc>
          <w:tcPr>
            <w:tcW w:w="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UKUPNA PRODAJA</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375</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610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776</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702</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450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895</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1050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870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1030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1200</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860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820</w:t>
            </w:r>
          </w:p>
        </w:tc>
        <w:tc>
          <w:tcPr>
            <w:tcW w:w="6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13800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17300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21720</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8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b/>
                <w:sz w:val="16"/>
                <w:szCs w:val="16"/>
              </w:rPr>
            </w:pPr>
            <w:r>
              <w:rPr>
                <w:b/>
                <w:sz w:val="16"/>
                <w:szCs w:val="16"/>
              </w:rPr>
            </w:r>
          </w:p>
        </w:tc>
      </w:tr>
      <w:tr>
        <w:trPr>
          <w:trHeight w:val="290" w:hRule="atLeast"/>
          <w:cantSplit w:val="false"/>
        </w:trPr>
        <w:tc>
          <w:tcPr>
            <w:tcW w:w="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UKUPNI PRIHOD</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5775</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8890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12152</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9114</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7770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16065</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15050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13930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17010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19600</w:t>
            </w:r>
          </w:p>
        </w:tc>
        <w:tc>
          <w:tcPr>
            <w:tcW w:w="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12040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14560</w:t>
            </w:r>
          </w:p>
        </w:tc>
        <w:tc>
          <w:tcPr>
            <w:tcW w:w="6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222600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289100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t>355320</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sz w:val="16"/>
                <w:szCs w:val="16"/>
              </w:rPr>
            </w:pPr>
            <w:r>
              <w:rPr>
                <w:sz w:val="16"/>
                <w:szCs w:val="16"/>
              </w:rPr>
            </w:r>
          </w:p>
        </w:tc>
        <w:tc>
          <w:tcPr>
            <w:tcW w:w="8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keepNext/>
              <w:spacing w:before="0" w:after="0"/>
              <w:rPr>
                <w:b/>
                <w:sz w:val="16"/>
                <w:szCs w:val="16"/>
              </w:rPr>
            </w:pPr>
            <w:r>
              <w:rPr>
                <w:b/>
                <w:sz w:val="16"/>
                <w:szCs w:val="16"/>
              </w:rPr>
              <w:t>1.016.036</w:t>
            </w:r>
          </w:p>
        </w:tc>
      </w:tr>
    </w:tbl>
    <w:p>
      <w:pPr>
        <w:pStyle w:val="Caption1"/>
        <w:rPr>
          <w:rFonts w:cs="Times New Roman" w:ascii="Times New Roman" w:hAnsi="Times New Roman"/>
          <w:b/>
          <w:i w:val="false"/>
          <w:sz w:val="16"/>
          <w:szCs w:val="16"/>
        </w:rPr>
      </w:pPr>
      <w:bookmarkStart w:id="11" w:name="_Toc440990958"/>
      <w:r>
        <w:rPr>
          <w:rFonts w:cs="Times New Roman" w:ascii="Times New Roman" w:hAnsi="Times New Roman"/>
          <w:b/>
          <w:i w:val="false"/>
          <w:sz w:val="16"/>
          <w:szCs w:val="16"/>
        </w:rPr>
        <w:t xml:space="preserve">Tablica </w:t>
      </w:r>
      <w:r>
        <w:rPr>
          <w:rFonts w:cs="Times New Roman" w:ascii="Times New Roman" w:hAnsi="Times New Roman"/>
          <w:b/>
          <w:i w:val="false"/>
          <w:sz w:val="16"/>
          <w:szCs w:val="16"/>
        </w:rPr>
        <w:fldChar w:fldCharType="begin"/>
      </w:r>
      <w:r>
        <w:instrText> SEQ """""Tablica""""" \*Arabic </w:instrText>
      </w:r>
      <w:r>
        <w:fldChar w:fldCharType="separate"/>
      </w:r>
      <w:r>
        <w:t>0</w:t>
      </w:r>
      <w:r>
        <w:fldChar w:fldCharType="end"/>
      </w:r>
      <w:bookmarkEnd w:id="11"/>
      <w:r>
        <w:rPr>
          <w:rFonts w:cs="Times New Roman" w:ascii="Times New Roman" w:hAnsi="Times New Roman"/>
          <w:b/>
          <w:i w:val="false"/>
          <w:sz w:val="16"/>
          <w:szCs w:val="16"/>
        </w:rPr>
        <w:t>. Planirani prihodi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rPr/>
      </w:pPr>
      <w:r>
        <w:rPr/>
      </w:r>
    </w:p>
    <w:p>
      <w:pPr>
        <w:pStyle w:val="NoSpacing"/>
        <w:numPr>
          <w:ilvl w:val="1"/>
          <w:numId w:val="6"/>
        </w:numPr>
        <w:rPr/>
      </w:pPr>
      <w:r>
        <w:rPr/>
        <w:t>Plan rashoda</w:t>
      </w:r>
    </w:p>
    <w:p>
      <w:pPr>
        <w:pStyle w:val="NoSpacing"/>
        <w:rPr/>
      </w:pPr>
      <w:r>
        <w:rPr/>
      </w:r>
    </w:p>
    <w:p>
      <w:pPr>
        <w:pStyle w:val="NoSpacing"/>
        <w:rPr/>
      </w:pPr>
      <w:r>
        <w:rPr/>
      </w:r>
    </w:p>
    <w:p>
      <w:pPr>
        <w:pStyle w:val="NoSpacing"/>
        <w:rPr/>
      </w:pPr>
      <w:r>
        <w:rPr/>
      </w:r>
    </w:p>
    <w:p>
      <w:pPr>
        <w:pStyle w:val="NoSpacing"/>
        <w:rPr/>
      </w:pPr>
      <w:r>
        <w:rPr/>
      </w:r>
    </w:p>
    <w:p>
      <w:pPr>
        <w:pStyle w:val="Normal"/>
        <w:rPr/>
      </w:pPr>
      <w:r>
        <w:rPr/>
      </w:r>
    </w:p>
    <w:p>
      <w:pPr>
        <w:pStyle w:val="NoSpacing"/>
        <w:rPr/>
      </w:pPr>
      <w:r>
        <w:rPr/>
      </w:r>
    </w:p>
    <w:p>
      <w:pPr>
        <w:pStyle w:val="Normal"/>
        <w:rPr/>
      </w:pPr>
      <w:r>
        <w:rPr/>
      </w:r>
    </w:p>
    <w:p>
      <w:pPr>
        <w:pStyle w:val="Heading1"/>
        <w:jc w:val="center"/>
        <w:rPr/>
      </w:pPr>
      <w:r>
        <w:rPr/>
        <w:drawing>
          <wp:anchor behindDoc="0" distT="0" distB="0" distL="0" distR="0" simplePos="0" locked="0" layoutInCell="1" allowOverlap="1" relativeHeight="3">
            <wp:simplePos x="0" y="0"/>
            <wp:positionH relativeFrom="column">
              <wp:posOffset>-190500</wp:posOffset>
            </wp:positionH>
            <wp:positionV relativeFrom="paragraph">
              <wp:posOffset>133350</wp:posOffset>
            </wp:positionV>
            <wp:extent cx="6285865" cy="49745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6285865" cy="4974590"/>
                    </a:xfrm>
                    <a:prstGeom prst="rect">
                      <a:avLst/>
                    </a:prstGeom>
                    <a:noFill/>
                    <a:ln w="9525">
                      <a:noFill/>
                      <a:miter lim="800000"/>
                      <a:headEnd/>
                      <a:tailEnd/>
                    </a:ln>
                  </pic:spPr>
                </pic:pic>
              </a:graphicData>
            </a:graphic>
          </wp:anchor>
        </w:drawing>
      </w:r>
    </w:p>
    <w:p>
      <w:pPr>
        <w:pStyle w:val="NoSpacing"/>
        <w:pageBreakBefore/>
        <w:jc w:val="center"/>
        <w:rPr/>
      </w:pPr>
      <w:r>
        <w:rPr/>
        <w:t>Račun dobiti i gubitka</w:t>
      </w:r>
    </w:p>
    <w:p>
      <w:pPr>
        <w:pStyle w:val="NoSpacing"/>
        <w:jc w:val="center"/>
        <w:rPr/>
      </w:pPr>
      <w:r>
        <w:rPr/>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285865" cy="52666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6285865" cy="5266690"/>
                    </a:xfrm>
                    <a:prstGeom prst="rect">
                      <a:avLst/>
                    </a:prstGeom>
                    <a:noFill/>
                    <a:ln w="9525">
                      <a:noFill/>
                      <a:miter lim="800000"/>
                      <a:headEnd/>
                      <a:tailEnd/>
                    </a:ln>
                  </pic:spPr>
                </pic:pic>
              </a:graphicData>
            </a:graphic>
          </wp:anchor>
        </w:drawing>
      </w:r>
    </w:p>
    <w:p>
      <w:pPr>
        <w:pStyle w:val="NoSpacing"/>
        <w:jc w:val="center"/>
        <w:rPr/>
      </w:pPr>
      <w:r>
        <w:rPr/>
      </w:r>
    </w:p>
    <w:p>
      <w:pPr>
        <w:pStyle w:val="NoSpacing"/>
        <w:jc w:val="center"/>
        <w:rPr/>
      </w:pPr>
      <w:r>
        <w:rPr/>
      </w:r>
    </w:p>
    <w:p>
      <w:pPr>
        <w:pStyle w:val="NoSpacing"/>
        <w:jc w:val="center"/>
        <w:rPr/>
      </w:pPr>
      <w:r>
        <w:rPr/>
      </w:r>
    </w:p>
    <w:p>
      <w:pPr>
        <w:pStyle w:val="NoSpacing"/>
        <w:numPr>
          <w:ilvl w:val="1"/>
          <w:numId w:val="6"/>
        </w:numPr>
        <w:rPr/>
      </w:pPr>
      <w:r>
        <w:rPr/>
        <w:t>Bilanca</w:t>
      </w:r>
    </w:p>
    <w:p>
      <w:pPr>
        <w:pStyle w:val="NoSpacing"/>
        <w:rPr/>
      </w:pPr>
      <w:r>
        <w:rPr/>
      </w:r>
    </w:p>
    <w:p>
      <w:pPr>
        <w:pStyle w:val="NoSpacing"/>
        <w:rPr/>
      </w:pPr>
      <w:r>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2764"/>
        <w:gridCol w:w="1821"/>
        <w:gridCol w:w="2"/>
        <w:gridCol w:w="2688"/>
        <w:gridCol w:w="2008"/>
      </w:tblGrid>
      <w:tr>
        <w:trPr>
          <w:trHeight w:val="893" w:hRule="atLeast"/>
          <w:cantSplit w:val="false"/>
        </w:trPr>
        <w:tc>
          <w:tcPr>
            <w:tcW w:w="458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rPr>
            </w:pPr>
            <w:r>
              <w:rPr>
                <w:b/>
              </w:rPr>
              <w:t>AKTIVA</w:t>
            </w:r>
          </w:p>
        </w:tc>
        <w:tc>
          <w:tcPr>
            <w:tcW w:w="46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rPr>
            </w:pPr>
            <w:r>
              <w:rPr>
                <w:b/>
              </w:rPr>
              <w:t>PASIVA</w:t>
            </w:r>
          </w:p>
        </w:tc>
      </w:tr>
      <w:tr>
        <w:trPr>
          <w:trHeight w:val="893" w:hRule="atLeast"/>
          <w:cantSplit w:val="false"/>
        </w:trPr>
        <w:tc>
          <w:tcPr>
            <w:tcW w:w="27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b/>
              </w:rPr>
            </w:pPr>
            <w:r>
              <w:rPr>
                <w:b/>
              </w:rPr>
              <w:t>Opis stavke</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i/>
              </w:rPr>
            </w:pPr>
            <w:r>
              <w:rPr>
                <w:i/>
              </w:rPr>
              <w:t>Stanje na dan</w:t>
            </w:r>
          </w:p>
          <w:p>
            <w:pPr>
              <w:pStyle w:val="Normal"/>
              <w:spacing w:before="0" w:after="0"/>
              <w:rPr>
                <w:i/>
              </w:rPr>
            </w:pPr>
            <w:r>
              <w:rPr>
                <w:i/>
              </w:rPr>
              <w:t>1.1.2016.</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b/>
              </w:rPr>
            </w:pPr>
            <w:r>
              <w:rPr>
                <w:b/>
              </w:rPr>
              <w:t>Opis stavke</w:t>
            </w:r>
          </w:p>
        </w:tc>
        <w:tc>
          <w:tcPr>
            <w:tcW w:w="2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i/>
              </w:rPr>
            </w:pPr>
            <w:r>
              <w:rPr>
                <w:i/>
              </w:rPr>
              <w:t>Stanje na dan</w:t>
            </w:r>
          </w:p>
          <w:p>
            <w:pPr>
              <w:pStyle w:val="Normal"/>
              <w:spacing w:before="0" w:after="0"/>
              <w:rPr>
                <w:i/>
              </w:rPr>
            </w:pPr>
            <w:r>
              <w:rPr>
                <w:i/>
              </w:rPr>
              <w:t>1.1.2016.</w:t>
            </w:r>
          </w:p>
        </w:tc>
      </w:tr>
      <w:tr>
        <w:trPr>
          <w:trHeight w:val="893" w:hRule="atLeast"/>
          <w:cantSplit w:val="false"/>
        </w:trPr>
        <w:tc>
          <w:tcPr>
            <w:tcW w:w="27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ListParagraph"/>
              <w:numPr>
                <w:ilvl w:val="0"/>
                <w:numId w:val="7"/>
              </w:numPr>
              <w:spacing w:before="0" w:after="0"/>
              <w:contextualSpacing/>
              <w:rPr>
                <w:b/>
              </w:rPr>
            </w:pPr>
            <w:r>
              <w:rPr>
                <w:b/>
              </w:rPr>
              <w:t>DUGOTRAJNA IMOVINA</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ListParagraph"/>
              <w:numPr>
                <w:ilvl w:val="0"/>
                <w:numId w:val="8"/>
              </w:numPr>
              <w:spacing w:before="0" w:after="0"/>
              <w:contextualSpacing/>
              <w:rPr>
                <w:b/>
              </w:rPr>
            </w:pPr>
            <w:r>
              <w:rPr>
                <w:b/>
              </w:rPr>
              <w:t>KAPITAL I OBVEZE</w:t>
            </w:r>
          </w:p>
        </w:tc>
        <w:tc>
          <w:tcPr>
            <w:tcW w:w="2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trHeight w:val="893" w:hRule="atLeast"/>
          <w:cantSplit w:val="false"/>
        </w:trPr>
        <w:tc>
          <w:tcPr>
            <w:tcW w:w="27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Materijalna imovina</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14.000</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Upisani kapital</w:t>
            </w:r>
          </w:p>
        </w:tc>
        <w:tc>
          <w:tcPr>
            <w:tcW w:w="2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64.440</w:t>
            </w:r>
          </w:p>
        </w:tc>
      </w:tr>
      <w:tr>
        <w:trPr>
          <w:trHeight w:val="893" w:hRule="atLeast"/>
          <w:cantSplit w:val="false"/>
        </w:trPr>
        <w:tc>
          <w:tcPr>
            <w:tcW w:w="27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ListParagraph"/>
              <w:numPr>
                <w:ilvl w:val="0"/>
                <w:numId w:val="7"/>
              </w:numPr>
              <w:spacing w:before="0" w:after="0"/>
              <w:contextualSpacing/>
              <w:rPr>
                <w:b/>
              </w:rPr>
            </w:pPr>
            <w:r>
              <w:rPr>
                <w:b/>
              </w:rPr>
              <w:t>KRATKOTRAJNA IMOVINA</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ListParagraph"/>
              <w:numPr>
                <w:ilvl w:val="0"/>
                <w:numId w:val="8"/>
              </w:numPr>
              <w:spacing w:before="0" w:after="0"/>
              <w:contextualSpacing/>
              <w:rPr>
                <w:b/>
              </w:rPr>
            </w:pPr>
            <w:r>
              <w:rPr>
                <w:b/>
              </w:rPr>
              <w:t>KRATKOROČNE OBVEZE</w:t>
            </w:r>
          </w:p>
        </w:tc>
        <w:tc>
          <w:tcPr>
            <w:tcW w:w="2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trHeight w:val="893" w:hRule="atLeast"/>
          <w:cantSplit w:val="false"/>
        </w:trPr>
        <w:tc>
          <w:tcPr>
            <w:tcW w:w="27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Novac</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306.497</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Obveze prema dobavljačima</w:t>
            </w:r>
          </w:p>
        </w:tc>
        <w:tc>
          <w:tcPr>
            <w:tcW w:w="2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36307</w:t>
            </w:r>
          </w:p>
        </w:tc>
      </w:tr>
      <w:tr>
        <w:trPr>
          <w:trHeight w:val="950" w:hRule="atLeast"/>
          <w:cantSplit w:val="false"/>
        </w:trPr>
        <w:tc>
          <w:tcPr>
            <w:tcW w:w="27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Žiroračun</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306.497</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Obveze za plaće</w:t>
            </w:r>
          </w:p>
        </w:tc>
        <w:tc>
          <w:tcPr>
            <w:tcW w:w="2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219.750</w:t>
            </w:r>
          </w:p>
        </w:tc>
      </w:tr>
      <w:tr>
        <w:trPr>
          <w:trHeight w:val="893" w:hRule="atLeast"/>
          <w:cantSplit w:val="false"/>
        </w:trPr>
        <w:tc>
          <w:tcPr>
            <w:tcW w:w="27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b/>
              </w:rPr>
            </w:pPr>
            <w:r>
              <w:rPr>
                <w:b/>
              </w:rPr>
              <w:t>UKUPNO AKTIVA</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320497</w:t>
            </w:r>
          </w:p>
        </w:tc>
        <w:tc>
          <w:tcPr>
            <w:tcW w:w="26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b/>
              </w:rPr>
            </w:pPr>
            <w:r>
              <w:rPr>
                <w:b/>
              </w:rPr>
              <w:t>UKUPNO PASIVA</w:t>
            </w:r>
          </w:p>
        </w:tc>
        <w:tc>
          <w:tcPr>
            <w:tcW w:w="2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keepNext/>
              <w:spacing w:before="0" w:after="0"/>
              <w:rPr/>
            </w:pPr>
            <w:r>
              <w:rPr/>
              <w:t>320497</w:t>
            </w:r>
          </w:p>
        </w:tc>
      </w:tr>
    </w:tbl>
    <w:p>
      <w:pPr>
        <w:pStyle w:val="Normal"/>
        <w:jc w:val="center"/>
        <w:rPr/>
      </w:pPr>
      <w:r>
        <w:rPr/>
      </w:r>
    </w:p>
    <w:p>
      <w:pPr>
        <w:pStyle w:val="NoSpacing"/>
        <w:pageBreakBefore/>
        <w:numPr>
          <w:ilvl w:val="1"/>
          <w:numId w:val="6"/>
        </w:numPr>
        <w:rPr/>
      </w:pPr>
      <w:r>
        <w:rPr/>
      </w:r>
    </w:p>
    <w:p>
      <w:pPr>
        <w:pStyle w:val="Heading1"/>
        <w:jc w:val="center"/>
        <w:rPr/>
      </w:pPr>
      <w:r>
        <w:rPr/>
      </w:r>
    </w:p>
    <w:p>
      <w:pPr>
        <w:pStyle w:val="Heading1"/>
        <w:numPr>
          <w:ilvl w:val="0"/>
          <w:numId w:val="2"/>
        </w:numPr>
        <w:jc w:val="center"/>
        <w:rPr/>
      </w:pPr>
      <w:bookmarkStart w:id="12" w:name="_Toc435369576"/>
      <w:bookmarkStart w:id="13" w:name="_Toc439165047"/>
      <w:bookmarkEnd w:id="12"/>
      <w:bookmarkEnd w:id="13"/>
      <w:r>
        <w:rPr/>
        <w:t>Sprint 1</w:t>
      </w:r>
    </w:p>
    <w:p>
      <w:pPr>
        <w:pStyle w:val="Heading1"/>
        <w:ind w:left="360" w:right="0" w:hanging="0"/>
        <w:rPr/>
      </w:pPr>
      <w:r>
        <w:rPr/>
      </w:r>
    </w:p>
    <w:p>
      <w:pPr>
        <w:sectPr>
          <w:footerReference w:type="default" r:id="rId10"/>
          <w:type w:val="nextPage"/>
          <w:pgSz w:w="11906" w:h="16838"/>
          <w:pgMar w:left="1367" w:right="640" w:header="0" w:top="1440" w:footer="708" w:bottom="1440" w:gutter="0"/>
          <w:pgNumType w:fmt="decimal"/>
          <w:formProt w:val="false"/>
          <w:textDirection w:val="lrTb"/>
          <w:docGrid w:type="default" w:linePitch="240" w:charSpace="4294961151"/>
        </w:sect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rPr>
        <w:tab/>
        <w:t xml:space="preserve">Na sljedećoj slici prikazan je backlog od Sprinta 1, gdje se vidi detaljnije koji se taskovi moraju napraviti za određeni item u sprintu te tko je dobrovoljac za svaki od taskova. Za svaki od taskova predviđen je vremenski napor za implementaciju. </w:t>
      </w:r>
      <w:r>
        <w:rPr>
          <w:rFonts w:cs="Times New Roman" w:ascii="Times New Roman" w:hAnsi="Times New Roman"/>
          <w:lang w:val="de-AT"/>
        </w:rPr>
        <w:t>Dogovor je bio da će se vremenski napor prikazivati i bilježiti u satima. Pokraj predviđenog vremena navedeni su datumi od početka do kraja sprinta kako bi se vodila evidencija o napretku sprinta.</w: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t>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Izrada profila, imamo 12 taskova, a za item Izmjena profila 3 taska</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drawing>
          <wp:anchor behindDoc="0" distT="0" distB="0" distL="114300" distR="114300" simplePos="0" locked="0" layoutInCell="1" allowOverlap="1" relativeHeight="0">
            <wp:simplePos x="0" y="0"/>
            <wp:positionH relativeFrom="column">
              <wp:posOffset>-304800</wp:posOffset>
            </wp:positionH>
            <wp:positionV relativeFrom="paragraph">
              <wp:posOffset>609600</wp:posOffset>
            </wp:positionV>
            <wp:extent cx="7560310" cy="2893060"/>
            <wp:effectExtent l="0" t="0" r="0" b="0"/>
            <wp:wrapTopAndBottom/>
            <wp:docPr id="4" name="Picture"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print1backlog.PNG"/>
                    <pic:cNvPicPr>
                      <a:picLocks noChangeAspect="1" noChangeArrowheads="1"/>
                    </pic:cNvPicPr>
                  </pic:nvPicPr>
                  <pic:blipFill>
                    <a:blip r:embed="rId11"/>
                    <a:stretch>
                      <a:fillRect/>
                    </a:stretch>
                  </pic:blipFill>
                  <pic:spPr bwMode="auto">
                    <a:xfrm>
                      <a:off x="0" y="0"/>
                      <a:ext cx="7560310" cy="289306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51.7pt;margin-left:-24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0</w:t>
                  </w:r>
                  <w:r>
                    <w:fldChar w:fldCharType="end"/>
                  </w:r>
                  <w:r>
                    <w:rPr/>
                    <w:t>: Sprint 1 backlog</w:t>
                  </w:r>
                </w:p>
              </w:txbxContent>
            </v:textbox>
            <w10:wrap type="topAndBottom"/>
          </v:rect>
        </w:pic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r>
    </w:p>
    <w:p>
      <w:pPr>
        <w:pStyle w:val="Normal"/>
        <w:pageBreakBefore/>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 xml:space="preserve">Kako sprint napreduje bolje se može vidjeti kroz burndown chart koji prikazuje idealnu putanju Sprinta 1 (plavo obojeno) i putanju Sprinta 1 na temelju podataka iz tablice koji su posljedica rada članova tima (crveno obojeno). </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keepNext/>
        <w:widowControl/>
        <w:suppressAutoHyphens w:val="false"/>
        <w:rPr/>
      </w:pPr>
      <w:r>
        <w:rPr/>
        <w:drawing>
          <wp:inline distT="0" distB="0" distL="0" distR="0">
            <wp:extent cx="5972810" cy="324866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Caption1"/>
        <w:jc w:val="center"/>
        <w:rPr>
          <w:rFonts w:cs="Times New Roman" w:ascii="Times New Roman" w:hAnsi="Times New Roman"/>
        </w:rPr>
      </w:pPr>
      <w:r>
        <w:rPr>
          <w:rFonts w:cs="Times New Roman" w:ascii="Times New Roman" w:hAnsi="Times New Roman"/>
        </w:rPr>
        <w:t xml:space="preserve">Graf </w:t>
      </w:r>
      <w:r>
        <w:rPr>
          <w:rFonts w:cs="Times New Roman" w:ascii="Times New Roman" w:hAnsi="Times New Roman"/>
        </w:rPr>
        <w:fldChar w:fldCharType="begin"/>
      </w:r>
      <w:r>
        <w:instrText> SEQ """""""""""Graf""""""""""" \*Arabic </w:instrText>
      </w:r>
      <w:r>
        <w:fldChar w:fldCharType="separate"/>
      </w:r>
      <w:r>
        <w:t>0</w:t>
      </w:r>
      <w:r>
        <w:fldChar w:fldCharType="end"/>
      </w:r>
      <w:r>
        <w:rPr>
          <w:rFonts w:cs="Times New Roman" w:ascii="Times New Roman" w:hAnsi="Times New Roman"/>
        </w:rPr>
        <w:t>: Burndown chart</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Sprint 1 završio je jedan dan ranije nego je to bilo predviđeno. To je dobro za samu izradu, ali nam govori da nismo dobro planirali vrijeme. Kako se vidi na grafu, tijek sprinta je bio ispod idealnog odnosno, taskovi su bili izrađeni prije nego bi to bilo idealno što nam opet govori da je vrijeme krivo planirano. Pred kraj samog sprinta shvatili smo da nam na dijelovima kod nije modularan te smo to odlučili popraviti u sljedećem sprintu. Također smo uočili da na određenom dijelu nije bilo aktivnosti odnosno nije se radilo na sprintu, što nam govori da se radilo kontinuirano sprint bio završio puno prije. Na temelju toga zaključujemo da smo mogli staviti više taskova odnosno itema u sprint i bolje planirati vrijeme izrade svakog taska ili sami sprint treba trajati kraće što je opet posljedica loše procjene vremena. </w:t>
      </w:r>
    </w:p>
    <w:p>
      <w:pPr>
        <w:pStyle w:val="Normal"/>
        <w:widowControl/>
        <w:suppressAutoHyphens w:val="false"/>
        <w:spacing w:lineRule="auto" w:line="360"/>
        <w:jc w:val="both"/>
        <w:rPr/>
      </w:pPr>
      <w:r>
        <w:rPr/>
      </w:r>
    </w:p>
    <w:p>
      <w:pPr>
        <w:pStyle w:val="Normal"/>
        <w:widowControl/>
        <w:suppressAutoHyphens w:val="false"/>
        <w:spacing w:lineRule="auto" w:line="360"/>
        <w:jc w:val="both"/>
        <w:rPr/>
      </w:pPr>
      <w:r>
        <w:rPr/>
      </w:r>
    </w:p>
    <w:p>
      <w:pPr>
        <w:pStyle w:val="Heading1"/>
        <w:spacing w:lineRule="auto" w:line="360"/>
        <w:jc w:val="center"/>
        <w:rPr>
          <w:rFonts w:cs="Times New Roman" w:ascii="Times New Roman" w:hAnsi="Times New Roman"/>
        </w:rPr>
      </w:pPr>
      <w:bookmarkStart w:id="14" w:name="_Toc439165048"/>
      <w:bookmarkEnd w:id="14"/>
      <w:r>
        <w:rPr>
          <w:rFonts w:cs="Times New Roman" w:ascii="Times New Roman" w:hAnsi="Times New Roman"/>
        </w:rPr>
        <w:t>4. Sprint 2</w:t>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ab/>
        <w:t>Kao što se može vidjeti na tablici ispod, u Sprintu 2 nam mi je bio zadatak implementirati kreiranje i brisanje grupa. Oba item-a se sastoje od nekih task-ova, gdje za item kreiranje grupe imamo 9 task-ova, a za brisanje grupe 3 task-a.</w:t>
      </w:r>
    </w:p>
    <w:p>
      <w:pPr>
        <w:pStyle w:val="Normal"/>
        <w:spacing w:lineRule="auto" w:line="360"/>
        <w:rPr/>
      </w:pPr>
      <w:r>
        <w:rPr/>
      </w:r>
    </w:p>
    <w:p>
      <w:pPr>
        <w:sectPr>
          <w:footerReference w:type="default" r:id="rId13"/>
          <w:type w:val="nextPage"/>
          <w:pgSz w:w="11906" w:h="16838"/>
          <w:pgMar w:left="1134" w:right="1134" w:header="0" w:top="1134" w:footer="0" w:bottom="1134" w:gutter="0"/>
          <w:pgNumType w:fmt="decimal"/>
          <w:formProt w:val="false"/>
          <w:textDirection w:val="lrTb"/>
          <w:docGrid w:type="default" w:linePitch="326" w:charSpace="4294961151"/>
        </w:sectPr>
        <w:pStyle w:val="Normal"/>
        <w:spacing w:lineRule="auto" w:line="360"/>
        <w:rPr>
          <w:rFonts w:cs="Times New Roman" w:ascii="Times New Roman" w:hAnsi="Times New Roman"/>
          <w:lang w:val="de-AT"/>
        </w:rPr>
      </w:pPr>
      <w:r>
        <w:rPr>
          <w:rFonts w:cs="Times New Roman" w:ascii="Times New Roman" w:hAnsi="Times New Roman"/>
        </w:rPr>
        <w:t xml:space="preserve">Sprint 2 je započeo vrlo dobro, kao što se vidi na grafu ispod. U jednom trenutku nije se radilo na projektu odnosno Sprintu pa je tako linija koja pokazuje naš napredak po danima ostala na istome mjestu. Zbog toga je ostatak Sprinta iznad idealne crte, ali na kraju je Sprint ipak završen na vrijeme. Ovaj Sprint je bio dobro procijenjen jer su u razmatranje uključeni oni dani u kojima se nije moglo raditi na Sprintu te je vrijeme potrebno za izradu određenih task-ova dobro procijenjeno.  </w:t>
      </w:r>
      <w:r>
        <w:rPr>
          <w:rFonts w:cs="Times New Roman" w:ascii="Times New Roman" w:hAnsi="Times New Roman"/>
          <w:lang w:val="de-AT"/>
        </w:rPr>
        <w:t>To je rezultiralo tome da Sprint završi u planirano vrijeme. Iako je ovaj Sprint dobro planiran ima prostora da se planiranje za sljedeće Sprinteve popravi i to na način da se na grafu u konačnici ne pojavljuje linija koja pokazuje da se nije radilo na Sprintu.</w:t>
      </w:r>
    </w:p>
    <w:p>
      <w:pPr>
        <w:pStyle w:val="Normal"/>
        <w:keepNext/>
        <w:pageBreakBefore/>
        <w:spacing w:lineRule="auto" w:line="360"/>
        <w:rPr/>
      </w:pPr>
      <w:r>
        <w:rPr/>
        <w:drawing>
          <wp:inline distT="0" distB="0" distL="0" distR="0">
            <wp:extent cx="6068060" cy="39541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drawing>
          <wp:anchor behindDoc="0" distT="0" distB="0" distL="0" distR="0" simplePos="0" locked="0" layoutInCell="1" allowOverlap="1" relativeHeight="2">
            <wp:simplePos x="0" y="0"/>
            <wp:positionH relativeFrom="column">
              <wp:posOffset>-544830</wp:posOffset>
            </wp:positionH>
            <wp:positionV relativeFrom="paragraph">
              <wp:posOffset>874395</wp:posOffset>
            </wp:positionV>
            <wp:extent cx="7560310" cy="17792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5"/>
                    <a:stretch>
                      <a:fillRect/>
                    </a:stretch>
                  </pic:blipFill>
                  <pic:spPr bwMode="auto">
                    <a:xfrm>
                      <a:off x="0" y="0"/>
                      <a:ext cx="7560310" cy="1779270"/>
                    </a:xfrm>
                    <a:prstGeom prst="rect">
                      <a:avLst/>
                    </a:prstGeom>
                    <a:noFill/>
                    <a:ln w="9525">
                      <a:noFill/>
                      <a:miter lim="800000"/>
                      <a:headEnd/>
                      <a:tailEnd/>
                    </a:ln>
                  </pic:spPr>
                </pic:pic>
              </a:graphicData>
            </a:graphic>
          </wp:anchor>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Sprint 2 burndown chart</w:t>
      </w:r>
    </w:p>
    <w:p>
      <w:pPr>
        <w:pStyle w:val="Normal"/>
        <w:spacing w:lineRule="auto" w:line="360"/>
        <w:rPr/>
      </w:pPr>
      <w:r>
        <w:rPr/>
      </w:r>
    </w:p>
    <w:p>
      <w:pPr>
        <w:pStyle w:val="Heading1"/>
        <w:spacing w:lineRule="auto" w:line="360"/>
        <w:jc w:val="center"/>
        <w:rPr>
          <w:rFonts w:cs="Times New Roman" w:ascii="Times New Roman" w:hAnsi="Times New Roman"/>
        </w:rPr>
      </w:pPr>
      <w:bookmarkStart w:id="15" w:name="_Toc439165049"/>
      <w:bookmarkEnd w:id="15"/>
      <w:r>
        <w:rPr>
          <w:rFonts w:cs="Times New Roman" w:ascii="Times New Roman" w:hAnsi="Times New Roman"/>
        </w:rPr>
        <w:t>5. Sprint 3</w:t>
      </w:r>
    </w:p>
    <w:p>
      <w:pPr>
        <w:pStyle w:val="Heading1"/>
        <w:spacing w:lineRule="auto" w:line="360"/>
        <w:rPr>
          <w:sz w:val="24"/>
          <w:szCs w:val="24"/>
        </w:rPr>
      </w:pPr>
      <w:r>
        <w:rPr>
          <w:sz w:val="24"/>
          <w:szCs w:val="24"/>
        </w:rPr>
      </w:r>
    </w:p>
    <w:p>
      <w:pPr>
        <w:pStyle w:val="NoSpacing"/>
        <w:spacing w:lineRule="auto" w:line="360"/>
        <w:rPr>
          <w:rFonts w:cs="Times New Roman" w:ascii="Times New Roman" w:hAnsi="Times New Roman"/>
        </w:rPr>
      </w:pPr>
      <w:r>
        <w:rPr>
          <w:rFonts w:cs="Times New Roman" w:ascii="Times New Roman" w:hAnsi="Times New Roman"/>
        </w:rPr>
        <w:tab/>
        <w:t>Unutar Sprinta 3 trebalo je implemenitrati dodavanje ljudi u timove puten NFC-a i putem koda grupe. Početak sprinta počeo je bolje od planiranog vremena za izvršavanje određenih aktivnosti te se do sredine sprinta radilo više manje po planiranom vremenu. Unutar tima smo se dogovorili da ćemo promijeniti implementaciju dodavanja u timove te da će pojedine funkcijonalsti biti izvedene preko websocketa točnije putem pod protokola STOMP. Budući da Android nema vanjske programske knjižice koje implementiraju STOMP protokol, primoreni smo bili sami implementirati navedeni protokol unutar android okruženja te izmijeniti implementaciju webservisa. Implementacija protokola oduzela nam je određenu dozu vremena te se sprint nije završio unutar određenog vremena. Aktivnosti koje su nam ostale su kreiranje korisničkog sučelja za NFC beam aktivnost. Navedena aktivnost je prebačena u posljednji sprint. Sami sprint je patio zbog promjene načina implemntacije komunikacije između članova timova. Posljedica izmjene implementacije vidi se na Burndown dijagarmu.</w:t>
      </w:r>
    </w:p>
    <w:p>
      <w:pPr>
        <w:pStyle w:val="Normal"/>
        <w:widowControl/>
        <w:suppressAutoHyphens w:val="false"/>
        <w:rPr>
          <w:rFonts w:cs="Times New Roman" w:ascii="Times New Roman" w:hAnsi="Times New Roman"/>
        </w:rPr>
      </w:pPr>
      <w:r>
        <w:rPr>
          <w:rFonts w:cs="Times New Roman" w:ascii="Times New Roman" w:hAnsi="Times New Roman"/>
        </w:rPr>
      </w:r>
    </w:p>
    <w:p>
      <w:pPr>
        <w:pStyle w:val="Heading1"/>
        <w:pageBreakBefore/>
        <w:spacing w:lineRule="auto" w:line="360"/>
        <w:rPr>
          <w:rFonts w:cs="Times New Roman" w:ascii="Times New Roman" w:hAnsi="Times New Roman"/>
          <w:b w:val="false"/>
          <w:bCs w:val="false"/>
          <w:sz w:val="24"/>
          <w:szCs w:val="24"/>
        </w:rPr>
      </w:pPr>
      <w:r>
        <w:rPr>
          <w:rFonts w:cs="Times New Roman" w:ascii="Times New Roman" w:hAnsi="Times New Roman"/>
          <w:b w:val="false"/>
          <w:bCs w:val="false"/>
          <w:sz w:val="24"/>
          <w:szCs w:val="24"/>
        </w:rPr>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1">
            <wp:simplePos x="0" y="0"/>
            <wp:positionH relativeFrom="column">
              <wp:posOffset>-471805</wp:posOffset>
            </wp:positionH>
            <wp:positionV relativeFrom="paragraph">
              <wp:posOffset>266700</wp:posOffset>
            </wp:positionV>
            <wp:extent cx="7560310" cy="19443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6"/>
                    <a:stretch>
                      <a:fillRect/>
                    </a:stretch>
                  </pic:blipFill>
                  <pic:spPr bwMode="auto">
                    <a:xfrm>
                      <a:off x="0" y="0"/>
                      <a:ext cx="7560310" cy="194437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00.4pt;margin-left:-37.15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0</w:t>
                  </w:r>
                  <w:r>
                    <w:fldChar w:fldCharType="end"/>
                  </w:r>
                  <w:r>
                    <w:rPr/>
                    <w:t>: Sprint 3 backlog</w:t>
                  </w:r>
                </w:p>
              </w:txbxContent>
            </v:textbox>
            <w10:wrap type="square"/>
          </v:rect>
        </w:pict>
      </w:r>
    </w:p>
    <w:p>
      <w:pPr>
        <w:pStyle w:val="Normal"/>
        <w:spacing w:lineRule="auto" w:line="360"/>
        <w:rPr/>
      </w:pPr>
      <w:r>
        <w:rPr/>
      </w:r>
    </w:p>
    <w:p>
      <w:pPr>
        <w:pStyle w:val="Normal"/>
        <w:keepNext/>
        <w:spacing w:lineRule="auto" w:line="360"/>
        <w:rPr/>
      </w:pPr>
      <w:r>
        <w:rPr/>
        <w:drawing>
          <wp:inline distT="0" distB="0" distL="0" distR="0">
            <wp:extent cx="6282055" cy="41205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Sprint 3 burndown chart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Sprint 4</w:t>
      </w:r>
    </w:p>
    <w:p>
      <w:pPr>
        <w:pStyle w:val="Normal"/>
        <w:spacing w:lineRule="auto" w:line="360"/>
        <w:rPr/>
      </w:pPr>
      <w:r>
        <w:rPr/>
      </w:r>
    </w:p>
    <w:p>
      <w:pPr>
        <w:pStyle w:val="Normal"/>
        <w:spacing w:lineRule="auto" w:line="360"/>
        <w:rPr/>
      </w:pPr>
      <w:r>
        <w:rPr/>
        <w:t>U sprintu 4 zadatak nam je bio dovršiti sprint taskove od prethodnog sprinta koje nismo dovršili tada. Ostalo nam je implementirati NFC beam aktivnost (UI) i dodavanje gumbića za pokretanje NFC beam aktivnosti. Nakon što smo to dovršili morali smo malo refaktorirati kod te krenuti sa zadatcima sprinta 4. Iteme koje smo morali implementirati u ovom sprintu su pregleda lokacija ljudi iz grupe, obavijest vođi o udaljavanju člana grupe te panic button.</w:t>
      </w:r>
    </w:p>
    <w:sectPr>
      <w:footerReference w:type="default" r:id="rId18"/>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16</w:t>
    </w:r>
    <w:r>
      <w:fldChar w:fldCharType="end"/>
    </w:r>
    <w:r>
      <w:pict>
        <v:rect fillcolor="#FFFFFF" stroked="f" strokeweight="0pt" style="position:absolute;width:595.3pt;height:19.8pt;mso-wrap-distance-left:9pt;mso-wrap-distance-right:9pt;mso-wrap-distance-top:0pt;mso-wrap-distance-bottom:0pt;margin-top:296.25pt;margin-left:-42.9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0</w:t>
                </w:r>
                <w:r>
                  <w:fldChar w:fldCharType="end"/>
                </w:r>
                <w:r>
                  <w:rPr/>
                  <w:t>: Sprint 2 backlog</w:t>
                </w:r>
              </w:p>
            </w:txbxContent>
          </v:textbox>
          <w10:wrap type="square"/>
        </v:rect>
      </w:pic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db7b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db7b13"/>
    <w:basedOn w:val="Heading"/>
    <w:pPr>
      <w:outlineLvl w:val="0"/>
    </w:pPr>
    <w:rPr>
      <w:b/>
      <w:bCs/>
      <w:sz w:val="36"/>
      <w:szCs w:val="36"/>
    </w:rPr>
  </w:style>
  <w:style w:type="paragraph" w:styleId="Heading2">
    <w:name w:val="Heading 2"/>
    <w:rsid w:val="00c1752a"/>
    <w:basedOn w:val="Heading"/>
    <w:pPr>
      <w:outlineLvl w:val="1"/>
    </w:pPr>
    <w:rPr>
      <w:rFonts w:ascii="Times New Roman" w:hAnsi="Times New Roman"/>
      <w:b/>
    </w:rPr>
  </w:style>
  <w:style w:type="paragraph" w:styleId="Heading3">
    <w:name w:val="Heading 3"/>
    <w:rsid w:val="00db7b13"/>
    <w:basedOn w:val="Heading"/>
    <w:pPr>
      <w:outlineLvl w:val="2"/>
    </w:pPr>
    <w:rPr/>
  </w:style>
  <w:style w:type="character" w:styleId="DefaultParagraphFont" w:default="1">
    <w:name w:val="Default Paragraph Font"/>
    <w:uiPriority w:val="1"/>
    <w:unhideWhenUsed/>
    <w:rPr/>
  </w:style>
  <w:style w:type="character" w:styleId="InternetLink">
    <w:name w:val="Internet Link"/>
    <w:uiPriority w:val="99"/>
    <w:unhideWhenUsed/>
    <w:rsid w:val="00de3f8a"/>
    <w:basedOn w:val="DefaultParagraphFont"/>
    <w:rPr>
      <w:color w:val="0000FF"/>
      <w:u w:val="single"/>
      <w:lang w:val="zxx" w:eastAsia="zxx" w:bidi="zxx"/>
    </w:rPr>
  </w:style>
  <w:style w:type="character" w:styleId="Bullets" w:customStyle="1">
    <w:name w:val="Bullets"/>
    <w:rsid w:val="00db7b13"/>
    <w:rPr>
      <w:rFonts w:ascii="OpenSymbol" w:hAnsi="OpenSymbol" w:eastAsia="OpenSymbol" w:cs="OpenSymbol"/>
    </w:rPr>
  </w:style>
  <w:style w:type="character" w:styleId="ListLabel1" w:customStyle="1">
    <w:name w:val="ListLabel 1"/>
    <w:rsid w:val="00db7b13"/>
    <w:rPr>
      <w:rFonts w:cs="Symbol"/>
    </w:rPr>
  </w:style>
  <w:style w:type="character" w:styleId="ListLabel2" w:customStyle="1">
    <w:name w:val="ListLabel 2"/>
    <w:rsid w:val="00db7b13"/>
    <w:rPr>
      <w:rFonts w:cs="OpenSymbol"/>
    </w:rPr>
  </w:style>
  <w:style w:type="character" w:styleId="SprechblasentextZchn" w:customStyle="1">
    <w:name w:val="Sprechblasentext Zchn"/>
    <w:uiPriority w:val="99"/>
    <w:semiHidden/>
    <w:link w:val="Sprechblasentext"/>
    <w:rsid w:val="00454a59"/>
    <w:basedOn w:val="DefaultParagraphFont"/>
    <w:rPr>
      <w:rFonts w:ascii="Tahoma" w:hAnsi="Tahoma" w:cs="Mangal"/>
      <w:color w:val="00000A"/>
      <w:sz w:val="16"/>
      <w:szCs w:val="14"/>
    </w:rPr>
  </w:style>
  <w:style w:type="character" w:styleId="FuzeileZchn" w:customStyle="1">
    <w:name w:val="Fußzeile Zchn"/>
    <w:uiPriority w:val="99"/>
    <w:link w:val="Fuzeile"/>
    <w:rsid w:val="00151249"/>
    <w:basedOn w:val="DefaultParagraphFont"/>
    <w:rPr>
      <w:rFonts w:ascii="Calibri" w:hAnsi="Calibri" w:cs="Calibri"/>
      <w:sz w:val="22"/>
      <w:szCs w:val="22"/>
      <w:lang w:val="hr-HR" w:eastAsia="en-US" w:bidi="ar-SA"/>
    </w:rPr>
  </w:style>
  <w:style w:type="character" w:styleId="KopfzeileZchn" w:customStyle="1">
    <w:name w:val="Kopfzeile Zchn"/>
    <w:uiPriority w:val="99"/>
    <w:link w:val="Kopfzeile"/>
    <w:rsid w:val="00151249"/>
    <w:basedOn w:val="DefaultParagraphFont"/>
    <w:rPr>
      <w:rFonts w:ascii="Calibri" w:hAnsi="Calibri" w:cs="Calibri"/>
      <w:sz w:val="22"/>
      <w:szCs w:val="22"/>
      <w:lang w:eastAsia="en-US" w:bidi="ar-SA"/>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OpenSymbol"/>
    </w:rPr>
  </w:style>
  <w:style w:type="character" w:styleId="ListLabel9" w:customStyle="1">
    <w:name w:val="ListLabel 9"/>
    <w:rPr>
      <w:rFonts w:cs="Symbol"/>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OpenSymbol"/>
    </w:rPr>
  </w:style>
  <w:style w:type="character" w:styleId="ListLabel13" w:customStyle="1">
    <w:name w:val="ListLabel 13"/>
    <w:rPr>
      <w:rFonts w:cs="Symbol"/>
    </w:rPr>
  </w:style>
  <w:style w:type="character" w:styleId="ListLabel14" w:customStyle="1">
    <w:name w:val="ListLabel 14"/>
    <w:rPr>
      <w:rFonts w:cs="OpenSymbol"/>
    </w:rPr>
  </w:style>
  <w:style w:type="character" w:styleId="IndexLink" w:customStyle="1">
    <w:name w:val="Index Link"/>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Courier New"/>
    </w:rPr>
  </w:style>
  <w:style w:type="character" w:styleId="ListLabel24">
    <w:name w:val="ListLabel 24"/>
    <w:rPr>
      <w:rFonts w:cs="Wingdings"/>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Courier New"/>
    </w:rPr>
  </w:style>
  <w:style w:type="character" w:styleId="ListLabel32">
    <w:name w:val="ListLabel 32"/>
    <w:rPr>
      <w:rFonts w:cs="Wingdings"/>
    </w:rPr>
  </w:style>
  <w:style w:type="paragraph" w:styleId="Heading" w:customStyle="1">
    <w:name w:val="Heading"/>
    <w:rsid w:val="00db7b1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b7b13"/>
    <w:basedOn w:val="Normal"/>
    <w:pPr>
      <w:spacing w:lineRule="auto" w:line="288" w:before="0" w:after="140"/>
    </w:pPr>
    <w:rPr/>
  </w:style>
  <w:style w:type="paragraph" w:styleId="List">
    <w:name w:val="List"/>
    <w:rsid w:val="00db7b1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b7b13"/>
    <w:basedOn w:val="Normal"/>
    <w:pPr>
      <w:suppressLineNumbers/>
    </w:pPr>
    <w:rPr>
      <w:rFonts w:cs="FreeSans"/>
    </w:rPr>
  </w:style>
  <w:style w:type="paragraph" w:styleId="Caption1">
    <w:name w:val="caption"/>
    <w:rsid w:val="00db7b13"/>
    <w:basedOn w:val="Normal"/>
    <w:pPr>
      <w:suppressLineNumbers/>
      <w:spacing w:before="120" w:after="120"/>
    </w:pPr>
    <w:rPr>
      <w:i/>
      <w:iCs/>
    </w:rPr>
  </w:style>
  <w:style w:type="paragraph" w:styleId="TableContents" w:customStyle="1">
    <w:name w:val="Table Contents"/>
    <w:rsid w:val="00db7b13"/>
    <w:basedOn w:val="Normal"/>
    <w:pPr>
      <w:suppressLineNumbers/>
    </w:pPr>
    <w:rPr/>
  </w:style>
  <w:style w:type="paragraph" w:styleId="Quotations" w:customStyle="1">
    <w:name w:val="Quotations"/>
    <w:rsid w:val="00db7b13"/>
    <w:basedOn w:val="Normal"/>
    <w:pPr/>
    <w:rPr/>
  </w:style>
  <w:style w:type="paragraph" w:styleId="Title">
    <w:name w:val="Title"/>
    <w:rsid w:val="00db7b13"/>
    <w:basedOn w:val="Heading"/>
    <w:pPr/>
    <w:rPr/>
  </w:style>
  <w:style w:type="paragraph" w:styleId="Subtitle">
    <w:name w:val="Subtitle"/>
    <w:rsid w:val="00db7b13"/>
    <w:basedOn w:val="Heading"/>
    <w:pPr/>
    <w:rPr/>
  </w:style>
  <w:style w:type="paragraph" w:styleId="BalloonText">
    <w:name w:val="Balloon Text"/>
    <w:uiPriority w:val="99"/>
    <w:semiHidden/>
    <w:unhideWhenUsed/>
    <w:link w:val="SprechblasentextZchn"/>
    <w:rsid w:val="00454a59"/>
    <w:basedOn w:val="Normal"/>
    <w:pPr/>
    <w:rPr>
      <w:rFonts w:ascii="Tahoma" w:hAnsi="Tahoma" w:cs="Mangal"/>
      <w:sz w:val="16"/>
      <w:szCs w:val="14"/>
    </w:rPr>
  </w:style>
  <w:style w:type="paragraph" w:styleId="Nazivinstitucije" w:customStyle="1">
    <w:name w:val="Naziv institucije"/>
    <w:rsid w:val="00151249"/>
    <w:basedOn w:val="Normal"/>
    <w:pPr>
      <w:widowControl/>
      <w:suppressAutoHyphens w:val="false"/>
      <w:jc w:val="center"/>
    </w:pPr>
    <w:rPr>
      <w:rFonts w:ascii="Times New Roman" w:hAnsi="Times New Roman" w:eastAsia="Times New Roman" w:cs="Times New Roman"/>
      <w:b/>
      <w:bCs/>
      <w:lang w:val="hr-HR" w:eastAsia="hr-HR" w:bidi="ar-SA"/>
    </w:rPr>
  </w:style>
  <w:style w:type="paragraph" w:styleId="ZAVRNIRAD" w:customStyle="1">
    <w:name w:val="&quot;ZAVRŠNI RAD&quot;"/>
    <w:rsid w:val="00151249"/>
    <w:basedOn w:val="Nazivinstitucije"/>
    <w:pPr/>
    <w:rPr>
      <w:caps/>
    </w:rPr>
  </w:style>
  <w:style w:type="paragraph" w:styleId="Mjesto" w:customStyle="1">
    <w:name w:val="Mjesto"/>
    <w:rsid w:val="00151249"/>
    <w:basedOn w:val="Nazivinstitucije"/>
    <w:pPr/>
    <w:rPr/>
  </w:style>
  <w:style w:type="paragraph" w:styleId="Footer">
    <w:name w:val="Footer"/>
    <w:uiPriority w:val="99"/>
    <w:unhideWhenUsed/>
    <w:link w:val="FuzeileZchn"/>
    <w:rsid w:val="00151249"/>
    <w:basedOn w:val="Normal"/>
    <w:pPr>
      <w:widowControl/>
      <w:tabs>
        <w:tab w:val="center" w:pos="4680" w:leader="none"/>
        <w:tab w:val="right" w:pos="9360" w:leader="none"/>
      </w:tabs>
      <w:suppressAutoHyphens w:val="false"/>
    </w:pPr>
    <w:rPr>
      <w:rFonts w:ascii="Calibri" w:hAnsi="Calibri" w:cs="Calibri"/>
      <w:sz w:val="22"/>
      <w:szCs w:val="22"/>
      <w:lang w:val="hr-HR" w:eastAsia="en-US" w:bidi="ar-SA"/>
    </w:rPr>
  </w:style>
  <w:style w:type="paragraph" w:styleId="Header">
    <w:name w:val="Header"/>
    <w:uiPriority w:val="99"/>
    <w:unhideWhenUsed/>
    <w:link w:val="KopfzeileZchn"/>
    <w:rsid w:val="00151249"/>
    <w:basedOn w:val="Normal"/>
    <w:pPr>
      <w:widowControl/>
      <w:tabs>
        <w:tab w:val="center" w:pos="4536" w:leader="none"/>
        <w:tab w:val="right" w:pos="9072" w:leader="none"/>
      </w:tabs>
      <w:suppressAutoHyphens w:val="false"/>
    </w:pPr>
    <w:rPr>
      <w:rFonts w:ascii="Calibri" w:hAnsi="Calibri" w:cs="Calibri"/>
      <w:sz w:val="22"/>
      <w:szCs w:val="22"/>
      <w:lang w:eastAsia="en-US" w:bidi="ar-SA"/>
    </w:rPr>
  </w:style>
  <w:style w:type="paragraph" w:styleId="ContentsHeading">
    <w:name w:val="Contents Heading"/>
    <w:uiPriority w:val="39"/>
    <w:qFormat/>
    <w:semiHidden/>
    <w:unhideWhenUsed/>
    <w:rsid w:val="00de3f8a"/>
    <w:basedOn w:val="Heading1"/>
    <w:next w:val="Normal"/>
    <w:pPr>
      <w:keepLines/>
      <w:widowControl/>
      <w:suppressAutoHyphens w:val="false"/>
      <w:spacing w:lineRule="auto" w:line="276" w:before="480" w:after="0"/>
    </w:pPr>
    <w:rPr>
      <w:rFonts w:ascii="Cambria" w:hAnsi="Cambria" w:cs=""/>
      <w:color w:val="365F91"/>
      <w:sz w:val="28"/>
      <w:szCs w:val="28"/>
      <w:lang w:val="de-AT" w:eastAsia="de-AT" w:bidi="ar-SA"/>
    </w:rPr>
  </w:style>
  <w:style w:type="paragraph" w:styleId="Contents1">
    <w:name w:val="Contents 1"/>
    <w:uiPriority w:val="39"/>
    <w:unhideWhenUsed/>
    <w:rsid w:val="00de3f8a"/>
    <w:basedOn w:val="Normal"/>
    <w:next w:val="Normal"/>
    <w:autoRedefine/>
    <w:pPr>
      <w:widowControl/>
      <w:suppressAutoHyphens w:val="false"/>
      <w:spacing w:lineRule="auto" w:line="276" w:before="0" w:after="100"/>
    </w:pPr>
    <w:rPr>
      <w:rFonts w:ascii="Calibri" w:hAnsi="Calibri" w:cs="Mangal"/>
      <w:sz w:val="22"/>
      <w:szCs w:val="21"/>
      <w:lang w:eastAsia="en-US" w:bidi="ar-SA"/>
    </w:rPr>
  </w:style>
  <w:style w:type="paragraph" w:styleId="Contents2">
    <w:name w:val="Contents 2"/>
    <w:uiPriority w:val="39"/>
    <w:unhideWhenUsed/>
    <w:rsid w:val="00de3f8a"/>
    <w:basedOn w:val="Normal"/>
    <w:next w:val="Normal"/>
    <w:autoRedefine/>
    <w:pPr>
      <w:widowControl/>
      <w:suppressAutoHyphens w:val="false"/>
      <w:spacing w:lineRule="auto" w:line="276" w:before="0" w:after="100"/>
      <w:ind w:left="240" w:right="0" w:hanging="0"/>
    </w:pPr>
    <w:rPr>
      <w:rFonts w:ascii="Calibri" w:hAnsi="Calibri" w:cs="Mangal"/>
      <w:sz w:val="22"/>
      <w:szCs w:val="21"/>
      <w:lang w:eastAsia="en-US" w:bidi="ar-SA"/>
    </w:rPr>
  </w:style>
  <w:style w:type="paragraph" w:styleId="Contents3" w:customStyle="1">
    <w:name w:val="Contents 3"/>
    <w:uiPriority w:val="39"/>
    <w:unhideWhenUsed/>
    <w:rsid w:val="00151249"/>
    <w:basedOn w:val="Normal"/>
    <w:next w:val="Normal"/>
    <w:autoRedefine/>
    <w:pPr>
      <w:widowControl/>
      <w:suppressAutoHyphens w:val="false"/>
      <w:spacing w:lineRule="auto" w:line="276" w:before="0" w:after="100"/>
      <w:ind w:left="440" w:right="0" w:hanging="0"/>
    </w:pPr>
    <w:rPr>
      <w:rFonts w:ascii="Calibri" w:hAnsi="Calibri" w:cs="Calibri"/>
      <w:sz w:val="22"/>
      <w:szCs w:val="22"/>
      <w:lang w:eastAsia="en-US" w:bidi="ar-SA"/>
    </w:rPr>
  </w:style>
  <w:style w:type="paragraph" w:styleId="FrameContents" w:customStyle="1">
    <w:name w:val="Frame Contents"/>
    <w:basedOn w:val="Normal"/>
    <w:pPr/>
    <w:rPr/>
  </w:style>
  <w:style w:type="paragraph" w:styleId="NoSpacing">
    <w:name w:val="No Spacing"/>
    <w:uiPriority w:val="1"/>
    <w:qFormat/>
    <w:rsid w:val="00de3f8a"/>
    <w:pPr>
      <w:widowControl w:val="false"/>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ListParagraph">
    <w:name w:val="List Paragraph"/>
    <w:basedOn w:val="Normal"/>
    <w:pPr>
      <w:spacing w:before="0" w:after="200"/>
      <w:ind w:left="720" w:right="0" w:hanging="0"/>
      <w:contextualSpacing/>
    </w:pPr>
    <w:rPr>
      <w:rFonts w:ascii="Calibri" w:hAnsi="Calibri"/>
      <w:sz w:val="22"/>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hyperlink" Target="https://github.com/mvracan/team-up"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image" Target="media/image7.png"/><Relationship Id="rId12" Type="http://schemas.openxmlformats.org/officeDocument/2006/relationships/chart" Target="charts/chart1.xml"/><Relationship Id="rId13" Type="http://schemas.openxmlformats.org/officeDocument/2006/relationships/footer" Target="footer2.xml"/><Relationship Id="rId14" Type="http://schemas.openxmlformats.org/officeDocument/2006/relationships/chart" Target="charts/chart2.xml"/><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chart" Target="charts/chart3.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4a7ebb"/>
            </a:solidFill>
            <a:ln w="28440">
              <a:solidFill>
                <a:srgbClr val="4a7ebb"/>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0</c:f>
              <c:numCache>
                <c:formatCode>General</c:formatCode>
                <c:ptCount val="20"/>
                <c:pt idx="0">
                  <c:v>30</c:v>
                </c:pt>
                <c:pt idx="1">
                  <c:v>28.4210526315789</c:v>
                </c:pt>
                <c:pt idx="2">
                  <c:v>26.8421052631579</c:v>
                </c:pt>
                <c:pt idx="3">
                  <c:v>25.2631578947368</c:v>
                </c:pt>
                <c:pt idx="4">
                  <c:v>23.6842105263158</c:v>
                </c:pt>
                <c:pt idx="5">
                  <c:v>22.1052631578947</c:v>
                </c:pt>
                <c:pt idx="6">
                  <c:v>20.5263157894737</c:v>
                </c:pt>
                <c:pt idx="7">
                  <c:v>18.9473684210526</c:v>
                </c:pt>
                <c:pt idx="8">
                  <c:v>17.3684210526316</c:v>
                </c:pt>
                <c:pt idx="9">
                  <c:v>15.7894736842105</c:v>
                </c:pt>
                <c:pt idx="10">
                  <c:v>14.2105263157895</c:v>
                </c:pt>
                <c:pt idx="11">
                  <c:v>12.6315789473684</c:v>
                </c:pt>
                <c:pt idx="12">
                  <c:v>11.0526315789474</c:v>
                </c:pt>
                <c:pt idx="13">
                  <c:v>9.47368421052632</c:v>
                </c:pt>
                <c:pt idx="14">
                  <c:v>7.89473684210527</c:v>
                </c:pt>
                <c:pt idx="15">
                  <c:v>6.31578947368422</c:v>
                </c:pt>
                <c:pt idx="16">
                  <c:v>4.73684210526316</c:v>
                </c:pt>
                <c:pt idx="17">
                  <c:v>3.15789473684211</c:v>
                </c:pt>
                <c:pt idx="18">
                  <c:v>1.57894736842106</c:v>
                </c:pt>
                <c:pt idx="19">
                  <c:v>6.66133814775094E-015</c:v>
                </c:pt>
              </c:numCache>
            </c:numRef>
          </c:val>
        </c:ser>
        <c:ser>
          <c:idx val="1"/>
          <c:order val="1"/>
          <c:tx>
            <c:strRef>
              <c:f>label 1</c:f>
              <c:strCache>
                <c:ptCount val="1"/>
                <c:pt idx="0">
                  <c:v>stvarno</c:v>
                </c:pt>
              </c:strCache>
            </c:strRef>
          </c:tx>
          <c:spPr>
            <a:solidFill>
              <a:srgbClr val="be4b48"/>
            </a:solidFill>
            <a:ln w="28440">
              <a:solidFill>
                <a:srgbClr val="be4b48"/>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1</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er>
        <c:marker val="1"/>
        <c:axId val="81287997"/>
        <c:axId val="72174005"/>
      </c:lineChart>
      <c:catAx>
        <c:axId val="81287997"/>
        <c:scaling>
          <c:orientation val="minMax"/>
        </c:scaling>
        <c:delete val="0"/>
        <c:axPos val="b"/>
        <c:majorTickMark val="out"/>
        <c:minorTickMark val="none"/>
        <c:tickLblPos val="nextTo"/>
        <c:spPr>
          <a:ln w="9360">
            <a:solidFill>
              <a:srgbClr val="878787"/>
            </a:solidFill>
            <a:round/>
          </a:ln>
        </c:spPr>
        <c:crossAx val="72174005"/>
        <c:crossesAt val="0"/>
        <c:auto val="1"/>
        <c:lblAlgn val="ctr"/>
        <c:lblOffset val="100"/>
      </c:catAx>
      <c:valAx>
        <c:axId val="72174005"/>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81287997"/>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a5b5d3"/>
            </a:solidFill>
            <a:ln w="28440">
              <a:solidFill>
                <a:srgbClr val="a5b5d3"/>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0</c:f>
              <c:numCache>
                <c:formatCode>General</c:formatCode>
                <c:ptCount val="20"/>
                <c:pt idx="0">
                  <c:v>27</c:v>
                </c:pt>
                <c:pt idx="1">
                  <c:v>25.5789473684211</c:v>
                </c:pt>
                <c:pt idx="2">
                  <c:v>24.1578947368421</c:v>
                </c:pt>
                <c:pt idx="3">
                  <c:v>22.7368421052632</c:v>
                </c:pt>
                <c:pt idx="4">
                  <c:v>21.3157894736842</c:v>
                </c:pt>
                <c:pt idx="5">
                  <c:v>19.8947368421053</c:v>
                </c:pt>
                <c:pt idx="6">
                  <c:v>18.4736842105263</c:v>
                </c:pt>
                <c:pt idx="7">
                  <c:v>17.0526315789474</c:v>
                </c:pt>
                <c:pt idx="8">
                  <c:v>15.6315789473684</c:v>
                </c:pt>
                <c:pt idx="9">
                  <c:v>14.2105263157895</c:v>
                </c:pt>
                <c:pt idx="10">
                  <c:v>12.7894736842105</c:v>
                </c:pt>
                <c:pt idx="11">
                  <c:v>11.3684210526316</c:v>
                </c:pt>
                <c:pt idx="12">
                  <c:v>9.94736842105263</c:v>
                </c:pt>
                <c:pt idx="13">
                  <c:v>8.52631578947368</c:v>
                </c:pt>
                <c:pt idx="14">
                  <c:v>7.10526315789473</c:v>
                </c:pt>
                <c:pt idx="15">
                  <c:v>5.68421052631578</c:v>
                </c:pt>
                <c:pt idx="16">
                  <c:v>4.26315789473684</c:v>
                </c:pt>
                <c:pt idx="17">
                  <c:v>2.84210526315789</c:v>
                </c:pt>
                <c:pt idx="18">
                  <c:v>1.42105263157894</c:v>
                </c:pt>
                <c:pt idx="19">
                  <c:v>-4.88498130835069E-015</c:v>
                </c:pt>
              </c:numCache>
            </c:numRef>
          </c:val>
        </c:ser>
        <c:ser>
          <c:idx val="1"/>
          <c:order val="1"/>
          <c:tx>
            <c:strRef>
              <c:f>label 1</c:f>
              <c:strCache>
                <c:ptCount val="1"/>
                <c:pt idx="0">
                  <c:v>stvarno</c:v>
                </c:pt>
              </c:strCache>
            </c:strRef>
          </c:tx>
          <c:spPr>
            <a:solidFill>
              <a:srgbClr val="d4a5a4"/>
            </a:solidFill>
            <a:ln w="28440">
              <a:solidFill>
                <a:srgbClr val="d4a5a4"/>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1</c:f>
              <c:numCache>
                <c:formatCode>General</c:formatCode>
                <c:ptCount val="20"/>
                <c:pt idx="0">
                  <c:v>27</c:v>
                </c:pt>
                <c:pt idx="1">
                  <c:v>26</c:v>
                </c:pt>
                <c:pt idx="2">
                  <c:v>23</c:v>
                </c:pt>
                <c:pt idx="3">
                  <c:v>22</c:v>
                </c:pt>
                <c:pt idx="4">
                  <c:v>21</c:v>
                </c:pt>
                <c:pt idx="5">
                  <c:v>20</c:v>
                </c:pt>
                <c:pt idx="6">
                  <c:v>19</c:v>
                </c:pt>
                <c:pt idx="7">
                  <c:v>19</c:v>
                </c:pt>
                <c:pt idx="8">
                  <c:v>19</c:v>
                </c:pt>
                <c:pt idx="9">
                  <c:v>19</c:v>
                </c:pt>
                <c:pt idx="10">
                  <c:v>19</c:v>
                </c:pt>
                <c:pt idx="11">
                  <c:v>16</c:v>
                </c:pt>
                <c:pt idx="12">
                  <c:v>14</c:v>
                </c:pt>
                <c:pt idx="13">
                  <c:v>13</c:v>
                </c:pt>
                <c:pt idx="14">
                  <c:v>13</c:v>
                </c:pt>
                <c:pt idx="15">
                  <c:v>12</c:v>
                </c:pt>
                <c:pt idx="16">
                  <c:v>12</c:v>
                </c:pt>
                <c:pt idx="17">
                  <c:v>10</c:v>
                </c:pt>
                <c:pt idx="18">
                  <c:v>8</c:v>
                </c:pt>
                <c:pt idx="19">
                  <c:v>0</c:v>
                </c:pt>
              </c:numCache>
            </c:numRef>
          </c:val>
        </c:ser>
        <c:marker val="1"/>
        <c:axId val="71428635"/>
        <c:axId val="36948542"/>
      </c:lineChart>
      <c:catAx>
        <c:axId val="71428635"/>
        <c:scaling>
          <c:orientation val="minMax"/>
        </c:scaling>
        <c:delete val="0"/>
        <c:axPos val="b"/>
        <c:majorTickMark val="out"/>
        <c:minorTickMark val="none"/>
        <c:tickLblPos val="nextTo"/>
        <c:spPr>
          <a:ln w="9360">
            <a:solidFill>
              <a:srgbClr val="878787"/>
            </a:solidFill>
            <a:round/>
          </a:ln>
        </c:spPr>
        <c:crossAx val="36948542"/>
        <c:crossesAt val="0"/>
        <c:auto val="1"/>
        <c:lblAlgn val="ctr"/>
        <c:lblOffset val="100"/>
      </c:catAx>
      <c:valAx>
        <c:axId val="36948542"/>
        <c:scaling>
          <c:orientation val="minMax"/>
          <c:min val="0"/>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71428635"/>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0</c:f>
              <c:numCache>
                <c:formatCode>General</c:formatCode>
                <c:ptCount val="20"/>
                <c:pt idx="0">
                  <c:v>24</c:v>
                </c:pt>
                <c:pt idx="1">
                  <c:v>22.7368421052632</c:v>
                </c:pt>
                <c:pt idx="2">
                  <c:v>21.4736842105263</c:v>
                </c:pt>
                <c:pt idx="3">
                  <c:v>20.2105263157895</c:v>
                </c:pt>
                <c:pt idx="4">
                  <c:v>18.9473684210526</c:v>
                </c:pt>
                <c:pt idx="5">
                  <c:v>17.6842105263158</c:v>
                </c:pt>
                <c:pt idx="6">
                  <c:v>16.4210526315789</c:v>
                </c:pt>
                <c:pt idx="7">
                  <c:v>15.1578947368421</c:v>
                </c:pt>
                <c:pt idx="8">
                  <c:v>13.8947368421053</c:v>
                </c:pt>
                <c:pt idx="9">
                  <c:v>12.6315789473684</c:v>
                </c:pt>
                <c:pt idx="10">
                  <c:v>11.3684210526316</c:v>
                </c:pt>
                <c:pt idx="11">
                  <c:v>10.1052631578947</c:v>
                </c:pt>
                <c:pt idx="12">
                  <c:v>8.84210526315789</c:v>
                </c:pt>
                <c:pt idx="13">
                  <c:v>7.57894736842105</c:v>
                </c:pt>
                <c:pt idx="14">
                  <c:v>6.31578947368421</c:v>
                </c:pt>
                <c:pt idx="15">
                  <c:v>5.05263157894736</c:v>
                </c:pt>
                <c:pt idx="16">
                  <c:v>3.78947368421052</c:v>
                </c:pt>
                <c:pt idx="17">
                  <c:v>2.52631578947368</c:v>
                </c:pt>
                <c:pt idx="18">
                  <c:v>1.26315789473684</c:v>
                </c:pt>
                <c:pt idx="19">
                  <c:v>-5.32907051820075E-015</c:v>
                </c:pt>
              </c:numCache>
            </c:numRef>
          </c:val>
        </c:ser>
        <c:ser>
          <c:idx val="1"/>
          <c:order val="1"/>
          <c:tx>
            <c:strRef>
              <c:f>label 1</c:f>
              <c:strCache>
                <c:ptCount val="1"/>
                <c:pt idx="0">
                  <c:v>stvarno</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1</c:f>
              <c:numCache>
                <c:formatCode>General</c:formatCode>
                <c:ptCount val="20"/>
                <c:pt idx="0">
                  <c:v>24</c:v>
                </c:pt>
                <c:pt idx="1">
                  <c:v>20</c:v>
                </c:pt>
                <c:pt idx="2">
                  <c:v>20</c:v>
                </c:pt>
                <c:pt idx="3">
                  <c:v>20</c:v>
                </c:pt>
                <c:pt idx="4">
                  <c:v>20</c:v>
                </c:pt>
                <c:pt idx="5">
                  <c:v>20</c:v>
                </c:pt>
                <c:pt idx="6">
                  <c:v>18</c:v>
                </c:pt>
                <c:pt idx="7">
                  <c:v>16</c:v>
                </c:pt>
                <c:pt idx="8">
                  <c:v>14</c:v>
                </c:pt>
                <c:pt idx="9">
                  <c:v>11</c:v>
                </c:pt>
                <c:pt idx="10">
                  <c:v>11</c:v>
                </c:pt>
                <c:pt idx="11">
                  <c:v>10</c:v>
                </c:pt>
                <c:pt idx="12">
                  <c:v>10</c:v>
                </c:pt>
                <c:pt idx="13">
                  <c:v>11</c:v>
                </c:pt>
                <c:pt idx="14">
                  <c:v>10</c:v>
                </c:pt>
                <c:pt idx="15">
                  <c:v>11</c:v>
                </c:pt>
                <c:pt idx="16">
                  <c:v>7</c:v>
                </c:pt>
                <c:pt idx="17">
                  <c:v>6</c:v>
                </c:pt>
                <c:pt idx="18">
                  <c:v>2</c:v>
                </c:pt>
                <c:pt idx="19">
                  <c:v>1</c:v>
                </c:pt>
              </c:numCache>
            </c:numRef>
          </c:val>
        </c:ser>
        <c:marker val="1"/>
        <c:axId val="21413293"/>
        <c:axId val="93482665"/>
      </c:lineChart>
      <c:catAx>
        <c:axId val="21413293"/>
        <c:scaling>
          <c:orientation val="minMax"/>
        </c:scaling>
        <c:delete val="0"/>
        <c:axPos val="b"/>
        <c:majorTickMark val="out"/>
        <c:minorTickMark val="none"/>
        <c:tickLblPos val="nextTo"/>
        <c:spPr>
          <a:ln w="9360">
            <a:solidFill>
              <a:srgbClr val="b3b3b3"/>
            </a:solidFill>
            <a:round/>
          </a:ln>
        </c:spPr>
        <c:crossAx val="93482665"/>
        <c:crossesAt val="0"/>
        <c:auto val="1"/>
        <c:lblAlgn val="ctr"/>
        <c:lblOffset val="100"/>
      </c:catAx>
      <c:valAx>
        <c:axId val="93482665"/>
        <c:scaling>
          <c:orientation val="minMax"/>
          <c:min val="0"/>
        </c:scaling>
        <c:delete val="0"/>
        <c:axPos val="l"/>
        <c:majorGridlines>
          <c:spPr>
            <a:ln w="9360">
              <a:solidFill>
                <a:srgbClr val="b3b3b3"/>
              </a:solidFill>
              <a:round/>
            </a:ln>
          </c:spPr>
        </c:majorGridlines>
        <c:majorTickMark val="out"/>
        <c:minorTickMark val="none"/>
        <c:tickLblPos val="nextTo"/>
        <c:spPr>
          <a:ln w="9360">
            <a:solidFill>
              <a:srgbClr val="b3b3b3"/>
            </a:solidFill>
            <a:round/>
          </a:ln>
        </c:spPr>
        <c:crossAx val="21413293"/>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788E-EDA3-4625-84F8-AC160E3B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2015-10-23T15:34:00Z</dcterms:created>
  <dc:creator>Ivette 587</dc:creator>
  <dc:language>en-US</dc:language>
  <cp:lastModifiedBy>Ivana</cp:lastModifiedBy>
  <cp:lastPrinted>2015-12-29T14:10:00Z</cp:lastPrinted>
  <dcterms:modified xsi:type="dcterms:W3CDTF">2015-12-29T14:10:00Z</dcterms:modified>
  <cp:revision>12</cp:revision>
</cp:coreProperties>
</file>