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B7C86" w14:textId="645274BD" w:rsidR="0053023C" w:rsidRPr="0074739D" w:rsidRDefault="0074739D">
      <w:pPr>
        <w:rPr>
          <w:lang w:val="en-US"/>
        </w:rPr>
      </w:pPr>
      <w:r>
        <w:rPr>
          <w:lang w:val="en-US"/>
        </w:rPr>
        <w:t>norms</w:t>
      </w:r>
    </w:p>
    <w:sectPr w:rsidR="0053023C" w:rsidRPr="00747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3C"/>
    <w:rsid w:val="001352DD"/>
    <w:rsid w:val="0053023C"/>
    <w:rsid w:val="0074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1FA8"/>
  <w15:chartTrackingRefBased/>
  <w15:docId w15:val="{6275F3DA-BB22-4642-8DEE-653366DA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Vera Rosero</dc:creator>
  <cp:keywords/>
  <dc:description/>
  <cp:lastModifiedBy>Micha Rosero</cp:lastModifiedBy>
  <cp:revision>2</cp:revision>
  <dcterms:created xsi:type="dcterms:W3CDTF">2024-08-26T08:04:00Z</dcterms:created>
  <dcterms:modified xsi:type="dcterms:W3CDTF">2024-08-26T08:04:00Z</dcterms:modified>
</cp:coreProperties>
</file>