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DA69D" w14:textId="6477C25E" w:rsidR="00FC1A4A" w:rsidRDefault="006B42AB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  <w:r>
        <w:rPr>
          <w:rFonts w:ascii="inherit" w:eastAsia="Times New Roman" w:hAnsi="inherit" w:cs="Arial"/>
          <w:b/>
          <w:bCs/>
          <w:noProof/>
          <w:color w:val="202124"/>
          <w:sz w:val="36"/>
          <w:szCs w:val="36"/>
          <w:lang w:eastAsia="en-IN"/>
        </w:rPr>
        <w:drawing>
          <wp:inline distT="0" distB="0" distL="0" distR="0" wp14:anchorId="63E57370" wp14:editId="4A8ED46A">
            <wp:extent cx="1047750" cy="1047750"/>
            <wp:effectExtent l="0" t="0" r="0" b="0"/>
            <wp:docPr id="2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ED"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ab/>
      </w:r>
      <w:r w:rsidR="00FC1A4A"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Business Requirement Document</w:t>
      </w:r>
    </w:p>
    <w:p w14:paraId="507E71AD" w14:textId="77777777" w:rsidR="00FC1A4A" w:rsidRDefault="00FC1A4A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</w:pPr>
    </w:p>
    <w:p w14:paraId="5C6872C8" w14:textId="096DB326" w:rsidR="001036B1" w:rsidRPr="001036B1" w:rsidRDefault="00503047" w:rsidP="001036B1">
      <w:pPr>
        <w:shd w:val="clear" w:color="auto" w:fill="FFFFFF"/>
        <w:spacing w:before="60" w:after="240" w:line="330" w:lineRule="atLeast"/>
        <w:textAlignment w:val="baseline"/>
        <w:outlineLvl w:val="2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n-IN"/>
        </w:rPr>
        <w:t>Data Dictionary</w:t>
      </w:r>
    </w:p>
    <w:p w14:paraId="2E0847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RowNumber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—corresponds to the record (row) number and has no effect on the output.</w:t>
      </w:r>
    </w:p>
    <w:p w14:paraId="0EAC32CD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CustomerId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—contains random values and has no effect on customer leaving the bank.</w:t>
      </w:r>
    </w:p>
    <w:p w14:paraId="7F259D83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Surname—the surname of a customer has no impact on their decision to leave the bank.</w:t>
      </w:r>
    </w:p>
    <w:p w14:paraId="6118AFE3" w14:textId="43429071" w:rsid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CreditScore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—can have an effect on customer churn, since a customer with a higher credit score is less likely to leave the bank.</w:t>
      </w:r>
    </w:p>
    <w:p w14:paraId="0B629339" w14:textId="5AA95192" w:rsidR="00972968" w:rsidRPr="00972968" w:rsidRDefault="000945A9" w:rsidP="00972968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score:</w:t>
      </w:r>
    </w:p>
    <w:p w14:paraId="4F165B9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Excellent: 800–850</w:t>
      </w:r>
    </w:p>
    <w:p w14:paraId="27C53129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Very Good: 740–799</w:t>
      </w:r>
    </w:p>
    <w:p w14:paraId="52FBC24B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Good: 670–739</w:t>
      </w:r>
    </w:p>
    <w:p w14:paraId="1F598D44" w14:textId="77777777" w:rsidR="000945A9" w:rsidRP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Fair: 580–669</w:t>
      </w:r>
    </w:p>
    <w:p w14:paraId="7119FA63" w14:textId="57D99686" w:rsidR="000945A9" w:rsidRDefault="000945A9" w:rsidP="000945A9">
      <w:pPr>
        <w:pStyle w:val="ListParagraph"/>
        <w:numPr>
          <w:ilvl w:val="0"/>
          <w:numId w:val="1"/>
        </w:num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Poor: 300–579</w:t>
      </w:r>
    </w:p>
    <w:p w14:paraId="51706B8B" w14:textId="77777777" w:rsidR="000945A9" w:rsidRPr="000945A9" w:rsidRDefault="000945A9" w:rsidP="000945A9">
      <w:pPr>
        <w:pStyle w:val="ListParagraph"/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0B2076B4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Geography—a customer’s location can affect their decision to leave the bank.</w:t>
      </w:r>
    </w:p>
    <w:p w14:paraId="777685B1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Gender—it’s interesting to explore whether gender plays a role in a customer leaving the bank.</w:t>
      </w:r>
    </w:p>
    <w:p w14:paraId="18F3E13F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Age—this is certainly relevant, since older customers are less likely to leave their bank than younger ones.</w:t>
      </w:r>
    </w:p>
    <w:p w14:paraId="5F14F0CC" w14:textId="77777777" w:rsidR="001036B1" w:rsidRPr="001036B1" w:rsidRDefault="001036B1" w:rsidP="001036B1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8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Tenure—refers to the number of years that the customer has been a client of the bank. Normally, older clients are more loyal and less likely to leave a bank.</w:t>
      </w:r>
    </w:p>
    <w:p w14:paraId="4166A3D1" w14:textId="77777777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Balance—also a very good indicator of customer churn, as people with a higher balance in their accounts are less likely to leave the bank compared to those with lower balances.</w:t>
      </w:r>
    </w:p>
    <w:p w14:paraId="19A75D5F" w14:textId="72B7B39F" w:rsidR="001036B1" w:rsidRP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NumOfProducts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—refers to the number of products that a customer has purchased through the bank.</w:t>
      </w:r>
      <w:r w:rsid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4B5D430" w14:textId="4910AAAF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HasCrCard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—denotes whether or not a customer has a credit card. This column is also relevant, since people with a credit card are less likely to leave the bank.</w:t>
      </w:r>
    </w:p>
    <w:p w14:paraId="44429181" w14:textId="5BF96B35" w:rsidR="00C0498A" w:rsidRPr="00C0498A" w:rsidRDefault="00C0498A" w:rsidP="00C0498A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1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credit card holder</w:t>
      </w:r>
    </w:p>
    <w:p w14:paraId="1F70C502" w14:textId="4DB7A26B" w:rsidR="00C0498A" w:rsidRPr="0010363E" w:rsidRDefault="00C0498A" w:rsidP="0010363E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C0498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="0010363E" w:rsidRPr="0010363E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non credit card holder</w:t>
      </w:r>
    </w:p>
    <w:p w14:paraId="0E9A04A4" w14:textId="0C72C4CA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IsActiveMember</w:t>
      </w:r>
      <w:proofErr w:type="spellEnd"/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—active customers are less likely to leave the bank.</w:t>
      </w:r>
    </w:p>
    <w:p w14:paraId="29F42DC2" w14:textId="5FFB079D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lastRenderedPageBreak/>
        <w:t xml:space="preserve">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Active Member</w:t>
      </w:r>
    </w:p>
    <w:p w14:paraId="3C600EA4" w14:textId="21AB0C67" w:rsidR="00C0498A" w:rsidRPr="00885289" w:rsidRDefault="00C0498A" w:rsidP="00885289">
      <w:pPr>
        <w:pStyle w:val="ListParagraph"/>
        <w:numPr>
          <w:ilvl w:val="2"/>
          <w:numId w:val="1"/>
        </w:num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88528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0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Inactive Member</w:t>
      </w:r>
    </w:p>
    <w:p w14:paraId="45B0BAD4" w14:textId="3969CE17" w:rsidR="001036B1" w:rsidRPr="001036B1" w:rsidRDefault="000C6543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Estimated Salary</w:t>
      </w:r>
      <w:r w:rsidR="001036B1"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—as with balance, people with lower salaries are more likely to leave the bank compared to those with higher salaries.</w:t>
      </w:r>
    </w:p>
    <w:p w14:paraId="27FC3A26" w14:textId="0913DB6B" w:rsidR="001036B1" w:rsidRDefault="001036B1" w:rsidP="001036B1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Exited—whether or not the customer left the bank.</w:t>
      </w:r>
    </w:p>
    <w:p w14:paraId="59D55E61" w14:textId="2BD786D5" w:rsidR="00E64BE4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0</w:t>
      </w:r>
      <w:r w:rsidR="0010363E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Ret</w:t>
      </w:r>
      <w:r w:rsidR="009C09DB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ain</w:t>
      </w:r>
      <w:r w:rsidR="00E64BE4" w:rsidRPr="000945A9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1EB78287" w14:textId="0D4083AE" w:rsidR="00885289" w:rsidRDefault="00885289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 1 represents </w:t>
      </w:r>
      <w:r w:rsidRPr="00885289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Exit</w:t>
      </w:r>
    </w:p>
    <w:p w14:paraId="3600080C" w14:textId="2141B3B3" w:rsidR="006E513F" w:rsidRDefault="006E513F" w:rsidP="006E513F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Bank DOJ </w:t>
      </w: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—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date when the Customer associated</w:t>
      </w:r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/</w:t>
      </w:r>
      <w:proofErr w:type="gramStart"/>
      <w:r w:rsidR="00A90ED0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joined </w:t>
      </w:r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with</w:t>
      </w:r>
      <w:proofErr w:type="gramEnd"/>
      <w:r w:rsidR="00F21C3F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the bank.</w:t>
      </w:r>
    </w:p>
    <w:p w14:paraId="4938DAEB" w14:textId="77777777" w:rsidR="006E513F" w:rsidRDefault="006E513F" w:rsidP="000945A9">
      <w:p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2EB9D8E2" w14:textId="2AC23137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76E6E005" w14:textId="122D263E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6920C6E7" w14:textId="00B976E2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Data Gathering:</w:t>
      </w:r>
    </w:p>
    <w:p w14:paraId="16F33BD5" w14:textId="732624D0" w:rsidR="00D9582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</w:p>
    <w:p w14:paraId="101FACF9" w14:textId="2BDDD8AA" w:rsidR="00D95821" w:rsidRPr="00AB26B7" w:rsidRDefault="00D95821" w:rsidP="00AB26B7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Please use the following data assets </w:t>
      </w:r>
      <w:r w:rsidR="00A823ED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to pull the data related to Bank customer and associated details.</w:t>
      </w:r>
    </w:p>
    <w:p w14:paraId="18B5753F" w14:textId="22C17672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ActiveCustomer</w:t>
      </w:r>
      <w:proofErr w:type="spellEnd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 </w:t>
      </w:r>
    </w:p>
    <w:p w14:paraId="4C49DC24" w14:textId="088B6CA5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Bank_Churn</w:t>
      </w:r>
      <w:proofErr w:type="spellEnd"/>
    </w:p>
    <w:p w14:paraId="67D3B135" w14:textId="247799D0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CreditCard</w:t>
      </w:r>
      <w:proofErr w:type="spellEnd"/>
    </w:p>
    <w:p w14:paraId="1B548FEA" w14:textId="7582E22B" w:rsidR="00D95821" w:rsidRPr="00AB26B7" w:rsidRDefault="00D95821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CustomerInfo</w:t>
      </w:r>
      <w:proofErr w:type="spellEnd"/>
    </w:p>
    <w:p w14:paraId="392B763F" w14:textId="034D1405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proofErr w:type="spellStart"/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ExitCustomer</w:t>
      </w:r>
      <w:proofErr w:type="spellEnd"/>
    </w:p>
    <w:p w14:paraId="3F05B725" w14:textId="7CDAD663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Gender</w:t>
      </w:r>
    </w:p>
    <w:p w14:paraId="725F95D0" w14:textId="502C5ADA" w:rsidR="00F47D34" w:rsidRPr="00AB26B7" w:rsidRDefault="00F47D34" w:rsidP="00AB26B7">
      <w:pPr>
        <w:numPr>
          <w:ilvl w:val="1"/>
          <w:numId w:val="1"/>
        </w:numPr>
        <w:shd w:val="clear" w:color="auto" w:fill="FFFFFF"/>
        <w:spacing w:before="60" w:after="60" w:line="330" w:lineRule="atLeast"/>
        <w:ind w:left="1740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AB26B7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Geography</w:t>
      </w:r>
    </w:p>
    <w:p w14:paraId="251E5951" w14:textId="77777777" w:rsidR="00D95821" w:rsidRPr="001036B1" w:rsidRDefault="00D95821" w:rsidP="00D95821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p w14:paraId="124F8332" w14:textId="086B4A45" w:rsidR="001036B1" w:rsidRPr="008C2A96" w:rsidRDefault="00503047" w:rsidP="008C2A96">
      <w:pPr>
        <w:shd w:val="clear" w:color="auto" w:fill="FFFFFF"/>
        <w:spacing w:before="60" w:after="6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Analysis</w:t>
      </w:r>
      <w:r w:rsidR="008C2A96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:</w:t>
      </w:r>
    </w:p>
    <w:p w14:paraId="0F68E245" w14:textId="732FAD85" w:rsidR="001036B1" w:rsidRPr="001036B1" w:rsidRDefault="00607FE9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 xml:space="preserve">Analyse the data and bring out few insights on the customer </w:t>
      </w:r>
      <w:r w:rsidR="005265EA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Churn.</w:t>
      </w:r>
    </w:p>
    <w:p w14:paraId="45BD2105" w14:textId="77777777" w:rsidR="001036B1" w:rsidRPr="001036B1" w:rsidRDefault="001036B1" w:rsidP="001036B1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  <w:r w:rsidRPr="001036B1">
        <w:rPr>
          <w:rFonts w:ascii="inherit" w:eastAsia="Times New Roman" w:hAnsi="inherit" w:cs="Arial"/>
          <w:color w:val="000000"/>
          <w:sz w:val="21"/>
          <w:szCs w:val="21"/>
          <w:lang w:eastAsia="en-IN"/>
        </w:rPr>
        <w:t>It is advantageous for banks to know what leads a client towards the decision to leave the company.</w:t>
      </w:r>
    </w:p>
    <w:p w14:paraId="03A8A040" w14:textId="77777777" w:rsidR="001036B1" w:rsidRPr="0084467F" w:rsidRDefault="001036B1" w:rsidP="001036B1">
      <w:pPr>
        <w:shd w:val="clear" w:color="auto" w:fill="FFFFFF"/>
        <w:spacing w:before="158" w:after="0" w:line="330" w:lineRule="atLeast"/>
        <w:textAlignment w:val="baseline"/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</w:pPr>
      <w:r w:rsidRPr="0084467F">
        <w:rPr>
          <w:rFonts w:ascii="inherit" w:eastAsia="Times New Roman" w:hAnsi="inherit" w:cs="Arial"/>
          <w:b/>
          <w:bCs/>
          <w:color w:val="000000"/>
          <w:sz w:val="21"/>
          <w:szCs w:val="21"/>
          <w:lang w:eastAsia="en-IN"/>
        </w:rPr>
        <w:t>Churn prevention allows companies to develop loyalty programs and retention campaigns to keep as many customers as possible.</w:t>
      </w:r>
    </w:p>
    <w:p w14:paraId="3515F800" w14:textId="220E9643" w:rsidR="004D5FD6" w:rsidRPr="0084467F" w:rsidRDefault="004D5FD6">
      <w:pPr>
        <w:rPr>
          <w:b/>
          <w:bCs/>
        </w:rPr>
      </w:pPr>
    </w:p>
    <w:p w14:paraId="24A74170" w14:textId="3F8628E6" w:rsidR="00503047" w:rsidRPr="0084467F" w:rsidRDefault="00503047">
      <w:pPr>
        <w:rPr>
          <w:b/>
          <w:bCs/>
        </w:rPr>
      </w:pPr>
    </w:p>
    <w:p w14:paraId="18DBD6C6" w14:textId="44CB2DE4" w:rsidR="00503047" w:rsidRPr="0084467F" w:rsidRDefault="00503047">
      <w:pPr>
        <w:rPr>
          <w:b/>
          <w:bCs/>
        </w:rPr>
      </w:pPr>
    </w:p>
    <w:p w14:paraId="6D4DA77F" w14:textId="32098266" w:rsidR="00503047" w:rsidRPr="0084467F" w:rsidRDefault="00503047" w:rsidP="0084467F">
      <w:pPr>
        <w:shd w:val="clear" w:color="auto" w:fill="FFFFFF"/>
        <w:spacing w:before="158" w:after="158" w:line="33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n-IN"/>
        </w:rPr>
      </w:pPr>
    </w:p>
    <w:sectPr w:rsidR="00503047" w:rsidRPr="0084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570CA"/>
    <w:multiLevelType w:val="multilevel"/>
    <w:tmpl w:val="785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37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B1"/>
    <w:rsid w:val="000945A9"/>
    <w:rsid w:val="000C6543"/>
    <w:rsid w:val="0010363E"/>
    <w:rsid w:val="001036B1"/>
    <w:rsid w:val="004D5FD6"/>
    <w:rsid w:val="00503047"/>
    <w:rsid w:val="005265EA"/>
    <w:rsid w:val="00570B56"/>
    <w:rsid w:val="00607FE9"/>
    <w:rsid w:val="006B42AB"/>
    <w:rsid w:val="006E513F"/>
    <w:rsid w:val="00785DED"/>
    <w:rsid w:val="0084467F"/>
    <w:rsid w:val="00885289"/>
    <w:rsid w:val="008C2A96"/>
    <w:rsid w:val="00972968"/>
    <w:rsid w:val="009C09DB"/>
    <w:rsid w:val="00A73028"/>
    <w:rsid w:val="00A823ED"/>
    <w:rsid w:val="00A90ED0"/>
    <w:rsid w:val="00AB26B7"/>
    <w:rsid w:val="00BB72F8"/>
    <w:rsid w:val="00C0498A"/>
    <w:rsid w:val="00C90A43"/>
    <w:rsid w:val="00D95821"/>
    <w:rsid w:val="00E64BE4"/>
    <w:rsid w:val="00F21C3F"/>
    <w:rsid w:val="00F47D34"/>
    <w:rsid w:val="00FB6AA9"/>
    <w:rsid w:val="00F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A975"/>
  <w15:chartTrackingRefBased/>
  <w15:docId w15:val="{6E5D11EF-C604-450D-B594-236DC32B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3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3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36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3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</dc:creator>
  <cp:keywords/>
  <dc:description/>
  <cp:lastModifiedBy>Pavan Kalyan Mylavarapu</cp:lastModifiedBy>
  <cp:revision>52</cp:revision>
  <dcterms:created xsi:type="dcterms:W3CDTF">2022-08-21T14:31:00Z</dcterms:created>
  <dcterms:modified xsi:type="dcterms:W3CDTF">2025-12-06T23:24:00Z</dcterms:modified>
</cp:coreProperties>
</file>