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C57" w:rsidRDefault="00AA2C57" w:rsidP="0074398D">
      <w:pPr>
        <w:ind w:left="-709"/>
        <w:jc w:val="center"/>
        <w:rPr>
          <w:color w:val="002060"/>
          <w:sz w:val="96"/>
          <w:szCs w:val="96"/>
        </w:rPr>
      </w:pPr>
    </w:p>
    <w:p w:rsidR="00646582" w:rsidRDefault="0074398D" w:rsidP="003E1BA8">
      <w:pPr>
        <w:ind w:left="-993"/>
        <w:jc w:val="center"/>
        <w:rPr>
          <w:color w:val="002060"/>
          <w:sz w:val="96"/>
          <w:szCs w:val="96"/>
        </w:rPr>
      </w:pPr>
      <w:r w:rsidRPr="00AA2C57">
        <w:rPr>
          <w:color w:val="002060"/>
          <w:sz w:val="96"/>
          <w:szCs w:val="96"/>
        </w:rPr>
        <w:t xml:space="preserve">Комплекс упражнений </w:t>
      </w:r>
      <w:r w:rsidR="003E1BA8">
        <w:rPr>
          <w:color w:val="002060"/>
          <w:sz w:val="96"/>
          <w:szCs w:val="96"/>
        </w:rPr>
        <w:t xml:space="preserve">  </w:t>
      </w:r>
      <w:r w:rsidRPr="00AA2C57">
        <w:rPr>
          <w:color w:val="002060"/>
          <w:sz w:val="96"/>
          <w:szCs w:val="96"/>
        </w:rPr>
        <w:t xml:space="preserve">на концентрацию, внимательность и начало мозговой </w:t>
      </w:r>
      <w:r w:rsidR="003E1BA8">
        <w:rPr>
          <w:color w:val="002060"/>
          <w:sz w:val="96"/>
          <w:szCs w:val="96"/>
        </w:rPr>
        <w:t xml:space="preserve"> </w:t>
      </w:r>
      <w:r w:rsidRPr="00AA2C57">
        <w:rPr>
          <w:color w:val="002060"/>
          <w:sz w:val="96"/>
          <w:szCs w:val="96"/>
        </w:rPr>
        <w:t>деятельности.</w:t>
      </w:r>
    </w:p>
    <w:p w:rsidR="00AA2C57" w:rsidRDefault="00AA2C57" w:rsidP="0074398D">
      <w:pPr>
        <w:ind w:left="-709"/>
        <w:jc w:val="center"/>
        <w:rPr>
          <w:color w:val="002060"/>
          <w:sz w:val="96"/>
          <w:szCs w:val="96"/>
        </w:rPr>
      </w:pPr>
    </w:p>
    <w:p w:rsidR="00AA2C57" w:rsidRDefault="003E1BA8" w:rsidP="0074398D">
      <w:pPr>
        <w:ind w:left="-709"/>
        <w:jc w:val="center"/>
        <w:rPr>
          <w:color w:val="002060"/>
          <w:sz w:val="96"/>
          <w:szCs w:val="96"/>
        </w:rPr>
      </w:pPr>
      <w:bookmarkStart w:id="0" w:name="_GoBack"/>
      <w:r w:rsidRPr="003E1BA8">
        <w:rPr>
          <w:color w:val="002060"/>
          <w:sz w:val="96"/>
          <w:szCs w:val="96"/>
        </w:rPr>
        <w:drawing>
          <wp:inline distT="0" distB="0" distL="0" distR="0" wp14:anchorId="095CF1C5" wp14:editId="4DB3D5DA">
            <wp:extent cx="4999914" cy="3333750"/>
            <wp:effectExtent l="0" t="0" r="0" b="0"/>
            <wp:docPr id="14" name="Рисунок 14" descr="http://glicind3.ru/wp-content/uploads/2017/06/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glicind3.ru/wp-content/uploads/2017/06/1-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023" cy="33538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bookmarkEnd w:id="0"/>
    </w:p>
    <w:p w:rsidR="00AA2C57" w:rsidRDefault="00AA2C57" w:rsidP="0074398D">
      <w:pPr>
        <w:ind w:left="-709"/>
        <w:jc w:val="center"/>
        <w:rPr>
          <w:color w:val="002060"/>
          <w:sz w:val="96"/>
          <w:szCs w:val="96"/>
        </w:rPr>
      </w:pPr>
    </w:p>
    <w:p w:rsidR="003E1BA8" w:rsidRDefault="003E1BA8" w:rsidP="003E1BA8">
      <w:pPr>
        <w:ind w:right="-850"/>
        <w:rPr>
          <w:color w:val="002060"/>
          <w:sz w:val="96"/>
          <w:szCs w:val="96"/>
        </w:rPr>
      </w:pPr>
    </w:p>
    <w:p w:rsidR="00AA2C57" w:rsidRPr="00A81C71" w:rsidRDefault="003E1BA8" w:rsidP="003E1BA8">
      <w:pPr>
        <w:ind w:right="-850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b/>
          <w:color w:val="000000" w:themeColor="text1"/>
          <w:sz w:val="48"/>
          <w:szCs w:val="48"/>
        </w:rPr>
        <w:t xml:space="preserve">       </w:t>
      </w:r>
      <w:r w:rsidR="0017493F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Для начала мозговой деятельности.</w:t>
      </w:r>
      <w:r w:rsidR="00A81C71" w:rsidRPr="00A81C71">
        <w:rPr>
          <w:rFonts w:ascii="Times New Roman" w:hAnsi="Times New Roman" w:cs="Times New Roman"/>
          <w:b/>
          <w:color w:val="000000" w:themeColor="text1"/>
          <w:sz w:val="48"/>
          <w:szCs w:val="48"/>
        </w:rPr>
        <w:t xml:space="preserve"> </w:t>
      </w:r>
    </w:p>
    <w:p w:rsidR="00AA2C57" w:rsidRPr="00A81C71" w:rsidRDefault="00AA2C57" w:rsidP="0074398D">
      <w:pPr>
        <w:ind w:left="-709"/>
        <w:jc w:val="center"/>
        <w:rPr>
          <w:rFonts w:ascii="Times New Roman" w:hAnsi="Times New Roman" w:cs="Times New Roman"/>
          <w:color w:val="002060"/>
          <w:sz w:val="24"/>
          <w:szCs w:val="24"/>
        </w:rPr>
      </w:pPr>
    </w:p>
    <w:p w:rsidR="00AA2C57" w:rsidRPr="0017493F" w:rsidRDefault="0017493F" w:rsidP="00011023">
      <w:pPr>
        <w:ind w:left="-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749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</w:t>
      </w:r>
      <w:r w:rsidR="00011023" w:rsidRPr="001749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пражнения</w:t>
      </w:r>
      <w:r w:rsidR="00112BF6" w:rsidRPr="001749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011023" w:rsidRPr="0017493F" w:rsidRDefault="00011023" w:rsidP="00011023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2060"/>
          <w:sz w:val="28"/>
          <w:szCs w:val="28"/>
        </w:rPr>
      </w:pPr>
      <w:r w:rsidRPr="0017493F">
        <w:rPr>
          <w:rFonts w:ascii="Times New Roman" w:hAnsi="Times New Roman" w:cs="Times New Roman"/>
          <w:color w:val="002060"/>
          <w:sz w:val="28"/>
          <w:szCs w:val="28"/>
        </w:rPr>
        <w:t>5 приседаний</w:t>
      </w:r>
    </w:p>
    <w:p w:rsidR="00011023" w:rsidRPr="0017493F" w:rsidRDefault="00112BF6" w:rsidP="00011023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2060"/>
          <w:sz w:val="28"/>
          <w:szCs w:val="28"/>
        </w:rPr>
      </w:pPr>
      <w:r w:rsidRPr="0017493F">
        <w:rPr>
          <w:rFonts w:ascii="Times New Roman" w:hAnsi="Times New Roman" w:cs="Times New Roman"/>
          <w:color w:val="002060"/>
          <w:sz w:val="28"/>
          <w:szCs w:val="28"/>
        </w:rPr>
        <w:t>Сделайте гимнастику для глаз и бровей. Как ее делать смотрите ниже на фото. Данный вид гимнастики способствует улучшению кровообращения в мозге и концентрации на определенном виде деятельности.</w:t>
      </w:r>
    </w:p>
    <w:p w:rsidR="00112BF6" w:rsidRPr="0017493F" w:rsidRDefault="00112BF6" w:rsidP="00112BF6">
      <w:pPr>
        <w:pStyle w:val="a5"/>
        <w:ind w:left="11"/>
        <w:rPr>
          <w:rFonts w:ascii="Times New Roman" w:hAnsi="Times New Roman" w:cs="Times New Roman"/>
          <w:color w:val="002060"/>
          <w:sz w:val="28"/>
          <w:szCs w:val="28"/>
        </w:rPr>
      </w:pPr>
      <w:r w:rsidRPr="0017493F">
        <w:rPr>
          <w:sz w:val="28"/>
          <w:szCs w:val="28"/>
        </w:rPr>
        <w:drawing>
          <wp:inline distT="0" distB="0" distL="0" distR="0" wp14:anchorId="02A4816E" wp14:editId="7C0614B7">
            <wp:extent cx="2607958" cy="1963420"/>
            <wp:effectExtent l="0" t="0" r="1905" b="0"/>
            <wp:docPr id="8" name="Рисунок 8" descr="https://prosindrom.ru/wp-content/uploads/2018/08/v4-728px-Stop-Eye-Twitching-Step-1-Version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rosindrom.ru/wp-content/uploads/2018/08/v4-728px-Stop-Eye-Twitching-Step-1-Version-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391" cy="198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BF6" w:rsidRDefault="00112BF6" w:rsidP="00112BF6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2060"/>
          <w:sz w:val="28"/>
          <w:szCs w:val="28"/>
        </w:rPr>
      </w:pPr>
      <w:r w:rsidRPr="0017493F">
        <w:rPr>
          <w:rFonts w:ascii="Times New Roman" w:hAnsi="Times New Roman" w:cs="Times New Roman"/>
          <w:color w:val="002060"/>
          <w:sz w:val="28"/>
          <w:szCs w:val="28"/>
        </w:rPr>
        <w:t>10 прыжков</w:t>
      </w:r>
    </w:p>
    <w:p w:rsidR="0017493F" w:rsidRPr="0017493F" w:rsidRDefault="0017493F" w:rsidP="0017493F">
      <w:pPr>
        <w:pStyle w:val="a5"/>
        <w:ind w:left="1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749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Эти упражнения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ещё и</w:t>
      </w:r>
      <w:r w:rsidRPr="001749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на межполушарное взаимодействие</w:t>
      </w:r>
    </w:p>
    <w:p w:rsidR="00112BF6" w:rsidRPr="0017493F" w:rsidRDefault="00112BF6" w:rsidP="00112BF6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2060"/>
          <w:sz w:val="28"/>
          <w:szCs w:val="28"/>
        </w:rPr>
      </w:pPr>
      <w:r w:rsidRPr="0017493F">
        <w:rPr>
          <w:rFonts w:ascii="Times New Roman" w:hAnsi="Times New Roman" w:cs="Times New Roman"/>
          <w:color w:val="002060"/>
          <w:sz w:val="28"/>
          <w:szCs w:val="28"/>
        </w:rPr>
        <w:t>«Ухо-нос»</w:t>
      </w:r>
    </w:p>
    <w:p w:rsidR="00112BF6" w:rsidRPr="0017493F" w:rsidRDefault="00112BF6" w:rsidP="0067761E">
      <w:pPr>
        <w:pStyle w:val="a5"/>
        <w:ind w:left="11"/>
        <w:rPr>
          <w:rFonts w:ascii="Times New Roman" w:hAnsi="Times New Roman" w:cs="Times New Roman"/>
          <w:color w:val="002060"/>
          <w:sz w:val="28"/>
          <w:szCs w:val="28"/>
        </w:rPr>
      </w:pPr>
      <w:r w:rsidRPr="0017493F">
        <w:rPr>
          <w:rFonts w:ascii="Times New Roman" w:hAnsi="Times New Roman" w:cs="Times New Roman"/>
          <w:color w:val="002060"/>
          <w:sz w:val="28"/>
          <w:szCs w:val="28"/>
        </w:rPr>
        <w:t>Такое упражнение особенно нравится детям. Выполнение обычного действия непривычной рукой активизирует новые контакты между клетками мозга. Левой рукой возьмись за кончик носа, а правой — за левое ухо. Одновременно опусти руки, хлопни в ладоши и поменяй положение рук на противоположное. Повтори такое действие несколько раз.</w:t>
      </w:r>
    </w:p>
    <w:p w:rsidR="0067761E" w:rsidRPr="0017493F" w:rsidRDefault="0067761E" w:rsidP="0067761E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2060"/>
          <w:sz w:val="28"/>
          <w:szCs w:val="28"/>
        </w:rPr>
      </w:pPr>
      <w:r w:rsidRPr="0017493F">
        <w:rPr>
          <w:rFonts w:ascii="Times New Roman" w:hAnsi="Times New Roman" w:cs="Times New Roman"/>
          <w:color w:val="002060"/>
          <w:sz w:val="28"/>
          <w:szCs w:val="28"/>
        </w:rPr>
        <w:t>Зеркальное рисование</w:t>
      </w:r>
    </w:p>
    <w:p w:rsidR="0067761E" w:rsidRPr="0017493F" w:rsidRDefault="0067761E" w:rsidP="0067761E">
      <w:pPr>
        <w:pStyle w:val="a5"/>
        <w:ind w:left="11"/>
        <w:rPr>
          <w:rFonts w:ascii="Times New Roman" w:hAnsi="Times New Roman" w:cs="Times New Roman"/>
          <w:color w:val="002060"/>
          <w:sz w:val="28"/>
          <w:szCs w:val="28"/>
        </w:rPr>
      </w:pPr>
      <w:r w:rsidRPr="0017493F">
        <w:rPr>
          <w:rFonts w:ascii="Times New Roman" w:hAnsi="Times New Roman" w:cs="Times New Roman"/>
          <w:color w:val="002060"/>
          <w:sz w:val="28"/>
          <w:szCs w:val="28"/>
        </w:rPr>
        <w:t>Для выполнения этого упражнения тебе понадобится лист бумаги и два карандаша. Начинай рисовать обеими руками зеркальные симметричные фигуры, цифры или буквы. Это упражнение позволяет прекрасно расслабить глаза и руки. А синхронная деятельность левого и правого полушарий заметно увеличивает эффективность работы всего мозга.</w:t>
      </w:r>
    </w:p>
    <w:p w:rsidR="0067761E" w:rsidRPr="0017493F" w:rsidRDefault="0067761E" w:rsidP="0067761E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2060"/>
          <w:sz w:val="28"/>
          <w:szCs w:val="28"/>
        </w:rPr>
      </w:pPr>
      <w:r w:rsidRPr="0017493F">
        <w:rPr>
          <w:rFonts w:ascii="Times New Roman" w:hAnsi="Times New Roman" w:cs="Times New Roman"/>
          <w:color w:val="002060"/>
          <w:sz w:val="28"/>
          <w:szCs w:val="28"/>
        </w:rPr>
        <w:t>Одну ладонь приложите к бровям, будто отдавая честь, а второй показывайте знак «класс». Поменяйте ладони местами. Когда вы уже будете хорошо справляться с этим заданием, можно его слегка усложнить, добавив хлопок перед сменой рук.</w:t>
      </w:r>
    </w:p>
    <w:p w:rsidR="00112BF6" w:rsidRPr="0067761E" w:rsidRDefault="0017493F" w:rsidP="0017493F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2060"/>
          <w:sz w:val="24"/>
          <w:szCs w:val="24"/>
        </w:rPr>
      </w:pPr>
      <w:r w:rsidRPr="0017493F">
        <w:rPr>
          <w:rFonts w:ascii="Times New Roman" w:hAnsi="Times New Roman" w:cs="Times New Roman"/>
          <w:color w:val="002060"/>
          <w:sz w:val="28"/>
          <w:szCs w:val="28"/>
        </w:rPr>
        <w:t>Одна ладонь показывает знак «Ок», вторая — «V». Чередуйте руки.</w:t>
      </w:r>
    </w:p>
    <w:p w:rsidR="00AA2C57" w:rsidRPr="00112BF6" w:rsidRDefault="003E1BA8" w:rsidP="0074398D">
      <w:pPr>
        <w:ind w:left="-709"/>
        <w:jc w:val="center"/>
        <w:rPr>
          <w:rFonts w:ascii="Times New Roman" w:hAnsi="Times New Roman" w:cs="Times New Roman"/>
          <w:color w:val="002060"/>
          <w:sz w:val="24"/>
          <w:szCs w:val="24"/>
        </w:rPr>
      </w:pPr>
      <w:r w:rsidRPr="00112BF6"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2503805</wp:posOffset>
            </wp:positionH>
            <wp:positionV relativeFrom="margin">
              <wp:posOffset>9017000</wp:posOffset>
            </wp:positionV>
            <wp:extent cx="2305050" cy="1717237"/>
            <wp:effectExtent l="0" t="0" r="0" b="0"/>
            <wp:wrapSquare wrapText="bothSides"/>
            <wp:docPr id="7" name="Рисунок 7" descr="https://karrierebibel.de/wp-content/uploads/2017/08/Fluide-Intelligenz-trainieren-Arbeitsgedaechtnis-Kristalline-Lern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karrierebibel.de/wp-content/uploads/2017/08/Fluide-Intelligenz-trainieren-Arbeitsgedaechtnis-Kristalline-Lerne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7172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3E1BA8" w:rsidRDefault="003E1BA8" w:rsidP="003E1BA8">
      <w:pPr>
        <w:ind w:left="-709"/>
        <w:jc w:val="center"/>
        <w:rPr>
          <w:color w:val="002060"/>
          <w:sz w:val="96"/>
          <w:szCs w:val="96"/>
        </w:rPr>
      </w:pPr>
      <w:r>
        <w:rPr>
          <w:color w:val="002060"/>
          <w:sz w:val="96"/>
          <w:szCs w:val="96"/>
        </w:rPr>
        <w:lastRenderedPageBreak/>
        <w:t xml:space="preserve">  </w:t>
      </w:r>
    </w:p>
    <w:p w:rsidR="0017493F" w:rsidRPr="003E1BA8" w:rsidRDefault="0017493F" w:rsidP="003E1BA8">
      <w:pPr>
        <w:ind w:left="-709"/>
        <w:jc w:val="center"/>
        <w:rPr>
          <w:color w:val="002060"/>
          <w:sz w:val="32"/>
          <w:szCs w:val="32"/>
        </w:rPr>
      </w:pPr>
      <w:r w:rsidRPr="003E1BA8">
        <w:rPr>
          <w:rFonts w:ascii="Times New Roman" w:hAnsi="Times New Roman" w:cs="Times New Roman"/>
          <w:b/>
          <w:color w:val="002060"/>
          <w:sz w:val="32"/>
          <w:szCs w:val="32"/>
        </w:rPr>
        <w:t>Упражнения на концентрацию и внимание</w:t>
      </w:r>
    </w:p>
    <w:p w:rsidR="0017493F" w:rsidRPr="003E1BA8" w:rsidRDefault="0017493F" w:rsidP="00D3709D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3E1BA8">
        <w:rPr>
          <w:rFonts w:ascii="Times New Roman" w:hAnsi="Times New Roman" w:cs="Times New Roman"/>
          <w:b/>
          <w:color w:val="002060"/>
          <w:sz w:val="32"/>
          <w:szCs w:val="32"/>
        </w:rPr>
        <w:t xml:space="preserve">Таблица Шульте – один из самых эффективных тренажеров, </w:t>
      </w:r>
      <w:r w:rsidR="00D3709D" w:rsidRPr="003E1BA8">
        <w:rPr>
          <w:rFonts w:ascii="Times New Roman" w:hAnsi="Times New Roman" w:cs="Times New Roman"/>
          <w:b/>
          <w:color w:val="002060"/>
          <w:sz w:val="32"/>
          <w:szCs w:val="32"/>
        </w:rPr>
        <w:t xml:space="preserve">в первую очередь, при </w:t>
      </w:r>
      <w:r w:rsidRPr="003E1BA8">
        <w:rPr>
          <w:rFonts w:ascii="Times New Roman" w:hAnsi="Times New Roman" w:cs="Times New Roman"/>
          <w:b/>
          <w:color w:val="002060"/>
          <w:sz w:val="32"/>
          <w:szCs w:val="32"/>
        </w:rPr>
        <w:t>работе с таблицами Шульте у человека развивается объемное (параллельное) внимание, т.е. символы, находящиеся в поле вашего зрения, воспринимаются вами одновременно, а не считываются по очереди.</w:t>
      </w:r>
    </w:p>
    <w:p w:rsidR="00D3709D" w:rsidRPr="00CB0CD5" w:rsidRDefault="00D3709D" w:rsidP="00D3709D">
      <w:pPr>
        <w:ind w:left="11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CB0CD5">
        <w:rPr>
          <w:rFonts w:ascii="Times New Roman" w:hAnsi="Times New Roman" w:cs="Times New Roman"/>
          <w:b/>
          <w:color w:val="002060"/>
          <w:sz w:val="28"/>
          <w:szCs w:val="28"/>
        </w:rPr>
        <w:t>И так ваша задача:</w:t>
      </w:r>
    </w:p>
    <w:p w:rsidR="00D3709D" w:rsidRPr="00CB0CD5" w:rsidRDefault="00D3709D" w:rsidP="00D3709D">
      <w:pPr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CB0CD5">
        <w:rPr>
          <w:rFonts w:ascii="Times New Roman" w:hAnsi="Times New Roman" w:cs="Times New Roman"/>
          <w:b/>
          <w:color w:val="002060"/>
          <w:sz w:val="28"/>
          <w:szCs w:val="28"/>
        </w:rPr>
        <w:t>Расположите таблицу Шульте на комфортном расстоянии от глаз, так как вы располагаете книгу для чтения 30-40 см.</w:t>
      </w:r>
    </w:p>
    <w:p w:rsidR="00D3709D" w:rsidRPr="00CB0CD5" w:rsidRDefault="00D3709D" w:rsidP="00D3709D">
      <w:pPr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CB0CD5">
        <w:rPr>
          <w:rFonts w:ascii="Times New Roman" w:hAnsi="Times New Roman" w:cs="Times New Roman"/>
          <w:b/>
          <w:color w:val="002060"/>
          <w:sz w:val="28"/>
          <w:szCs w:val="28"/>
        </w:rPr>
        <w:t>Найдите квадрат, расположенный по центру таблицы и представьте, что в самом его центре есть точка, вот на ней и необходимо зафиксировать взгляд.</w:t>
      </w:r>
    </w:p>
    <w:p w:rsidR="00D3709D" w:rsidRPr="00CB0CD5" w:rsidRDefault="00D3709D" w:rsidP="00D3709D">
      <w:pPr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CB0CD5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Далее, фиксируя взгляд на центре таблицы, постарайтесь увидеть цифру 1. Необходимо именно «увидеть», а не «найти взглядом». Главная задача состоит в том, чтобы найти клетку с цифрой 1, не совершая движений глазами.</w:t>
      </w:r>
    </w:p>
    <w:p w:rsidR="00D3709D" w:rsidRPr="00CB0CD5" w:rsidRDefault="00D3709D" w:rsidP="00D3709D">
      <w:pPr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CB0CD5">
        <w:rPr>
          <w:rFonts w:ascii="Times New Roman" w:hAnsi="Times New Roman" w:cs="Times New Roman"/>
          <w:b/>
          <w:color w:val="002060"/>
          <w:sz w:val="28"/>
          <w:szCs w:val="28"/>
        </w:rPr>
        <w:t>Как только нашлась единица, то не спеша, продолжая фиксировать взгляд на центре, ищите двойку и т.д.</w:t>
      </w:r>
    </w:p>
    <w:p w:rsidR="00D3709D" w:rsidRPr="00CB0CD5" w:rsidRDefault="00D3709D" w:rsidP="00D3709D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B0CD5">
        <w:rPr>
          <w:rFonts w:ascii="Times New Roman" w:hAnsi="Times New Roman" w:cs="Times New Roman"/>
          <w:b/>
          <w:color w:val="FF0000"/>
          <w:sz w:val="28"/>
          <w:szCs w:val="28"/>
        </w:rPr>
        <w:t>ПОМНИТЕ главное это регулярность таких упражнений!</w:t>
      </w:r>
    </w:p>
    <w:p w:rsidR="00AA2C57" w:rsidRPr="00CB0CD5" w:rsidRDefault="00D3709D" w:rsidP="003E1BA8">
      <w:pPr>
        <w:ind w:left="-426"/>
        <w:rPr>
          <w:rFonts w:ascii="Times New Roman" w:hAnsi="Times New Roman" w:cs="Times New Roman"/>
          <w:color w:val="002060"/>
          <w:sz w:val="28"/>
          <w:szCs w:val="28"/>
        </w:rPr>
      </w:pPr>
      <w:r w:rsidRPr="00CB0CD5">
        <w:rPr>
          <w:rFonts w:ascii="Times New Roman" w:hAnsi="Times New Roman" w:cs="Times New Roman"/>
          <w:color w:val="002060"/>
          <w:sz w:val="28"/>
          <w:szCs w:val="28"/>
        </w:rPr>
        <w:drawing>
          <wp:inline distT="0" distB="0" distL="0" distR="0">
            <wp:extent cx="4229100" cy="4229100"/>
            <wp:effectExtent l="0" t="0" r="0" b="0"/>
            <wp:docPr id="12" name="Рисунок 12" descr="http://expertmemory.ru/wp-content/uploads/2013/02/%D1%88%D1%83%D0%BB%D1%8C%D1%82%D0%B51-640x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expertmemory.ru/wp-content/uploads/2013/02/%D1%88%D1%83%D0%BB%D1%8C%D1%82%D0%B51-640x64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CD5" w:rsidRDefault="00CB0CD5" w:rsidP="00CB0CD5">
      <w:pPr>
        <w:rPr>
          <w:rFonts w:ascii="Times New Roman" w:hAnsi="Times New Roman" w:cs="Times New Roman"/>
          <w:color w:val="002060"/>
          <w:sz w:val="28"/>
          <w:szCs w:val="28"/>
        </w:rPr>
      </w:pPr>
    </w:p>
    <w:p w:rsidR="00CB0CD5" w:rsidRDefault="00CB0CD5" w:rsidP="00CB0CD5">
      <w:pPr>
        <w:rPr>
          <w:rFonts w:ascii="Times New Roman" w:hAnsi="Times New Roman" w:cs="Times New Roman"/>
          <w:color w:val="002060"/>
          <w:sz w:val="28"/>
          <w:szCs w:val="28"/>
        </w:rPr>
      </w:pPr>
    </w:p>
    <w:p w:rsidR="00D3709D" w:rsidRPr="00CB0CD5" w:rsidRDefault="0017483E" w:rsidP="00CB0CD5">
      <w:pPr>
        <w:pStyle w:val="a5"/>
        <w:numPr>
          <w:ilvl w:val="0"/>
          <w:numId w:val="4"/>
        </w:numPr>
        <w:rPr>
          <w:rFonts w:ascii="Times New Roman" w:hAnsi="Times New Roman" w:cs="Times New Roman"/>
          <w:color w:val="002060"/>
          <w:sz w:val="28"/>
          <w:szCs w:val="28"/>
        </w:rPr>
      </w:pPr>
      <w:r w:rsidRPr="00CB0CD5">
        <w:rPr>
          <w:rFonts w:ascii="Times New Roman" w:hAnsi="Times New Roman" w:cs="Times New Roman"/>
          <w:color w:val="002060"/>
          <w:sz w:val="28"/>
          <w:szCs w:val="28"/>
        </w:rPr>
        <w:t>Упражнение на концентрацию внимания! Ваша задача: назвать цвет которым написано каждое из слов.</w:t>
      </w:r>
    </w:p>
    <w:p w:rsidR="00AA2C57" w:rsidRPr="00CB0CD5" w:rsidRDefault="00AA2C57" w:rsidP="0074398D">
      <w:pPr>
        <w:ind w:left="-709"/>
        <w:jc w:val="center"/>
        <w:rPr>
          <w:rFonts w:ascii="Times New Roman" w:hAnsi="Times New Roman" w:cs="Times New Roman"/>
          <w:color w:val="002060"/>
          <w:sz w:val="28"/>
          <w:szCs w:val="28"/>
        </w:rPr>
      </w:pPr>
    </w:p>
    <w:p w:rsidR="00AA2C57" w:rsidRPr="00CB0CD5" w:rsidRDefault="00CB0CD5" w:rsidP="0074398D">
      <w:pPr>
        <w:ind w:left="-709"/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r w:rsidRPr="00CB0CD5">
        <w:rPr>
          <w:color w:val="002060"/>
          <w:sz w:val="28"/>
          <w:szCs w:val="28"/>
        </w:rPr>
        <w:drawing>
          <wp:inline distT="0" distB="0" distL="0" distR="0" wp14:anchorId="22BD2565" wp14:editId="4D5057E0">
            <wp:extent cx="5436870" cy="4270754"/>
            <wp:effectExtent l="0" t="0" r="0" b="0"/>
            <wp:docPr id="13" name="Рисунок 13" descr="https://barinas.ru/wp-content/uploads/2018/08/e35fc8fa4b85209cddf98310f9fc08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barinas.ru/wp-content/uploads/2018/08/e35fc8fa4b85209cddf98310f9fc082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338" cy="429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C57" w:rsidRPr="00CB0CD5" w:rsidRDefault="00AA2C57" w:rsidP="00112BF6">
      <w:pPr>
        <w:rPr>
          <w:rFonts w:ascii="Times New Roman" w:hAnsi="Times New Roman" w:cs="Times New Roman"/>
          <w:color w:val="002060"/>
          <w:sz w:val="28"/>
          <w:szCs w:val="28"/>
        </w:rPr>
      </w:pPr>
    </w:p>
    <w:p w:rsidR="00F37062" w:rsidRPr="00CB0CD5" w:rsidRDefault="00F37062" w:rsidP="00112BF6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CB0CD5">
        <w:rPr>
          <w:rFonts w:ascii="Times New Roman" w:hAnsi="Times New Roman" w:cs="Times New Roman"/>
          <w:color w:val="002060"/>
          <w:sz w:val="28"/>
          <w:szCs w:val="28"/>
        </w:rPr>
        <w:t>Упражнение влияет на развитие извилины,</w:t>
      </w:r>
      <w:r w:rsidR="00CB0CD5" w:rsidRPr="00CB0CD5">
        <w:rPr>
          <w:rFonts w:ascii="Times New Roman" w:hAnsi="Times New Roman" w:cs="Times New Roman"/>
          <w:color w:val="002060"/>
          <w:sz w:val="28"/>
          <w:szCs w:val="28"/>
        </w:rPr>
        <w:t xml:space="preserve"> расположенной в лобной доле</w:t>
      </w:r>
      <w:r w:rsidRPr="00CB0CD5">
        <w:rPr>
          <w:rFonts w:ascii="Times New Roman" w:hAnsi="Times New Roman" w:cs="Times New Roman"/>
          <w:color w:val="002060"/>
          <w:sz w:val="28"/>
          <w:szCs w:val="28"/>
        </w:rPr>
        <w:t xml:space="preserve"> коры, эта извилина также отвечает за эмоции и внимание. За концентрацию отвечает левое полушарие ( у правшей), которое регулирует логику, мышление, речь и др.</w:t>
      </w:r>
    </w:p>
    <w:p w:rsidR="00F37062" w:rsidRPr="00CB0CD5" w:rsidRDefault="00F37062" w:rsidP="00F37062">
      <w:pPr>
        <w:pStyle w:val="a5"/>
        <w:numPr>
          <w:ilvl w:val="0"/>
          <w:numId w:val="4"/>
        </w:numPr>
        <w:rPr>
          <w:rFonts w:ascii="Times New Roman" w:hAnsi="Times New Roman" w:cs="Times New Roman"/>
          <w:color w:val="002060"/>
          <w:sz w:val="28"/>
          <w:szCs w:val="28"/>
        </w:rPr>
      </w:pPr>
      <w:r w:rsidRPr="00CB0CD5">
        <w:rPr>
          <w:rFonts w:ascii="Times New Roman" w:hAnsi="Times New Roman" w:cs="Times New Roman"/>
          <w:color w:val="002060"/>
          <w:sz w:val="28"/>
          <w:szCs w:val="28"/>
        </w:rPr>
        <w:t xml:space="preserve">Составьте подробный план на день, так называемый </w:t>
      </w:r>
      <w:r w:rsidRPr="00CB0CD5">
        <w:rPr>
          <w:rFonts w:ascii="Times New Roman" w:hAnsi="Times New Roman" w:cs="Times New Roman"/>
          <w:color w:val="002060"/>
          <w:sz w:val="28"/>
          <w:szCs w:val="28"/>
          <w:lang w:val="en-US"/>
        </w:rPr>
        <w:t>To</w:t>
      </w:r>
      <w:r w:rsidRPr="00CB0CD5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CB0CD5">
        <w:rPr>
          <w:rFonts w:ascii="Times New Roman" w:hAnsi="Times New Roman" w:cs="Times New Roman"/>
          <w:color w:val="002060"/>
          <w:sz w:val="28"/>
          <w:szCs w:val="28"/>
          <w:lang w:val="en-US"/>
        </w:rPr>
        <w:t>do</w:t>
      </w:r>
      <w:r w:rsidRPr="00CB0CD5">
        <w:rPr>
          <w:rFonts w:ascii="Times New Roman" w:hAnsi="Times New Roman" w:cs="Times New Roman"/>
          <w:color w:val="002060"/>
          <w:sz w:val="28"/>
          <w:szCs w:val="28"/>
        </w:rPr>
        <w:t xml:space="preserve"> лист. У вас также будет развиваться левое полушарие ( у правшей)</w:t>
      </w:r>
      <w:r w:rsidR="00CB0CD5" w:rsidRPr="00CB0CD5">
        <w:rPr>
          <w:rFonts w:ascii="Times New Roman" w:hAnsi="Times New Roman" w:cs="Times New Roman"/>
          <w:color w:val="002060"/>
          <w:sz w:val="28"/>
          <w:szCs w:val="28"/>
        </w:rPr>
        <w:t>, т.к. умение составлять план и организовывать свой день очень хорошо прокачивает это полушарие и в частности извилину о которой упоминалось в упражнении номер 2, расположенной в лобной доле коры.</w:t>
      </w:r>
    </w:p>
    <w:p w:rsidR="00AA2C57" w:rsidRPr="00CB0CD5" w:rsidRDefault="00112BF6" w:rsidP="0074398D">
      <w:pPr>
        <w:ind w:left="-709"/>
        <w:jc w:val="center"/>
        <w:rPr>
          <w:color w:val="002060"/>
          <w:sz w:val="28"/>
          <w:szCs w:val="28"/>
        </w:rPr>
      </w:pPr>
      <w:r w:rsidRPr="00CB0CD5">
        <w:rPr>
          <w:color w:val="002060"/>
          <w:sz w:val="28"/>
          <w:szCs w:val="28"/>
        </w:rPr>
        <w:t xml:space="preserve">                      </w:t>
      </w:r>
    </w:p>
    <w:p w:rsidR="00112BF6" w:rsidRDefault="00112BF6" w:rsidP="0074398D">
      <w:pPr>
        <w:ind w:left="-709"/>
        <w:jc w:val="center"/>
        <w:rPr>
          <w:color w:val="002060"/>
          <w:sz w:val="96"/>
          <w:szCs w:val="96"/>
        </w:rPr>
      </w:pPr>
      <w:r>
        <w:rPr>
          <w:color w:val="002060"/>
          <w:sz w:val="96"/>
          <w:szCs w:val="96"/>
        </w:rPr>
        <w:t xml:space="preserve">                          </w:t>
      </w:r>
    </w:p>
    <w:p w:rsidR="00AA2C57" w:rsidRDefault="00AA2C57" w:rsidP="0074398D">
      <w:pPr>
        <w:ind w:left="-709"/>
        <w:jc w:val="center"/>
        <w:rPr>
          <w:color w:val="002060"/>
          <w:sz w:val="96"/>
          <w:szCs w:val="96"/>
        </w:rPr>
      </w:pPr>
    </w:p>
    <w:p w:rsidR="00AA2C57" w:rsidRPr="003E1BA8" w:rsidRDefault="00CB0CD5" w:rsidP="0074398D">
      <w:pPr>
        <w:ind w:left="-709"/>
        <w:jc w:val="center"/>
        <w:rPr>
          <w:rFonts w:ascii="Times New Roman" w:hAnsi="Times New Roman" w:cs="Times New Roman"/>
          <w:color w:val="002060"/>
          <w:sz w:val="32"/>
          <w:szCs w:val="32"/>
        </w:rPr>
      </w:pPr>
      <w:r w:rsidRPr="003E1BA8">
        <w:rPr>
          <w:rFonts w:ascii="Times New Roman" w:hAnsi="Times New Roman" w:cs="Times New Roman"/>
          <w:b/>
          <w:i/>
          <w:color w:val="002060"/>
          <w:sz w:val="32"/>
          <w:szCs w:val="32"/>
        </w:rPr>
        <w:t>Данные упражнения</w:t>
      </w:r>
      <w:r w:rsidRPr="003E1BA8">
        <w:rPr>
          <w:rFonts w:ascii="Times New Roman" w:hAnsi="Times New Roman" w:cs="Times New Roman"/>
          <w:color w:val="002060"/>
          <w:sz w:val="32"/>
          <w:szCs w:val="32"/>
        </w:rPr>
        <w:t xml:space="preserve"> направлены на межполушарное взаимодействие, развитие левого полушария у правшей и правого у левшей. На ускорение кровообращения в мозге, что увеличивает количество  нейронных связей в нашем мозге, а также способствует увеличению продуктивности.</w:t>
      </w:r>
    </w:p>
    <w:p w:rsidR="00CB0CD5" w:rsidRPr="003E1BA8" w:rsidRDefault="00CB0CD5" w:rsidP="00CB0CD5">
      <w:pPr>
        <w:ind w:left="-709"/>
        <w:jc w:val="center"/>
        <w:rPr>
          <w:rFonts w:ascii="Times New Roman" w:hAnsi="Times New Roman" w:cs="Times New Roman"/>
          <w:color w:val="002060"/>
          <w:sz w:val="32"/>
          <w:szCs w:val="32"/>
        </w:rPr>
      </w:pPr>
      <w:r w:rsidRPr="003E1BA8">
        <w:rPr>
          <w:rFonts w:ascii="Times New Roman" w:hAnsi="Times New Roman" w:cs="Times New Roman"/>
          <w:color w:val="002060"/>
          <w:sz w:val="32"/>
          <w:szCs w:val="32"/>
        </w:rPr>
        <w:t>Основные мыслительные процессы происходят в коре больших полушарий нашего мозга.</w:t>
      </w:r>
      <w:r w:rsidRPr="003E1BA8">
        <w:rPr>
          <w:sz w:val="32"/>
          <w:szCs w:val="32"/>
        </w:rPr>
        <w:t xml:space="preserve"> </w:t>
      </w:r>
      <w:r w:rsidRPr="003E1BA8">
        <w:rPr>
          <w:rFonts w:ascii="Times New Roman" w:hAnsi="Times New Roman" w:cs="Times New Roman"/>
          <w:color w:val="002060"/>
          <w:sz w:val="32"/>
          <w:szCs w:val="32"/>
        </w:rPr>
        <w:t>Этот небольшой поверхностный слой серого вещества (до 4,5 мм) является самым молодым образованием в центральной нервной системе. Именно кора больших полушарий отвечает за работу высшей нервной деятельности человека.</w:t>
      </w:r>
    </w:p>
    <w:p w:rsidR="00CB0CD5" w:rsidRPr="003E1BA8" w:rsidRDefault="00CB0CD5" w:rsidP="00CB0CD5">
      <w:pPr>
        <w:ind w:left="-709"/>
        <w:jc w:val="center"/>
        <w:rPr>
          <w:rFonts w:ascii="Times New Roman" w:hAnsi="Times New Roman" w:cs="Times New Roman"/>
          <w:color w:val="002060"/>
          <w:sz w:val="32"/>
          <w:szCs w:val="32"/>
        </w:rPr>
      </w:pPr>
      <w:r w:rsidRPr="003E1BA8">
        <w:rPr>
          <w:rFonts w:ascii="Times New Roman" w:hAnsi="Times New Roman" w:cs="Times New Roman"/>
          <w:color w:val="002060"/>
          <w:sz w:val="32"/>
          <w:szCs w:val="32"/>
        </w:rPr>
        <w:t>Исследования позволили определить, какие области коры образовались в ходе эволюционного развития относительно недавно, а какие присутствовали ещё у наших доисторических предков:</w:t>
      </w:r>
    </w:p>
    <w:p w:rsidR="00CB0CD5" w:rsidRPr="003E1BA8" w:rsidRDefault="00CB0CD5" w:rsidP="00CB0CD5">
      <w:pPr>
        <w:ind w:left="-709"/>
        <w:jc w:val="center"/>
        <w:rPr>
          <w:rFonts w:ascii="Times New Roman" w:hAnsi="Times New Roman" w:cs="Times New Roman"/>
          <w:color w:val="002060"/>
          <w:sz w:val="32"/>
          <w:szCs w:val="32"/>
        </w:rPr>
      </w:pPr>
      <w:r w:rsidRPr="003E1BA8">
        <w:rPr>
          <w:rFonts w:ascii="Times New Roman" w:hAnsi="Times New Roman" w:cs="Times New Roman"/>
          <w:color w:val="002060"/>
          <w:sz w:val="32"/>
          <w:szCs w:val="32"/>
        </w:rPr>
        <w:t>неокортекс – новая наружная часть коры, являющаяся основной её частью;</w:t>
      </w:r>
    </w:p>
    <w:p w:rsidR="00CB0CD5" w:rsidRPr="003E1BA8" w:rsidRDefault="00CB0CD5" w:rsidP="00CB0CD5">
      <w:pPr>
        <w:ind w:left="-709"/>
        <w:jc w:val="center"/>
        <w:rPr>
          <w:rFonts w:ascii="Times New Roman" w:hAnsi="Times New Roman" w:cs="Times New Roman"/>
          <w:color w:val="002060"/>
          <w:sz w:val="32"/>
          <w:szCs w:val="32"/>
        </w:rPr>
      </w:pPr>
      <w:r w:rsidRPr="003E1BA8">
        <w:rPr>
          <w:rFonts w:ascii="Times New Roman" w:hAnsi="Times New Roman" w:cs="Times New Roman"/>
          <w:color w:val="002060"/>
          <w:sz w:val="32"/>
          <w:szCs w:val="32"/>
        </w:rPr>
        <w:t>архикортекс – более старое образование, отвечающее за инстинктивное поведение и эмоции человека;</w:t>
      </w:r>
    </w:p>
    <w:p w:rsidR="00CB0CD5" w:rsidRPr="003E1BA8" w:rsidRDefault="00CB0CD5" w:rsidP="00CB0CD5">
      <w:pPr>
        <w:ind w:left="-709"/>
        <w:jc w:val="center"/>
        <w:rPr>
          <w:rFonts w:ascii="Times New Roman" w:hAnsi="Times New Roman" w:cs="Times New Roman"/>
          <w:color w:val="002060"/>
          <w:sz w:val="32"/>
          <w:szCs w:val="32"/>
        </w:rPr>
      </w:pPr>
      <w:r w:rsidRPr="003E1BA8">
        <w:rPr>
          <w:rFonts w:ascii="Times New Roman" w:hAnsi="Times New Roman" w:cs="Times New Roman"/>
          <w:color w:val="002060"/>
          <w:sz w:val="32"/>
          <w:szCs w:val="32"/>
        </w:rPr>
        <w:t>палеокортекс – наиболее древняя область, занимающаяся контролем над вегетативными функциями. Помимо этого, она помогает поддерживать внутреннее физиологическое равновесие организма.</w:t>
      </w:r>
    </w:p>
    <w:p w:rsidR="00CB0CD5" w:rsidRPr="003E1BA8" w:rsidRDefault="00CB0CD5" w:rsidP="00CB0CD5">
      <w:pPr>
        <w:ind w:left="-709"/>
        <w:jc w:val="center"/>
        <w:rPr>
          <w:rFonts w:ascii="Times New Roman" w:hAnsi="Times New Roman" w:cs="Times New Roman"/>
          <w:color w:val="002060"/>
          <w:sz w:val="32"/>
          <w:szCs w:val="32"/>
        </w:rPr>
      </w:pPr>
      <w:r w:rsidRPr="003E1BA8">
        <w:rPr>
          <w:rFonts w:ascii="Times New Roman" w:hAnsi="Times New Roman" w:cs="Times New Roman"/>
          <w:color w:val="002060"/>
          <w:sz w:val="32"/>
          <w:szCs w:val="32"/>
        </w:rPr>
        <w:t>Несмотря на, казалось бы, небольшой объём, кора больших полушарий имеет площадь около четырёх квадратных метров.</w:t>
      </w:r>
    </w:p>
    <w:p w:rsidR="00AA2C57" w:rsidRDefault="003E1BA8" w:rsidP="0074398D">
      <w:pPr>
        <w:ind w:left="-709"/>
        <w:jc w:val="center"/>
        <w:rPr>
          <w:color w:val="002060"/>
          <w:sz w:val="96"/>
          <w:szCs w:val="96"/>
        </w:rPr>
      </w:pPr>
      <w:r w:rsidRPr="00D3709D">
        <w:rPr>
          <w:color w:val="00B050"/>
          <w:sz w:val="96"/>
          <w:szCs w:val="96"/>
        </w:rPr>
        <w:drawing>
          <wp:inline distT="0" distB="0" distL="0" distR="0" wp14:anchorId="34B593C4" wp14:editId="34F28F2F">
            <wp:extent cx="3572572" cy="2235835"/>
            <wp:effectExtent l="0" t="0" r="8890" b="0"/>
            <wp:docPr id="10" name="Рисунок 10" descr="https://klever-clinic.com/wp-content/uploads/2017/10/rebenok-duma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klever-clinic.com/wp-content/uploads/2017/10/rebenok-dumaet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751" cy="22465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3E1BA8" w:rsidRPr="003E1BA8" w:rsidRDefault="003E1BA8" w:rsidP="0074398D">
      <w:pPr>
        <w:ind w:left="-709"/>
        <w:jc w:val="center"/>
        <w:rPr>
          <w:color w:val="538135" w:themeColor="accent6" w:themeShade="BF"/>
          <w:sz w:val="96"/>
          <w:szCs w:val="96"/>
        </w:rPr>
      </w:pPr>
      <w:r w:rsidRPr="003E1BA8">
        <w:rPr>
          <w:color w:val="538135" w:themeColor="accent6" w:themeShade="BF"/>
          <w:sz w:val="96"/>
          <w:szCs w:val="96"/>
        </w:rPr>
        <w:t>Продолжение следует!</w:t>
      </w:r>
    </w:p>
    <w:p w:rsidR="00AA2C57" w:rsidRPr="00AA2C57" w:rsidRDefault="00AA2C57" w:rsidP="0074398D">
      <w:pPr>
        <w:ind w:left="-709"/>
        <w:jc w:val="center"/>
        <w:rPr>
          <w:color w:val="00B050"/>
          <w:sz w:val="96"/>
          <w:szCs w:val="96"/>
        </w:rPr>
      </w:pPr>
    </w:p>
    <w:sectPr w:rsidR="00AA2C57" w:rsidRPr="00AA2C57" w:rsidSect="00AA2C57">
      <w:pgSz w:w="11906" w:h="16838"/>
      <w:pgMar w:top="0" w:right="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C286B"/>
    <w:multiLevelType w:val="hybridMultilevel"/>
    <w:tmpl w:val="9D7C3028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 w15:restartNumberingAfterBreak="0">
    <w:nsid w:val="0844370E"/>
    <w:multiLevelType w:val="hybridMultilevel"/>
    <w:tmpl w:val="989AC94E"/>
    <w:lvl w:ilvl="0" w:tplc="0419000F">
      <w:start w:val="1"/>
      <w:numFmt w:val="decimal"/>
      <w:lvlText w:val="%1."/>
      <w:lvlJc w:val="left"/>
      <w:pPr>
        <w:ind w:left="371" w:hanging="360"/>
      </w:pPr>
    </w:lvl>
    <w:lvl w:ilvl="1" w:tplc="04190019" w:tentative="1">
      <w:start w:val="1"/>
      <w:numFmt w:val="lowerLetter"/>
      <w:lvlText w:val="%2."/>
      <w:lvlJc w:val="left"/>
      <w:pPr>
        <w:ind w:left="1091" w:hanging="360"/>
      </w:pPr>
    </w:lvl>
    <w:lvl w:ilvl="2" w:tplc="0419001B" w:tentative="1">
      <w:start w:val="1"/>
      <w:numFmt w:val="lowerRoman"/>
      <w:lvlText w:val="%3."/>
      <w:lvlJc w:val="right"/>
      <w:pPr>
        <w:ind w:left="1811" w:hanging="180"/>
      </w:pPr>
    </w:lvl>
    <w:lvl w:ilvl="3" w:tplc="0419000F" w:tentative="1">
      <w:start w:val="1"/>
      <w:numFmt w:val="decimal"/>
      <w:lvlText w:val="%4."/>
      <w:lvlJc w:val="left"/>
      <w:pPr>
        <w:ind w:left="2531" w:hanging="360"/>
      </w:pPr>
    </w:lvl>
    <w:lvl w:ilvl="4" w:tplc="04190019" w:tentative="1">
      <w:start w:val="1"/>
      <w:numFmt w:val="lowerLetter"/>
      <w:lvlText w:val="%5."/>
      <w:lvlJc w:val="left"/>
      <w:pPr>
        <w:ind w:left="3251" w:hanging="360"/>
      </w:pPr>
    </w:lvl>
    <w:lvl w:ilvl="5" w:tplc="0419001B" w:tentative="1">
      <w:start w:val="1"/>
      <w:numFmt w:val="lowerRoman"/>
      <w:lvlText w:val="%6."/>
      <w:lvlJc w:val="right"/>
      <w:pPr>
        <w:ind w:left="3971" w:hanging="180"/>
      </w:pPr>
    </w:lvl>
    <w:lvl w:ilvl="6" w:tplc="0419000F" w:tentative="1">
      <w:start w:val="1"/>
      <w:numFmt w:val="decimal"/>
      <w:lvlText w:val="%7."/>
      <w:lvlJc w:val="left"/>
      <w:pPr>
        <w:ind w:left="4691" w:hanging="360"/>
      </w:pPr>
    </w:lvl>
    <w:lvl w:ilvl="7" w:tplc="04190019" w:tentative="1">
      <w:start w:val="1"/>
      <w:numFmt w:val="lowerLetter"/>
      <w:lvlText w:val="%8."/>
      <w:lvlJc w:val="left"/>
      <w:pPr>
        <w:ind w:left="5411" w:hanging="360"/>
      </w:pPr>
    </w:lvl>
    <w:lvl w:ilvl="8" w:tplc="041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" w15:restartNumberingAfterBreak="0">
    <w:nsid w:val="15691F27"/>
    <w:multiLevelType w:val="hybridMultilevel"/>
    <w:tmpl w:val="AB68487A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" w15:restartNumberingAfterBreak="0">
    <w:nsid w:val="28050E23"/>
    <w:multiLevelType w:val="hybridMultilevel"/>
    <w:tmpl w:val="F01284FC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9C5"/>
    <w:rsid w:val="00011023"/>
    <w:rsid w:val="00100274"/>
    <w:rsid w:val="00112BF6"/>
    <w:rsid w:val="0017483E"/>
    <w:rsid w:val="0017493F"/>
    <w:rsid w:val="003E1BA8"/>
    <w:rsid w:val="00646582"/>
    <w:rsid w:val="0067761E"/>
    <w:rsid w:val="0074398D"/>
    <w:rsid w:val="00A81C71"/>
    <w:rsid w:val="00AA2C57"/>
    <w:rsid w:val="00CB0CD5"/>
    <w:rsid w:val="00D3709D"/>
    <w:rsid w:val="00E679C5"/>
    <w:rsid w:val="00F3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FB215"/>
  <w15:chartTrackingRefBased/>
  <w15:docId w15:val="{9A1317A6-67FD-4CFC-9F91-58451DE6F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A2C57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AA2C57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011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76FB5-1506-43F1-9947-42555AA92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593</Words>
  <Characters>3685</Characters>
  <Application>Microsoft Office Word</Application>
  <DocSecurity>0</DocSecurity>
  <Lines>131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2019-04-10T13:37:00Z</dcterms:created>
  <dcterms:modified xsi:type="dcterms:W3CDTF">2019-04-10T13:37:00Z</dcterms:modified>
</cp:coreProperties>
</file>