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AFD11" w14:textId="77777777" w:rsidR="00A20C19" w:rsidRPr="0099765F" w:rsidRDefault="0099765F" w:rsidP="0099765F">
      <w:pPr>
        <w:jc w:val="center"/>
        <w:rPr>
          <w:b/>
        </w:rPr>
      </w:pPr>
      <w:r w:rsidRPr="0099765F">
        <w:rPr>
          <w:b/>
        </w:rPr>
        <w:t>About the Qualitative D</w:t>
      </w:r>
      <w:r w:rsidR="00763760" w:rsidRPr="0099765F">
        <w:rPr>
          <w:b/>
        </w:rPr>
        <w:t>ata</w:t>
      </w:r>
    </w:p>
    <w:p w14:paraId="142B5E01" w14:textId="77777777" w:rsidR="00763760" w:rsidRDefault="0099765F">
      <w:r>
        <w:t>This directory contains two key pieces of information:</w:t>
      </w:r>
    </w:p>
    <w:p w14:paraId="5EC212A5" w14:textId="77777777" w:rsidR="0099765F" w:rsidRDefault="0099765F">
      <w:r>
        <w:t xml:space="preserve">1) An Excel spreadsheet with an </w:t>
      </w:r>
      <w:r w:rsidRPr="002E3172">
        <w:rPr>
          <w:b/>
          <w:i/>
        </w:rPr>
        <w:t>updated version of the Beck-Tolnay inventory</w:t>
      </w:r>
      <w:r>
        <w:t xml:space="preserve"> of lynch victims; and</w:t>
      </w:r>
    </w:p>
    <w:p w14:paraId="56522C51" w14:textId="77777777" w:rsidR="0099765F" w:rsidRDefault="0099765F"/>
    <w:p w14:paraId="297AFA3E" w14:textId="19C1B661" w:rsidR="0099765F" w:rsidRDefault="0099765F">
      <w:r>
        <w:t xml:space="preserve">2) </w:t>
      </w:r>
      <w:r w:rsidRPr="002E3172">
        <w:rPr>
          <w:b/>
          <w:i/>
        </w:rPr>
        <w:t>Qualitative case files</w:t>
      </w:r>
      <w:r>
        <w:t xml:space="preserve"> for all </w:t>
      </w:r>
      <w:r w:rsidR="00381A56">
        <w:t xml:space="preserve">documented lynch victims we searched for in the census enumerators’ manuscripts. These victims are from the original Beck-Tolnay inventory, meaning they </w:t>
      </w:r>
      <w:r w:rsidR="002E3172">
        <w:t xml:space="preserve">are from ten southern states: Alabama, Arkansas, Florida, Georgia, Kentucky, Louisiana, Mississippi, North Carolina, South Carolina, and Tennessee. We searched for all named victims known to have been lynched between 1882 and 1895, and between 1900 and 1929. </w:t>
      </w:r>
    </w:p>
    <w:p w14:paraId="429037EF" w14:textId="77777777" w:rsidR="00B14D2B" w:rsidRDefault="00B14D2B"/>
    <w:p w14:paraId="31BEABBC" w14:textId="3C2F0AF1" w:rsidR="00B14D2B" w:rsidRDefault="00FA5DCC">
      <w:r>
        <w:t>There is a case file for every victim we searched for, organized by state, decade, and year. Case files include our research notes and any archival documents we may have located related to the victim.</w:t>
      </w:r>
      <w:bookmarkStart w:id="0" w:name="_GoBack"/>
      <w:bookmarkEnd w:id="0"/>
    </w:p>
    <w:sectPr w:rsidR="00B14D2B" w:rsidSect="00B17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760"/>
    <w:rsid w:val="002E3172"/>
    <w:rsid w:val="00381A56"/>
    <w:rsid w:val="00763760"/>
    <w:rsid w:val="0099765F"/>
    <w:rsid w:val="009C3F1E"/>
    <w:rsid w:val="00A20C19"/>
    <w:rsid w:val="00B14D2B"/>
    <w:rsid w:val="00B174AC"/>
    <w:rsid w:val="00FA5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8D7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124</Words>
  <Characters>707</Characters>
  <Application>Microsoft Macintosh Word</Application>
  <DocSecurity>0</DocSecurity>
  <Lines>5</Lines>
  <Paragraphs>1</Paragraphs>
  <ScaleCrop>false</ScaleCrop>
  <Company>UIC</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Bailey</dc:creator>
  <cp:keywords/>
  <dc:description/>
  <cp:lastModifiedBy>Amy Bailey</cp:lastModifiedBy>
  <cp:revision>5</cp:revision>
  <dcterms:created xsi:type="dcterms:W3CDTF">2016-12-08T21:58:00Z</dcterms:created>
  <dcterms:modified xsi:type="dcterms:W3CDTF">2016-12-09T03:55:00Z</dcterms:modified>
</cp:coreProperties>
</file>